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8C7DB2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8A09E2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435939" w:rsidRPr="00435939">
              <w:rPr>
                <w:rFonts w:hint="eastAsia"/>
                <w:lang w:val="en-CA" w:eastAsia="zh-TW"/>
              </w:rPr>
              <w:t>0043</w:t>
            </w:r>
            <w:r w:rsidR="006A0E5C" w:rsidRPr="00435939">
              <w:rPr>
                <w:lang w:val="en-CA"/>
              </w:rPr>
              <w:t>-v</w:t>
            </w:r>
            <w:r w:rsidR="00435939" w:rsidRPr="00435939">
              <w:rPr>
                <w:rFonts w:hint="eastAsia"/>
                <w:lang w:val="en-CA" w:eastAsia="zh-TW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F17E2B7" w:rsidR="00E61DAC" w:rsidRPr="005B217D" w:rsidRDefault="00135E3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EE2-2.7: </w:t>
            </w:r>
            <w:r>
              <w:rPr>
                <w:b/>
                <w:bCs/>
                <w:lang w:val="en-CA"/>
              </w:rPr>
              <w:t>Cross-component merge mode</w:t>
            </w:r>
            <w:r w:rsidRPr="00433F5E">
              <w:rPr>
                <w:b/>
                <w:bCs/>
                <w:lang w:val="en-CA"/>
              </w:rPr>
              <w:t xml:space="preserve"> with temporal</w:t>
            </w:r>
            <w:r>
              <w:rPr>
                <w:b/>
                <w:bCs/>
                <w:lang w:val="en-CA"/>
              </w:rPr>
              <w:t xml:space="preserve"> candidates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44C45A0" w:rsidR="00E61DAC" w:rsidRPr="005B217D" w:rsidRDefault="00135E3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F3A2652" w:rsidR="00E61DAC" w:rsidRPr="005B217D" w:rsidRDefault="00135E3A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6855BCB" w14:textId="77777777" w:rsidR="00297A2A" w:rsidRDefault="00297A2A" w:rsidP="00297A2A">
            <w:pPr>
              <w:spacing w:before="60" w:after="60"/>
              <w:rPr>
                <w:szCs w:val="22"/>
                <w:lang w:val="en-CA" w:eastAsia="zh-TW"/>
              </w:rPr>
            </w:pPr>
            <w:proofErr w:type="spellStart"/>
            <w:r>
              <w:rPr>
                <w:rFonts w:hint="eastAsia"/>
                <w:szCs w:val="22"/>
                <w:lang w:val="en-CA" w:eastAsia="zh-TW"/>
              </w:rPr>
              <w:t>Hs</w:t>
            </w:r>
            <w:r>
              <w:rPr>
                <w:szCs w:val="22"/>
                <w:lang w:val="en-CA" w:eastAsia="zh-TW"/>
              </w:rPr>
              <w:t>in</w:t>
            </w:r>
            <w:proofErr w:type="spellEnd"/>
            <w:r>
              <w:rPr>
                <w:szCs w:val="22"/>
                <w:lang w:val="en-CA" w:eastAsia="zh-TW"/>
              </w:rPr>
              <w:t>-Yi</w:t>
            </w:r>
            <w:r w:rsidRPr="007C3A56">
              <w:rPr>
                <w:rFonts w:hint="eastAsia"/>
                <w:szCs w:val="22"/>
                <w:lang w:val="en-CA" w:eastAsia="zh-TW"/>
              </w:rPr>
              <w:t xml:space="preserve"> Tseng</w:t>
            </w:r>
            <w:r>
              <w:rPr>
                <w:szCs w:val="22"/>
                <w:lang w:val="en-CA" w:eastAsia="zh-TW"/>
              </w:rPr>
              <w:t xml:space="preserve">, </w:t>
            </w:r>
            <w:r w:rsidRPr="007C3A56">
              <w:rPr>
                <w:rFonts w:hint="eastAsia"/>
                <w:szCs w:val="22"/>
                <w:lang w:val="en-CA" w:eastAsia="zh-TW"/>
              </w:rPr>
              <w:t>Chia-</w:t>
            </w:r>
            <w:r>
              <w:rPr>
                <w:szCs w:val="22"/>
                <w:lang w:val="en-CA" w:eastAsia="zh-TW"/>
              </w:rPr>
              <w:t>M</w:t>
            </w:r>
            <w:r w:rsidRPr="007C3A56">
              <w:rPr>
                <w:rFonts w:hint="eastAsia"/>
                <w:szCs w:val="22"/>
                <w:lang w:val="en-CA" w:eastAsia="zh-TW"/>
              </w:rPr>
              <w:t>ing Tsai</w:t>
            </w:r>
            <w:r>
              <w:rPr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br/>
            </w:r>
            <w:r w:rsidRPr="007C3A56">
              <w:rPr>
                <w:szCs w:val="22"/>
                <w:lang w:val="en-CA" w:eastAsia="zh-TW"/>
              </w:rPr>
              <w:t>Cheng-Yen Chuang</w:t>
            </w:r>
            <w:r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Pr="007C3A56">
              <w:rPr>
                <w:szCs w:val="22"/>
                <w:lang w:val="en-CA"/>
              </w:rPr>
              <w:t>C</w:t>
            </w:r>
            <w:r>
              <w:rPr>
                <w:szCs w:val="22"/>
                <w:lang w:val="en-CA"/>
              </w:rPr>
              <w:t>hih</w:t>
            </w:r>
            <w:proofErr w:type="spellEnd"/>
            <w:r>
              <w:rPr>
                <w:szCs w:val="22"/>
                <w:lang w:val="en-CA"/>
              </w:rPr>
              <w:t>-</w:t>
            </w:r>
            <w:r w:rsidRPr="007C3A56">
              <w:rPr>
                <w:szCs w:val="22"/>
                <w:lang w:val="en-CA"/>
              </w:rPr>
              <w:t>W</w:t>
            </w:r>
            <w:r>
              <w:rPr>
                <w:szCs w:val="22"/>
                <w:lang w:val="en-CA"/>
              </w:rPr>
              <w:t>ei</w:t>
            </w:r>
            <w:r w:rsidRPr="007C3A56">
              <w:rPr>
                <w:szCs w:val="22"/>
                <w:lang w:val="en-CA"/>
              </w:rPr>
              <w:t xml:space="preserve"> Hsu</w:t>
            </w:r>
            <w:r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  <w:t xml:space="preserve">Ching-Yeh Chen, </w:t>
            </w:r>
            <w:r>
              <w:rPr>
                <w:szCs w:val="22"/>
                <w:lang w:val="en-CA" w:eastAsia="zh-TW"/>
              </w:rPr>
              <w:t>Tzu-Der Chuang,</w:t>
            </w:r>
            <w:r>
              <w:rPr>
                <w:szCs w:val="22"/>
                <w:lang w:val="en-CA" w:eastAsia="zh-TW"/>
              </w:rPr>
              <w:br/>
              <w:t>Olena Chu</w:t>
            </w:r>
            <w:r>
              <w:rPr>
                <w:rFonts w:hint="eastAsia"/>
                <w:szCs w:val="22"/>
                <w:lang w:val="en-CA" w:eastAsia="zh-TW"/>
              </w:rPr>
              <w:t>b</w:t>
            </w:r>
            <w:r>
              <w:rPr>
                <w:szCs w:val="22"/>
                <w:lang w:val="en-CA" w:eastAsia="zh-TW"/>
              </w:rPr>
              <w:t xml:space="preserve">ach, </w:t>
            </w:r>
            <w:r w:rsidRPr="007C3A56">
              <w:rPr>
                <w:szCs w:val="22"/>
                <w:lang w:val="en-CA" w:eastAsia="zh-TW"/>
              </w:rPr>
              <w:t>Yi</w:t>
            </w:r>
            <w:r>
              <w:rPr>
                <w:szCs w:val="22"/>
                <w:lang w:val="en-CA" w:eastAsia="zh-TW"/>
              </w:rPr>
              <w:t>-W</w:t>
            </w:r>
            <w:r w:rsidRPr="007C3A56">
              <w:rPr>
                <w:szCs w:val="22"/>
                <w:lang w:val="en-CA" w:eastAsia="zh-TW"/>
              </w:rPr>
              <w:t>en Chen</w:t>
            </w:r>
            <w:r>
              <w:rPr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br/>
              <w:t>Yu-Wen Huang, Shaw-Min Lei</w:t>
            </w:r>
          </w:p>
          <w:p w14:paraId="49D81240" w14:textId="351F4E98" w:rsidR="00E61DAC" w:rsidRPr="005B217D" w:rsidRDefault="00297A2A" w:rsidP="00297A2A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091131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97A2A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297A2A">
              <w:rPr>
                <w:szCs w:val="22"/>
                <w:lang w:val="en-CA" w:eastAsia="zh-TW"/>
              </w:rPr>
              <w:t>{i</w:t>
            </w:r>
            <w:r w:rsidR="00297A2A" w:rsidRPr="007C3A56">
              <w:rPr>
                <w:rFonts w:hint="eastAsia"/>
                <w:szCs w:val="22"/>
                <w:lang w:val="en-CA" w:eastAsia="zh-TW"/>
              </w:rPr>
              <w:t>vy-</w:t>
            </w:r>
            <w:proofErr w:type="spellStart"/>
            <w:proofErr w:type="gramStart"/>
            <w:r w:rsidR="00297A2A" w:rsidRPr="007C3A56">
              <w:rPr>
                <w:rFonts w:hint="eastAsia"/>
                <w:szCs w:val="22"/>
                <w:lang w:val="en-CA" w:eastAsia="zh-TW"/>
              </w:rPr>
              <w:t>hy.</w:t>
            </w:r>
            <w:r w:rsidR="00297A2A">
              <w:rPr>
                <w:szCs w:val="22"/>
                <w:lang w:val="en-CA" w:eastAsia="zh-TW"/>
              </w:rPr>
              <w:t>t</w:t>
            </w:r>
            <w:r w:rsidR="00297A2A" w:rsidRPr="007C3A56">
              <w:rPr>
                <w:rFonts w:hint="eastAsia"/>
                <w:szCs w:val="22"/>
                <w:lang w:val="en-CA" w:eastAsia="zh-TW"/>
              </w:rPr>
              <w:t>seng</w:t>
            </w:r>
            <w:proofErr w:type="spellEnd"/>
            <w:proofErr w:type="gramEnd"/>
            <w:r w:rsidR="00297A2A">
              <w:rPr>
                <w:szCs w:val="22"/>
                <w:lang w:val="en-CA" w:eastAsia="zh-TW"/>
              </w:rPr>
              <w:t>, c</w:t>
            </w:r>
            <w:r w:rsidR="00297A2A" w:rsidRPr="007C3A56">
              <w:rPr>
                <w:rFonts w:hint="eastAsia"/>
                <w:szCs w:val="22"/>
                <w:lang w:val="en-CA" w:eastAsia="zh-TW"/>
              </w:rPr>
              <w:t>hia-</w:t>
            </w:r>
            <w:proofErr w:type="spellStart"/>
            <w:r w:rsidR="00297A2A" w:rsidRPr="007C3A56">
              <w:rPr>
                <w:rFonts w:hint="eastAsia"/>
                <w:szCs w:val="22"/>
                <w:lang w:val="en-CA" w:eastAsia="zh-TW"/>
              </w:rPr>
              <w:t>ming.</w:t>
            </w:r>
            <w:r w:rsidR="00297A2A">
              <w:rPr>
                <w:szCs w:val="22"/>
                <w:lang w:val="en-CA" w:eastAsia="zh-TW"/>
              </w:rPr>
              <w:t>t</w:t>
            </w:r>
            <w:r w:rsidR="00297A2A" w:rsidRPr="007C3A56">
              <w:rPr>
                <w:rFonts w:hint="eastAsia"/>
                <w:szCs w:val="22"/>
                <w:lang w:val="en-CA" w:eastAsia="zh-TW"/>
              </w:rPr>
              <w:t>sai</w:t>
            </w:r>
            <w:proofErr w:type="spellEnd"/>
            <w:r w:rsidR="00297A2A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297A2A">
              <w:rPr>
                <w:szCs w:val="22"/>
                <w:lang w:val="en-CA" w:eastAsia="zh-TW"/>
              </w:rPr>
              <w:t>c</w:t>
            </w:r>
            <w:r w:rsidR="00297A2A" w:rsidRPr="007C3A56">
              <w:rPr>
                <w:rFonts w:hint="eastAsia"/>
                <w:szCs w:val="22"/>
                <w:lang w:val="en-CA" w:eastAsia="zh-TW"/>
              </w:rPr>
              <w:t>heng-</w:t>
            </w:r>
            <w:r w:rsidR="00297A2A">
              <w:rPr>
                <w:szCs w:val="22"/>
                <w:lang w:val="en-CA" w:eastAsia="zh-TW"/>
              </w:rPr>
              <w:t>y</w:t>
            </w:r>
            <w:r w:rsidR="00297A2A" w:rsidRPr="007C3A56">
              <w:rPr>
                <w:rFonts w:hint="eastAsia"/>
                <w:szCs w:val="22"/>
                <w:lang w:val="en-CA" w:eastAsia="zh-TW"/>
              </w:rPr>
              <w:t>en.</w:t>
            </w:r>
            <w:r w:rsidR="00297A2A">
              <w:rPr>
                <w:szCs w:val="22"/>
                <w:lang w:val="en-CA" w:eastAsia="zh-TW"/>
              </w:rPr>
              <w:t>c</w:t>
            </w:r>
            <w:r w:rsidR="00297A2A" w:rsidRPr="007C3A56">
              <w:rPr>
                <w:rFonts w:hint="eastAsia"/>
                <w:szCs w:val="22"/>
                <w:lang w:val="en-CA" w:eastAsia="zh-TW"/>
              </w:rPr>
              <w:t>huang</w:t>
            </w:r>
            <w:proofErr w:type="spellEnd"/>
            <w:r w:rsidR="00297A2A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297A2A" w:rsidRPr="007C3A56">
              <w:rPr>
                <w:szCs w:val="22"/>
                <w:lang w:val="en-CA" w:eastAsia="zh-TW"/>
              </w:rPr>
              <w:t>cw.hsu</w:t>
            </w:r>
            <w:proofErr w:type="spellEnd"/>
            <w:r w:rsidR="00297A2A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297A2A">
              <w:rPr>
                <w:szCs w:val="22"/>
                <w:lang w:val="en-CA" w:eastAsia="zh-TW"/>
              </w:rPr>
              <w:t>chingyeh.chen</w:t>
            </w:r>
            <w:proofErr w:type="spellEnd"/>
            <w:r w:rsidR="00297A2A" w:rsidRPr="009B7A8B">
              <w:rPr>
                <w:rFonts w:hint="eastAsia"/>
                <w:szCs w:val="22"/>
                <w:lang w:val="en-GB" w:eastAsia="zh-TW"/>
              </w:rPr>
              <w:t>,</w:t>
            </w:r>
            <w:r w:rsidR="00297A2A" w:rsidRPr="007C3A56">
              <w:rPr>
                <w:szCs w:val="22"/>
                <w:lang w:val="en-CA" w:eastAsia="zh-TW"/>
              </w:rPr>
              <w:t xml:space="preserve"> </w:t>
            </w:r>
            <w:proofErr w:type="spellStart"/>
            <w:r w:rsidR="00297A2A">
              <w:rPr>
                <w:szCs w:val="22"/>
                <w:lang w:val="en-GB" w:eastAsia="zh-TW"/>
              </w:rPr>
              <w:t>peter.chuang</w:t>
            </w:r>
            <w:proofErr w:type="spellEnd"/>
            <w:r w:rsidR="00297A2A">
              <w:rPr>
                <w:szCs w:val="22"/>
                <w:lang w:eastAsia="zh-TW"/>
              </w:rPr>
              <w:t xml:space="preserve">, </w:t>
            </w:r>
            <w:proofErr w:type="spellStart"/>
            <w:r w:rsidR="00297A2A">
              <w:rPr>
                <w:szCs w:val="22"/>
                <w:lang w:val="en-CA" w:eastAsia="zh-TW"/>
              </w:rPr>
              <w:t>o</w:t>
            </w:r>
            <w:r w:rsidR="00297A2A" w:rsidRPr="00210730">
              <w:rPr>
                <w:szCs w:val="22"/>
                <w:lang w:val="en-CA" w:eastAsia="zh-TW"/>
              </w:rPr>
              <w:t>lena.</w:t>
            </w:r>
            <w:r w:rsidR="00297A2A">
              <w:rPr>
                <w:szCs w:val="22"/>
                <w:lang w:val="en-CA" w:eastAsia="zh-TW"/>
              </w:rPr>
              <w:t>c</w:t>
            </w:r>
            <w:r w:rsidR="00297A2A" w:rsidRPr="00210730">
              <w:rPr>
                <w:szCs w:val="22"/>
                <w:lang w:val="en-CA" w:eastAsia="zh-TW"/>
              </w:rPr>
              <w:t>hubach</w:t>
            </w:r>
            <w:proofErr w:type="spellEnd"/>
            <w:r w:rsidR="00297A2A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297A2A">
              <w:rPr>
                <w:szCs w:val="22"/>
                <w:lang w:val="en-CA" w:eastAsia="zh-TW"/>
              </w:rPr>
              <w:t>y</w:t>
            </w:r>
            <w:r w:rsidR="00297A2A" w:rsidRPr="007C3A56">
              <w:rPr>
                <w:szCs w:val="22"/>
                <w:lang w:val="en-CA" w:eastAsia="zh-TW"/>
              </w:rPr>
              <w:t>iwen-</w:t>
            </w:r>
            <w:r w:rsidR="00297A2A">
              <w:rPr>
                <w:szCs w:val="22"/>
                <w:lang w:val="en-CA" w:eastAsia="zh-TW"/>
              </w:rPr>
              <w:t>yw</w:t>
            </w:r>
            <w:r w:rsidR="00297A2A" w:rsidRPr="007C3A56">
              <w:rPr>
                <w:szCs w:val="22"/>
                <w:lang w:val="en-CA" w:eastAsia="zh-TW"/>
              </w:rPr>
              <w:t>.</w:t>
            </w:r>
            <w:r w:rsidR="00297A2A">
              <w:rPr>
                <w:szCs w:val="22"/>
                <w:lang w:val="en-CA" w:eastAsia="zh-TW"/>
              </w:rPr>
              <w:t>c</w:t>
            </w:r>
            <w:r w:rsidR="00297A2A" w:rsidRPr="007C3A56">
              <w:rPr>
                <w:szCs w:val="22"/>
                <w:lang w:val="en-CA" w:eastAsia="zh-TW"/>
              </w:rPr>
              <w:t>hen</w:t>
            </w:r>
            <w:proofErr w:type="spellEnd"/>
            <w:r w:rsidR="00297A2A">
              <w:rPr>
                <w:szCs w:val="22"/>
                <w:lang w:val="en-GB" w:eastAsia="zh-TW"/>
              </w:rPr>
              <w:t xml:space="preserve"> </w:t>
            </w:r>
            <w:proofErr w:type="spellStart"/>
            <w:r w:rsidR="00297A2A">
              <w:rPr>
                <w:szCs w:val="22"/>
                <w:lang w:eastAsia="zh-TW"/>
              </w:rPr>
              <w:t>yuwen.huang</w:t>
            </w:r>
            <w:proofErr w:type="spellEnd"/>
            <w:r w:rsidR="00297A2A">
              <w:rPr>
                <w:szCs w:val="22"/>
                <w:lang w:eastAsia="zh-TW"/>
              </w:rPr>
              <w:t xml:space="preserve">, </w:t>
            </w:r>
            <w:proofErr w:type="spellStart"/>
            <w:r w:rsidR="00297A2A">
              <w:rPr>
                <w:szCs w:val="22"/>
                <w:lang w:eastAsia="zh-TW"/>
              </w:rPr>
              <w:t>shawmin.lei</w:t>
            </w:r>
            <w:proofErr w:type="spellEnd"/>
            <w:r w:rsidR="00297A2A">
              <w:rPr>
                <w:rFonts w:hint="eastAsia"/>
                <w:szCs w:val="22"/>
                <w:lang w:val="en-CA" w:eastAsia="zh-TW"/>
              </w:rPr>
              <w:t>}</w:t>
            </w:r>
            <w:r w:rsidR="00297A2A">
              <w:rPr>
                <w:szCs w:val="22"/>
                <w:lang w:val="en-CA" w:eastAsia="zh-TW"/>
              </w:rPr>
              <w:br/>
            </w:r>
            <w:r w:rsidR="00297A2A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96C5C4" w:rsidR="00E61DAC" w:rsidRPr="005B217D" w:rsidRDefault="00297A2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546EFE3" w14:textId="7290DE70" w:rsidR="00707751" w:rsidRDefault="00B43301" w:rsidP="00707751">
      <w:pPr>
        <w:rPr>
          <w:rStyle w:val="ui-provider"/>
        </w:rPr>
      </w:pPr>
      <w:r>
        <w:rPr>
          <w:lang w:val="en-CA" w:eastAsia="zh-TW"/>
        </w:rPr>
        <w:t xml:space="preserve">This contribution reports </w:t>
      </w:r>
      <w:r w:rsidR="00556A61">
        <w:rPr>
          <w:lang w:val="en-CA" w:eastAsia="zh-TW"/>
        </w:rPr>
        <w:t xml:space="preserve">the </w:t>
      </w:r>
      <w:r>
        <w:rPr>
          <w:lang w:val="en-CA" w:eastAsia="zh-TW"/>
        </w:rPr>
        <w:t xml:space="preserve">results of </w:t>
      </w:r>
      <w:r w:rsidR="004E2291">
        <w:rPr>
          <w:lang w:val="en-CA"/>
        </w:rPr>
        <w:t>EE2 Test 2.7</w:t>
      </w:r>
      <w:r w:rsidR="00EA29CE">
        <w:rPr>
          <w:lang w:val="en-CA" w:eastAsia="zh-TW"/>
        </w:rPr>
        <w:t>, proposed in</w:t>
      </w:r>
      <w:r w:rsidR="00BD0FB1">
        <w:rPr>
          <w:lang w:val="en-CA" w:eastAsia="zh-TW"/>
        </w:rPr>
        <w:t xml:space="preserve"> </w:t>
      </w:r>
      <w:r>
        <w:rPr>
          <w:lang w:val="en-CA" w:eastAsia="zh-TW"/>
        </w:rPr>
        <w:t xml:space="preserve">JVET-AD0048. In </w:t>
      </w:r>
      <w:r w:rsidR="00556A61">
        <w:rPr>
          <w:lang w:val="en-CA" w:eastAsia="zh-TW"/>
        </w:rPr>
        <w:t xml:space="preserve">the </w:t>
      </w:r>
      <w:r w:rsidR="0088276E">
        <w:rPr>
          <w:lang w:val="en-CA" w:eastAsia="zh-TW"/>
        </w:rPr>
        <w:t>current ECM</w:t>
      </w:r>
      <w:r w:rsidR="00556A61">
        <w:rPr>
          <w:lang w:val="en-CA" w:eastAsia="zh-TW"/>
        </w:rPr>
        <w:t xml:space="preserve"> version</w:t>
      </w:r>
      <w:r w:rsidR="0088276E">
        <w:rPr>
          <w:lang w:val="en-CA" w:eastAsia="zh-TW"/>
        </w:rPr>
        <w:t xml:space="preserve">, </w:t>
      </w:r>
      <w:r w:rsidR="00561A12">
        <w:rPr>
          <w:lang w:val="en-CA" w:eastAsia="zh-TW"/>
        </w:rPr>
        <w:t xml:space="preserve">when </w:t>
      </w:r>
      <w:r w:rsidR="00556A61">
        <w:rPr>
          <w:lang w:val="en-CA" w:eastAsia="zh-TW"/>
        </w:rPr>
        <w:t xml:space="preserve">the current coding block is coded </w:t>
      </w:r>
      <w:r w:rsidR="0088276E">
        <w:rPr>
          <w:lang w:val="en-CA" w:eastAsia="zh-TW"/>
        </w:rPr>
        <w:t xml:space="preserve">in </w:t>
      </w:r>
      <w:r>
        <w:rPr>
          <w:lang w:val="en-CA" w:eastAsia="zh-TW"/>
        </w:rPr>
        <w:t>cross-component prediction (CCP) merge mode, cross-component model parameters of</w:t>
      </w:r>
      <w:r w:rsidR="00556A61">
        <w:rPr>
          <w:lang w:val="en-CA" w:eastAsia="zh-TW"/>
        </w:rPr>
        <w:t xml:space="preserve"> this</w:t>
      </w:r>
      <w:r>
        <w:rPr>
          <w:lang w:val="en-CA" w:eastAsia="zh-TW"/>
        </w:rPr>
        <w:t xml:space="preserve"> chroma block </w:t>
      </w:r>
      <w:r w:rsidR="00556A61">
        <w:rPr>
          <w:lang w:val="en-CA" w:eastAsia="zh-TW"/>
        </w:rPr>
        <w:t>can be</w:t>
      </w:r>
      <w:r>
        <w:rPr>
          <w:lang w:val="en-CA" w:eastAsia="zh-TW"/>
        </w:rPr>
        <w:t xml:space="preserve"> inherited from its </w:t>
      </w:r>
      <w:r w:rsidRPr="00861684">
        <w:t>spatial adjacent</w:t>
      </w:r>
      <w:r>
        <w:t>,</w:t>
      </w:r>
      <w:r w:rsidRPr="00861684">
        <w:t xml:space="preserve"> </w:t>
      </w:r>
      <w:r>
        <w:t xml:space="preserve">spatial </w:t>
      </w:r>
      <w:r w:rsidRPr="00861684">
        <w:t xml:space="preserve">non-adjacent, </w:t>
      </w:r>
      <w:r>
        <w:t>history-based,</w:t>
      </w:r>
      <w:r w:rsidRPr="00861684">
        <w:t xml:space="preserve"> or default </w:t>
      </w:r>
      <w:r>
        <w:t>candidates</w:t>
      </w:r>
      <w:r w:rsidR="0088276E">
        <w:rPr>
          <w:lang w:val="en-CA" w:eastAsia="zh-TW"/>
        </w:rPr>
        <w:t>, as described in JVET-AD0188</w:t>
      </w:r>
      <w:r w:rsidRPr="00861684">
        <w:t>.</w:t>
      </w:r>
      <w:r>
        <w:t xml:space="preserve"> </w:t>
      </w:r>
      <w:r w:rsidR="00BD0FB1">
        <w:t xml:space="preserve">Test 2.7 proposes </w:t>
      </w:r>
      <w:r w:rsidR="00556A61">
        <w:t>to allow further</w:t>
      </w:r>
      <w:r w:rsidR="00556A61">
        <w:rPr>
          <w:rStyle w:val="ui-provider"/>
        </w:rPr>
        <w:t xml:space="preserve"> </w:t>
      </w:r>
      <w:r w:rsidR="00707751">
        <w:rPr>
          <w:rStyle w:val="ui-provider"/>
        </w:rPr>
        <w:t>inherit</w:t>
      </w:r>
      <w:r w:rsidR="00556A61">
        <w:rPr>
          <w:rStyle w:val="ui-provider"/>
        </w:rPr>
        <w:t>ing</w:t>
      </w:r>
      <w:r w:rsidR="00707751">
        <w:rPr>
          <w:rStyle w:val="ui-provider"/>
        </w:rPr>
        <w:t xml:space="preserve"> cross-component model parameters from temporal candidates</w:t>
      </w:r>
      <w:r w:rsidR="00874C5E">
        <w:rPr>
          <w:rStyle w:val="ui-provider"/>
        </w:rPr>
        <w:t>.</w:t>
      </w:r>
    </w:p>
    <w:p w14:paraId="34FC381A" w14:textId="3AB25F4E" w:rsidR="00275BCF" w:rsidRDefault="00BD0FB1" w:rsidP="00C97D78">
      <w:pPr>
        <w:rPr>
          <w:lang w:val="fr-FR"/>
        </w:rPr>
      </w:pPr>
      <w:r>
        <w:rPr>
          <w:rFonts w:hint="eastAsia"/>
          <w:lang w:val="en-CA" w:eastAsia="zh-CN"/>
        </w:rPr>
        <w:t>O</w:t>
      </w:r>
      <w:r>
        <w:rPr>
          <w:lang w:val="en-CA" w:eastAsia="zh-CN"/>
        </w:rPr>
        <w:t>n top of ECM-</w:t>
      </w:r>
      <w:r w:rsidR="00874C5E">
        <w:rPr>
          <w:lang w:val="en-CA" w:eastAsia="zh-CN"/>
        </w:rPr>
        <w:t>9</w:t>
      </w:r>
      <w:r>
        <w:rPr>
          <w:lang w:val="en-CA" w:eastAsia="zh-CN"/>
        </w:rPr>
        <w:t>.0, simulation results of Test 2.7 are reported below:</w:t>
      </w:r>
      <w:r>
        <w:rPr>
          <w:lang w:val="en-CA" w:eastAsia="zh-CN"/>
        </w:rPr>
        <w:br/>
      </w:r>
      <w:r>
        <w:rPr>
          <w:lang w:val="en-CA"/>
        </w:rPr>
        <w:t>RA</w:t>
      </w:r>
      <w:r w:rsidRPr="00A213B0">
        <w:rPr>
          <w:lang w:val="fr-FR"/>
        </w:rPr>
        <w:t>:</w:t>
      </w:r>
      <w:r>
        <w:rPr>
          <w:lang w:val="fr-FR"/>
        </w:rPr>
        <w:t xml:space="preserve"> {</w:t>
      </w:r>
      <w:r>
        <w:rPr>
          <w:highlight w:val="yellow"/>
          <w:lang w:val="fr-FR"/>
        </w:rPr>
        <w:t>Y BD-rate</w:t>
      </w:r>
      <w:r w:rsidRPr="003733CB">
        <w:rPr>
          <w:highlight w:val="yellow"/>
          <w:lang w:val="fr-FR"/>
        </w:rPr>
        <w:t xml:space="preserve"> </w:t>
      </w:r>
      <w:r>
        <w:rPr>
          <w:highlight w:val="yellow"/>
          <w:lang w:val="fr-FR"/>
        </w:rPr>
        <w:t xml:space="preserve">= </w:t>
      </w:r>
      <w:r w:rsidRPr="003733CB">
        <w:rPr>
          <w:highlight w:val="yellow"/>
          <w:lang w:val="fr-FR"/>
        </w:rPr>
        <w:t>-</w:t>
      </w:r>
      <w:proofErr w:type="gramStart"/>
      <w:r w:rsidRPr="003733CB">
        <w:rPr>
          <w:highlight w:val="yellow"/>
          <w:lang w:val="fr-FR"/>
        </w:rPr>
        <w:t>0.</w:t>
      </w:r>
      <w:r>
        <w:rPr>
          <w:highlight w:val="yellow"/>
          <w:lang w:val="fr-FR"/>
        </w:rPr>
        <w:t>xx</w:t>
      </w:r>
      <w:proofErr w:type="gramEnd"/>
      <w:r w:rsidRPr="003733CB">
        <w:rPr>
          <w:highlight w:val="yellow"/>
          <w:lang w:val="fr-FR"/>
        </w:rPr>
        <w:t xml:space="preserve">%, </w:t>
      </w:r>
      <w:r>
        <w:rPr>
          <w:highlight w:val="yellow"/>
          <w:lang w:val="fr-FR"/>
        </w:rPr>
        <w:t xml:space="preserve">Cb BD-rate = </w:t>
      </w:r>
      <w:r w:rsidRPr="003733CB">
        <w:rPr>
          <w:highlight w:val="yellow"/>
          <w:lang w:val="fr-FR"/>
        </w:rPr>
        <w:t>-0.</w:t>
      </w:r>
      <w:r>
        <w:rPr>
          <w:highlight w:val="yellow"/>
          <w:lang w:val="fr-FR"/>
        </w:rPr>
        <w:t>xx</w:t>
      </w:r>
      <w:r w:rsidRPr="003733CB">
        <w:rPr>
          <w:highlight w:val="yellow"/>
          <w:lang w:val="fr-FR"/>
        </w:rPr>
        <w:t xml:space="preserve">%, </w:t>
      </w:r>
      <w:r>
        <w:rPr>
          <w:highlight w:val="yellow"/>
          <w:lang w:val="fr-FR"/>
        </w:rPr>
        <w:t xml:space="preserve">Cr BD-rate = </w:t>
      </w:r>
      <w:r w:rsidRPr="003733CB">
        <w:rPr>
          <w:highlight w:val="yellow"/>
          <w:lang w:val="fr-FR"/>
        </w:rPr>
        <w:t>-0.</w:t>
      </w:r>
      <w:r>
        <w:rPr>
          <w:highlight w:val="yellow"/>
          <w:lang w:val="fr-FR"/>
        </w:rPr>
        <w:t>xx</w:t>
      </w:r>
      <w:r w:rsidRPr="003733CB">
        <w:rPr>
          <w:highlight w:val="yellow"/>
          <w:lang w:val="fr-FR"/>
        </w:rPr>
        <w:t xml:space="preserve">%, </w:t>
      </w:r>
      <w:proofErr w:type="spellStart"/>
      <w:r>
        <w:rPr>
          <w:highlight w:val="yellow"/>
          <w:lang w:val="fr-FR"/>
        </w:rPr>
        <w:t>EncT</w:t>
      </w:r>
      <w:proofErr w:type="spellEnd"/>
      <w:r>
        <w:rPr>
          <w:highlight w:val="yellow"/>
          <w:lang w:val="fr-FR"/>
        </w:rPr>
        <w:t xml:space="preserve"> = </w:t>
      </w:r>
      <w:r w:rsidRPr="003733CB">
        <w:rPr>
          <w:highlight w:val="yellow"/>
          <w:lang w:val="fr-FR"/>
        </w:rPr>
        <w:t>10</w:t>
      </w:r>
      <w:r>
        <w:rPr>
          <w:highlight w:val="yellow"/>
          <w:lang w:val="fr-FR"/>
        </w:rPr>
        <w:t>x</w:t>
      </w:r>
      <w:r w:rsidRPr="003733CB">
        <w:rPr>
          <w:highlight w:val="yellow"/>
          <w:lang w:val="fr-FR"/>
        </w:rPr>
        <w:t xml:space="preserve">%, </w:t>
      </w:r>
      <w:proofErr w:type="spellStart"/>
      <w:r>
        <w:rPr>
          <w:highlight w:val="yellow"/>
          <w:lang w:val="fr-FR"/>
        </w:rPr>
        <w:t>DecT</w:t>
      </w:r>
      <w:proofErr w:type="spellEnd"/>
      <w:r>
        <w:rPr>
          <w:highlight w:val="yellow"/>
          <w:lang w:val="fr-FR"/>
        </w:rPr>
        <w:t xml:space="preserve"> = </w:t>
      </w:r>
      <w:r w:rsidRPr="003733CB">
        <w:rPr>
          <w:highlight w:val="yellow"/>
          <w:lang w:val="fr-FR"/>
        </w:rPr>
        <w:t>10</w:t>
      </w:r>
      <w:r>
        <w:rPr>
          <w:highlight w:val="yellow"/>
          <w:lang w:val="fr-FR"/>
        </w:rPr>
        <w:t>x</w:t>
      </w:r>
      <w:r w:rsidRPr="003733CB">
        <w:rPr>
          <w:highlight w:val="yellow"/>
          <w:lang w:val="fr-FR"/>
        </w:rPr>
        <w:t>%</w:t>
      </w:r>
      <w:r>
        <w:rPr>
          <w:lang w:val="fr-FR"/>
        </w:rPr>
        <w:t>}</w:t>
      </w:r>
    </w:p>
    <w:p w14:paraId="66AB2FEA" w14:textId="77777777" w:rsidR="00296977" w:rsidRPr="00EA29CE" w:rsidRDefault="00296977" w:rsidP="00C97D78">
      <w:pPr>
        <w:rPr>
          <w:lang w:val="fr-FR"/>
        </w:rPr>
      </w:pPr>
    </w:p>
    <w:p w14:paraId="7D2AC1F0" w14:textId="7F30AC49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947DD81" w14:textId="387CC5C5" w:rsidR="004E2291" w:rsidRDefault="0025761F" w:rsidP="009234A5">
      <w:pPr>
        <w:rPr>
          <w:lang w:val="en-CA"/>
        </w:rPr>
      </w:pPr>
      <w:r w:rsidRPr="00977DC5">
        <w:rPr>
          <w:lang w:val="en-CA"/>
        </w:rPr>
        <w:t xml:space="preserve">Cross-component prediction (CCP) </w:t>
      </w:r>
      <w:r w:rsidR="004E2291">
        <w:rPr>
          <w:lang w:val="en-CA"/>
        </w:rPr>
        <w:t xml:space="preserve">merge mode </w:t>
      </w:r>
      <w:r w:rsidR="00874C5E">
        <w:rPr>
          <w:lang w:val="en-CA" w:eastAsia="zh-TW"/>
        </w:rPr>
        <w:t xml:space="preserve">[1] </w:t>
      </w:r>
      <w:r w:rsidR="004E2291">
        <w:rPr>
          <w:lang w:val="en-CA"/>
        </w:rPr>
        <w:t>is adopted in ECM to improve the coding efficiency</w:t>
      </w:r>
      <w:r w:rsidR="00E06735">
        <w:rPr>
          <w:lang w:val="en-CA"/>
        </w:rPr>
        <w:t xml:space="preserve"> of chroma</w:t>
      </w:r>
      <w:r w:rsidR="005A4E86">
        <w:rPr>
          <w:lang w:val="en-CA"/>
        </w:rPr>
        <w:t xml:space="preserve"> </w:t>
      </w:r>
      <w:r w:rsidR="00EC0DBE">
        <w:rPr>
          <w:lang w:val="en-CA"/>
        </w:rPr>
        <w:t xml:space="preserve">intra </w:t>
      </w:r>
      <w:r w:rsidR="005A4E86">
        <w:rPr>
          <w:lang w:val="en-CA"/>
        </w:rPr>
        <w:t>coding</w:t>
      </w:r>
      <w:r w:rsidR="004E2291">
        <w:rPr>
          <w:lang w:val="en-CA"/>
        </w:rPr>
        <w:t xml:space="preserve">. In </w:t>
      </w:r>
      <w:r w:rsidR="004E2291">
        <w:rPr>
          <w:lang w:val="en-CA" w:eastAsia="zh-TW"/>
        </w:rPr>
        <w:t xml:space="preserve">CCP merge mode, cross-component model parameters of the current chroma block </w:t>
      </w:r>
      <w:r w:rsidR="00556A61">
        <w:rPr>
          <w:lang w:val="en-CA" w:eastAsia="zh-TW"/>
        </w:rPr>
        <w:t xml:space="preserve">can be </w:t>
      </w:r>
      <w:r w:rsidR="004E2291">
        <w:rPr>
          <w:lang w:val="en-CA" w:eastAsia="zh-TW"/>
        </w:rPr>
        <w:t xml:space="preserve">inherited from its </w:t>
      </w:r>
      <w:r w:rsidR="004E2291" w:rsidRPr="00861684">
        <w:t>spatial adjacent</w:t>
      </w:r>
      <w:r w:rsidR="004E2291">
        <w:t>,</w:t>
      </w:r>
      <w:r w:rsidR="004E2291" w:rsidRPr="00861684">
        <w:t xml:space="preserve"> </w:t>
      </w:r>
      <w:r w:rsidR="004E2291">
        <w:t xml:space="preserve">spatial </w:t>
      </w:r>
      <w:r w:rsidR="004E2291" w:rsidRPr="00861684">
        <w:t xml:space="preserve">non-adjacent, </w:t>
      </w:r>
      <w:r w:rsidR="004E2291">
        <w:t>history-based,</w:t>
      </w:r>
      <w:r w:rsidR="004E2291" w:rsidRPr="00861684">
        <w:t xml:space="preserve"> or default </w:t>
      </w:r>
      <w:r w:rsidR="004E2291">
        <w:t>candidates.</w:t>
      </w:r>
      <w:r>
        <w:rPr>
          <w:lang w:val="en-CA"/>
        </w:rPr>
        <w:t xml:space="preserve"> </w:t>
      </w:r>
      <w:r w:rsidR="004E2291" w:rsidRPr="00861684">
        <w:t>The</w:t>
      </w:r>
      <w:r w:rsidR="004E2291">
        <w:t>se</w:t>
      </w:r>
      <w:r w:rsidR="004E2291" w:rsidRPr="00861684">
        <w:t xml:space="preserve"> </w:t>
      </w:r>
      <w:r w:rsidR="004E2291">
        <w:t>CCP</w:t>
      </w:r>
      <w:r w:rsidR="004E2291" w:rsidRPr="00861684">
        <w:t xml:space="preserve"> </w:t>
      </w:r>
      <w:r w:rsidR="004E2291">
        <w:t>model</w:t>
      </w:r>
      <w:r w:rsidR="00874C5E">
        <w:t>s</w:t>
      </w:r>
      <w:r w:rsidR="004E2291">
        <w:t xml:space="preserve"> are</w:t>
      </w:r>
      <w:r w:rsidR="004E2291" w:rsidRPr="00861684">
        <w:t xml:space="preserve"> </w:t>
      </w:r>
      <w:r w:rsidR="004E2291">
        <w:t xml:space="preserve">inherited </w:t>
      </w:r>
      <w:r w:rsidR="004E2291" w:rsidRPr="00861684">
        <w:t xml:space="preserve">from </w:t>
      </w:r>
      <w:r w:rsidR="004E2291">
        <w:t>blocks</w:t>
      </w:r>
      <w:r w:rsidR="004E2291" w:rsidRPr="00861684">
        <w:t xml:space="preserve"> coded </w:t>
      </w:r>
      <w:r w:rsidR="00694F98">
        <w:t>in</w:t>
      </w:r>
      <w:r w:rsidR="004E2291" w:rsidRPr="00861684">
        <w:t xml:space="preserve"> CCLM, MMLM, CCCM, GLM, chroma fusion, and CC</w:t>
      </w:r>
      <w:r w:rsidR="004E2291">
        <w:t>P m</w:t>
      </w:r>
      <w:r w:rsidR="004E2291" w:rsidRPr="00861684">
        <w:t>erge modes</w:t>
      </w:r>
      <w:r w:rsidR="004E2291">
        <w:t xml:space="preserve">. </w:t>
      </w:r>
      <w:r>
        <w:rPr>
          <w:lang w:val="en-CA"/>
        </w:rPr>
        <w:t xml:space="preserve">In </w:t>
      </w:r>
      <w:r w:rsidR="004E2291">
        <w:rPr>
          <w:lang w:val="en-CA"/>
        </w:rPr>
        <w:t xml:space="preserve">this </w:t>
      </w:r>
      <w:r w:rsidR="00556A61">
        <w:rPr>
          <w:lang w:val="en-CA"/>
        </w:rPr>
        <w:t>contribution</w:t>
      </w:r>
      <w:r>
        <w:rPr>
          <w:lang w:val="en-CA"/>
        </w:rPr>
        <w:t xml:space="preserve">, </w:t>
      </w:r>
      <w:proofErr w:type="gramStart"/>
      <w:r w:rsidR="004E2291">
        <w:rPr>
          <w:lang w:val="en-CA"/>
        </w:rPr>
        <w:t>methods</w:t>
      </w:r>
      <w:proofErr w:type="gramEnd"/>
      <w:r w:rsidR="004E2291">
        <w:rPr>
          <w:lang w:val="en-CA"/>
        </w:rPr>
        <w:t xml:space="preserve"> and results of </w:t>
      </w:r>
      <w:r w:rsidR="00556A61">
        <w:rPr>
          <w:lang w:val="en-CA"/>
        </w:rPr>
        <w:t xml:space="preserve">additional </w:t>
      </w:r>
      <w:r>
        <w:rPr>
          <w:lang w:val="en-CA"/>
        </w:rPr>
        <w:t xml:space="preserve">inheriting CCP parameters from temporal </w:t>
      </w:r>
      <w:r>
        <w:rPr>
          <w:rStyle w:val="ui-provider"/>
        </w:rPr>
        <w:t xml:space="preserve">candidates </w:t>
      </w:r>
      <w:r w:rsidR="004E2291">
        <w:t>are presented</w:t>
      </w:r>
      <w:r>
        <w:rPr>
          <w:lang w:val="en-CA"/>
        </w:rPr>
        <w:t>.</w:t>
      </w:r>
    </w:p>
    <w:p w14:paraId="27975D91" w14:textId="77777777" w:rsidR="00296977" w:rsidRPr="004E2291" w:rsidRDefault="00296977" w:rsidP="009234A5">
      <w:pPr>
        <w:rPr>
          <w:lang w:val="en-CA"/>
        </w:rPr>
      </w:pPr>
    </w:p>
    <w:p w14:paraId="095C145A" w14:textId="77777777" w:rsidR="00EA29CE" w:rsidRDefault="00EA29CE" w:rsidP="00EA29CE">
      <w:pPr>
        <w:pStyle w:val="1"/>
        <w:rPr>
          <w:lang w:val="en-CA"/>
        </w:rPr>
      </w:pPr>
      <w:r>
        <w:rPr>
          <w:lang w:val="en-CA"/>
        </w:rPr>
        <w:t>Proposed methods</w:t>
      </w:r>
    </w:p>
    <w:p w14:paraId="6E17AEAC" w14:textId="2F23E242" w:rsidR="00694F98" w:rsidRDefault="00694F98" w:rsidP="00EA29CE">
      <w:r>
        <w:rPr>
          <w:rFonts w:hint="eastAsia"/>
        </w:rPr>
        <w:t>I</w:t>
      </w:r>
      <w:r>
        <w:t xml:space="preserve">n CCP merge mode, </w:t>
      </w:r>
      <w:r>
        <w:rPr>
          <w:lang w:eastAsia="zh-CN"/>
        </w:rPr>
        <w:t>a</w:t>
      </w:r>
      <w:r>
        <w:t xml:space="preserve"> CCP merge candidate list </w:t>
      </w:r>
      <w:r w:rsidR="00556A61">
        <w:t xml:space="preserve">contains </w:t>
      </w:r>
      <w:r>
        <w:rPr>
          <w:lang w:eastAsia="zh-CN"/>
        </w:rPr>
        <w:t xml:space="preserve">spatial adjacent, spatial non-adjacent, </w:t>
      </w:r>
      <w:r w:rsidR="00556A61">
        <w:rPr>
          <w:lang w:eastAsia="zh-CN"/>
        </w:rPr>
        <w:t xml:space="preserve">and </w:t>
      </w:r>
      <w:r>
        <w:rPr>
          <w:lang w:eastAsia="zh-CN"/>
        </w:rPr>
        <w:t xml:space="preserve">history-based candidates coded in </w:t>
      </w:r>
      <w:r w:rsidRPr="00861684">
        <w:t>CCLM, MMLM, CCCM, GLM, chroma fusion, and CC</w:t>
      </w:r>
      <w:r>
        <w:t>P m</w:t>
      </w:r>
      <w:r w:rsidRPr="00861684">
        <w:t>erge modes</w:t>
      </w:r>
      <w:r>
        <w:t xml:space="preserve">. </w:t>
      </w:r>
      <w:r>
        <w:rPr>
          <w:lang w:eastAsia="zh-CN"/>
        </w:rPr>
        <w:t xml:space="preserve">After including these candidates, </w:t>
      </w:r>
      <w:r w:rsidRPr="00066FA0">
        <w:rPr>
          <w:lang w:eastAsia="zh-CN"/>
        </w:rPr>
        <w:t>default models</w:t>
      </w:r>
      <w:r>
        <w:rPr>
          <w:lang w:eastAsia="zh-CN"/>
        </w:rPr>
        <w:t xml:space="preserve"> </w:t>
      </w:r>
      <w:r w:rsidR="00556A61">
        <w:rPr>
          <w:lang w:eastAsia="zh-CN"/>
        </w:rPr>
        <w:t xml:space="preserve">can be </w:t>
      </w:r>
      <w:r>
        <w:rPr>
          <w:lang w:eastAsia="zh-CN"/>
        </w:rPr>
        <w:t>included to fill the remaining empty positions in the merge list</w:t>
      </w:r>
      <w:r w:rsidR="00556A61">
        <w:rPr>
          <w:lang w:eastAsia="zh-CN"/>
        </w:rPr>
        <w:t xml:space="preserve"> if necessary</w:t>
      </w:r>
      <w:r>
        <w:rPr>
          <w:lang w:eastAsia="zh-CN"/>
        </w:rPr>
        <w:t xml:space="preserve">. To remove redundant </w:t>
      </w:r>
      <w:r>
        <w:t>CCP models</w:t>
      </w:r>
      <w:r>
        <w:rPr>
          <w:lang w:eastAsia="zh-CN"/>
        </w:rPr>
        <w:t xml:space="preserve"> in the merge list, </w:t>
      </w:r>
      <w:r w:rsidRPr="00066FA0">
        <w:rPr>
          <w:lang w:eastAsia="zh-CN"/>
        </w:rPr>
        <w:t>pruning</w:t>
      </w:r>
      <w:r>
        <w:rPr>
          <w:lang w:eastAsia="zh-CN"/>
        </w:rPr>
        <w:t xml:space="preserve"> operation</w:t>
      </w:r>
      <w:r w:rsidR="00CD7C56">
        <w:rPr>
          <w:lang w:eastAsia="zh-CN"/>
        </w:rPr>
        <w:t>s</w:t>
      </w:r>
      <w:r w:rsidRPr="00066FA0">
        <w:rPr>
          <w:lang w:eastAsia="zh-CN"/>
        </w:rPr>
        <w:t xml:space="preserve"> </w:t>
      </w:r>
      <w:r w:rsidR="00CD7C56">
        <w:rPr>
          <w:lang w:eastAsia="zh-CN"/>
        </w:rPr>
        <w:t>are</w:t>
      </w:r>
      <w:r w:rsidRPr="00066FA0">
        <w:rPr>
          <w:lang w:eastAsia="zh-CN"/>
        </w:rPr>
        <w:t xml:space="preserve"> applied</w:t>
      </w:r>
      <w:r>
        <w:rPr>
          <w:lang w:eastAsia="zh-CN"/>
        </w:rPr>
        <w:t xml:space="preserve">. The candidates in the list are reordered </w:t>
      </w:r>
      <w:r>
        <w:t>based on the SAD costs obtained using the neighboring template of the current block.</w:t>
      </w:r>
    </w:p>
    <w:p w14:paraId="1B6D5541" w14:textId="7207A62F" w:rsidR="00EA29CE" w:rsidRDefault="00EA29CE" w:rsidP="00EA29CE">
      <w:r>
        <w:rPr>
          <w:rFonts w:hint="eastAsia"/>
          <w:lang w:val="en-CA" w:eastAsia="zh-CN"/>
        </w:rPr>
        <w:lastRenderedPageBreak/>
        <w:t>T</w:t>
      </w:r>
      <w:r>
        <w:rPr>
          <w:lang w:val="en-CA" w:eastAsia="zh-CN"/>
        </w:rPr>
        <w:t xml:space="preserve">o improve the coding efficiency of </w:t>
      </w:r>
      <w:r w:rsidR="00556A61">
        <w:rPr>
          <w:lang w:val="en-CA" w:eastAsia="zh-CN"/>
        </w:rPr>
        <w:t xml:space="preserve">the </w:t>
      </w:r>
      <w:r>
        <w:rPr>
          <w:lang w:val="en-CA" w:eastAsia="zh-CN"/>
        </w:rPr>
        <w:t>CC</w:t>
      </w:r>
      <w:r w:rsidR="00670DE4">
        <w:rPr>
          <w:lang w:val="en-CA" w:eastAsia="zh-CN"/>
        </w:rPr>
        <w:t>P m</w:t>
      </w:r>
      <w:r>
        <w:rPr>
          <w:lang w:val="en-CA" w:eastAsia="zh-CN"/>
        </w:rPr>
        <w:t xml:space="preserve">erge mode, </w:t>
      </w:r>
      <w:r>
        <w:rPr>
          <w:lang w:eastAsia="zh-CN"/>
        </w:rPr>
        <w:t xml:space="preserve">two types of </w:t>
      </w:r>
      <w:r>
        <w:t>candidates,</w:t>
      </w:r>
      <w:r w:rsidR="00556A61">
        <w:t xml:space="preserve"> namely</w:t>
      </w:r>
      <w:r>
        <w:t xml:space="preserve"> t</w:t>
      </w:r>
      <w:r w:rsidRPr="00806D5A">
        <w:t>emporal candidates</w:t>
      </w:r>
      <w:r>
        <w:t xml:space="preserve"> and </w:t>
      </w:r>
      <w:r w:rsidRPr="00806D5A">
        <w:t>shifted temporal candidates</w:t>
      </w:r>
      <w:r>
        <w:t xml:space="preserve">, are </w:t>
      </w:r>
      <w:r>
        <w:rPr>
          <w:lang w:eastAsia="zh-CN"/>
        </w:rPr>
        <w:t xml:space="preserve">included </w:t>
      </w:r>
      <w:r w:rsidR="00556A61">
        <w:t>in</w:t>
      </w:r>
      <w:r w:rsidR="00556A61">
        <w:rPr>
          <w:lang w:eastAsia="zh-CN"/>
        </w:rPr>
        <w:t xml:space="preserve"> </w:t>
      </w:r>
      <w:r>
        <w:rPr>
          <w:lang w:eastAsia="zh-CN"/>
        </w:rPr>
        <w:t>the merge list</w:t>
      </w:r>
      <w:r w:rsidR="009B0BB8">
        <w:rPr>
          <w:lang w:eastAsia="zh-CN"/>
        </w:rPr>
        <w:t xml:space="preserve"> </w:t>
      </w:r>
      <w:r w:rsidR="00556A61">
        <w:rPr>
          <w:lang w:eastAsia="zh-CN"/>
        </w:rPr>
        <w:t xml:space="preserve">for </w:t>
      </w:r>
      <w:r w:rsidR="009B0BB8">
        <w:rPr>
          <w:lang w:eastAsia="zh-CN"/>
        </w:rPr>
        <w:t>non-intra slices</w:t>
      </w:r>
      <w:r>
        <w:t xml:space="preserve">. Temporal candidates are added </w:t>
      </w:r>
      <w:r w:rsidR="00556A61">
        <w:t xml:space="preserve">to </w:t>
      </w:r>
      <w:r>
        <w:t xml:space="preserve">the merge list after the spatial adjacent candidates. Shifted temporal candidates are added after the </w:t>
      </w:r>
      <w:r w:rsidR="00670DE4">
        <w:rPr>
          <w:rFonts w:hint="eastAsia"/>
        </w:rPr>
        <w:t>h</w:t>
      </w:r>
      <w:r w:rsidR="00670DE4">
        <w:t xml:space="preserve">istory-based </w:t>
      </w:r>
      <w:r>
        <w:t xml:space="preserve">candidates. </w:t>
      </w:r>
      <w:r w:rsidR="00670DE4">
        <w:t>Details of the t</w:t>
      </w:r>
      <w:r w:rsidR="00670DE4">
        <w:rPr>
          <w:lang w:eastAsia="zh-CN"/>
        </w:rPr>
        <w:t>wo types of</w:t>
      </w:r>
      <w:r w:rsidR="00670DE4">
        <w:t xml:space="preserve"> candidates are described in the following sections. </w:t>
      </w:r>
      <w:r w:rsidR="00CD7C56">
        <w:t xml:space="preserve">For chroma blocks with sizes less than or equal to 16, </w:t>
      </w:r>
      <w:r w:rsidR="00670DE4">
        <w:t xml:space="preserve">CCP merge mode </w:t>
      </w:r>
      <w:r w:rsidR="005A07A8">
        <w:t>is allowed to</w:t>
      </w:r>
      <w:r w:rsidR="00CD7C56">
        <w:t xml:space="preserve"> be applied in non-intra slices</w:t>
      </w:r>
      <w:r w:rsidR="00670DE4">
        <w:t>.</w:t>
      </w:r>
    </w:p>
    <w:p w14:paraId="4D946BE1" w14:textId="77777777" w:rsidR="00296977" w:rsidRPr="00296977" w:rsidRDefault="00296977" w:rsidP="00EA29CE"/>
    <w:p w14:paraId="4C6C6C3D" w14:textId="77777777" w:rsidR="00EA29CE" w:rsidRPr="00492780" w:rsidRDefault="00EA29CE" w:rsidP="00EA29CE">
      <w:pPr>
        <w:pStyle w:val="2"/>
        <w:rPr>
          <w:lang w:eastAsia="zh-CN"/>
        </w:rPr>
      </w:pPr>
      <w:r>
        <w:rPr>
          <w:lang w:eastAsia="zh-CN"/>
        </w:rPr>
        <w:t>Temporal</w:t>
      </w:r>
      <w:r w:rsidRPr="00492780">
        <w:rPr>
          <w:lang w:eastAsia="zh-CN"/>
        </w:rPr>
        <w:t xml:space="preserve"> candidates</w:t>
      </w:r>
    </w:p>
    <w:p w14:paraId="768140E4" w14:textId="2200F550" w:rsidR="00EA29CE" w:rsidRDefault="00EA29CE" w:rsidP="00EA29CE">
      <w:pPr>
        <w:rPr>
          <w:lang w:eastAsia="zh-CN"/>
        </w:rPr>
      </w:pPr>
      <w:r>
        <w:rPr>
          <w:lang w:eastAsia="zh-CN"/>
        </w:rPr>
        <w:t xml:space="preserve">Temporal candidates are selected from the collocated picture. Fig. 1 depicts </w:t>
      </w:r>
      <w:r w:rsidR="00556A61">
        <w:rPr>
          <w:lang w:eastAsia="zh-CN"/>
        </w:rPr>
        <w:t xml:space="preserve">the </w:t>
      </w:r>
      <w:r>
        <w:rPr>
          <w:lang w:eastAsia="zh-CN"/>
        </w:rPr>
        <w:t>positions and inclusion order of the temporal candidates, which are the same as those for temporal candidates in inter merge mode of EC</w:t>
      </w:r>
      <w:r>
        <w:rPr>
          <w:rFonts w:hint="eastAsia"/>
          <w:lang w:eastAsia="zh-CN"/>
        </w:rPr>
        <w:t>M</w:t>
      </w:r>
      <w:r>
        <w:rPr>
          <w:lang w:eastAsia="zh-CN"/>
        </w:rPr>
        <w:t>-</w:t>
      </w:r>
      <w:r w:rsidR="00F82AF0">
        <w:rPr>
          <w:lang w:eastAsia="zh-CN"/>
        </w:rPr>
        <w:t>9</w:t>
      </w:r>
      <w:r>
        <w:rPr>
          <w:lang w:eastAsia="zh-CN"/>
        </w:rPr>
        <w:t>.0. The definition of a collocated picture is also the same as that in ECM-</w:t>
      </w:r>
      <w:r w:rsidR="00F82AF0">
        <w:rPr>
          <w:lang w:eastAsia="zh-CN"/>
        </w:rPr>
        <w:t>9</w:t>
      </w:r>
      <w:r>
        <w:rPr>
          <w:lang w:eastAsia="zh-CN"/>
        </w:rPr>
        <w:t>.0.</w:t>
      </w:r>
    </w:p>
    <w:p w14:paraId="57A357C6" w14:textId="77777777" w:rsidR="00EA29CE" w:rsidRDefault="00EA29CE" w:rsidP="00EA29CE">
      <w:pPr>
        <w:rPr>
          <w:lang w:eastAsia="zh-CN"/>
        </w:rPr>
      </w:pPr>
    </w:p>
    <w:p w14:paraId="306B24F7" w14:textId="77777777" w:rsidR="00EA29CE" w:rsidRDefault="00EA29CE" w:rsidP="00EA29CE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32090DF2" wp14:editId="2068D7F4">
            <wp:extent cx="2102400" cy="2170800"/>
            <wp:effectExtent l="0" t="0" r="0" b="1270"/>
            <wp:docPr id="54" name="圖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2400" cy="2170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75F000" w14:textId="77777777" w:rsidR="00EA29CE" w:rsidRDefault="00EA29CE" w:rsidP="00EA29CE">
      <w:pPr>
        <w:jc w:val="center"/>
      </w:pPr>
      <w:r>
        <w:t>Fig. 1.  Positions of the</w:t>
      </w:r>
      <w:r w:rsidRPr="00016C76">
        <w:t xml:space="preserve"> </w:t>
      </w:r>
      <w:r>
        <w:t>temporal candidates</w:t>
      </w:r>
    </w:p>
    <w:p w14:paraId="5C84E26D" w14:textId="77777777" w:rsidR="00EA29CE" w:rsidRDefault="00EA29CE" w:rsidP="00EA29CE"/>
    <w:p w14:paraId="70EF52CD" w14:textId="36DAB959" w:rsidR="00EA29CE" w:rsidRDefault="00EA29CE" w:rsidP="00EA29CE">
      <w:pPr>
        <w:rPr>
          <w:lang w:eastAsia="zh-CN"/>
        </w:rPr>
      </w:pPr>
      <w:r>
        <w:t xml:space="preserve">An </w:t>
      </w:r>
      <w:r>
        <w:rPr>
          <w:lang w:eastAsia="zh-CN"/>
        </w:rPr>
        <w:t>inclusion order of the temporal candidates is C0</w:t>
      </w:r>
      <w:r w:rsidRPr="00997DCA">
        <w:rPr>
          <w:vertAlign w:val="subscript"/>
          <w:lang w:eastAsia="zh-CN"/>
        </w:rPr>
        <w:t>1</w:t>
      </w:r>
      <w:r>
        <w:rPr>
          <w:lang w:eastAsia="zh-CN"/>
        </w:rPr>
        <w:t xml:space="preserve"> </w:t>
      </w:r>
      <w:r>
        <w:rPr>
          <w:lang w:eastAsia="zh-CN"/>
        </w:rPr>
        <w:sym w:font="Wingdings" w:char="F0E0"/>
      </w:r>
      <w:r>
        <w:rPr>
          <w:lang w:eastAsia="zh-CN"/>
        </w:rPr>
        <w:t xml:space="preserve"> C0</w:t>
      </w:r>
      <w:r>
        <w:rPr>
          <w:vertAlign w:val="subscript"/>
          <w:lang w:eastAsia="zh-CN"/>
        </w:rPr>
        <w:t>2</w:t>
      </w:r>
      <w:r>
        <w:rPr>
          <w:lang w:eastAsia="zh-CN"/>
        </w:rPr>
        <w:t xml:space="preserve"> </w:t>
      </w:r>
      <w:r>
        <w:rPr>
          <w:lang w:eastAsia="zh-CN"/>
        </w:rPr>
        <w:sym w:font="Wingdings" w:char="F0E0"/>
      </w:r>
      <w:r>
        <w:rPr>
          <w:lang w:eastAsia="zh-CN"/>
        </w:rPr>
        <w:t xml:space="preserve"> … </w:t>
      </w:r>
      <w:r>
        <w:rPr>
          <w:lang w:eastAsia="zh-CN"/>
        </w:rPr>
        <w:sym w:font="Wingdings" w:char="F0E0"/>
      </w:r>
      <w:r>
        <w:rPr>
          <w:lang w:eastAsia="zh-CN"/>
        </w:rPr>
        <w:t xml:space="preserve"> C0</w:t>
      </w:r>
      <w:r w:rsidRPr="008B476A">
        <w:rPr>
          <w:vertAlign w:val="subscript"/>
          <w:lang w:eastAsia="zh-CN"/>
        </w:rPr>
        <w:t>1</w:t>
      </w:r>
      <w:r>
        <w:rPr>
          <w:vertAlign w:val="subscript"/>
          <w:lang w:eastAsia="zh-CN"/>
        </w:rPr>
        <w:t>0.</w:t>
      </w:r>
      <w:r w:rsidRPr="00997DCA">
        <w:rPr>
          <w:lang w:eastAsia="zh-CN"/>
        </w:rPr>
        <w:t xml:space="preserve"> </w:t>
      </w:r>
      <w:r>
        <w:rPr>
          <w:lang w:eastAsia="zh-CN"/>
        </w:rPr>
        <w:t>If C0</w:t>
      </w:r>
      <w:r w:rsidRPr="00997DCA">
        <w:rPr>
          <w:vertAlign w:val="subscript"/>
          <w:lang w:eastAsia="zh-CN"/>
        </w:rPr>
        <w:t>i</w:t>
      </w:r>
      <w:r>
        <w:rPr>
          <w:lang w:eastAsia="zh-CN"/>
        </w:rPr>
        <w:t xml:space="preserve"> is </w:t>
      </w:r>
      <w:r w:rsidR="005A07A8">
        <w:rPr>
          <w:lang w:eastAsia="zh-CN"/>
        </w:rPr>
        <w:t xml:space="preserve">outside of </w:t>
      </w:r>
      <w:r w:rsidR="005A07A8">
        <w:t>the picture/slice boundary</w:t>
      </w:r>
      <w:r w:rsidR="005A07A8">
        <w:rPr>
          <w:lang w:eastAsia="zh-CN"/>
        </w:rPr>
        <w:t xml:space="preserve"> and C1</w:t>
      </w:r>
      <w:r w:rsidR="005A07A8" w:rsidRPr="00EC226E">
        <w:rPr>
          <w:vertAlign w:val="subscript"/>
          <w:lang w:eastAsia="zh-CN"/>
        </w:rPr>
        <w:t>i</w:t>
      </w:r>
      <w:r w:rsidR="005A07A8">
        <w:rPr>
          <w:lang w:eastAsia="zh-CN"/>
        </w:rPr>
        <w:t xml:space="preserve"> is inside of </w:t>
      </w:r>
      <w:r w:rsidR="005A07A8">
        <w:t xml:space="preserve">the picture/slice boundary, </w:t>
      </w:r>
      <w:r w:rsidR="005A07A8">
        <w:rPr>
          <w:lang w:eastAsia="zh-CN"/>
        </w:rPr>
        <w:t>C1</w:t>
      </w:r>
      <w:r w:rsidR="005A07A8" w:rsidRPr="008B476A">
        <w:rPr>
          <w:vertAlign w:val="subscript"/>
          <w:lang w:eastAsia="zh-CN"/>
        </w:rPr>
        <w:t>i</w:t>
      </w:r>
      <w:r w:rsidR="005A07A8">
        <w:rPr>
          <w:lang w:eastAsia="zh-CN"/>
        </w:rPr>
        <w:t xml:space="preserve"> will be used instead of C0</w:t>
      </w:r>
      <w:r w:rsidR="005A07A8" w:rsidRPr="00997DCA">
        <w:rPr>
          <w:vertAlign w:val="subscript"/>
          <w:lang w:eastAsia="zh-CN"/>
        </w:rPr>
        <w:t>i</w:t>
      </w:r>
      <w:r w:rsidR="005A07A8">
        <w:rPr>
          <w:lang w:eastAsia="zh-CN"/>
        </w:rPr>
        <w:t xml:space="preserve">, where 1 ≤ </w:t>
      </w:r>
      <w:proofErr w:type="spellStart"/>
      <w:r w:rsidR="005A07A8">
        <w:rPr>
          <w:lang w:eastAsia="zh-CN"/>
        </w:rPr>
        <w:t>i</w:t>
      </w:r>
      <w:proofErr w:type="spellEnd"/>
      <w:r w:rsidR="005A07A8">
        <w:rPr>
          <w:lang w:eastAsia="zh-CN"/>
        </w:rPr>
        <w:t xml:space="preserve"> ≤ 10. </w:t>
      </w:r>
      <w:r>
        <w:rPr>
          <w:lang w:eastAsia="zh-CN"/>
        </w:rPr>
        <w:t>Otherwise, the next inclusion position is checked.</w:t>
      </w:r>
    </w:p>
    <w:p w14:paraId="28486F32" w14:textId="77777777" w:rsidR="00EA29CE" w:rsidRDefault="00EA29CE" w:rsidP="00EA29CE"/>
    <w:p w14:paraId="7DDE9A37" w14:textId="77777777" w:rsidR="00EA29CE" w:rsidRDefault="00EA29CE" w:rsidP="00EA29CE">
      <w:pPr>
        <w:pStyle w:val="2"/>
        <w:rPr>
          <w:lang w:eastAsia="zh-CN"/>
        </w:rPr>
      </w:pPr>
      <w:r>
        <w:rPr>
          <w:lang w:eastAsia="zh-CN"/>
        </w:rPr>
        <w:t xml:space="preserve">Shifted temporal </w:t>
      </w:r>
      <w:r w:rsidRPr="00492780">
        <w:rPr>
          <w:lang w:eastAsia="zh-CN"/>
        </w:rPr>
        <w:t>candidates</w:t>
      </w:r>
    </w:p>
    <w:p w14:paraId="5FCF3401" w14:textId="1A59AAF2" w:rsidR="00EA29CE" w:rsidRDefault="00EA29CE" w:rsidP="00EA29CE">
      <w:pPr>
        <w:rPr>
          <w:lang w:eastAsia="zh-TW"/>
        </w:rPr>
      </w:pPr>
      <w:r>
        <w:rPr>
          <w:lang w:eastAsia="zh-TW"/>
        </w:rPr>
        <w:t>Shifted temporal candidates are also selected from the collocated picture. As depicted in Fig. 2, the position of the collocated block is shifted by a selected neighboring motion vector. Consequently, the positions of C0</w:t>
      </w:r>
      <w:r w:rsidRPr="00EC226E">
        <w:rPr>
          <w:vertAlign w:val="subscript"/>
          <w:lang w:eastAsia="zh-TW"/>
        </w:rPr>
        <w:t>i</w:t>
      </w:r>
      <w:r>
        <w:rPr>
          <w:lang w:eastAsia="zh-TW"/>
        </w:rPr>
        <w:t xml:space="preserve"> and C1</w:t>
      </w:r>
      <w:r w:rsidRPr="00EC226E">
        <w:rPr>
          <w:vertAlign w:val="subscript"/>
          <w:lang w:eastAsia="zh-TW"/>
        </w:rPr>
        <w:t>i</w:t>
      </w:r>
      <w:r>
        <w:rPr>
          <w:lang w:eastAsia="zh-TW"/>
        </w:rPr>
        <w:t xml:space="preserve"> are shifted by the same neighboring motion vector. The inclusion order of shifted temporal candidates is the same as that of temporal candidates. </w:t>
      </w:r>
      <w:r>
        <w:rPr>
          <w:rFonts w:hint="eastAsia"/>
          <w:lang w:eastAsia="zh-TW"/>
        </w:rPr>
        <w:t>T</w:t>
      </w:r>
      <w:r>
        <w:rPr>
          <w:lang w:eastAsia="zh-TW"/>
        </w:rPr>
        <w:t xml:space="preserve">he </w:t>
      </w:r>
      <w:r w:rsidR="00556A61">
        <w:rPr>
          <w:lang w:eastAsia="zh-TW"/>
        </w:rPr>
        <w:t xml:space="preserve">adjacent </w:t>
      </w:r>
      <w:r>
        <w:rPr>
          <w:lang w:eastAsia="zh-TW"/>
        </w:rPr>
        <w:t>motion vector is selected from the motion vectors of the neighboring blocks</w:t>
      </w:r>
      <w:r w:rsidR="00556A61">
        <w:rPr>
          <w:lang w:eastAsia="zh-TW"/>
        </w:rPr>
        <w:t>,</w:t>
      </w:r>
      <w:r>
        <w:rPr>
          <w:lang w:eastAsia="zh-TW"/>
        </w:rPr>
        <w:t xml:space="preserve"> as depicted in Fig. 3. The checking order is as follows: </w:t>
      </w:r>
      <w:r>
        <w:rPr>
          <w:lang w:eastAsia="zh-CN"/>
        </w:rPr>
        <w:t>L0</w:t>
      </w:r>
      <w:r w:rsidRPr="00997DCA">
        <w:rPr>
          <w:vertAlign w:val="subscript"/>
          <w:lang w:eastAsia="zh-CN"/>
        </w:rPr>
        <w:t>B1</w:t>
      </w:r>
      <w:r>
        <w:rPr>
          <w:lang w:eastAsia="zh-CN"/>
        </w:rPr>
        <w:t xml:space="preserve"> </w:t>
      </w:r>
      <w:r>
        <w:rPr>
          <w:lang w:eastAsia="zh-CN"/>
        </w:rPr>
        <w:sym w:font="Wingdings" w:char="F0E0"/>
      </w:r>
      <w:r w:rsidRPr="00066FA0">
        <w:rPr>
          <w:lang w:eastAsia="zh-CN"/>
        </w:rPr>
        <w:t xml:space="preserve"> </w:t>
      </w:r>
      <w:r>
        <w:rPr>
          <w:lang w:eastAsia="zh-CN"/>
        </w:rPr>
        <w:t>L1</w:t>
      </w:r>
      <w:r w:rsidRPr="00BE2D0A">
        <w:rPr>
          <w:vertAlign w:val="subscript"/>
          <w:lang w:eastAsia="zh-CN"/>
        </w:rPr>
        <w:t>B1</w:t>
      </w:r>
      <w:r>
        <w:rPr>
          <w:lang w:eastAsia="zh-CN"/>
        </w:rPr>
        <w:t xml:space="preserve"> </w:t>
      </w:r>
      <w:r>
        <w:rPr>
          <w:lang w:eastAsia="zh-CN"/>
        </w:rPr>
        <w:sym w:font="Wingdings" w:char="F0E0"/>
      </w:r>
      <w:r w:rsidRPr="00066FA0">
        <w:rPr>
          <w:lang w:eastAsia="zh-CN"/>
        </w:rPr>
        <w:t xml:space="preserve"> </w:t>
      </w:r>
      <w:r>
        <w:rPr>
          <w:lang w:eastAsia="zh-CN"/>
        </w:rPr>
        <w:t>L0</w:t>
      </w:r>
      <w:r>
        <w:rPr>
          <w:vertAlign w:val="subscript"/>
          <w:lang w:eastAsia="zh-CN"/>
        </w:rPr>
        <w:t>A1</w:t>
      </w:r>
      <w:r>
        <w:rPr>
          <w:lang w:eastAsia="zh-CN"/>
        </w:rPr>
        <w:t xml:space="preserve"> </w:t>
      </w:r>
      <w:r>
        <w:rPr>
          <w:lang w:eastAsia="zh-CN"/>
        </w:rPr>
        <w:sym w:font="Wingdings" w:char="F0E0"/>
      </w:r>
      <w:r w:rsidRPr="00066FA0">
        <w:rPr>
          <w:lang w:eastAsia="zh-CN"/>
        </w:rPr>
        <w:t xml:space="preserve"> </w:t>
      </w:r>
      <w:r>
        <w:rPr>
          <w:lang w:eastAsia="zh-CN"/>
        </w:rPr>
        <w:t>L1</w:t>
      </w:r>
      <w:r>
        <w:rPr>
          <w:vertAlign w:val="subscript"/>
          <w:lang w:eastAsia="zh-CN"/>
        </w:rPr>
        <w:t xml:space="preserve">A1 </w:t>
      </w:r>
      <w:r>
        <w:rPr>
          <w:lang w:eastAsia="zh-CN"/>
        </w:rPr>
        <w:sym w:font="Wingdings" w:char="F0E0"/>
      </w:r>
      <w:r>
        <w:rPr>
          <w:lang w:eastAsia="zh-CN"/>
        </w:rPr>
        <w:t xml:space="preserve"> L0</w:t>
      </w:r>
      <w:r w:rsidRPr="00BE2D0A">
        <w:rPr>
          <w:vertAlign w:val="subscript"/>
          <w:lang w:eastAsia="zh-CN"/>
        </w:rPr>
        <w:t>B</w:t>
      </w:r>
      <w:r>
        <w:rPr>
          <w:vertAlign w:val="subscript"/>
          <w:lang w:eastAsia="zh-CN"/>
        </w:rPr>
        <w:t>0</w:t>
      </w:r>
      <w:r>
        <w:rPr>
          <w:lang w:eastAsia="zh-CN"/>
        </w:rPr>
        <w:t xml:space="preserve"> </w:t>
      </w:r>
      <w:r>
        <w:rPr>
          <w:lang w:eastAsia="zh-CN"/>
        </w:rPr>
        <w:sym w:font="Wingdings" w:char="F0E0"/>
      </w:r>
      <w:r w:rsidRPr="00066FA0">
        <w:rPr>
          <w:lang w:eastAsia="zh-CN"/>
        </w:rPr>
        <w:t xml:space="preserve"> </w:t>
      </w:r>
      <w:r>
        <w:rPr>
          <w:lang w:eastAsia="zh-CN"/>
        </w:rPr>
        <w:t>L1</w:t>
      </w:r>
      <w:r w:rsidRPr="00BE2D0A">
        <w:rPr>
          <w:vertAlign w:val="subscript"/>
          <w:lang w:eastAsia="zh-CN"/>
        </w:rPr>
        <w:t>B</w:t>
      </w:r>
      <w:r>
        <w:rPr>
          <w:vertAlign w:val="subscript"/>
          <w:lang w:eastAsia="zh-CN"/>
        </w:rPr>
        <w:t>0</w:t>
      </w:r>
      <w:r>
        <w:rPr>
          <w:lang w:eastAsia="zh-CN"/>
        </w:rPr>
        <w:t xml:space="preserve"> </w:t>
      </w:r>
      <w:r>
        <w:rPr>
          <w:lang w:eastAsia="zh-CN"/>
        </w:rPr>
        <w:sym w:font="Wingdings" w:char="F0E0"/>
      </w:r>
      <w:r w:rsidRPr="00066FA0">
        <w:rPr>
          <w:lang w:eastAsia="zh-CN"/>
        </w:rPr>
        <w:t xml:space="preserve"> </w:t>
      </w:r>
      <w:r>
        <w:rPr>
          <w:lang w:eastAsia="zh-CN"/>
        </w:rPr>
        <w:t>L0</w:t>
      </w:r>
      <w:r>
        <w:rPr>
          <w:vertAlign w:val="subscript"/>
          <w:lang w:eastAsia="zh-CN"/>
        </w:rPr>
        <w:t>A0</w:t>
      </w:r>
      <w:r>
        <w:rPr>
          <w:lang w:eastAsia="zh-CN"/>
        </w:rPr>
        <w:t xml:space="preserve"> </w:t>
      </w:r>
      <w:r>
        <w:rPr>
          <w:lang w:eastAsia="zh-CN"/>
        </w:rPr>
        <w:sym w:font="Wingdings" w:char="F0E0"/>
      </w:r>
      <w:r w:rsidRPr="00066FA0">
        <w:rPr>
          <w:lang w:eastAsia="zh-CN"/>
        </w:rPr>
        <w:t xml:space="preserve"> </w:t>
      </w:r>
      <w:r>
        <w:rPr>
          <w:lang w:eastAsia="zh-CN"/>
        </w:rPr>
        <w:t>L1</w:t>
      </w:r>
      <w:r>
        <w:rPr>
          <w:vertAlign w:val="subscript"/>
          <w:lang w:eastAsia="zh-CN"/>
        </w:rPr>
        <w:t>A0</w:t>
      </w:r>
      <w:r>
        <w:rPr>
          <w:lang w:eastAsia="zh-CN"/>
        </w:rPr>
        <w:t xml:space="preserve"> </w:t>
      </w:r>
      <w:r>
        <w:rPr>
          <w:lang w:eastAsia="zh-CN"/>
        </w:rPr>
        <w:sym w:font="Wingdings" w:char="F0E0"/>
      </w:r>
      <w:r w:rsidRPr="00066FA0">
        <w:rPr>
          <w:lang w:eastAsia="zh-CN"/>
        </w:rPr>
        <w:t xml:space="preserve"> </w:t>
      </w:r>
      <w:r>
        <w:rPr>
          <w:lang w:eastAsia="zh-CN"/>
        </w:rPr>
        <w:t>L0</w:t>
      </w:r>
      <w:r>
        <w:rPr>
          <w:vertAlign w:val="subscript"/>
          <w:lang w:eastAsia="zh-CN"/>
        </w:rPr>
        <w:t>B2</w:t>
      </w:r>
      <w:r>
        <w:rPr>
          <w:lang w:eastAsia="zh-CN"/>
        </w:rPr>
        <w:t xml:space="preserve"> </w:t>
      </w:r>
      <w:r>
        <w:rPr>
          <w:lang w:eastAsia="zh-CN"/>
        </w:rPr>
        <w:sym w:font="Wingdings" w:char="F0E0"/>
      </w:r>
      <w:r w:rsidRPr="00066FA0">
        <w:rPr>
          <w:lang w:eastAsia="zh-CN"/>
        </w:rPr>
        <w:t xml:space="preserve"> </w:t>
      </w:r>
      <w:r>
        <w:rPr>
          <w:lang w:eastAsia="zh-CN"/>
        </w:rPr>
        <w:t>L1</w:t>
      </w:r>
      <w:r>
        <w:rPr>
          <w:vertAlign w:val="subscript"/>
          <w:lang w:eastAsia="zh-CN"/>
        </w:rPr>
        <w:t>B2</w:t>
      </w:r>
      <w:r>
        <w:rPr>
          <w:lang w:eastAsia="zh-CN"/>
        </w:rPr>
        <w:t>. The first motion vector</w:t>
      </w:r>
      <w:r w:rsidR="00556A61">
        <w:rPr>
          <w:lang w:eastAsia="zh-CN"/>
        </w:rPr>
        <w:t>,</w:t>
      </w:r>
      <w:r>
        <w:rPr>
          <w:lang w:eastAsia="zh-CN"/>
        </w:rPr>
        <w:t xml:space="preserve"> which uses the collocated picture as the reference picture</w:t>
      </w:r>
      <w:r w:rsidR="00556A61">
        <w:rPr>
          <w:lang w:eastAsia="zh-CN"/>
        </w:rPr>
        <w:t>,</w:t>
      </w:r>
      <w:r>
        <w:rPr>
          <w:lang w:eastAsia="zh-CN"/>
        </w:rPr>
        <w:t xml:space="preserve"> is selected. If no such motion vector is found, no </w:t>
      </w:r>
      <w:r>
        <w:rPr>
          <w:lang w:eastAsia="zh-TW"/>
        </w:rPr>
        <w:t>shifted temporal candidate is added.</w:t>
      </w:r>
    </w:p>
    <w:p w14:paraId="2B0AE64D" w14:textId="77777777" w:rsidR="00EA29CE" w:rsidRDefault="00EA29CE" w:rsidP="00EA29CE">
      <w:pPr>
        <w:rPr>
          <w:lang w:eastAsia="zh-TW"/>
        </w:rPr>
      </w:pPr>
    </w:p>
    <w:p w14:paraId="5C31ECF1" w14:textId="77777777" w:rsidR="00EA29CE" w:rsidRDefault="00EA29CE" w:rsidP="00EA29CE">
      <w:pPr>
        <w:jc w:val="center"/>
        <w:rPr>
          <w:lang w:eastAsia="zh-TW"/>
        </w:rPr>
      </w:pPr>
      <w:r>
        <w:rPr>
          <w:noProof/>
          <w:lang w:eastAsia="zh-TW"/>
        </w:rPr>
        <w:lastRenderedPageBreak/>
        <w:drawing>
          <wp:inline distT="0" distB="0" distL="0" distR="0" wp14:anchorId="713179B7" wp14:editId="121745AA">
            <wp:extent cx="2091600" cy="2386800"/>
            <wp:effectExtent l="0" t="0" r="4445" b="0"/>
            <wp:docPr id="56" name="圖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1600" cy="238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5BB2A5" w14:textId="77777777" w:rsidR="00EA29CE" w:rsidRDefault="00EA29CE" w:rsidP="00EA29CE">
      <w:pPr>
        <w:jc w:val="center"/>
      </w:pPr>
      <w:r>
        <w:t>Fig. 2.  Positions for selecting the neighboring motion vector</w:t>
      </w:r>
    </w:p>
    <w:p w14:paraId="12E1164C" w14:textId="77777777" w:rsidR="00EA29CE" w:rsidRDefault="00EA29CE" w:rsidP="00EA29CE">
      <w:pPr>
        <w:rPr>
          <w:lang w:eastAsia="zh-TW"/>
        </w:rPr>
      </w:pPr>
    </w:p>
    <w:p w14:paraId="6021177C" w14:textId="77777777" w:rsidR="00EA29CE" w:rsidRDefault="00EA29CE" w:rsidP="00EA29CE">
      <w:pPr>
        <w:jc w:val="center"/>
        <w:rPr>
          <w:lang w:eastAsia="zh-TW"/>
        </w:rPr>
      </w:pPr>
      <w:r>
        <w:rPr>
          <w:b/>
          <w:bCs/>
          <w:noProof/>
          <w:lang w:eastAsia="zh-CN"/>
        </w:rPr>
        <w:drawing>
          <wp:inline distT="0" distB="0" distL="0" distR="0" wp14:anchorId="21D838B1" wp14:editId="7F039F09">
            <wp:extent cx="2358000" cy="1216800"/>
            <wp:effectExtent l="0" t="0" r="0" b="0"/>
            <wp:docPr id="28" name="圖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8000" cy="121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4044C7" w14:textId="274374E8" w:rsidR="000C18DA" w:rsidRDefault="00EA29CE" w:rsidP="000C18DA">
      <w:pPr>
        <w:jc w:val="center"/>
      </w:pPr>
      <w:r>
        <w:t>Fig. 3.  Positions for selecting the neighboring motion vector</w:t>
      </w:r>
    </w:p>
    <w:p w14:paraId="61E8A2E0" w14:textId="77777777" w:rsidR="000C18DA" w:rsidRDefault="000C18DA" w:rsidP="000C18DA"/>
    <w:p w14:paraId="29F74D42" w14:textId="77777777" w:rsidR="001D7413" w:rsidRDefault="001D7413" w:rsidP="001D7413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0F5BAC41" w14:textId="68B1F3E1" w:rsidR="001D7413" w:rsidRDefault="001D7413" w:rsidP="001D7413">
      <w:pPr>
        <w:rPr>
          <w:lang w:eastAsia="zh-CN"/>
        </w:rPr>
      </w:pPr>
      <w:r>
        <w:rPr>
          <w:lang w:val="en-CA" w:eastAsia="zh-CN"/>
        </w:rPr>
        <w:t>The proposed method is implemented</w:t>
      </w:r>
      <w:r>
        <w:rPr>
          <w:lang w:eastAsia="zh-CN"/>
        </w:rPr>
        <w:t xml:space="preserve"> on top of ECM-</w:t>
      </w:r>
      <w:r w:rsidR="005018EE">
        <w:rPr>
          <w:lang w:eastAsia="zh-CN"/>
        </w:rPr>
        <w:t>9</w:t>
      </w:r>
      <w:r>
        <w:rPr>
          <w:lang w:eastAsia="zh-CN"/>
        </w:rPr>
        <w:t>.0</w:t>
      </w:r>
      <w:r w:rsidR="005018EE">
        <w:rPr>
          <w:lang w:eastAsia="zh-CN"/>
        </w:rPr>
        <w:t xml:space="preserve"> </w:t>
      </w:r>
      <w:r>
        <w:rPr>
          <w:lang w:eastAsia="zh-CN"/>
        </w:rPr>
        <w:t>[</w:t>
      </w:r>
      <w:r w:rsidR="00F90DB6">
        <w:rPr>
          <w:lang w:eastAsia="zh-CN"/>
        </w:rPr>
        <w:t>2</w:t>
      </w:r>
      <w:r>
        <w:rPr>
          <w:lang w:eastAsia="zh-CN"/>
        </w:rPr>
        <w:t>] and tested following the common test conditions [</w:t>
      </w:r>
      <w:r w:rsidR="00F90DB6">
        <w:rPr>
          <w:lang w:eastAsia="zh-CN"/>
        </w:rPr>
        <w:t>3</w:t>
      </w:r>
      <w:r>
        <w:rPr>
          <w:lang w:eastAsia="zh-CN"/>
        </w:rPr>
        <w:t xml:space="preserve">]. The simulation results over ECM </w:t>
      </w:r>
      <w:r w:rsidR="005018EE">
        <w:rPr>
          <w:lang w:eastAsia="zh-CN"/>
        </w:rPr>
        <w:t>9</w:t>
      </w:r>
      <w:r>
        <w:rPr>
          <w:lang w:eastAsia="zh-CN"/>
        </w:rPr>
        <w:t>.0 are summarized in Table 1.</w:t>
      </w:r>
      <w:r w:rsidR="00496264">
        <w:rPr>
          <w:lang w:eastAsia="zh-CN"/>
        </w:rPr>
        <w:t xml:space="preserve"> This tool does not affect AI coding performance.</w:t>
      </w:r>
    </w:p>
    <w:p w14:paraId="79560587" w14:textId="69A27F2E" w:rsidR="00722BE0" w:rsidRPr="00CE50B7" w:rsidRDefault="000C18DA" w:rsidP="00496264">
      <w:pPr>
        <w:tabs>
          <w:tab w:val="clear" w:pos="1440"/>
          <w:tab w:val="clear" w:pos="1800"/>
          <w:tab w:val="left" w:pos="1490"/>
        </w:tabs>
        <w:jc w:val="center"/>
      </w:pPr>
      <w:r>
        <w:rPr>
          <w:lang w:val="en-CA" w:eastAsia="zh-CN"/>
        </w:rPr>
        <w:t xml:space="preserve">Table 1: Simulation results of EE2 </w:t>
      </w:r>
      <w:r>
        <w:t>Test 2.7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1"/>
        <w:gridCol w:w="744"/>
        <w:gridCol w:w="744"/>
        <w:gridCol w:w="744"/>
        <w:gridCol w:w="744"/>
        <w:gridCol w:w="743"/>
        <w:gridCol w:w="743"/>
        <w:gridCol w:w="743"/>
        <w:gridCol w:w="743"/>
        <w:gridCol w:w="743"/>
        <w:gridCol w:w="743"/>
        <w:gridCol w:w="15"/>
      </w:tblGrid>
      <w:tr w:rsidR="00722BE0" w:rsidRPr="0002049D" w14:paraId="4F6B7E6B" w14:textId="77777777" w:rsidTr="00CE50B7">
        <w:trPr>
          <w:trHeight w:val="260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D73822" w14:textId="77777777" w:rsidR="00722BE0" w:rsidRPr="005902F4" w:rsidRDefault="00722BE0" w:rsidP="00E31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3988" w:type="pct"/>
            <w:gridSpan w:val="11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4A844583" w14:textId="0825E530" w:rsidR="00722BE0" w:rsidRPr="005902F4" w:rsidRDefault="00496264" w:rsidP="00E31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5902F4">
              <w:rPr>
                <w:b/>
                <w:bCs/>
                <w:color w:val="000000"/>
                <w:sz w:val="20"/>
                <w:lang w:eastAsia="zh-CN"/>
              </w:rPr>
              <w:t>Over ECM 9.0</w:t>
            </w:r>
          </w:p>
        </w:tc>
      </w:tr>
      <w:tr w:rsidR="00722BE0" w:rsidRPr="0002049D" w14:paraId="23FB3C18" w14:textId="77777777" w:rsidTr="00CE50B7">
        <w:trPr>
          <w:trHeight w:val="260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247C323" w14:textId="77777777" w:rsidR="00722BE0" w:rsidRPr="005902F4" w:rsidRDefault="00722BE0" w:rsidP="00E31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990" w:type="pct"/>
            <w:gridSpan w:val="5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14:paraId="5665F51B" w14:textId="580D5653" w:rsidR="00722BE0" w:rsidRPr="00CE50B7" w:rsidRDefault="00496264" w:rsidP="00E31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DengXian" w:hint="eastAsia"/>
                <w:b/>
                <w:bCs/>
                <w:color w:val="000000"/>
                <w:sz w:val="20"/>
                <w:lang w:eastAsia="zh-CN"/>
              </w:rPr>
              <w:t>A</w:t>
            </w:r>
            <w:r>
              <w:rPr>
                <w:rFonts w:eastAsia="DengXian"/>
                <w:b/>
                <w:bCs/>
                <w:color w:val="000000"/>
                <w:sz w:val="20"/>
                <w:lang w:eastAsia="zh-CN"/>
              </w:rPr>
              <w:t>I</w:t>
            </w:r>
          </w:p>
        </w:tc>
        <w:tc>
          <w:tcPr>
            <w:tcW w:w="1998" w:type="pct"/>
            <w:gridSpan w:val="6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15F8EB" w14:textId="19F5FE40" w:rsidR="00722BE0" w:rsidRPr="005902F4" w:rsidRDefault="00496264" w:rsidP="00E310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</w:tr>
      <w:tr w:rsidR="00722BE0" w:rsidRPr="00A0351B" w14:paraId="7C091509" w14:textId="77777777" w:rsidTr="00CE50B7">
        <w:trPr>
          <w:gridAfter w:val="1"/>
          <w:wAfter w:w="9" w:type="pct"/>
          <w:trHeight w:val="260"/>
          <w:jc w:val="center"/>
        </w:trPr>
        <w:tc>
          <w:tcPr>
            <w:tcW w:w="1012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3D2DB2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398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51367851" w14:textId="17BDA48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Y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02392" w14:textId="615D7A46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5902F4">
              <w:rPr>
                <w:color w:val="000000"/>
                <w:sz w:val="20"/>
              </w:rPr>
              <w:t>Cb</w:t>
            </w:r>
            <w:proofErr w:type="spellEnd"/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3D267" w14:textId="5A28C836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Cr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C9D240" w14:textId="6995B853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5902F4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398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8B3E5CC" w14:textId="2FCD39E5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proofErr w:type="spellStart"/>
            <w:r w:rsidRPr="005902F4">
              <w:rPr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398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E0F02B8" w14:textId="2078E34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902F4">
              <w:rPr>
                <w:color w:val="000000"/>
                <w:sz w:val="20"/>
              </w:rPr>
              <w:t>Y</w:t>
            </w:r>
          </w:p>
        </w:tc>
        <w:tc>
          <w:tcPr>
            <w:tcW w:w="398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E82CD5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5902F4">
              <w:rPr>
                <w:color w:val="000000"/>
                <w:sz w:val="20"/>
              </w:rPr>
              <w:t>Cb</w:t>
            </w:r>
            <w:proofErr w:type="spellEnd"/>
          </w:p>
        </w:tc>
        <w:tc>
          <w:tcPr>
            <w:tcW w:w="398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0C8EA4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902F4">
              <w:rPr>
                <w:color w:val="000000"/>
                <w:sz w:val="20"/>
              </w:rPr>
              <w:t>Cr</w:t>
            </w:r>
          </w:p>
        </w:tc>
        <w:tc>
          <w:tcPr>
            <w:tcW w:w="398" w:type="pct"/>
            <w:tcMar>
              <w:left w:w="0" w:type="dxa"/>
              <w:right w:w="0" w:type="dxa"/>
            </w:tcMar>
            <w:vAlign w:val="center"/>
          </w:tcPr>
          <w:p w14:paraId="0AC90A51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5902F4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398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9D711C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5902F4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722BE0" w:rsidRPr="004F307B" w14:paraId="7E550785" w14:textId="77777777" w:rsidTr="00CE50B7">
        <w:trPr>
          <w:gridAfter w:val="1"/>
          <w:wAfter w:w="9" w:type="pct"/>
          <w:trHeight w:val="260"/>
          <w:jc w:val="center"/>
        </w:trPr>
        <w:tc>
          <w:tcPr>
            <w:tcW w:w="1012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379009F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A1</w:t>
            </w:r>
          </w:p>
        </w:tc>
        <w:tc>
          <w:tcPr>
            <w:tcW w:w="398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9BC32E5" w14:textId="14FAA963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BA0071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CE5855" w14:textId="6F40EAFE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BA0071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40B0F" w14:textId="2883FCAC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BA0071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3D6B9" w14:textId="6A8129A0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F307B">
              <w:rPr>
                <w:rFonts w:ascii="Arial" w:hAnsi="Arial" w:cs="Arial"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4F307B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398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B2353B8" w14:textId="7826C27A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4F307B">
              <w:rPr>
                <w:rFonts w:ascii="Arial" w:hAnsi="Arial" w:cs="Arial"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4F307B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398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197B19" w14:textId="08839622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902F4">
              <w:rPr>
                <w:rFonts w:hint="eastAsia"/>
                <w:sz w:val="20"/>
              </w:rPr>
              <w:t>-</w:t>
            </w:r>
            <w:r w:rsidRPr="005902F4">
              <w:rPr>
                <w:sz w:val="20"/>
              </w:rPr>
              <w:t>0.21%</w:t>
            </w:r>
          </w:p>
        </w:tc>
        <w:tc>
          <w:tcPr>
            <w:tcW w:w="398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9455C8" w14:textId="2EF358A7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902F4">
              <w:rPr>
                <w:rFonts w:hint="eastAsia"/>
                <w:sz w:val="20"/>
              </w:rPr>
              <w:t>-</w:t>
            </w:r>
            <w:r w:rsidRPr="005902F4">
              <w:rPr>
                <w:sz w:val="20"/>
              </w:rPr>
              <w:t>0.65%</w:t>
            </w:r>
          </w:p>
        </w:tc>
        <w:tc>
          <w:tcPr>
            <w:tcW w:w="398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ABC27C" w14:textId="47A6E0E7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902F4">
              <w:rPr>
                <w:rFonts w:hint="eastAsia"/>
                <w:sz w:val="20"/>
              </w:rPr>
              <w:t>-</w:t>
            </w:r>
            <w:r w:rsidRPr="005902F4">
              <w:rPr>
                <w:sz w:val="20"/>
              </w:rPr>
              <w:t>1.59%</w:t>
            </w:r>
          </w:p>
        </w:tc>
        <w:tc>
          <w:tcPr>
            <w:tcW w:w="398" w:type="pct"/>
            <w:tcMar>
              <w:left w:w="0" w:type="dxa"/>
              <w:right w:w="0" w:type="dxa"/>
            </w:tcMar>
            <w:vAlign w:val="center"/>
          </w:tcPr>
          <w:p w14:paraId="2950C705" w14:textId="613AE3DF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902F4">
              <w:rPr>
                <w:rFonts w:hint="eastAsia"/>
                <w:sz w:val="20"/>
              </w:rPr>
              <w:t>1</w:t>
            </w:r>
            <w:r w:rsidRPr="005902F4">
              <w:rPr>
                <w:sz w:val="20"/>
              </w:rPr>
              <w:t>00%</w:t>
            </w:r>
          </w:p>
        </w:tc>
        <w:tc>
          <w:tcPr>
            <w:tcW w:w="398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EFD898" w14:textId="4EF329A8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  <w:r w:rsidRPr="005902F4">
              <w:rPr>
                <w:rFonts w:hint="eastAsia"/>
                <w:sz w:val="20"/>
              </w:rPr>
              <w:t>1</w:t>
            </w:r>
            <w:r w:rsidRPr="005902F4">
              <w:rPr>
                <w:sz w:val="20"/>
              </w:rPr>
              <w:t>00%</w:t>
            </w:r>
          </w:p>
        </w:tc>
      </w:tr>
      <w:tr w:rsidR="00496264" w:rsidRPr="00A0351B" w14:paraId="4BD2E3A2" w14:textId="77777777" w:rsidTr="00CE50B7">
        <w:trPr>
          <w:gridAfter w:val="1"/>
          <w:wAfter w:w="9" w:type="pct"/>
          <w:trHeight w:val="260"/>
          <w:jc w:val="center"/>
        </w:trPr>
        <w:tc>
          <w:tcPr>
            <w:tcW w:w="1012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F0E8463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A2</w:t>
            </w:r>
          </w:p>
        </w:tc>
        <w:tc>
          <w:tcPr>
            <w:tcW w:w="398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E8DAD98" w14:textId="01FFBCFB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0071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59E53" w14:textId="4B01A9FF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0071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834777" w14:textId="19E37A0D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0071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E86317" w14:textId="46CE0A1B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99</w:t>
            </w:r>
            <w:r w:rsidRPr="004F307B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398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785A1E4" w14:textId="69668F4A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F307B">
              <w:rPr>
                <w:rFonts w:ascii="Arial" w:hAnsi="Arial" w:cs="Arial"/>
                <w:sz w:val="18"/>
                <w:szCs w:val="18"/>
              </w:rPr>
              <w:t>10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4F307B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398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F9823D" w14:textId="554F8A9E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98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062173" w14:textId="77777777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98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3DF09A" w14:textId="77777777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98" w:type="pct"/>
            <w:tcMar>
              <w:left w:w="0" w:type="dxa"/>
              <w:right w:w="0" w:type="dxa"/>
            </w:tcMar>
            <w:vAlign w:val="center"/>
          </w:tcPr>
          <w:p w14:paraId="7A4403C8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98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520692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496264" w:rsidRPr="00A0351B" w14:paraId="21F2459E" w14:textId="77777777" w:rsidTr="00CE50B7">
        <w:trPr>
          <w:gridAfter w:val="1"/>
          <w:wAfter w:w="9" w:type="pct"/>
          <w:trHeight w:val="260"/>
          <w:jc w:val="center"/>
        </w:trPr>
        <w:tc>
          <w:tcPr>
            <w:tcW w:w="1012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4739A76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B</w:t>
            </w:r>
          </w:p>
        </w:tc>
        <w:tc>
          <w:tcPr>
            <w:tcW w:w="398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4D96B842" w14:textId="1E93EFCA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0071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F1166" w14:textId="2C62CD0F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0071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74C63" w14:textId="65618686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0071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6EB1F" w14:textId="6972A6DB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98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A46ED7D" w14:textId="6E781A24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98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F98E31" w14:textId="0CA0A782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0.02%</w:t>
            </w:r>
          </w:p>
        </w:tc>
        <w:tc>
          <w:tcPr>
            <w:tcW w:w="398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D0A1E1" w14:textId="77777777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-0.81%</w:t>
            </w:r>
          </w:p>
        </w:tc>
        <w:tc>
          <w:tcPr>
            <w:tcW w:w="398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DEF16E" w14:textId="77777777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-0.65%</w:t>
            </w:r>
          </w:p>
        </w:tc>
        <w:tc>
          <w:tcPr>
            <w:tcW w:w="398" w:type="pct"/>
            <w:tcMar>
              <w:left w:w="0" w:type="dxa"/>
              <w:right w:w="0" w:type="dxa"/>
            </w:tcMar>
            <w:vAlign w:val="center"/>
          </w:tcPr>
          <w:p w14:paraId="7EE0E7BE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100%</w:t>
            </w:r>
          </w:p>
        </w:tc>
        <w:tc>
          <w:tcPr>
            <w:tcW w:w="398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275B9D" w14:textId="48BBBBEE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rFonts w:hint="eastAsia"/>
                <w:color w:val="000000"/>
                <w:sz w:val="20"/>
              </w:rPr>
              <w:t>9</w:t>
            </w:r>
            <w:r w:rsidRPr="005902F4">
              <w:rPr>
                <w:color w:val="000000"/>
                <w:sz w:val="20"/>
              </w:rPr>
              <w:t>9%</w:t>
            </w:r>
          </w:p>
        </w:tc>
      </w:tr>
      <w:tr w:rsidR="00496264" w:rsidRPr="00A0351B" w14:paraId="64D08226" w14:textId="77777777" w:rsidTr="00CE50B7">
        <w:trPr>
          <w:gridAfter w:val="1"/>
          <w:wAfter w:w="9" w:type="pct"/>
          <w:trHeight w:val="260"/>
          <w:jc w:val="center"/>
        </w:trPr>
        <w:tc>
          <w:tcPr>
            <w:tcW w:w="1012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6657EFC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C</w:t>
            </w:r>
          </w:p>
        </w:tc>
        <w:tc>
          <w:tcPr>
            <w:tcW w:w="398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4E93C31A" w14:textId="108FB73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0071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872EF4" w14:textId="74746E40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0071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C87D5C" w14:textId="31B69313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0071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43085" w14:textId="44350343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98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0189256" w14:textId="40CB067E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98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C5796A" w14:textId="5E117DEB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-0.01%</w:t>
            </w:r>
          </w:p>
        </w:tc>
        <w:tc>
          <w:tcPr>
            <w:tcW w:w="398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CFB89D" w14:textId="77777777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-0.21%</w:t>
            </w:r>
          </w:p>
        </w:tc>
        <w:tc>
          <w:tcPr>
            <w:tcW w:w="398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EA4876" w14:textId="77777777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-0.15%</w:t>
            </w:r>
          </w:p>
        </w:tc>
        <w:tc>
          <w:tcPr>
            <w:tcW w:w="398" w:type="pct"/>
            <w:tcMar>
              <w:left w:w="0" w:type="dxa"/>
              <w:right w:w="0" w:type="dxa"/>
            </w:tcMar>
            <w:vAlign w:val="center"/>
          </w:tcPr>
          <w:p w14:paraId="3DEAA026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100%</w:t>
            </w:r>
          </w:p>
        </w:tc>
        <w:tc>
          <w:tcPr>
            <w:tcW w:w="398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0E9E01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99%</w:t>
            </w:r>
          </w:p>
        </w:tc>
      </w:tr>
      <w:tr w:rsidR="00496264" w:rsidRPr="00A0351B" w14:paraId="3A698FFD" w14:textId="77777777" w:rsidTr="00CE50B7">
        <w:trPr>
          <w:gridAfter w:val="1"/>
          <w:wAfter w:w="9" w:type="pct"/>
          <w:trHeight w:val="260"/>
          <w:jc w:val="center"/>
        </w:trPr>
        <w:tc>
          <w:tcPr>
            <w:tcW w:w="1012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E1DDA53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E</w:t>
            </w:r>
          </w:p>
        </w:tc>
        <w:tc>
          <w:tcPr>
            <w:tcW w:w="398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3769533" w14:textId="47C4F1DB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0071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AEBBC" w14:textId="697F2F7B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0071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F0C8E" w14:textId="4F4D621E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0071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AE3B2" w14:textId="66B9E9F8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98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C219011" w14:textId="0551BD78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98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4D78EB" w14:textId="29B2D1A6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98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24B640" w14:textId="77777777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98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7077CA" w14:textId="77777777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98" w:type="pct"/>
            <w:tcMar>
              <w:left w:w="0" w:type="dxa"/>
              <w:right w:w="0" w:type="dxa"/>
            </w:tcMar>
            <w:vAlign w:val="center"/>
          </w:tcPr>
          <w:p w14:paraId="65B03F3F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398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773CF0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496264" w:rsidRPr="00A0351B" w14:paraId="0D3FED0F" w14:textId="77777777" w:rsidTr="00CE50B7">
        <w:trPr>
          <w:gridAfter w:val="1"/>
          <w:wAfter w:w="9" w:type="pct"/>
          <w:trHeight w:val="260"/>
          <w:jc w:val="center"/>
        </w:trPr>
        <w:tc>
          <w:tcPr>
            <w:tcW w:w="1012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EC5BDB7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5902F4"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398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1A8AD444" w14:textId="2BDE4710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BA0071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86429" w14:textId="0958F992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BA0071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A150A" w14:textId="356B17D4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BA0071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39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3771C" w14:textId="687DE5EC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98" w:type="pc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58AB39A" w14:textId="40EA7AA2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98" w:type="pct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0C0966" w14:textId="3EA0AFF2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98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D14187" w14:textId="77777777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98" w:type="pc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CBD015" w14:textId="77777777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98" w:type="pct"/>
            <w:tcMar>
              <w:left w:w="0" w:type="dxa"/>
              <w:right w:w="0" w:type="dxa"/>
            </w:tcMar>
            <w:vAlign w:val="center"/>
          </w:tcPr>
          <w:p w14:paraId="3AFA7FBC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398" w:type="pct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031B6D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</w:tr>
      <w:tr w:rsidR="00496264" w:rsidRPr="00A0351B" w14:paraId="517FE66F" w14:textId="77777777" w:rsidTr="00CE50B7">
        <w:trPr>
          <w:gridAfter w:val="1"/>
          <w:wAfter w:w="9" w:type="pct"/>
          <w:trHeight w:val="260"/>
          <w:jc w:val="center"/>
        </w:trPr>
        <w:tc>
          <w:tcPr>
            <w:tcW w:w="1012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875FE5C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D</w:t>
            </w:r>
          </w:p>
        </w:tc>
        <w:tc>
          <w:tcPr>
            <w:tcW w:w="398" w:type="pct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6E9A2" w14:textId="7E6F61E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0071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3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5B1B" w14:textId="120BDEF2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0071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3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5398" w14:textId="6C749F7C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0071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3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1913" w14:textId="51175361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98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7AA8941" w14:textId="06E6897B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98" w:type="pct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AC0C2E" w14:textId="2518E8DF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0.04%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5C04C0" w14:textId="77777777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-0.19%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2EEA88" w14:textId="77777777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-0.33%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E82065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100%</w:t>
            </w:r>
          </w:p>
        </w:tc>
        <w:tc>
          <w:tcPr>
            <w:tcW w:w="398" w:type="pct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2FBD59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98%</w:t>
            </w:r>
          </w:p>
        </w:tc>
      </w:tr>
      <w:tr w:rsidR="00496264" w:rsidRPr="00A0351B" w14:paraId="05482169" w14:textId="77777777" w:rsidTr="00CE50B7">
        <w:trPr>
          <w:gridAfter w:val="1"/>
          <w:wAfter w:w="9" w:type="pct"/>
          <w:trHeight w:val="260"/>
          <w:jc w:val="center"/>
        </w:trPr>
        <w:tc>
          <w:tcPr>
            <w:tcW w:w="1012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B807C4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Class F</w:t>
            </w:r>
          </w:p>
        </w:tc>
        <w:tc>
          <w:tcPr>
            <w:tcW w:w="398" w:type="pct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172DB" w14:textId="5534F3F9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0071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3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1B14" w14:textId="6B806B73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0071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3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2D211" w14:textId="38A70C5F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BA0071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3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C680F" w14:textId="7B925A12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98" w:type="pct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02C3B4A" w14:textId="38966245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98" w:type="pct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0EC311" w14:textId="74605F12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-0.03%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5E4D5A" w14:textId="77777777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-0.15%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CA37EF" w14:textId="77777777" w:rsidR="00722BE0" w:rsidRPr="005902F4" w:rsidRDefault="00722BE0" w:rsidP="00496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-0.10%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D0952F" w14:textId="77777777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5902F4">
              <w:rPr>
                <w:color w:val="000000"/>
                <w:sz w:val="20"/>
              </w:rPr>
              <w:t>101%</w:t>
            </w:r>
          </w:p>
        </w:tc>
        <w:tc>
          <w:tcPr>
            <w:tcW w:w="398" w:type="pct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F7D8E1" w14:textId="031A48E9" w:rsidR="00722BE0" w:rsidRPr="005902F4" w:rsidRDefault="00722BE0" w:rsidP="00722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TW"/>
              </w:rPr>
            </w:pPr>
            <w:r w:rsidRPr="005902F4">
              <w:rPr>
                <w:rFonts w:hint="eastAsia"/>
                <w:color w:val="000000"/>
                <w:sz w:val="20"/>
                <w:lang w:eastAsia="zh-TW"/>
              </w:rPr>
              <w:t>9</w:t>
            </w:r>
            <w:r w:rsidRPr="005902F4">
              <w:rPr>
                <w:color w:val="000000"/>
                <w:sz w:val="20"/>
                <w:lang w:eastAsia="zh-TW"/>
              </w:rPr>
              <w:t>8%</w:t>
            </w:r>
          </w:p>
        </w:tc>
      </w:tr>
    </w:tbl>
    <w:p w14:paraId="227FE8E6" w14:textId="77777777" w:rsidR="000C18DA" w:rsidRPr="000C18DA" w:rsidRDefault="000C18DA" w:rsidP="001D7413">
      <w:pPr>
        <w:rPr>
          <w:rFonts w:eastAsia="DengXian"/>
          <w:lang w:eastAsia="zh-CN"/>
        </w:rPr>
      </w:pPr>
    </w:p>
    <w:p w14:paraId="72A0E3F0" w14:textId="77777777" w:rsidR="00EC2859" w:rsidRDefault="00EC2859" w:rsidP="00EC2859">
      <w:pPr>
        <w:pStyle w:val="1"/>
        <w:rPr>
          <w:lang w:val="en-CA"/>
        </w:rPr>
      </w:pPr>
      <w:r>
        <w:rPr>
          <w:rFonts w:hint="eastAsia"/>
          <w:lang w:val="en-CA"/>
        </w:rPr>
        <w:lastRenderedPageBreak/>
        <w:t>C</w:t>
      </w:r>
      <w:r>
        <w:rPr>
          <w:lang w:val="en-CA"/>
        </w:rPr>
        <w:t>onclusions</w:t>
      </w:r>
    </w:p>
    <w:p w14:paraId="2E43580D" w14:textId="03727EA6" w:rsidR="00512884" w:rsidRDefault="00EC2859" w:rsidP="00512884">
      <w:pPr>
        <w:rPr>
          <w:szCs w:val="22"/>
          <w:lang w:val="en-CA" w:eastAsia="zh-TW"/>
        </w:rPr>
      </w:pPr>
      <w:r>
        <w:rPr>
          <w:lang w:val="en-CA"/>
        </w:rPr>
        <w:t xml:space="preserve">This contribution presents adding temporal candidates for cross-component prediction merge mode </w:t>
      </w:r>
      <w:r w:rsidR="00296977">
        <w:rPr>
          <w:lang w:val="en-CA"/>
        </w:rPr>
        <w:t xml:space="preserve">in </w:t>
      </w:r>
      <w:r>
        <w:rPr>
          <w:lang w:val="en-CA"/>
        </w:rPr>
        <w:t>chroma</w:t>
      </w:r>
      <w:r w:rsidRPr="00066FA0">
        <w:rPr>
          <w:lang w:val="en-CA"/>
        </w:rPr>
        <w:t xml:space="preserve"> </w:t>
      </w:r>
      <w:r>
        <w:rPr>
          <w:lang w:val="en-CA"/>
        </w:rPr>
        <w:t>i</w:t>
      </w:r>
      <w:r w:rsidRPr="00066FA0">
        <w:rPr>
          <w:lang w:val="en-CA"/>
        </w:rPr>
        <w:t>ntra</w:t>
      </w:r>
      <w:r>
        <w:rPr>
          <w:lang w:val="en-CA"/>
        </w:rPr>
        <w:t xml:space="preserve"> c</w:t>
      </w:r>
      <w:r w:rsidRPr="00066FA0">
        <w:rPr>
          <w:lang w:val="en-CA"/>
        </w:rPr>
        <w:t>oding</w:t>
      </w:r>
      <w:r>
        <w:rPr>
          <w:lang w:val="en-CA"/>
        </w:rPr>
        <w:t xml:space="preserve">. The proposed method results in promising coding gains with </w:t>
      </w:r>
      <w:r w:rsidR="00296977">
        <w:rPr>
          <w:lang w:val="en-CA"/>
        </w:rPr>
        <w:t>no</w:t>
      </w:r>
      <w:r w:rsidR="00512884">
        <w:rPr>
          <w:lang w:val="en-CA"/>
        </w:rPr>
        <w:t xml:space="preserve"> increase in </w:t>
      </w:r>
      <w:r>
        <w:rPr>
          <w:lang w:val="en-CA"/>
        </w:rPr>
        <w:t xml:space="preserve">computational complexity. It is </w:t>
      </w:r>
      <w:r>
        <w:rPr>
          <w:szCs w:val="22"/>
          <w:lang w:val="en-CA" w:eastAsia="zh-TW"/>
        </w:rPr>
        <w:t xml:space="preserve">recommended to </w:t>
      </w:r>
      <w:r w:rsidR="00512884">
        <w:rPr>
          <w:szCs w:val="22"/>
          <w:lang w:val="en-CA" w:eastAsia="zh-TW"/>
        </w:rPr>
        <w:t>adopt</w:t>
      </w:r>
      <w:r>
        <w:rPr>
          <w:szCs w:val="22"/>
          <w:lang w:val="en-CA" w:eastAsia="zh-TW"/>
        </w:rPr>
        <w:t xml:space="preserve"> this </w:t>
      </w:r>
      <w:r w:rsidR="00512884">
        <w:rPr>
          <w:szCs w:val="22"/>
          <w:lang w:val="en-CA" w:eastAsia="zh-TW"/>
        </w:rPr>
        <w:t>contribution</w:t>
      </w:r>
      <w:r>
        <w:rPr>
          <w:szCs w:val="22"/>
          <w:lang w:val="en-CA" w:eastAsia="zh-TW"/>
        </w:rPr>
        <w:t xml:space="preserve"> in</w:t>
      </w:r>
      <w:r w:rsidR="00512884">
        <w:rPr>
          <w:szCs w:val="22"/>
          <w:lang w:val="en-CA" w:eastAsia="zh-TW"/>
        </w:rPr>
        <w:t xml:space="preserve"> ECM</w:t>
      </w:r>
      <w:r>
        <w:rPr>
          <w:szCs w:val="22"/>
          <w:lang w:val="en-CA" w:eastAsia="zh-TW"/>
        </w:rPr>
        <w:t>.</w:t>
      </w:r>
    </w:p>
    <w:p w14:paraId="5A715189" w14:textId="77777777" w:rsidR="000C18DA" w:rsidRPr="00512884" w:rsidRDefault="000C18DA" w:rsidP="00512884">
      <w:pPr>
        <w:rPr>
          <w:szCs w:val="22"/>
          <w:lang w:val="en-CA" w:eastAsia="zh-TW"/>
        </w:rPr>
      </w:pPr>
    </w:p>
    <w:p w14:paraId="6895C097" w14:textId="77777777" w:rsidR="00512884" w:rsidRPr="00F16BE4" w:rsidRDefault="00512884" w:rsidP="00512884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0C52DAF5" w14:textId="2D242408" w:rsidR="003B6842" w:rsidRDefault="003B6842" w:rsidP="003B6842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r w:rsidRPr="008A0385">
        <w:rPr>
          <w:rFonts w:eastAsia="SimSun"/>
          <w:lang w:val="en-CA"/>
        </w:rPr>
        <w:t xml:space="preserve">K. Zhang, L. Zhang, </w:t>
      </w:r>
      <w:r>
        <w:rPr>
          <w:rFonts w:eastAsia="SimSun"/>
          <w:lang w:val="en-CA"/>
        </w:rPr>
        <w:t>Z. Deng</w:t>
      </w:r>
      <w:r w:rsidRPr="008A0385">
        <w:rPr>
          <w:rFonts w:eastAsia="SimSun"/>
          <w:lang w:val="en-CA"/>
        </w:rPr>
        <w:t>,</w:t>
      </w:r>
      <w:r>
        <w:rPr>
          <w:rFonts w:eastAsia="SimSun"/>
          <w:lang w:val="en-CA"/>
        </w:rPr>
        <w:t xml:space="preserve"> </w:t>
      </w:r>
      <w:r w:rsidRPr="00502428">
        <w:rPr>
          <w:rFonts w:eastAsia="SimSun"/>
          <w:lang w:val="en-CA"/>
        </w:rPr>
        <w:t>C.-M. Tsai, H.-Y. Tseng, C.-Y. Chuang, C.-W. Hsu, C.-Y. Chen, T.-D. Chuang, O. Chubach, Y.-W. Chen, Y.-W. Huang, S.-M. Lei</w:t>
      </w:r>
      <w:r>
        <w:rPr>
          <w:rFonts w:eastAsia="SimSun"/>
          <w:lang w:val="en-CA"/>
        </w:rPr>
        <w:t>, “</w:t>
      </w:r>
      <w:r w:rsidRPr="003B6842">
        <w:rPr>
          <w:rFonts w:eastAsia="SimSun"/>
          <w:lang w:val="en-CA"/>
        </w:rPr>
        <w:t xml:space="preserve">EE2-1.6: </w:t>
      </w:r>
      <w:proofErr w:type="gramStart"/>
      <w:r w:rsidRPr="003B6842">
        <w:rPr>
          <w:rFonts w:eastAsia="SimSun"/>
          <w:lang w:val="en-CA"/>
        </w:rPr>
        <w:t>Non-local</w:t>
      </w:r>
      <w:proofErr w:type="gramEnd"/>
      <w:r w:rsidRPr="003B6842">
        <w:rPr>
          <w:rFonts w:eastAsia="SimSun"/>
          <w:lang w:val="en-CA"/>
        </w:rPr>
        <w:t xml:space="preserve"> cross-component prediction and cross-component merge mode</w:t>
      </w:r>
      <w:r>
        <w:rPr>
          <w:rFonts w:eastAsia="SimSun"/>
          <w:lang w:val="en-CA"/>
        </w:rPr>
        <w:t>”, Apr. 2023.</w:t>
      </w:r>
    </w:p>
    <w:p w14:paraId="41CE84CF" w14:textId="68432AD4" w:rsidR="003B6842" w:rsidRDefault="00512884" w:rsidP="00512884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r w:rsidRPr="008A0385">
        <w:rPr>
          <w:rFonts w:eastAsia="SimSun"/>
          <w:lang w:val="en-CA"/>
        </w:rPr>
        <w:t>ECM-</w:t>
      </w:r>
      <w:r w:rsidR="00CA28E4">
        <w:rPr>
          <w:rFonts w:eastAsia="SimSun"/>
          <w:lang w:val="en-CA"/>
        </w:rPr>
        <w:t>9</w:t>
      </w:r>
      <w:r w:rsidRPr="008A0385">
        <w:rPr>
          <w:rFonts w:eastAsia="SimSun"/>
          <w:lang w:val="en-CA"/>
        </w:rPr>
        <w:t xml:space="preserve">.0, </w:t>
      </w:r>
      <w:hyperlink r:id="rId13" w:history="1">
        <w:r w:rsidR="003C1727" w:rsidRPr="00094A77">
          <w:rPr>
            <w:rStyle w:val="a6"/>
            <w:rFonts w:eastAsia="SimSun"/>
            <w:lang w:val="en-CA"/>
          </w:rPr>
          <w:t>https://vcgit.hhi.fraunhofer.de/ecm/ECM/-/tree/ECM-9.0</w:t>
        </w:r>
      </w:hyperlink>
      <w:r w:rsidRPr="008A0385">
        <w:rPr>
          <w:rFonts w:eastAsia="SimSun"/>
          <w:lang w:val="en-CA"/>
        </w:rPr>
        <w:t>.</w:t>
      </w:r>
    </w:p>
    <w:p w14:paraId="352294F7" w14:textId="0D401557" w:rsidR="00A319AF" w:rsidRDefault="00A319AF" w:rsidP="00A319AF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SimSun"/>
          <w:lang w:val="en-CA"/>
        </w:rPr>
      </w:pPr>
      <w:bookmarkStart w:id="0" w:name="_Hlk92268604"/>
      <w:r w:rsidRPr="008A0385">
        <w:rPr>
          <w:rFonts w:eastAsia="SimSun"/>
          <w:lang w:val="en-CA"/>
        </w:rPr>
        <w:t xml:space="preserve">M. </w:t>
      </w:r>
      <w:proofErr w:type="spellStart"/>
      <w:r w:rsidRPr="008A0385">
        <w:rPr>
          <w:rFonts w:eastAsia="SimSun"/>
          <w:lang w:val="en-CA"/>
        </w:rPr>
        <w:t>Karczewicz</w:t>
      </w:r>
      <w:proofErr w:type="spellEnd"/>
      <w:r w:rsidRPr="008A0385">
        <w:rPr>
          <w:rFonts w:eastAsia="SimSun"/>
          <w:lang w:val="en-CA"/>
        </w:rPr>
        <w:t>, Y. Ye, “Common Test Conditions and evaluation procedures for enhanced compression tool testing”</w:t>
      </w:r>
      <w:r w:rsidRPr="008A0385">
        <w:rPr>
          <w:rFonts w:eastAsia="SimSun"/>
        </w:rPr>
        <w:t>,</w:t>
      </w:r>
      <w:r w:rsidRPr="008A0385">
        <w:rPr>
          <w:rFonts w:eastAsia="SimSun"/>
          <w:lang w:val="en-CA"/>
        </w:rPr>
        <w:t xml:space="preserve"> JVET-</w:t>
      </w:r>
      <w:r>
        <w:rPr>
          <w:rFonts w:eastAsia="SimSun"/>
          <w:lang w:val="en-CA"/>
        </w:rPr>
        <w:t>Y</w:t>
      </w:r>
      <w:r w:rsidRPr="008A0385">
        <w:rPr>
          <w:rFonts w:eastAsia="SimSun"/>
          <w:lang w:val="en-CA"/>
        </w:rPr>
        <w:t xml:space="preserve">2017, </w:t>
      </w:r>
      <w:r>
        <w:rPr>
          <w:rFonts w:eastAsia="SimSun"/>
          <w:lang w:val="en-CA"/>
        </w:rPr>
        <w:t>Jan</w:t>
      </w:r>
      <w:r w:rsidRPr="008A0385">
        <w:rPr>
          <w:rFonts w:eastAsia="SimSun"/>
          <w:lang w:val="en-CA"/>
        </w:rPr>
        <w:t>. 2022.</w:t>
      </w:r>
    </w:p>
    <w:p w14:paraId="6E7F6BCA" w14:textId="77777777" w:rsidR="000C18DA" w:rsidRPr="000C18DA" w:rsidRDefault="000C18DA" w:rsidP="000C18D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rFonts w:eastAsia="SimSun"/>
          <w:lang w:val="en-CA"/>
        </w:rPr>
      </w:pPr>
    </w:p>
    <w:bookmarkEnd w:id="0"/>
    <w:p w14:paraId="1307DF28" w14:textId="77777777" w:rsidR="006A43E6" w:rsidRPr="005B217D" w:rsidRDefault="006A43E6" w:rsidP="006A43E6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73F06EA2" w:rsidR="007F1F8B" w:rsidRPr="005B217D" w:rsidRDefault="006A43E6" w:rsidP="009234A5">
      <w:pPr>
        <w:rPr>
          <w:szCs w:val="22"/>
          <w:lang w:val="en-CA"/>
        </w:rPr>
      </w:pPr>
      <w:r w:rsidRPr="00BC685E"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headerReference w:type="default" r:id="rId14"/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42C78" w14:textId="77777777" w:rsidR="00521F10" w:rsidRDefault="00521F10">
      <w:r>
        <w:separator/>
      </w:r>
    </w:p>
  </w:endnote>
  <w:endnote w:type="continuationSeparator" w:id="0">
    <w:p w14:paraId="4A103CBA" w14:textId="77777777" w:rsidR="00521F10" w:rsidRDefault="00521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88F86B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330CD">
      <w:rPr>
        <w:rStyle w:val="a5"/>
        <w:noProof/>
      </w:rPr>
      <w:t>2023-06-30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23146" w14:textId="77777777" w:rsidR="00521F10" w:rsidRDefault="00521F10">
      <w:r>
        <w:separator/>
      </w:r>
    </w:p>
  </w:footnote>
  <w:footnote w:type="continuationSeparator" w:id="0">
    <w:p w14:paraId="632E71AC" w14:textId="77777777" w:rsidR="00521F10" w:rsidRDefault="00521F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B0828" w14:textId="5A0C8929" w:rsidR="00135E3A" w:rsidRDefault="00135E3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32103615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87175600">
    <w:abstractNumId w:val="10"/>
  </w:num>
  <w:num w:numId="3" w16cid:durableId="1273246478">
    <w:abstractNumId w:val="9"/>
  </w:num>
  <w:num w:numId="4" w16cid:durableId="139809603">
    <w:abstractNumId w:val="6"/>
  </w:num>
  <w:num w:numId="5" w16cid:durableId="1722173068">
    <w:abstractNumId w:val="7"/>
  </w:num>
  <w:num w:numId="6" w16cid:durableId="656616510">
    <w:abstractNumId w:val="4"/>
  </w:num>
  <w:num w:numId="7" w16cid:durableId="52972023">
    <w:abstractNumId w:val="5"/>
  </w:num>
  <w:num w:numId="8" w16cid:durableId="784731293">
    <w:abstractNumId w:val="4"/>
  </w:num>
  <w:num w:numId="9" w16cid:durableId="491026145">
    <w:abstractNumId w:val="1"/>
  </w:num>
  <w:num w:numId="10" w16cid:durableId="265235377">
    <w:abstractNumId w:val="3"/>
  </w:num>
  <w:num w:numId="11" w16cid:durableId="601228431">
    <w:abstractNumId w:val="2"/>
  </w:num>
  <w:num w:numId="12" w16cid:durableId="16145079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6247"/>
    <w:rsid w:val="000B0C0F"/>
    <w:rsid w:val="000B1C6B"/>
    <w:rsid w:val="000B4142"/>
    <w:rsid w:val="000B4FF9"/>
    <w:rsid w:val="000C09AC"/>
    <w:rsid w:val="000C18DA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35E3A"/>
    <w:rsid w:val="00146152"/>
    <w:rsid w:val="00155526"/>
    <w:rsid w:val="00171371"/>
    <w:rsid w:val="00175A24"/>
    <w:rsid w:val="00187E58"/>
    <w:rsid w:val="001A297E"/>
    <w:rsid w:val="001A368E"/>
    <w:rsid w:val="001A691E"/>
    <w:rsid w:val="001A7329"/>
    <w:rsid w:val="001A792F"/>
    <w:rsid w:val="001B4E28"/>
    <w:rsid w:val="001C0919"/>
    <w:rsid w:val="001C3525"/>
    <w:rsid w:val="001C3AFB"/>
    <w:rsid w:val="001D07F0"/>
    <w:rsid w:val="001D1BD2"/>
    <w:rsid w:val="001D7413"/>
    <w:rsid w:val="001E0248"/>
    <w:rsid w:val="001E02BE"/>
    <w:rsid w:val="001E3B37"/>
    <w:rsid w:val="001F2594"/>
    <w:rsid w:val="001F6588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761F"/>
    <w:rsid w:val="00263398"/>
    <w:rsid w:val="00263B99"/>
    <w:rsid w:val="002647D8"/>
    <w:rsid w:val="00266F06"/>
    <w:rsid w:val="00275BCF"/>
    <w:rsid w:val="00280613"/>
    <w:rsid w:val="00291E36"/>
    <w:rsid w:val="00292257"/>
    <w:rsid w:val="00296977"/>
    <w:rsid w:val="00297A2A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396D"/>
    <w:rsid w:val="00377710"/>
    <w:rsid w:val="003A25F5"/>
    <w:rsid w:val="003A2D8E"/>
    <w:rsid w:val="003A7CE6"/>
    <w:rsid w:val="003A7FE7"/>
    <w:rsid w:val="003B6842"/>
    <w:rsid w:val="003C1727"/>
    <w:rsid w:val="003C20E4"/>
    <w:rsid w:val="003D6342"/>
    <w:rsid w:val="003E4922"/>
    <w:rsid w:val="003E6F90"/>
    <w:rsid w:val="003E73ED"/>
    <w:rsid w:val="003F03A1"/>
    <w:rsid w:val="003F5D0F"/>
    <w:rsid w:val="00414101"/>
    <w:rsid w:val="004219CF"/>
    <w:rsid w:val="004234F0"/>
    <w:rsid w:val="00427EEC"/>
    <w:rsid w:val="00433DDB"/>
    <w:rsid w:val="00435939"/>
    <w:rsid w:val="00435A29"/>
    <w:rsid w:val="00437619"/>
    <w:rsid w:val="00465A1E"/>
    <w:rsid w:val="0049445A"/>
    <w:rsid w:val="004957D9"/>
    <w:rsid w:val="00496264"/>
    <w:rsid w:val="004A2A63"/>
    <w:rsid w:val="004B210C"/>
    <w:rsid w:val="004B6170"/>
    <w:rsid w:val="004D37E4"/>
    <w:rsid w:val="004D405F"/>
    <w:rsid w:val="004E2291"/>
    <w:rsid w:val="004E4F4F"/>
    <w:rsid w:val="004E6789"/>
    <w:rsid w:val="004F61E3"/>
    <w:rsid w:val="005018EE"/>
    <w:rsid w:val="00502E10"/>
    <w:rsid w:val="0050354E"/>
    <w:rsid w:val="0051015C"/>
    <w:rsid w:val="00512884"/>
    <w:rsid w:val="00516CF1"/>
    <w:rsid w:val="00521F10"/>
    <w:rsid w:val="00531AE9"/>
    <w:rsid w:val="00536188"/>
    <w:rsid w:val="00541FF1"/>
    <w:rsid w:val="00550A66"/>
    <w:rsid w:val="00551A7A"/>
    <w:rsid w:val="00556A61"/>
    <w:rsid w:val="00561A12"/>
    <w:rsid w:val="00567EC7"/>
    <w:rsid w:val="00570013"/>
    <w:rsid w:val="005753EC"/>
    <w:rsid w:val="005801A2"/>
    <w:rsid w:val="005902F4"/>
    <w:rsid w:val="005952A5"/>
    <w:rsid w:val="005A07A8"/>
    <w:rsid w:val="005A33A1"/>
    <w:rsid w:val="005A4E86"/>
    <w:rsid w:val="005B217D"/>
    <w:rsid w:val="005C385F"/>
    <w:rsid w:val="005C7C26"/>
    <w:rsid w:val="005E1AC6"/>
    <w:rsid w:val="005E3F2B"/>
    <w:rsid w:val="005E5040"/>
    <w:rsid w:val="005F572E"/>
    <w:rsid w:val="005F6F1B"/>
    <w:rsid w:val="00615995"/>
    <w:rsid w:val="00616155"/>
    <w:rsid w:val="00624B33"/>
    <w:rsid w:val="00625480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0DE4"/>
    <w:rsid w:val="00694F98"/>
    <w:rsid w:val="006A0E5C"/>
    <w:rsid w:val="006A43E6"/>
    <w:rsid w:val="006A48E6"/>
    <w:rsid w:val="006C5D39"/>
    <w:rsid w:val="006D6D9B"/>
    <w:rsid w:val="006E2810"/>
    <w:rsid w:val="006E5417"/>
    <w:rsid w:val="006F0794"/>
    <w:rsid w:val="006F7528"/>
    <w:rsid w:val="007004CD"/>
    <w:rsid w:val="007023DE"/>
    <w:rsid w:val="00707751"/>
    <w:rsid w:val="00712F60"/>
    <w:rsid w:val="00720E3B"/>
    <w:rsid w:val="00722BE0"/>
    <w:rsid w:val="0074393F"/>
    <w:rsid w:val="00745F6B"/>
    <w:rsid w:val="0075175B"/>
    <w:rsid w:val="0075585E"/>
    <w:rsid w:val="00770571"/>
    <w:rsid w:val="007768FF"/>
    <w:rsid w:val="007824D3"/>
    <w:rsid w:val="00785851"/>
    <w:rsid w:val="00796EE3"/>
    <w:rsid w:val="007A3AC3"/>
    <w:rsid w:val="007A7D29"/>
    <w:rsid w:val="007B4AB8"/>
    <w:rsid w:val="007C081C"/>
    <w:rsid w:val="007D1181"/>
    <w:rsid w:val="007E01A3"/>
    <w:rsid w:val="007E281A"/>
    <w:rsid w:val="007F1F8B"/>
    <w:rsid w:val="007F6205"/>
    <w:rsid w:val="007F67A1"/>
    <w:rsid w:val="00801A7B"/>
    <w:rsid w:val="00811C05"/>
    <w:rsid w:val="008206C8"/>
    <w:rsid w:val="0086387C"/>
    <w:rsid w:val="00874A6C"/>
    <w:rsid w:val="00874C5E"/>
    <w:rsid w:val="00876C65"/>
    <w:rsid w:val="0088276E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2282"/>
    <w:rsid w:val="00933453"/>
    <w:rsid w:val="009336F7"/>
    <w:rsid w:val="0093636C"/>
    <w:rsid w:val="009374A7"/>
    <w:rsid w:val="00937F03"/>
    <w:rsid w:val="00947CE0"/>
    <w:rsid w:val="00955F6D"/>
    <w:rsid w:val="009776EA"/>
    <w:rsid w:val="00977C16"/>
    <w:rsid w:val="0098551D"/>
    <w:rsid w:val="00985DCB"/>
    <w:rsid w:val="0099518F"/>
    <w:rsid w:val="009A523D"/>
    <w:rsid w:val="009B02A1"/>
    <w:rsid w:val="009B0BB8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69EB"/>
    <w:rsid w:val="00A319AF"/>
    <w:rsid w:val="00A36A04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725"/>
    <w:rsid w:val="00B07CA7"/>
    <w:rsid w:val="00B1279A"/>
    <w:rsid w:val="00B3640F"/>
    <w:rsid w:val="00B4194A"/>
    <w:rsid w:val="00B43301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742C"/>
    <w:rsid w:val="00BD0FB1"/>
    <w:rsid w:val="00BD6F46"/>
    <w:rsid w:val="00C00DDE"/>
    <w:rsid w:val="00C03403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638A"/>
    <w:rsid w:val="00C606C9"/>
    <w:rsid w:val="00C80288"/>
    <w:rsid w:val="00C836F0"/>
    <w:rsid w:val="00C84003"/>
    <w:rsid w:val="00C90650"/>
    <w:rsid w:val="00C97D78"/>
    <w:rsid w:val="00CA28E4"/>
    <w:rsid w:val="00CA6C65"/>
    <w:rsid w:val="00CC2AAE"/>
    <w:rsid w:val="00CC5A42"/>
    <w:rsid w:val="00CD0EAB"/>
    <w:rsid w:val="00CD104B"/>
    <w:rsid w:val="00CD7C56"/>
    <w:rsid w:val="00CE50B7"/>
    <w:rsid w:val="00CE5E02"/>
    <w:rsid w:val="00CF34DB"/>
    <w:rsid w:val="00CF3917"/>
    <w:rsid w:val="00CF558F"/>
    <w:rsid w:val="00D010C0"/>
    <w:rsid w:val="00D06B8B"/>
    <w:rsid w:val="00D073E2"/>
    <w:rsid w:val="00D1555A"/>
    <w:rsid w:val="00D22340"/>
    <w:rsid w:val="00D330CD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06735"/>
    <w:rsid w:val="00E11923"/>
    <w:rsid w:val="00E207D8"/>
    <w:rsid w:val="00E262D4"/>
    <w:rsid w:val="00E36250"/>
    <w:rsid w:val="00E47F2D"/>
    <w:rsid w:val="00E54511"/>
    <w:rsid w:val="00E54BB0"/>
    <w:rsid w:val="00E60EDC"/>
    <w:rsid w:val="00E61DAC"/>
    <w:rsid w:val="00E6657E"/>
    <w:rsid w:val="00E72B80"/>
    <w:rsid w:val="00E75FE3"/>
    <w:rsid w:val="00E86C4C"/>
    <w:rsid w:val="00E907A3"/>
    <w:rsid w:val="00EA29CE"/>
    <w:rsid w:val="00EA5AE0"/>
    <w:rsid w:val="00EB56E1"/>
    <w:rsid w:val="00EB7AB1"/>
    <w:rsid w:val="00EC0DBE"/>
    <w:rsid w:val="00EC2859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2AF0"/>
    <w:rsid w:val="00F848FC"/>
    <w:rsid w:val="00F906F6"/>
    <w:rsid w:val="00F90DB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C285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ui-provider">
    <w:name w:val="ui-provider"/>
    <w:basedOn w:val="a0"/>
    <w:rsid w:val="00707751"/>
  </w:style>
  <w:style w:type="paragraph" w:styleId="ac">
    <w:name w:val="List Paragraph"/>
    <w:basedOn w:val="a"/>
    <w:link w:val="ad"/>
    <w:uiPriority w:val="34"/>
    <w:qFormat/>
    <w:rsid w:val="00512884"/>
    <w:pPr>
      <w:ind w:firstLineChars="200" w:firstLine="420"/>
    </w:pPr>
  </w:style>
  <w:style w:type="character" w:customStyle="1" w:styleId="ad">
    <w:name w:val="清單段落 字元"/>
    <w:link w:val="ac"/>
    <w:uiPriority w:val="34"/>
    <w:rsid w:val="00512884"/>
    <w:rPr>
      <w:sz w:val="22"/>
    </w:rPr>
  </w:style>
  <w:style w:type="character" w:styleId="ae">
    <w:name w:val="Unresolved Mention"/>
    <w:basedOn w:val="a0"/>
    <w:uiPriority w:val="99"/>
    <w:semiHidden/>
    <w:unhideWhenUsed/>
    <w:rsid w:val="003B6842"/>
    <w:rPr>
      <w:color w:val="605E5C"/>
      <w:shd w:val="clear" w:color="auto" w:fill="E1DFDD"/>
    </w:rPr>
  </w:style>
  <w:style w:type="character" w:styleId="af">
    <w:name w:val="annotation reference"/>
    <w:basedOn w:val="a0"/>
    <w:rsid w:val="00556A61"/>
    <w:rPr>
      <w:sz w:val="16"/>
      <w:szCs w:val="16"/>
    </w:rPr>
  </w:style>
  <w:style w:type="paragraph" w:styleId="af0">
    <w:name w:val="annotation text"/>
    <w:basedOn w:val="a"/>
    <w:link w:val="af1"/>
    <w:rsid w:val="00556A61"/>
    <w:rPr>
      <w:sz w:val="20"/>
    </w:rPr>
  </w:style>
  <w:style w:type="character" w:customStyle="1" w:styleId="af1">
    <w:name w:val="註解文字 字元"/>
    <w:basedOn w:val="a0"/>
    <w:link w:val="af0"/>
    <w:rsid w:val="00556A61"/>
  </w:style>
  <w:style w:type="paragraph" w:styleId="af2">
    <w:name w:val="annotation subject"/>
    <w:basedOn w:val="af0"/>
    <w:next w:val="af0"/>
    <w:link w:val="af3"/>
    <w:semiHidden/>
    <w:unhideWhenUsed/>
    <w:rsid w:val="00556A61"/>
    <w:rPr>
      <w:b/>
      <w:bCs/>
    </w:rPr>
  </w:style>
  <w:style w:type="character" w:customStyle="1" w:styleId="af3">
    <w:name w:val="註解主旨 字元"/>
    <w:basedOn w:val="af1"/>
    <w:link w:val="af2"/>
    <w:semiHidden/>
    <w:rsid w:val="00556A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ecm/ECM/-/tree/ECM-9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720ADF-BF55-4DDA-B8C6-5FE014AFA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1365</TotalTime>
  <Pages>4</Pages>
  <Words>996</Words>
  <Characters>5681</Characters>
  <Application>Microsoft Office Word</Application>
  <DocSecurity>0</DocSecurity>
  <Lines>47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CW Hsu (徐志瑋)</cp:lastModifiedBy>
  <cp:revision>58</cp:revision>
  <cp:lastPrinted>1900-01-01T08:00:00Z</cp:lastPrinted>
  <dcterms:created xsi:type="dcterms:W3CDTF">2023-05-09T15:06:00Z</dcterms:created>
  <dcterms:modified xsi:type="dcterms:W3CDTF">2023-06-30T03:17:00Z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ccd87fa919d5c51811e1a15e007e82b913cb2aa6ff9b41fa9fb9aec583373479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2023-06-30T03:17:48Z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f16347b9-995b-4feb-be3a-f1d0d40c2c37</vt:lpwstr>
  </property>
  <property fmtid="{D5CDD505-2E9C-101B-9397-08002B2CF9AE}" pid="9" name="MSIP_Label_83bcef13-7cac-433f-ba1d-47a323951816_ContentBits">
    <vt:lpwstr>0</vt:lpwstr>
  </property>
</Properties>
</file>