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0BCB7DC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26DD6">
              <w:rPr>
                <w:lang w:val="en-CA"/>
              </w:rPr>
              <w:t>AD</w:t>
            </w:r>
            <w:r w:rsidR="00B26DD6">
              <w:rPr>
                <w:lang w:val="en-CA"/>
              </w:rPr>
              <w:t>0079</w:t>
            </w:r>
            <w:r w:rsidR="006A0E5C" w:rsidRPr="006A0E5C">
              <w:rPr>
                <w:lang w:val="en-CA"/>
              </w:rPr>
              <w:t>-v</w:t>
            </w:r>
            <w:r w:rsidR="00B26DD6">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A4808B1" w:rsidR="00E61DAC" w:rsidRPr="005B217D" w:rsidRDefault="00734DFF" w:rsidP="009D7CE6">
            <w:pPr>
              <w:spacing w:before="60" w:after="60"/>
              <w:rPr>
                <w:b/>
                <w:szCs w:val="22"/>
                <w:lang w:val="en-CA"/>
              </w:rPr>
            </w:pPr>
            <w:r w:rsidRPr="00734DFF">
              <w:rPr>
                <w:b/>
                <w:szCs w:val="22"/>
                <w:lang w:val="en-CA"/>
              </w:rPr>
              <w:t>AHG9: On the SEI processing order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0AA6490"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E0CC04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0D29F34" w:rsidR="00E61DAC" w:rsidRPr="005B217D" w:rsidRDefault="00B45433">
            <w:pPr>
              <w:spacing w:before="60" w:after="60"/>
              <w:rPr>
                <w:szCs w:val="22"/>
                <w:lang w:val="en-CA"/>
              </w:rPr>
            </w:pPr>
            <w:r>
              <w:rPr>
                <w:szCs w:val="22"/>
                <w:lang w:val="en-CA"/>
              </w:rPr>
              <w:t>Peng Yin, Sean McCarthy, Walt Husak, Konstantinos Konstantinides, Taoran Lu, Fangjun Pu, , Arjun Arora, Tong Shao</w:t>
            </w:r>
          </w:p>
        </w:tc>
        <w:tc>
          <w:tcPr>
            <w:tcW w:w="900" w:type="dxa"/>
          </w:tcPr>
          <w:p w14:paraId="0140ECA2" w14:textId="2C13DD0D" w:rsidR="00E61DAC" w:rsidRPr="005B217D" w:rsidRDefault="00E61DAC">
            <w:pPr>
              <w:spacing w:before="60" w:after="60"/>
              <w:rPr>
                <w:szCs w:val="22"/>
                <w:lang w:val="en-CA"/>
              </w:rPr>
            </w:pPr>
            <w:r w:rsidRPr="005B217D">
              <w:rPr>
                <w:szCs w:val="22"/>
                <w:lang w:val="en-CA"/>
              </w:rPr>
              <w:t>Email:</w:t>
            </w:r>
          </w:p>
        </w:tc>
        <w:tc>
          <w:tcPr>
            <w:tcW w:w="3060" w:type="dxa"/>
          </w:tcPr>
          <w:p w14:paraId="32C2ABFD" w14:textId="7B80922B" w:rsidR="00E61DAC" w:rsidRPr="005B217D" w:rsidRDefault="00B45433" w:rsidP="005952A5">
            <w:pPr>
              <w:spacing w:before="60" w:after="60"/>
              <w:rPr>
                <w:szCs w:val="22"/>
                <w:lang w:val="en-CA"/>
              </w:rPr>
            </w:pPr>
            <w:r>
              <w:t>{</w:t>
            </w:r>
            <w:hyperlink r:id="rId9" w:history="1">
              <w:r w:rsidRPr="00392A65">
                <w:rPr>
                  <w:rStyle w:val="Hyperlink"/>
                  <w:szCs w:val="22"/>
                  <w:lang w:val="en-CA"/>
                </w:rPr>
                <w:t>sean.mccarthy, pyin}@dolby.com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DB56528" w:rsidR="00E61DAC" w:rsidRPr="005B217D" w:rsidRDefault="00B45433">
            <w:pPr>
              <w:spacing w:before="60" w:after="60"/>
              <w:rPr>
                <w:szCs w:val="22"/>
                <w:lang w:val="en-CA"/>
              </w:rPr>
            </w:pPr>
            <w:r>
              <w:rPr>
                <w:szCs w:val="22"/>
                <w:lang w:val="en-CA"/>
              </w:rPr>
              <w:t>Dolby Laboratories,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2BDA4311" w:rsidR="00263398" w:rsidRPr="005B217D" w:rsidRDefault="00870EB3" w:rsidP="009234A5">
      <w:pPr>
        <w:rPr>
          <w:szCs w:val="22"/>
          <w:lang w:val="en-CA"/>
        </w:rPr>
      </w:pPr>
      <w:r>
        <w:rPr>
          <w:szCs w:val="22"/>
          <w:lang w:val="en-CA"/>
        </w:rPr>
        <w:t xml:space="preserve">This contribution proposes syntax and semantics to enable the SEI processing order </w:t>
      </w:r>
      <w:r w:rsidR="005F73E3">
        <w:rPr>
          <w:szCs w:val="22"/>
          <w:lang w:val="en-CA"/>
        </w:rPr>
        <w:t xml:space="preserve">SEI message </w:t>
      </w:r>
      <w:r>
        <w:rPr>
          <w:szCs w:val="22"/>
          <w:lang w:val="en-CA"/>
        </w:rPr>
        <w:t xml:space="preserve">to signal preferred processing order for SEI messages of </w:t>
      </w:r>
      <w:r w:rsidR="00F85293">
        <w:rPr>
          <w:szCs w:val="22"/>
          <w:lang w:val="en-CA"/>
        </w:rPr>
        <w:t xml:space="preserve">the </w:t>
      </w:r>
      <w:r>
        <w:rPr>
          <w:szCs w:val="22"/>
          <w:lang w:val="en-CA"/>
        </w:rPr>
        <w:t>same type (in addition to ITU-T T.35 SEI messages) using SEI prefix indication, as recommended in the notes of the previous JVET meeting (JVET-AC_notes_dF). Specifically, t</w:t>
      </w:r>
      <w:r w:rsidR="00B45433">
        <w:rPr>
          <w:szCs w:val="22"/>
          <w:lang w:val="en-CA"/>
        </w:rPr>
        <w:t>his contribution</w:t>
      </w:r>
      <w:r w:rsidR="00481D0F">
        <w:rPr>
          <w:szCs w:val="22"/>
          <w:lang w:val="en-CA"/>
        </w:rPr>
        <w:t xml:space="preserve"> </w:t>
      </w:r>
      <w:r w:rsidR="00B45433">
        <w:rPr>
          <w:szCs w:val="22"/>
          <w:lang w:val="en-CA"/>
        </w:rPr>
        <w:t xml:space="preserve">proposes modifications to the draft text in JVET-AC2027 for the SEI processing order SEI message. The proposed modifications </w:t>
      </w:r>
      <w:r w:rsidR="00481D0F">
        <w:rPr>
          <w:szCs w:val="22"/>
          <w:lang w:val="en-CA"/>
        </w:rPr>
        <w:t xml:space="preserve">provide a mechanism to signal the preferred processing order of SEI messages having the same value of payloadType but different </w:t>
      </w:r>
      <w:r w:rsidR="007B5832">
        <w:rPr>
          <w:szCs w:val="22"/>
          <w:lang w:val="en-CA"/>
        </w:rPr>
        <w:t>content (</w:t>
      </w:r>
      <w:r w:rsidR="00744DBF">
        <w:rPr>
          <w:szCs w:val="22"/>
          <w:lang w:val="en-CA"/>
        </w:rPr>
        <w:t>i</w:t>
      </w:r>
      <w:r w:rsidR="007B5832">
        <w:rPr>
          <w:szCs w:val="22"/>
          <w:lang w:val="en-CA"/>
        </w:rPr>
        <w:t>.</w:t>
      </w:r>
      <w:r w:rsidR="00744DBF">
        <w:rPr>
          <w:szCs w:val="22"/>
          <w:lang w:val="en-CA"/>
        </w:rPr>
        <w:t>e</w:t>
      </w:r>
      <w:r w:rsidR="007B5832">
        <w:rPr>
          <w:szCs w:val="22"/>
          <w:lang w:val="en-CA"/>
        </w:rPr>
        <w:t xml:space="preserve">., </w:t>
      </w:r>
      <w:r w:rsidR="00744DBF">
        <w:rPr>
          <w:szCs w:val="22"/>
          <w:lang w:val="en-CA"/>
        </w:rPr>
        <w:t xml:space="preserve">different </w:t>
      </w:r>
      <w:r w:rsidR="00481D0F">
        <w:rPr>
          <w:szCs w:val="22"/>
          <w:lang w:val="en-CA"/>
        </w:rPr>
        <w:t>purpose</w:t>
      </w:r>
      <w:r w:rsidR="007B5832">
        <w:rPr>
          <w:szCs w:val="22"/>
          <w:lang w:val="en-CA"/>
        </w:rPr>
        <w:t xml:space="preserve"> or user data)</w:t>
      </w:r>
      <w:r w:rsidR="00481D0F">
        <w:rPr>
          <w:szCs w:val="22"/>
          <w:lang w:val="en-CA"/>
        </w:rPr>
        <w:t>. The draft text in JVET-AC2027 addresses only the special case of payloadType = 4</w:t>
      </w:r>
      <w:r w:rsidR="00744DBF">
        <w:rPr>
          <w:szCs w:val="22"/>
          <w:lang w:val="en-CA"/>
        </w:rPr>
        <w:t xml:space="preserve"> (</w:t>
      </w:r>
      <w:r>
        <w:rPr>
          <w:szCs w:val="22"/>
          <w:lang w:val="en-CA"/>
        </w:rPr>
        <w:t xml:space="preserve">user </w:t>
      </w:r>
      <w:r w:rsidR="00744DBF">
        <w:rPr>
          <w:szCs w:val="22"/>
          <w:lang w:val="en-CA"/>
        </w:rPr>
        <w:t xml:space="preserve">data registered by Rec. </w:t>
      </w:r>
      <w:r w:rsidR="00481D0F">
        <w:rPr>
          <w:szCs w:val="22"/>
          <w:lang w:val="en-CA"/>
        </w:rPr>
        <w:t>ITU-T T.35 SEI message</w:t>
      </w:r>
      <w:r w:rsidR="00744DBF">
        <w:rPr>
          <w:szCs w:val="22"/>
          <w:lang w:val="en-CA"/>
        </w:rPr>
        <w:t>)</w:t>
      </w:r>
      <w:r w:rsidR="00481D0F">
        <w:rPr>
          <w:szCs w:val="22"/>
          <w:lang w:val="en-CA"/>
        </w:rPr>
        <w:t>.</w:t>
      </w:r>
      <w:r w:rsidR="00744DBF">
        <w:rPr>
          <w:szCs w:val="22"/>
          <w:lang w:val="en-CA"/>
        </w:rPr>
        <w:t xml:space="preserve"> The modified syntax and semantics in this contribution are intended to enable signalling preferred processing order for additional SEI messages, such as neural-network post-filter activation SEI messages, that could have different content and purpose.</w:t>
      </w:r>
    </w:p>
    <w:p w14:paraId="7D2AC1F0" w14:textId="35044FD8" w:rsidR="00745F6B" w:rsidRPr="005B217D" w:rsidRDefault="00745F6B" w:rsidP="00E11923">
      <w:pPr>
        <w:pStyle w:val="Heading1"/>
        <w:rPr>
          <w:lang w:val="en-CA"/>
        </w:rPr>
      </w:pPr>
      <w:r w:rsidRPr="005B217D">
        <w:rPr>
          <w:lang w:val="en-CA"/>
        </w:rPr>
        <w:t>Introduction</w:t>
      </w:r>
    </w:p>
    <w:p w14:paraId="6C5F0B19" w14:textId="17185D05" w:rsidR="00E61DAC" w:rsidRDefault="007B5832" w:rsidP="004234F0">
      <w:pPr>
        <w:rPr>
          <w:szCs w:val="22"/>
          <w:lang w:val="en-CA"/>
        </w:rPr>
      </w:pPr>
      <w:r>
        <w:rPr>
          <w:szCs w:val="22"/>
          <w:lang w:val="en-CA"/>
        </w:rPr>
        <w:t>JVET-A</w:t>
      </w:r>
      <w:r w:rsidR="002D0446">
        <w:rPr>
          <w:szCs w:val="22"/>
          <w:lang w:val="en-CA"/>
        </w:rPr>
        <w:t>C</w:t>
      </w:r>
      <w:r>
        <w:rPr>
          <w:szCs w:val="22"/>
          <w:lang w:val="en-CA"/>
        </w:rPr>
        <w:t xml:space="preserve">0058 </w:t>
      </w:r>
      <w:r w:rsidR="002D0446">
        <w:rPr>
          <w:szCs w:val="22"/>
          <w:lang w:val="en-CA"/>
        </w:rPr>
        <w:t xml:space="preserve">proposed syntax and semantics to address the case in which </w:t>
      </w:r>
      <w:r w:rsidR="002D0446" w:rsidRPr="002D0446">
        <w:rPr>
          <w:szCs w:val="22"/>
          <w:lang w:val="en-CA"/>
        </w:rPr>
        <w:t xml:space="preserve">multiple </w:t>
      </w:r>
      <w:r w:rsidR="002D0446">
        <w:rPr>
          <w:szCs w:val="22"/>
          <w:lang w:val="en-CA"/>
        </w:rPr>
        <w:t xml:space="preserve">ITU-T </w:t>
      </w:r>
      <w:r w:rsidR="002D0446" w:rsidRPr="002D0446">
        <w:rPr>
          <w:szCs w:val="22"/>
          <w:lang w:val="en-CA"/>
        </w:rPr>
        <w:t>T.35 SEI messages each carries different user data</w:t>
      </w:r>
      <w:r w:rsidR="002D0446">
        <w:rPr>
          <w:szCs w:val="22"/>
          <w:lang w:val="en-CA"/>
        </w:rPr>
        <w:t>.</w:t>
      </w:r>
      <w:r w:rsidR="002D0446" w:rsidRPr="002D0446">
        <w:rPr>
          <w:szCs w:val="22"/>
          <w:lang w:val="en-CA"/>
        </w:rPr>
        <w:t xml:space="preserve"> </w:t>
      </w:r>
      <w:r w:rsidR="002D0446">
        <w:rPr>
          <w:szCs w:val="22"/>
          <w:lang w:val="en-CA"/>
        </w:rPr>
        <w:t>In such case, payloadType alone would be insufficient to indicate a preferred processing order for individual ITU-T T.35 SEI messages when more than one such SEI message is present.</w:t>
      </w:r>
    </w:p>
    <w:p w14:paraId="54D73BA8" w14:textId="32031001" w:rsidR="002D0446" w:rsidRDefault="002D0446" w:rsidP="004234F0">
      <w:pPr>
        <w:rPr>
          <w:szCs w:val="22"/>
          <w:lang w:val="en-CA"/>
        </w:rPr>
      </w:pPr>
      <w:r>
        <w:rPr>
          <w:szCs w:val="22"/>
          <w:lang w:val="en-CA"/>
        </w:rPr>
        <w:t>The syntax and semantics proposed in JVET-AC0058 were adopted for inclusion in JVET-AC2027 (</w:t>
      </w:r>
      <w:r w:rsidR="000B0073" w:rsidRPr="000B0073">
        <w:rPr>
          <w:szCs w:val="22"/>
          <w:lang w:val="en-CA"/>
        </w:rPr>
        <w:t>SEI processing order SEI message in VVC (draft 3)</w:t>
      </w:r>
      <w:r>
        <w:rPr>
          <w:szCs w:val="22"/>
          <w:lang w:val="en-CA"/>
        </w:rPr>
        <w:t xml:space="preserve">). </w:t>
      </w:r>
      <w:r w:rsidR="000B0073">
        <w:rPr>
          <w:szCs w:val="22"/>
          <w:lang w:val="en-CA"/>
        </w:rPr>
        <w:t>The meeting notes additionally state, “</w:t>
      </w:r>
      <w:r w:rsidR="000B0073" w:rsidRPr="000B0073">
        <w:rPr>
          <w:szCs w:val="22"/>
          <w:lang w:val="en-CA"/>
        </w:rPr>
        <w:t>Include an editors’ note that this should be considered to be extended to other types of SEI with prefix information when two of them appear in sequence.</w:t>
      </w:r>
      <w:r w:rsidR="000B0073">
        <w:rPr>
          <w:szCs w:val="22"/>
          <w:lang w:val="en-CA"/>
        </w:rPr>
        <w:t>”</w:t>
      </w:r>
      <w:r>
        <w:rPr>
          <w:szCs w:val="22"/>
          <w:lang w:val="en-CA"/>
        </w:rPr>
        <w:t xml:space="preserve"> </w:t>
      </w:r>
    </w:p>
    <w:p w14:paraId="2557BEB8" w14:textId="67D35A65" w:rsidR="002D0446" w:rsidRDefault="000B0073" w:rsidP="004234F0">
      <w:pPr>
        <w:rPr>
          <w:szCs w:val="22"/>
          <w:lang w:val="en-CA"/>
        </w:rPr>
      </w:pPr>
      <w:bookmarkStart w:id="0" w:name="_Hlk129779803"/>
      <w:r>
        <w:rPr>
          <w:szCs w:val="22"/>
          <w:lang w:val="en-CA"/>
        </w:rPr>
        <w:t>This contribution proposes syntax and semantics to e</w:t>
      </w:r>
      <w:r w:rsidR="001D7351">
        <w:rPr>
          <w:szCs w:val="22"/>
          <w:lang w:val="en-CA"/>
        </w:rPr>
        <w:t xml:space="preserve">nable the SEI processing order </w:t>
      </w:r>
      <w:r w:rsidR="005F73E3">
        <w:rPr>
          <w:szCs w:val="22"/>
          <w:lang w:val="en-CA"/>
        </w:rPr>
        <w:t xml:space="preserve">SEI message </w:t>
      </w:r>
      <w:r w:rsidR="001D7351">
        <w:rPr>
          <w:szCs w:val="22"/>
          <w:lang w:val="en-CA"/>
        </w:rPr>
        <w:t>to signal preferred processing order for SEI messages of</w:t>
      </w:r>
      <w:r w:rsidR="00F85293">
        <w:rPr>
          <w:szCs w:val="22"/>
          <w:lang w:val="en-CA"/>
        </w:rPr>
        <w:t xml:space="preserve"> the</w:t>
      </w:r>
      <w:r w:rsidR="001D7351">
        <w:rPr>
          <w:szCs w:val="22"/>
          <w:lang w:val="en-CA"/>
        </w:rPr>
        <w:t xml:space="preserve"> same type (in addition to ITU-T T.35 SEI messages) using SEI prefix indication, </w:t>
      </w:r>
      <w:r>
        <w:rPr>
          <w:szCs w:val="22"/>
          <w:lang w:val="en-CA"/>
        </w:rPr>
        <w:t>as recommended in the</w:t>
      </w:r>
      <w:r w:rsidR="00FC2DEE">
        <w:rPr>
          <w:szCs w:val="22"/>
          <w:lang w:val="en-CA"/>
        </w:rPr>
        <w:t xml:space="preserve"> notes of the</w:t>
      </w:r>
      <w:r>
        <w:rPr>
          <w:szCs w:val="22"/>
          <w:lang w:val="en-CA"/>
        </w:rPr>
        <w:t xml:space="preserve"> </w:t>
      </w:r>
      <w:r w:rsidR="00FC2DEE">
        <w:rPr>
          <w:szCs w:val="22"/>
          <w:lang w:val="en-CA"/>
        </w:rPr>
        <w:t>previous JVET meeting (JVET-AC_notes_dF)</w:t>
      </w:r>
      <w:r>
        <w:rPr>
          <w:szCs w:val="22"/>
          <w:lang w:val="en-CA"/>
        </w:rPr>
        <w:t>.</w:t>
      </w:r>
    </w:p>
    <w:bookmarkEnd w:id="0"/>
    <w:p w14:paraId="07EE3747" w14:textId="7CCEF2D0" w:rsidR="000B0073" w:rsidRPr="005B217D" w:rsidRDefault="007D1FAB" w:rsidP="000B0073">
      <w:pPr>
        <w:pStyle w:val="Heading1"/>
        <w:rPr>
          <w:lang w:val="en-CA"/>
        </w:rPr>
      </w:pPr>
      <w:r>
        <w:rPr>
          <w:lang w:val="en-CA"/>
        </w:rPr>
        <w:t>Proposal</w:t>
      </w:r>
    </w:p>
    <w:p w14:paraId="59B4F027" w14:textId="1EEE8B8C" w:rsidR="000C6FCE" w:rsidRDefault="00033CF9" w:rsidP="000C6FCE">
      <w:pPr>
        <w:pStyle w:val="Heading2"/>
        <w:rPr>
          <w:lang w:val="en-CA"/>
        </w:rPr>
      </w:pPr>
      <w:r>
        <w:rPr>
          <w:lang w:val="en-CA"/>
        </w:rPr>
        <w:t xml:space="preserve">Aspect </w:t>
      </w:r>
      <w:r w:rsidR="00844678">
        <w:rPr>
          <w:lang w:val="en-CA"/>
        </w:rPr>
        <w:t>1</w:t>
      </w:r>
    </w:p>
    <w:p w14:paraId="6CA7A677" w14:textId="34073481" w:rsidR="000C6FCE" w:rsidRDefault="00AA7B80" w:rsidP="000C6FCE">
      <w:pPr>
        <w:rPr>
          <w:szCs w:val="22"/>
          <w:lang w:val="en-CA"/>
        </w:rPr>
      </w:pPr>
      <w:r>
        <w:rPr>
          <w:szCs w:val="22"/>
          <w:lang w:val="en-CA"/>
        </w:rPr>
        <w:t xml:space="preserve">It is proposed to </w:t>
      </w:r>
      <w:r w:rsidR="000C6FCE">
        <w:rPr>
          <w:szCs w:val="22"/>
          <w:lang w:val="en-CA"/>
        </w:rPr>
        <w:t xml:space="preserve">condition parsing of SEI prefix indication </w:t>
      </w:r>
      <w:r w:rsidR="002D565B">
        <w:rPr>
          <w:szCs w:val="22"/>
          <w:lang w:val="en-CA"/>
        </w:rPr>
        <w:t xml:space="preserve">bytes </w:t>
      </w:r>
      <w:r w:rsidR="000C6FCE">
        <w:rPr>
          <w:szCs w:val="22"/>
          <w:lang w:val="en-CA"/>
        </w:rPr>
        <w:t>on the number of bytes in the prefix indication instead of the value of payloadType.</w:t>
      </w:r>
    </w:p>
    <w:p w14:paraId="58CB51BE" w14:textId="29CB489F" w:rsidR="000B0073" w:rsidRDefault="00033CF9" w:rsidP="00F07C72">
      <w:pPr>
        <w:pStyle w:val="Heading2"/>
        <w:rPr>
          <w:lang w:val="en-CA"/>
        </w:rPr>
      </w:pPr>
      <w:r>
        <w:rPr>
          <w:lang w:val="en-CA"/>
        </w:rPr>
        <w:lastRenderedPageBreak/>
        <w:t xml:space="preserve">Aspect </w:t>
      </w:r>
      <w:r w:rsidR="00844678">
        <w:rPr>
          <w:lang w:val="en-CA"/>
        </w:rPr>
        <w:t>2</w:t>
      </w:r>
    </w:p>
    <w:p w14:paraId="7CEDB18A" w14:textId="7BDD1F92" w:rsidR="00D77F21" w:rsidRPr="00F07C72" w:rsidRDefault="00AA7B80" w:rsidP="00D77F21">
      <w:pPr>
        <w:rPr>
          <w:lang w:val="en-CA"/>
        </w:rPr>
      </w:pPr>
      <w:r>
        <w:rPr>
          <w:lang w:val="en-CA"/>
        </w:rPr>
        <w:t xml:space="preserve">It is proposed to align </w:t>
      </w:r>
      <w:r w:rsidR="00D77F21">
        <w:rPr>
          <w:lang w:val="en-CA"/>
        </w:rPr>
        <w:t xml:space="preserve">the </w:t>
      </w:r>
      <w:r w:rsidR="001D7351">
        <w:rPr>
          <w:lang w:val="en-CA"/>
        </w:rPr>
        <w:t xml:space="preserve">semantics </w:t>
      </w:r>
      <w:r w:rsidR="00D77F21">
        <w:rPr>
          <w:lang w:val="en-CA"/>
        </w:rPr>
        <w:t xml:space="preserve">for the SEI processing order SEI message </w:t>
      </w:r>
      <w:r>
        <w:rPr>
          <w:lang w:val="en-CA"/>
        </w:rPr>
        <w:t>with th</w:t>
      </w:r>
      <w:r w:rsidR="00D77F21">
        <w:rPr>
          <w:lang w:val="en-CA"/>
        </w:rPr>
        <w:t>ose of th</w:t>
      </w:r>
      <w:r>
        <w:rPr>
          <w:lang w:val="en-CA"/>
        </w:rPr>
        <w:t xml:space="preserve">e </w:t>
      </w:r>
      <w:r w:rsidR="00F86930">
        <w:rPr>
          <w:lang w:val="en-CA"/>
        </w:rPr>
        <w:t>SEI prefix indication SEI message</w:t>
      </w:r>
      <w:r>
        <w:rPr>
          <w:lang w:val="en-CA"/>
        </w:rPr>
        <w:t xml:space="preserve">. Specifically, it is proposed </w:t>
      </w:r>
      <w:r w:rsidR="00A40C67" w:rsidRPr="0041056A">
        <w:rPr>
          <w:lang w:val="en-CA"/>
        </w:rPr>
        <w:t xml:space="preserve">to model the semantics of </w:t>
      </w:r>
      <w:r w:rsidR="0041056A" w:rsidRPr="00DD0D67">
        <w:rPr>
          <w:lang w:val="en-CA"/>
        </w:rPr>
        <w:t xml:space="preserve">po_sei_payload_type[ i ], po_num_bytes_in_prefix_indication[ i ], and </w:t>
      </w:r>
      <w:bookmarkStart w:id="1" w:name="_Hlk130307528"/>
      <w:r w:rsidR="0041056A" w:rsidRPr="00DD0D67">
        <w:rPr>
          <w:lang w:val="en-CA"/>
        </w:rPr>
        <w:t>po_prefix_data_byte[ i ][ j ]</w:t>
      </w:r>
      <w:bookmarkEnd w:id="1"/>
      <w:r w:rsidR="0041056A" w:rsidRPr="00DD0D67">
        <w:rPr>
          <w:lang w:val="en-CA"/>
        </w:rPr>
        <w:t xml:space="preserve"> </w:t>
      </w:r>
      <w:r w:rsidR="00A40C67" w:rsidRPr="0041056A">
        <w:rPr>
          <w:lang w:val="en-CA"/>
        </w:rPr>
        <w:t xml:space="preserve">on the corresponding </w:t>
      </w:r>
      <w:r w:rsidR="0041056A" w:rsidRPr="0041056A">
        <w:rPr>
          <w:lang w:val="en-CA"/>
        </w:rPr>
        <w:t xml:space="preserve">semantics of </w:t>
      </w:r>
      <w:r w:rsidR="0041056A" w:rsidRPr="0041056A">
        <w:rPr>
          <w:noProof/>
        </w:rPr>
        <w:t>prefix_sei_payload_type</w:t>
      </w:r>
      <w:r w:rsidR="0041056A" w:rsidRPr="0041056A">
        <w:rPr>
          <w:lang w:val="en-CA"/>
        </w:rPr>
        <w:t xml:space="preserve">, </w:t>
      </w:r>
      <w:r w:rsidR="0041056A" w:rsidRPr="0041056A">
        <w:rPr>
          <w:noProof/>
        </w:rPr>
        <w:t xml:space="preserve">num_bits_in_prefix_indication_minus1[ i ], and sei_prefix_data_bit[ i ][ j ] </w:t>
      </w:r>
      <w:r w:rsidR="0041056A" w:rsidRPr="0041056A">
        <w:rPr>
          <w:lang w:val="en-CA"/>
        </w:rPr>
        <w:t>in the SEI prefix indication SEI message.</w:t>
      </w:r>
    </w:p>
    <w:p w14:paraId="77BEE0E9" w14:textId="69EFC268" w:rsidR="005D32AA" w:rsidRDefault="00033CF9" w:rsidP="005D32AA">
      <w:pPr>
        <w:pStyle w:val="Heading2"/>
        <w:rPr>
          <w:lang w:val="en-CA"/>
        </w:rPr>
      </w:pPr>
      <w:r>
        <w:rPr>
          <w:lang w:val="en-CA"/>
        </w:rPr>
        <w:t xml:space="preserve">Aspect </w:t>
      </w:r>
      <w:r w:rsidR="00844678">
        <w:rPr>
          <w:lang w:val="en-CA"/>
        </w:rPr>
        <w:t>3</w:t>
      </w:r>
    </w:p>
    <w:p w14:paraId="5D8F70E8" w14:textId="4EF468B6" w:rsidR="005D32AA" w:rsidRDefault="005D32AA" w:rsidP="005D32AA">
      <w:pPr>
        <w:rPr>
          <w:lang w:val="en-CA"/>
        </w:rPr>
      </w:pPr>
      <w:r>
        <w:rPr>
          <w:lang w:val="en-CA"/>
        </w:rPr>
        <w:t>For SEI message types</w:t>
      </w:r>
      <w:r w:rsidR="002353D3">
        <w:rPr>
          <w:lang w:val="en-CA"/>
        </w:rPr>
        <w:t xml:space="preserve"> listed in</w:t>
      </w:r>
      <w:r w:rsidR="006127D4">
        <w:rPr>
          <w:lang w:val="en-CA"/>
        </w:rPr>
        <w:t xml:space="preserve"> Table 1</w:t>
      </w:r>
      <w:r>
        <w:rPr>
          <w:lang w:val="en-CA"/>
        </w:rPr>
        <w:t xml:space="preserve">, all SEI messages of the same type that apply to the same CVS are semantically constrained </w:t>
      </w:r>
      <w:r w:rsidR="00280594">
        <w:rPr>
          <w:lang w:val="en-CA"/>
        </w:rPr>
        <w:t xml:space="preserve">in VVC or VSEI </w:t>
      </w:r>
      <w:r>
        <w:rPr>
          <w:lang w:val="en-CA"/>
        </w:rPr>
        <w:t>to have the same content. For such SEI message types, it would be inefficient to signal SEI prefix indication.</w:t>
      </w:r>
    </w:p>
    <w:p w14:paraId="06841D74" w14:textId="796A7E1F" w:rsidR="006F24CF" w:rsidRDefault="006F24CF" w:rsidP="006F24CF">
      <w:pPr>
        <w:rPr>
          <w:lang w:val="en-CA"/>
        </w:rPr>
      </w:pPr>
      <w:r>
        <w:rPr>
          <w:lang w:val="en-CA"/>
        </w:rPr>
        <w:t xml:space="preserve">It is proposed to specify </w:t>
      </w:r>
      <w:r w:rsidRPr="006D3D6F">
        <w:rPr>
          <w:lang w:val="en-CA"/>
        </w:rPr>
        <w:t>SeiPrefixIndicationSeiList</w:t>
      </w:r>
      <w:r w:rsidR="009A6D89">
        <w:rPr>
          <w:lang w:val="en-CA"/>
        </w:rPr>
        <w:t>, as a sensibility constraint,</w:t>
      </w:r>
      <w:r>
        <w:rPr>
          <w:lang w:val="en-CA"/>
        </w:rPr>
        <w:t xml:space="preserve"> to indicate </w:t>
      </w:r>
      <w:r w:rsidR="009A6D89">
        <w:rPr>
          <w:lang w:val="en-CA"/>
        </w:rPr>
        <w:t xml:space="preserve">the </w:t>
      </w:r>
      <w:r>
        <w:rPr>
          <w:lang w:val="en-CA"/>
        </w:rPr>
        <w:t xml:space="preserve">SEI message types for which signalling SEI prefix indication </w:t>
      </w:r>
      <w:r w:rsidR="009A6D89">
        <w:rPr>
          <w:lang w:val="en-CA"/>
        </w:rPr>
        <w:t>is allowed</w:t>
      </w:r>
      <w:r w:rsidR="00385C34">
        <w:rPr>
          <w:lang w:val="en-CA"/>
        </w:rPr>
        <w:t>. It is</w:t>
      </w:r>
      <w:r w:rsidR="009A6D89">
        <w:rPr>
          <w:lang w:val="en-CA"/>
        </w:rPr>
        <w:t xml:space="preserve"> </w:t>
      </w:r>
      <w:r w:rsidR="00385C34">
        <w:rPr>
          <w:lang w:val="en-CA"/>
        </w:rPr>
        <w:t xml:space="preserve">proposed to </w:t>
      </w:r>
      <w:r>
        <w:rPr>
          <w:lang w:val="en-CA"/>
        </w:rPr>
        <w:t>constrain t</w:t>
      </w:r>
      <w:r w:rsidRPr="006D3D6F">
        <w:rPr>
          <w:lang w:val="en-CA"/>
        </w:rPr>
        <w:t xml:space="preserve">he value of po_num_bytes_in_prefix_indication[ i ] </w:t>
      </w:r>
      <w:r w:rsidR="00385C34">
        <w:rPr>
          <w:lang w:val="en-CA"/>
        </w:rPr>
        <w:t xml:space="preserve">to </w:t>
      </w:r>
      <w:r w:rsidRPr="006D3D6F">
        <w:rPr>
          <w:lang w:val="en-CA"/>
        </w:rPr>
        <w:t>be equal to 0 when po_sei_payload_type[ i ] is not equal to any value among SeiPrefixIndicationSeiList</w:t>
      </w:r>
      <w:r>
        <w:rPr>
          <w:lang w:val="en-CA"/>
        </w:rPr>
        <w:t>.</w:t>
      </w:r>
    </w:p>
    <w:p w14:paraId="748415CB" w14:textId="68B234E9" w:rsidR="00D77F21" w:rsidRDefault="006F24CF" w:rsidP="0080415E">
      <w:pPr>
        <w:keepNext/>
        <w:keepLines/>
        <w:jc w:val="center"/>
        <w:rPr>
          <w:b/>
          <w:bCs/>
          <w:lang w:val="en-CA"/>
        </w:rPr>
      </w:pPr>
      <w:r w:rsidRPr="006F24CF">
        <w:rPr>
          <w:b/>
          <w:bCs/>
          <w:lang w:val="en-CA"/>
        </w:rPr>
        <w:lastRenderedPageBreak/>
        <w:t>Table 1 – SEI message types that are semantically constrained to have the same content for all SEI messages of the same type that apply to the same CVS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65"/>
        <w:gridCol w:w="1850"/>
      </w:tblGrid>
      <w:tr w:rsidR="006F24CF" w:rsidRPr="00122616" w14:paraId="5FE42FA6" w14:textId="77777777" w:rsidTr="002F07BE">
        <w:trPr>
          <w:cantSplit/>
          <w:jc w:val="center"/>
        </w:trPr>
        <w:tc>
          <w:tcPr>
            <w:tcW w:w="7465" w:type="dxa"/>
          </w:tcPr>
          <w:p w14:paraId="5F1AF776" w14:textId="77777777" w:rsidR="006F24CF" w:rsidRPr="002353D3" w:rsidRDefault="006F24CF" w:rsidP="0080415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2353D3">
              <w:rPr>
                <w:rFonts w:eastAsia="SimSun"/>
                <w:b/>
                <w:bCs/>
                <w:sz w:val="20"/>
                <w:lang w:val="en-GB"/>
              </w:rPr>
              <w:t>SEI message type</w:t>
            </w:r>
          </w:p>
        </w:tc>
        <w:tc>
          <w:tcPr>
            <w:tcW w:w="1850" w:type="dxa"/>
          </w:tcPr>
          <w:p w14:paraId="2894649A" w14:textId="77777777" w:rsidR="006F24CF" w:rsidRPr="002353D3" w:rsidRDefault="006F24CF" w:rsidP="0080415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b/>
                <w:bCs/>
                <w:sz w:val="20"/>
                <w:lang w:val="en-GB"/>
              </w:rPr>
            </w:pPr>
            <w:r w:rsidRPr="002353D3">
              <w:rPr>
                <w:rFonts w:eastAsia="SimSun"/>
                <w:b/>
                <w:bCs/>
                <w:sz w:val="20"/>
                <w:lang w:val="en-GB"/>
              </w:rPr>
              <w:t>payloadType( )</w:t>
            </w:r>
          </w:p>
        </w:tc>
      </w:tr>
      <w:tr w:rsidR="006F24CF" w:rsidRPr="00122616" w14:paraId="0F8EBB76" w14:textId="77777777" w:rsidTr="002F07BE">
        <w:trPr>
          <w:cantSplit/>
          <w:jc w:val="center"/>
        </w:trPr>
        <w:tc>
          <w:tcPr>
            <w:tcW w:w="7465" w:type="dxa"/>
          </w:tcPr>
          <w:p w14:paraId="5004ECFD" w14:textId="77777777" w:rsidR="006F24CF" w:rsidRPr="002353D3" w:rsidRDefault="006F24CF" w:rsidP="002F07B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Pr>
                <w:rFonts w:eastAsia="SimSun"/>
                <w:sz w:val="20"/>
                <w:lang w:val="en-GB"/>
              </w:rPr>
              <w:t>m</w:t>
            </w:r>
            <w:r w:rsidRPr="002353D3">
              <w:rPr>
                <w:rFonts w:eastAsia="SimSun"/>
                <w:sz w:val="20"/>
                <w:lang w:val="en-GB"/>
              </w:rPr>
              <w:t>astering display colour volume</w:t>
            </w:r>
          </w:p>
        </w:tc>
        <w:tc>
          <w:tcPr>
            <w:tcW w:w="1850" w:type="dxa"/>
          </w:tcPr>
          <w:p w14:paraId="68047F26" w14:textId="77777777" w:rsidR="006F24CF" w:rsidRPr="002353D3" w:rsidRDefault="006F24CF" w:rsidP="002F07B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sidRPr="002353D3">
              <w:rPr>
                <w:rFonts w:eastAsia="SimSun"/>
                <w:sz w:val="20"/>
                <w:lang w:val="en-GB"/>
              </w:rPr>
              <w:t>137</w:t>
            </w:r>
          </w:p>
        </w:tc>
      </w:tr>
      <w:tr w:rsidR="006F24CF" w:rsidRPr="00122616" w14:paraId="7E601F7E" w14:textId="77777777" w:rsidTr="002F07BE">
        <w:trPr>
          <w:cantSplit/>
          <w:jc w:val="center"/>
        </w:trPr>
        <w:tc>
          <w:tcPr>
            <w:tcW w:w="7465" w:type="dxa"/>
          </w:tcPr>
          <w:p w14:paraId="71BA4B7F" w14:textId="77777777" w:rsidR="006F24CF" w:rsidRPr="002353D3" w:rsidRDefault="006F24CF" w:rsidP="002F07B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Pr>
                <w:rFonts w:eastAsia="SimSun"/>
                <w:sz w:val="20"/>
                <w:lang w:val="en-GB"/>
              </w:rPr>
              <w:t>c</w:t>
            </w:r>
            <w:r w:rsidRPr="002353D3">
              <w:rPr>
                <w:rFonts w:eastAsia="SimSun"/>
                <w:sz w:val="20"/>
                <w:lang w:val="en-GB"/>
              </w:rPr>
              <w:t>ontent light level information</w:t>
            </w:r>
          </w:p>
        </w:tc>
        <w:tc>
          <w:tcPr>
            <w:tcW w:w="1850" w:type="dxa"/>
          </w:tcPr>
          <w:p w14:paraId="12EF38BB" w14:textId="77777777" w:rsidR="006F24CF" w:rsidRPr="002353D3" w:rsidRDefault="006F24CF" w:rsidP="002F07B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sidRPr="002353D3">
              <w:rPr>
                <w:rFonts w:eastAsia="SimSun"/>
                <w:sz w:val="20"/>
                <w:lang w:val="en-GB"/>
              </w:rPr>
              <w:t>144</w:t>
            </w:r>
          </w:p>
        </w:tc>
      </w:tr>
      <w:tr w:rsidR="006F24CF" w:rsidRPr="00122616" w14:paraId="0D434084" w14:textId="77777777" w:rsidTr="002F07BE">
        <w:trPr>
          <w:cantSplit/>
          <w:jc w:val="center"/>
        </w:trPr>
        <w:tc>
          <w:tcPr>
            <w:tcW w:w="7465" w:type="dxa"/>
          </w:tcPr>
          <w:p w14:paraId="48A52281" w14:textId="77777777" w:rsidR="006F24CF" w:rsidRPr="002353D3" w:rsidRDefault="006F24CF" w:rsidP="002F07B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Pr>
                <w:rFonts w:eastAsia="SimSun"/>
                <w:sz w:val="20"/>
                <w:lang w:val="en-GB"/>
              </w:rPr>
              <w:t>a</w:t>
            </w:r>
            <w:r w:rsidRPr="002353D3">
              <w:rPr>
                <w:rFonts w:eastAsia="SimSun"/>
                <w:sz w:val="20"/>
                <w:lang w:val="en-GB"/>
              </w:rPr>
              <w:t>lternative transfer characteristics</w:t>
            </w:r>
          </w:p>
        </w:tc>
        <w:tc>
          <w:tcPr>
            <w:tcW w:w="1850" w:type="dxa"/>
          </w:tcPr>
          <w:p w14:paraId="022980EA" w14:textId="77777777" w:rsidR="006F24CF" w:rsidRPr="002353D3" w:rsidRDefault="006F24CF" w:rsidP="002F07B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sidRPr="002353D3">
              <w:rPr>
                <w:rFonts w:eastAsia="SimSun"/>
                <w:sz w:val="20"/>
                <w:lang w:val="en-GB"/>
              </w:rPr>
              <w:t>147</w:t>
            </w:r>
          </w:p>
        </w:tc>
      </w:tr>
      <w:tr w:rsidR="006F24CF" w:rsidRPr="002D37CB" w14:paraId="3CD7F390" w14:textId="77777777" w:rsidTr="002F07BE">
        <w:trPr>
          <w:cantSplit/>
          <w:jc w:val="center"/>
        </w:trPr>
        <w:tc>
          <w:tcPr>
            <w:tcW w:w="7465" w:type="dxa"/>
            <w:shd w:val="clear" w:color="auto" w:fill="auto"/>
          </w:tcPr>
          <w:p w14:paraId="680EC193" w14:textId="77777777" w:rsidR="006F24CF" w:rsidRPr="002353D3" w:rsidRDefault="006F24CF" w:rsidP="002F07B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Pr>
                <w:rFonts w:eastAsia="SimSun"/>
                <w:sz w:val="20"/>
                <w:lang w:val="en-GB"/>
              </w:rPr>
              <w:t>a</w:t>
            </w:r>
            <w:r w:rsidRPr="002353D3">
              <w:rPr>
                <w:rFonts w:eastAsia="SimSun"/>
                <w:sz w:val="20"/>
                <w:lang w:val="en-GB"/>
              </w:rPr>
              <w:t>mbient viewing environment</w:t>
            </w:r>
          </w:p>
        </w:tc>
        <w:tc>
          <w:tcPr>
            <w:tcW w:w="1850" w:type="dxa"/>
            <w:shd w:val="clear" w:color="auto" w:fill="auto"/>
          </w:tcPr>
          <w:p w14:paraId="19250906" w14:textId="77777777" w:rsidR="006F24CF" w:rsidRPr="002353D3" w:rsidRDefault="006F24CF" w:rsidP="002F07B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sidRPr="002353D3">
              <w:rPr>
                <w:rFonts w:eastAsia="SimSun"/>
                <w:sz w:val="20"/>
                <w:lang w:val="en-GB"/>
              </w:rPr>
              <w:t>148</w:t>
            </w:r>
          </w:p>
        </w:tc>
      </w:tr>
      <w:tr w:rsidR="006F24CF" w:rsidRPr="002D37CB" w14:paraId="28FB3D74" w14:textId="77777777" w:rsidTr="002F07BE">
        <w:trPr>
          <w:cantSplit/>
          <w:jc w:val="center"/>
        </w:trPr>
        <w:tc>
          <w:tcPr>
            <w:tcW w:w="7465" w:type="dxa"/>
            <w:shd w:val="clear" w:color="auto" w:fill="auto"/>
          </w:tcPr>
          <w:p w14:paraId="43A7A09F" w14:textId="77777777" w:rsidR="006F24CF" w:rsidRPr="002353D3" w:rsidRDefault="006F24CF" w:rsidP="002F07B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Pr>
                <w:rFonts w:eastAsia="SimSun"/>
                <w:sz w:val="20"/>
                <w:lang w:val="en-GB"/>
              </w:rPr>
              <w:t>m</w:t>
            </w:r>
            <w:r w:rsidRPr="002353D3">
              <w:rPr>
                <w:rFonts w:eastAsia="SimSun"/>
                <w:sz w:val="20"/>
                <w:lang w:val="en-GB"/>
              </w:rPr>
              <w:t>ultiview acquisition information</w:t>
            </w:r>
          </w:p>
        </w:tc>
        <w:tc>
          <w:tcPr>
            <w:tcW w:w="1850" w:type="dxa"/>
            <w:shd w:val="clear" w:color="auto" w:fill="auto"/>
          </w:tcPr>
          <w:p w14:paraId="10C9CE47" w14:textId="77777777" w:rsidR="006F24CF" w:rsidRPr="002353D3" w:rsidRDefault="006F24CF" w:rsidP="002F07B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sidRPr="002353D3">
              <w:rPr>
                <w:rFonts w:eastAsia="SimSun"/>
                <w:sz w:val="20"/>
                <w:lang w:val="en-GB"/>
              </w:rPr>
              <w:t>149</w:t>
            </w:r>
          </w:p>
        </w:tc>
      </w:tr>
      <w:tr w:rsidR="006F24CF" w14:paraId="32B5B1BF" w14:textId="77777777" w:rsidTr="002F07BE">
        <w:trPr>
          <w:cantSplit/>
          <w:jc w:val="center"/>
        </w:trPr>
        <w:tc>
          <w:tcPr>
            <w:tcW w:w="7465" w:type="dxa"/>
            <w:shd w:val="clear" w:color="auto" w:fill="auto"/>
          </w:tcPr>
          <w:p w14:paraId="497165CE" w14:textId="77777777" w:rsidR="006F24CF" w:rsidRPr="002353D3" w:rsidRDefault="006F24CF" w:rsidP="002F07B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Pr>
                <w:rFonts w:eastAsia="SimSun"/>
                <w:sz w:val="20"/>
                <w:lang w:val="en-GB"/>
              </w:rPr>
              <w:t>m</w:t>
            </w:r>
            <w:r w:rsidRPr="002353D3">
              <w:rPr>
                <w:rFonts w:eastAsia="SimSun"/>
                <w:sz w:val="20"/>
                <w:lang w:val="en-GB"/>
              </w:rPr>
              <w:t>ultiview view position</w:t>
            </w:r>
          </w:p>
        </w:tc>
        <w:tc>
          <w:tcPr>
            <w:tcW w:w="1850" w:type="dxa"/>
            <w:shd w:val="clear" w:color="auto" w:fill="auto"/>
          </w:tcPr>
          <w:p w14:paraId="1E5B616F" w14:textId="77777777" w:rsidR="006F24CF" w:rsidRPr="002353D3" w:rsidRDefault="006F24CF" w:rsidP="002F07B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sidRPr="002353D3">
              <w:rPr>
                <w:rFonts w:eastAsia="SimSun"/>
                <w:sz w:val="20"/>
                <w:lang w:val="en-GB"/>
              </w:rPr>
              <w:t>180</w:t>
            </w:r>
          </w:p>
        </w:tc>
      </w:tr>
      <w:tr w:rsidR="006F24CF" w:rsidRPr="002D37CB" w14:paraId="1B7DA580" w14:textId="77777777" w:rsidTr="002F07BE">
        <w:trPr>
          <w:cantSplit/>
          <w:jc w:val="center"/>
        </w:trPr>
        <w:tc>
          <w:tcPr>
            <w:tcW w:w="7465" w:type="dxa"/>
            <w:shd w:val="clear" w:color="auto" w:fill="auto"/>
          </w:tcPr>
          <w:p w14:paraId="7F70BEBB" w14:textId="77777777" w:rsidR="006F24CF" w:rsidRPr="002353D3" w:rsidRDefault="006F24CF" w:rsidP="002F07B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353D3">
              <w:rPr>
                <w:rFonts w:eastAsia="SimSun"/>
                <w:sz w:val="20"/>
                <w:lang w:val="en-GB"/>
              </w:rPr>
              <w:t>SEI manifest</w:t>
            </w:r>
          </w:p>
        </w:tc>
        <w:tc>
          <w:tcPr>
            <w:tcW w:w="1850" w:type="dxa"/>
            <w:shd w:val="clear" w:color="auto" w:fill="auto"/>
          </w:tcPr>
          <w:p w14:paraId="2351FDAD" w14:textId="77777777" w:rsidR="006F24CF" w:rsidRPr="002353D3" w:rsidRDefault="006F24CF" w:rsidP="002F07B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sidRPr="002353D3">
              <w:rPr>
                <w:rFonts w:eastAsia="SimSun"/>
                <w:sz w:val="20"/>
                <w:lang w:val="en-GB"/>
              </w:rPr>
              <w:t>200</w:t>
            </w:r>
          </w:p>
        </w:tc>
      </w:tr>
      <w:tr w:rsidR="006F24CF" w:rsidRPr="002D37CB" w14:paraId="5E688E76" w14:textId="77777777" w:rsidTr="002F07BE">
        <w:trPr>
          <w:cantSplit/>
          <w:jc w:val="center"/>
        </w:trPr>
        <w:tc>
          <w:tcPr>
            <w:tcW w:w="7465" w:type="dxa"/>
            <w:shd w:val="clear" w:color="auto" w:fill="auto"/>
          </w:tcPr>
          <w:p w14:paraId="3E42D633" w14:textId="77777777" w:rsidR="006F24CF" w:rsidRPr="002353D3" w:rsidRDefault="006F24CF" w:rsidP="002F07B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353D3">
              <w:rPr>
                <w:rFonts w:eastAsia="SimSun"/>
                <w:sz w:val="20"/>
                <w:lang w:val="en-GB"/>
              </w:rPr>
              <w:t>SEI prefix indication</w:t>
            </w:r>
          </w:p>
        </w:tc>
        <w:tc>
          <w:tcPr>
            <w:tcW w:w="1850" w:type="dxa"/>
            <w:shd w:val="clear" w:color="auto" w:fill="auto"/>
          </w:tcPr>
          <w:p w14:paraId="25202CEF" w14:textId="77777777" w:rsidR="006F24CF" w:rsidRPr="002353D3" w:rsidRDefault="006F24CF" w:rsidP="002F07B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sidRPr="002353D3">
              <w:rPr>
                <w:rFonts w:eastAsia="SimSun"/>
                <w:sz w:val="20"/>
                <w:lang w:val="en-GB"/>
              </w:rPr>
              <w:t>201</w:t>
            </w:r>
          </w:p>
        </w:tc>
      </w:tr>
      <w:tr w:rsidR="006F24CF" w:rsidRPr="002D37CB" w14:paraId="1D421B94" w14:textId="77777777" w:rsidTr="002F07BE">
        <w:trPr>
          <w:cantSplit/>
          <w:jc w:val="center"/>
        </w:trPr>
        <w:tc>
          <w:tcPr>
            <w:tcW w:w="7465" w:type="dxa"/>
            <w:shd w:val="clear" w:color="auto" w:fill="auto"/>
          </w:tcPr>
          <w:p w14:paraId="6C2E2333" w14:textId="77777777" w:rsidR="006F24CF" w:rsidRPr="002353D3" w:rsidRDefault="006F24CF" w:rsidP="002F07B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Pr>
                <w:rFonts w:eastAsia="SimSun"/>
                <w:sz w:val="20"/>
                <w:lang w:val="en-GB"/>
              </w:rPr>
              <w:t>s</w:t>
            </w:r>
            <w:r w:rsidRPr="002353D3">
              <w:rPr>
                <w:rFonts w:eastAsia="SimSun"/>
                <w:sz w:val="20"/>
                <w:lang w:val="en-GB"/>
              </w:rPr>
              <w:t xml:space="preserve">ubpicture level information </w:t>
            </w:r>
          </w:p>
        </w:tc>
        <w:tc>
          <w:tcPr>
            <w:tcW w:w="1850" w:type="dxa"/>
            <w:shd w:val="clear" w:color="auto" w:fill="auto"/>
          </w:tcPr>
          <w:p w14:paraId="41094FAB" w14:textId="77777777" w:rsidR="006F24CF" w:rsidRPr="002353D3" w:rsidRDefault="006F24CF" w:rsidP="002F07B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sidRPr="002353D3">
              <w:rPr>
                <w:rFonts w:eastAsia="SimSun"/>
                <w:sz w:val="20"/>
                <w:lang w:val="en-GB"/>
              </w:rPr>
              <w:t>203</w:t>
            </w:r>
          </w:p>
        </w:tc>
      </w:tr>
      <w:tr w:rsidR="003767F8" w:rsidRPr="002D37CB" w14:paraId="3C8C66B2" w14:textId="77777777" w:rsidTr="002F07BE">
        <w:trPr>
          <w:cantSplit/>
          <w:jc w:val="center"/>
        </w:trPr>
        <w:tc>
          <w:tcPr>
            <w:tcW w:w="7465" w:type="dxa"/>
            <w:shd w:val="clear" w:color="auto" w:fill="auto"/>
          </w:tcPr>
          <w:p w14:paraId="7A3322D6" w14:textId="10C33B57" w:rsidR="003767F8" w:rsidRDefault="003767F8" w:rsidP="002F07B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Pr>
                <w:rFonts w:eastAsia="SimSun"/>
                <w:sz w:val="20"/>
                <w:lang w:val="en-GB"/>
              </w:rPr>
              <w:t>shutter interval information</w:t>
            </w:r>
          </w:p>
        </w:tc>
        <w:tc>
          <w:tcPr>
            <w:tcW w:w="1850" w:type="dxa"/>
            <w:shd w:val="clear" w:color="auto" w:fill="auto"/>
          </w:tcPr>
          <w:p w14:paraId="16CC740A" w14:textId="50ED6CE4" w:rsidR="003767F8" w:rsidRPr="002353D3" w:rsidRDefault="003767F8" w:rsidP="002F07B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Pr>
                <w:rFonts w:eastAsia="SimSun"/>
                <w:sz w:val="20"/>
                <w:lang w:val="en-GB"/>
              </w:rPr>
              <w:t>205</w:t>
            </w:r>
          </w:p>
        </w:tc>
      </w:tr>
      <w:tr w:rsidR="006F24CF" w:rsidRPr="002D37CB" w14:paraId="35319D5D" w14:textId="77777777" w:rsidTr="002F07BE">
        <w:trPr>
          <w:cantSplit/>
          <w:jc w:val="center"/>
        </w:trPr>
        <w:tc>
          <w:tcPr>
            <w:tcW w:w="7465" w:type="dxa"/>
            <w:shd w:val="clear" w:color="auto" w:fill="auto"/>
          </w:tcPr>
          <w:p w14:paraId="0C28C90C" w14:textId="77777777" w:rsidR="006F24CF" w:rsidRPr="002353D3" w:rsidRDefault="006F24CF" w:rsidP="002F07B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Pr>
                <w:rFonts w:eastAsia="SimSun"/>
                <w:sz w:val="20"/>
                <w:lang w:val="en-GB"/>
              </w:rPr>
              <w:t>s</w:t>
            </w:r>
            <w:r w:rsidRPr="002353D3">
              <w:rPr>
                <w:rFonts w:eastAsia="SimSun"/>
                <w:sz w:val="20"/>
                <w:lang w:val="en-GB"/>
              </w:rPr>
              <w:t>calability dimension information</w:t>
            </w:r>
          </w:p>
        </w:tc>
        <w:tc>
          <w:tcPr>
            <w:tcW w:w="1850" w:type="dxa"/>
            <w:shd w:val="clear" w:color="auto" w:fill="auto"/>
          </w:tcPr>
          <w:p w14:paraId="13B58164" w14:textId="77777777" w:rsidR="006F24CF" w:rsidRPr="002353D3" w:rsidRDefault="006F24CF" w:rsidP="002F07B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sidRPr="002353D3">
              <w:rPr>
                <w:rFonts w:eastAsia="SimSun"/>
                <w:sz w:val="20"/>
                <w:lang w:val="en-GB"/>
              </w:rPr>
              <w:t>208</w:t>
            </w:r>
          </w:p>
        </w:tc>
      </w:tr>
      <w:tr w:rsidR="009D6004" w:rsidRPr="002D37CB" w14:paraId="1BD15E3D" w14:textId="77777777" w:rsidTr="002F07BE">
        <w:trPr>
          <w:cantSplit/>
          <w:jc w:val="center"/>
        </w:trPr>
        <w:tc>
          <w:tcPr>
            <w:tcW w:w="7465" w:type="dxa"/>
            <w:shd w:val="clear" w:color="auto" w:fill="auto"/>
          </w:tcPr>
          <w:p w14:paraId="6773F296" w14:textId="5C56293D" w:rsidR="009D6004" w:rsidRDefault="009D6004" w:rsidP="002F07B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Pr>
                <w:rFonts w:eastAsia="SimSun"/>
                <w:sz w:val="20"/>
                <w:lang w:val="en-GB"/>
              </w:rPr>
              <w:t>SEI processing order</w:t>
            </w:r>
          </w:p>
        </w:tc>
        <w:tc>
          <w:tcPr>
            <w:tcW w:w="1850" w:type="dxa"/>
            <w:shd w:val="clear" w:color="auto" w:fill="auto"/>
          </w:tcPr>
          <w:p w14:paraId="662E5DCD" w14:textId="345734FF" w:rsidR="009D6004" w:rsidRPr="002353D3" w:rsidRDefault="009D6004" w:rsidP="002F07B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Pr>
                <w:rFonts w:eastAsia="SimSun"/>
                <w:sz w:val="20"/>
                <w:lang w:val="en-GB"/>
              </w:rPr>
              <w:t>213</w:t>
            </w:r>
          </w:p>
        </w:tc>
      </w:tr>
    </w:tbl>
    <w:p w14:paraId="3AF308EB" w14:textId="727C08C9" w:rsidR="00804E63" w:rsidRDefault="00804E63" w:rsidP="00804E6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r w:rsidRPr="00122616">
        <w:rPr>
          <w:rFonts w:eastAsia="SimSun"/>
          <w:b/>
          <w:lang w:val="en-CA"/>
        </w:rPr>
        <w:t>D.11 SEI processing order SEI message</w:t>
      </w:r>
    </w:p>
    <w:p w14:paraId="269012F1" w14:textId="77777777" w:rsidR="006F28CA" w:rsidRPr="004E6A69" w:rsidRDefault="006F28CA" w:rsidP="006F28CA">
      <w:pPr>
        <w:pStyle w:val="Annex3"/>
      </w:pPr>
      <w:bookmarkStart w:id="2" w:name="_Toc80700827"/>
      <w:bookmarkStart w:id="3" w:name="_Hlk130458317"/>
      <w:r w:rsidRPr="004E6A69">
        <w:rPr>
          <w:noProof/>
          <w:lang w:val="en-CA"/>
        </w:rPr>
        <w:t xml:space="preserve">D.11.1 </w:t>
      </w:r>
      <w:r w:rsidRPr="004E6A69">
        <w:t>SEI processing order SEI message syntax</w:t>
      </w:r>
      <w:bookmarkEnd w:id="2"/>
    </w:p>
    <w:p w14:paraId="00336452" w14:textId="77777777" w:rsidR="006F28CA" w:rsidRPr="004E6A69" w:rsidRDefault="006F28CA" w:rsidP="006F28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6F28CA" w:rsidRPr="004E6A69" w14:paraId="6A076244" w14:textId="77777777" w:rsidTr="00AA0C83">
        <w:trPr>
          <w:cantSplit/>
          <w:jc w:val="center"/>
        </w:trPr>
        <w:tc>
          <w:tcPr>
            <w:tcW w:w="7920" w:type="dxa"/>
          </w:tcPr>
          <w:p w14:paraId="4E9C5D2E" w14:textId="77777777" w:rsidR="006F28CA" w:rsidRPr="004E6A69" w:rsidRDefault="006F28CA" w:rsidP="00AA0C8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4E6A69">
              <w:rPr>
                <w:rFonts w:eastAsia="SimSun"/>
                <w:sz w:val="20"/>
                <w:lang w:val="en-GB"/>
              </w:rPr>
              <w:t>sei_processing_order( payloadSize ) {</w:t>
            </w:r>
          </w:p>
        </w:tc>
        <w:tc>
          <w:tcPr>
            <w:tcW w:w="1157" w:type="dxa"/>
          </w:tcPr>
          <w:p w14:paraId="5FAF7AD0" w14:textId="77777777" w:rsidR="006F28CA" w:rsidRPr="004E6A69" w:rsidRDefault="006F28CA" w:rsidP="00AA0C8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4E6A69">
              <w:rPr>
                <w:rFonts w:eastAsia="SimSun"/>
                <w:b/>
                <w:bCs/>
                <w:sz w:val="20"/>
                <w:lang w:val="en-GB"/>
              </w:rPr>
              <w:t>Descriptor</w:t>
            </w:r>
          </w:p>
        </w:tc>
      </w:tr>
      <w:tr w:rsidR="006F28CA" w:rsidRPr="004E6A69" w14:paraId="60B8D603" w14:textId="77777777" w:rsidTr="00AA0C83">
        <w:trPr>
          <w:cantSplit/>
          <w:jc w:val="center"/>
        </w:trPr>
        <w:tc>
          <w:tcPr>
            <w:tcW w:w="7920" w:type="dxa"/>
          </w:tcPr>
          <w:p w14:paraId="3851A957" w14:textId="1375F569" w:rsidR="006F28CA" w:rsidRPr="004E6A69" w:rsidRDefault="006F28CA" w:rsidP="00AA0C8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4E6A69">
              <w:rPr>
                <w:rFonts w:eastAsia="SimSun"/>
                <w:sz w:val="20"/>
                <w:lang w:val="en-GB"/>
              </w:rPr>
              <w:tab/>
              <w:t xml:space="preserve">for( i = 0, </w:t>
            </w:r>
            <w:r w:rsidRPr="004E6A69">
              <w:rPr>
                <w:sz w:val="20"/>
                <w:lang w:val="en-GB"/>
              </w:rPr>
              <w:t>b = 0; b &lt; payloadSize</w:t>
            </w:r>
            <w:r w:rsidRPr="004E6A69">
              <w:rPr>
                <w:rFonts w:eastAsia="SimSun"/>
                <w:sz w:val="20"/>
                <w:lang w:val="en-GB"/>
              </w:rPr>
              <w:t>; i++</w:t>
            </w:r>
            <w:r w:rsidRPr="004E6A69">
              <w:rPr>
                <w:sz w:val="20"/>
                <w:lang w:val="en-GB"/>
              </w:rPr>
              <w:t xml:space="preserve">, b += </w:t>
            </w:r>
            <w:r w:rsidRPr="00804E63">
              <w:rPr>
                <w:sz w:val="20"/>
                <w:highlight w:val="yellow"/>
                <w:lang w:val="en-GB"/>
              </w:rPr>
              <w:t>5</w:t>
            </w:r>
            <w:r w:rsidRPr="004E6A69">
              <w:rPr>
                <w:rFonts w:eastAsia="SimSun"/>
                <w:sz w:val="20"/>
                <w:lang w:val="en-GB"/>
              </w:rPr>
              <w:t xml:space="preserve"> ) {</w:t>
            </w:r>
          </w:p>
        </w:tc>
        <w:tc>
          <w:tcPr>
            <w:tcW w:w="1157" w:type="dxa"/>
          </w:tcPr>
          <w:p w14:paraId="2FDA31E4" w14:textId="77777777" w:rsidR="006F28CA" w:rsidRPr="004E6A69" w:rsidRDefault="006F28CA" w:rsidP="00AA0C8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6F28CA" w:rsidRPr="004E6A69" w14:paraId="30D217B4" w14:textId="77777777" w:rsidTr="00AA0C83">
        <w:trPr>
          <w:cantSplit/>
          <w:jc w:val="center"/>
        </w:trPr>
        <w:tc>
          <w:tcPr>
            <w:tcW w:w="7920" w:type="dxa"/>
          </w:tcPr>
          <w:p w14:paraId="2DF7174B" w14:textId="77777777" w:rsidR="006F28CA" w:rsidRPr="004E6A69" w:rsidRDefault="006F28CA" w:rsidP="00AA0C8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4E6A69">
              <w:rPr>
                <w:rFonts w:eastAsia="SimSun"/>
                <w:sz w:val="20"/>
                <w:lang w:val="en-GB"/>
              </w:rPr>
              <w:tab/>
            </w:r>
            <w:r w:rsidRPr="004E6A69">
              <w:rPr>
                <w:rFonts w:eastAsia="SimSun"/>
                <w:sz w:val="20"/>
                <w:lang w:val="en-GB"/>
              </w:rPr>
              <w:tab/>
            </w:r>
            <w:r w:rsidRPr="004E6A69">
              <w:rPr>
                <w:rFonts w:eastAsia="SimSun"/>
                <w:b/>
                <w:bCs/>
                <w:sz w:val="20"/>
                <w:lang w:val="en-GB"/>
              </w:rPr>
              <w:t>po_sei_payload_type</w:t>
            </w:r>
            <w:r w:rsidRPr="004E6A69">
              <w:rPr>
                <w:rFonts w:eastAsia="SimSun"/>
                <w:sz w:val="20"/>
                <w:lang w:val="en-GB"/>
              </w:rPr>
              <w:t>[ i ]</w:t>
            </w:r>
          </w:p>
        </w:tc>
        <w:tc>
          <w:tcPr>
            <w:tcW w:w="1157" w:type="dxa"/>
          </w:tcPr>
          <w:p w14:paraId="7B4568CA" w14:textId="77777777" w:rsidR="006F28CA" w:rsidRPr="004E6A69" w:rsidRDefault="006F28CA" w:rsidP="00AA0C8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sidRPr="004E6A69">
              <w:rPr>
                <w:rFonts w:eastAsia="SimSun"/>
                <w:sz w:val="20"/>
                <w:lang w:val="en-GB"/>
              </w:rPr>
              <w:t>u(16)</w:t>
            </w:r>
          </w:p>
        </w:tc>
      </w:tr>
      <w:tr w:rsidR="006F28CA" w:rsidRPr="002D37CB" w14:paraId="3951CEAF" w14:textId="77777777" w:rsidTr="00AA0C83">
        <w:trPr>
          <w:cantSplit/>
          <w:jc w:val="center"/>
        </w:trPr>
        <w:tc>
          <w:tcPr>
            <w:tcW w:w="7920" w:type="dxa"/>
          </w:tcPr>
          <w:p w14:paraId="06E413DC" w14:textId="77777777" w:rsidR="006F28CA" w:rsidRPr="00003672" w:rsidRDefault="006F28CA" w:rsidP="00AA0C8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85293">
              <w:rPr>
                <w:rFonts w:eastAsia="SimSun"/>
                <w:sz w:val="20"/>
                <w:highlight w:val="yellow"/>
                <w:lang w:val="en-GB"/>
              </w:rPr>
              <w:tab/>
            </w:r>
            <w:r w:rsidRPr="00F85293">
              <w:rPr>
                <w:rFonts w:eastAsia="SimSun"/>
                <w:sz w:val="20"/>
                <w:highlight w:val="yellow"/>
                <w:lang w:val="en-GB"/>
              </w:rPr>
              <w:tab/>
            </w:r>
            <w:r w:rsidRPr="00F85293">
              <w:rPr>
                <w:rFonts w:eastAsia="SimSun"/>
                <w:b/>
                <w:bCs/>
                <w:sz w:val="20"/>
                <w:highlight w:val="yellow"/>
                <w:lang w:val="en-GB"/>
              </w:rPr>
              <w:t>po_num_bytes_in_prefix_indication</w:t>
            </w:r>
            <w:r w:rsidRPr="00F85293">
              <w:rPr>
                <w:rFonts w:eastAsia="SimSun"/>
                <w:sz w:val="20"/>
                <w:highlight w:val="yellow"/>
                <w:lang w:val="en-GB"/>
              </w:rPr>
              <w:t>[ i ]</w:t>
            </w:r>
          </w:p>
        </w:tc>
        <w:tc>
          <w:tcPr>
            <w:tcW w:w="1157" w:type="dxa"/>
          </w:tcPr>
          <w:p w14:paraId="76DA8CA0" w14:textId="77777777" w:rsidR="006F28CA" w:rsidRPr="00003672" w:rsidRDefault="006F28CA" w:rsidP="00AA0C8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sidRPr="00F85293">
              <w:rPr>
                <w:rFonts w:eastAsia="SimSun"/>
                <w:sz w:val="20"/>
                <w:highlight w:val="yellow"/>
                <w:lang w:val="en-GB"/>
              </w:rPr>
              <w:t>b(8)</w:t>
            </w:r>
          </w:p>
        </w:tc>
      </w:tr>
      <w:tr w:rsidR="006F28CA" w:rsidRPr="002D37CB" w14:paraId="2D197E98" w14:textId="77777777" w:rsidTr="00AA0C83">
        <w:trPr>
          <w:cantSplit/>
          <w:jc w:val="center"/>
        </w:trPr>
        <w:tc>
          <w:tcPr>
            <w:tcW w:w="7920" w:type="dxa"/>
          </w:tcPr>
          <w:p w14:paraId="60F204E1" w14:textId="541864F4" w:rsidR="006F28CA" w:rsidRPr="00003672" w:rsidRDefault="006F28CA" w:rsidP="00AA0C8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003672">
              <w:rPr>
                <w:rFonts w:eastAsia="SimSun"/>
                <w:sz w:val="20"/>
                <w:lang w:val="en-GB"/>
              </w:rPr>
              <w:tab/>
            </w:r>
            <w:r w:rsidRPr="00003672">
              <w:rPr>
                <w:rFonts w:eastAsia="SimSun"/>
                <w:sz w:val="20"/>
                <w:lang w:val="en-GB"/>
              </w:rPr>
              <w:tab/>
              <w:t xml:space="preserve">for( j = 0; j &lt; </w:t>
            </w:r>
            <w:r w:rsidRPr="00F85293">
              <w:rPr>
                <w:rFonts w:eastAsia="SimSun"/>
                <w:sz w:val="20"/>
                <w:highlight w:val="yellow"/>
                <w:lang w:val="en-GB"/>
              </w:rPr>
              <w:t>po_num_bytes_in_prefix_indication[ i ]</w:t>
            </w:r>
            <w:r w:rsidRPr="00003672">
              <w:rPr>
                <w:rFonts w:eastAsia="SimSun"/>
                <w:sz w:val="20"/>
                <w:lang w:val="en-GB"/>
              </w:rPr>
              <w:t>; j++ )</w:t>
            </w:r>
          </w:p>
        </w:tc>
        <w:tc>
          <w:tcPr>
            <w:tcW w:w="1157" w:type="dxa"/>
          </w:tcPr>
          <w:p w14:paraId="3FB20FEB" w14:textId="77777777" w:rsidR="006F28CA" w:rsidRPr="00003672" w:rsidRDefault="006F28CA" w:rsidP="00AA0C8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6F28CA" w:rsidRPr="002D37CB" w14:paraId="301D8173" w14:textId="77777777" w:rsidTr="00AA0C83">
        <w:trPr>
          <w:cantSplit/>
          <w:jc w:val="center"/>
        </w:trPr>
        <w:tc>
          <w:tcPr>
            <w:tcW w:w="7920" w:type="dxa"/>
          </w:tcPr>
          <w:p w14:paraId="461A46FD" w14:textId="76170E5F" w:rsidR="006F28CA" w:rsidRPr="00003672" w:rsidRDefault="006F28CA" w:rsidP="00AA0C8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003672">
              <w:rPr>
                <w:rFonts w:eastAsia="SimSun"/>
                <w:sz w:val="20"/>
                <w:lang w:val="en-GB"/>
              </w:rPr>
              <w:tab/>
            </w:r>
            <w:r w:rsidRPr="00003672">
              <w:rPr>
                <w:rFonts w:eastAsia="SimSun"/>
                <w:sz w:val="20"/>
                <w:lang w:val="en-GB"/>
              </w:rPr>
              <w:tab/>
            </w:r>
            <w:r w:rsidRPr="00003672">
              <w:rPr>
                <w:rFonts w:eastAsia="SimSun"/>
                <w:sz w:val="20"/>
                <w:lang w:val="en-GB"/>
              </w:rPr>
              <w:tab/>
            </w:r>
            <w:bookmarkStart w:id="4" w:name="_Hlk130306892"/>
            <w:r w:rsidRPr="00003672">
              <w:rPr>
                <w:rFonts w:eastAsia="SimSun"/>
                <w:b/>
                <w:bCs/>
                <w:sz w:val="20"/>
                <w:lang w:val="en-GB"/>
              </w:rPr>
              <w:t>po_</w:t>
            </w:r>
            <w:r w:rsidRPr="00F85293">
              <w:rPr>
                <w:rFonts w:eastAsia="SimSun"/>
                <w:b/>
                <w:bCs/>
                <w:sz w:val="20"/>
                <w:highlight w:val="yellow"/>
                <w:lang w:val="en-GB"/>
              </w:rPr>
              <w:t>prefix_data</w:t>
            </w:r>
            <w:r w:rsidRPr="00003672">
              <w:rPr>
                <w:rFonts w:eastAsia="SimSun"/>
                <w:b/>
                <w:bCs/>
                <w:sz w:val="20"/>
                <w:lang w:val="en-GB"/>
              </w:rPr>
              <w:t>_byte</w:t>
            </w:r>
            <w:r w:rsidRPr="00003672">
              <w:rPr>
                <w:rFonts w:eastAsia="SimSun"/>
                <w:sz w:val="20"/>
                <w:lang w:val="en-GB"/>
              </w:rPr>
              <w:t>[ i ][ j ]</w:t>
            </w:r>
            <w:bookmarkEnd w:id="4"/>
          </w:p>
        </w:tc>
        <w:tc>
          <w:tcPr>
            <w:tcW w:w="1157" w:type="dxa"/>
          </w:tcPr>
          <w:p w14:paraId="79223378" w14:textId="77777777" w:rsidR="006F28CA" w:rsidRPr="00003672" w:rsidRDefault="006F28CA" w:rsidP="00AA0C8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sidRPr="00003672">
              <w:rPr>
                <w:rFonts w:eastAsia="SimSun"/>
                <w:sz w:val="20"/>
                <w:lang w:val="en-GB"/>
              </w:rPr>
              <w:t>b(8)</w:t>
            </w:r>
          </w:p>
        </w:tc>
      </w:tr>
      <w:tr w:rsidR="006F28CA" w:rsidRPr="002D37CB" w14:paraId="65FCEFD3" w14:textId="77777777" w:rsidTr="00AA0C83">
        <w:trPr>
          <w:cantSplit/>
          <w:jc w:val="center"/>
        </w:trPr>
        <w:tc>
          <w:tcPr>
            <w:tcW w:w="7920" w:type="dxa"/>
          </w:tcPr>
          <w:p w14:paraId="76FBE02E" w14:textId="2C5F9F82" w:rsidR="006F28CA" w:rsidRPr="00003672" w:rsidRDefault="006F28CA" w:rsidP="00AA0C8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003672">
              <w:rPr>
                <w:rFonts w:eastAsia="SimSun"/>
                <w:sz w:val="20"/>
                <w:lang w:val="en-GB"/>
              </w:rPr>
              <w:tab/>
            </w:r>
            <w:r w:rsidRPr="00003672">
              <w:rPr>
                <w:rFonts w:eastAsia="SimSun"/>
                <w:sz w:val="20"/>
                <w:lang w:val="en-GB"/>
              </w:rPr>
              <w:tab/>
              <w:t xml:space="preserve">b </w:t>
            </w:r>
            <w:r>
              <w:rPr>
                <w:rFonts w:eastAsia="SimSun"/>
                <w:sz w:val="20"/>
                <w:lang w:val="en-GB"/>
              </w:rPr>
              <w:t xml:space="preserve"> </w:t>
            </w:r>
            <w:r w:rsidRPr="00003672">
              <w:rPr>
                <w:rFonts w:eastAsia="SimSun"/>
                <w:sz w:val="20"/>
                <w:lang w:val="en-GB"/>
              </w:rPr>
              <w:t>+=</w:t>
            </w:r>
            <w:r>
              <w:rPr>
                <w:rFonts w:eastAsia="SimSun"/>
                <w:sz w:val="20"/>
                <w:lang w:val="en-GB"/>
              </w:rPr>
              <w:t xml:space="preserve"> </w:t>
            </w:r>
            <w:r w:rsidRPr="00003672">
              <w:rPr>
                <w:rFonts w:eastAsia="SimSun"/>
                <w:sz w:val="20"/>
                <w:lang w:val="en-GB"/>
              </w:rPr>
              <w:t xml:space="preserve"> </w:t>
            </w:r>
            <w:r w:rsidRPr="00F85293">
              <w:rPr>
                <w:rFonts w:eastAsia="SimSun"/>
                <w:sz w:val="20"/>
                <w:highlight w:val="yellow"/>
                <w:lang w:val="en-GB"/>
              </w:rPr>
              <w:t>po_num_bytes_in_prefix_indication[ i ]</w:t>
            </w:r>
          </w:p>
        </w:tc>
        <w:tc>
          <w:tcPr>
            <w:tcW w:w="1157" w:type="dxa"/>
          </w:tcPr>
          <w:p w14:paraId="37D448E3" w14:textId="77777777" w:rsidR="006F28CA" w:rsidRPr="00003672" w:rsidRDefault="006F28CA" w:rsidP="00AA0C8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6F28CA" w:rsidRPr="002D37CB" w14:paraId="7DE74E4A" w14:textId="77777777" w:rsidTr="00AA0C83">
        <w:trPr>
          <w:cantSplit/>
          <w:jc w:val="center"/>
        </w:trPr>
        <w:tc>
          <w:tcPr>
            <w:tcW w:w="7920" w:type="dxa"/>
          </w:tcPr>
          <w:p w14:paraId="338956CE" w14:textId="77777777" w:rsidR="006F28CA" w:rsidRPr="00003672" w:rsidRDefault="006F28CA" w:rsidP="00AA0C8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003672">
              <w:rPr>
                <w:rFonts w:eastAsia="SimSun"/>
                <w:sz w:val="20"/>
                <w:lang w:val="en-GB"/>
              </w:rPr>
              <w:tab/>
            </w:r>
            <w:r w:rsidRPr="00003672">
              <w:rPr>
                <w:rFonts w:eastAsia="SimSun"/>
                <w:sz w:val="20"/>
                <w:lang w:val="en-GB"/>
              </w:rPr>
              <w:tab/>
              <w:t>}</w:t>
            </w:r>
          </w:p>
        </w:tc>
        <w:tc>
          <w:tcPr>
            <w:tcW w:w="1157" w:type="dxa"/>
          </w:tcPr>
          <w:p w14:paraId="36D3FEEB" w14:textId="77777777" w:rsidR="006F28CA" w:rsidRPr="00003672" w:rsidRDefault="006F28CA" w:rsidP="00AA0C8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6F28CA" w:rsidRPr="004E6A69" w14:paraId="68DFB765" w14:textId="77777777" w:rsidTr="00AA0C83">
        <w:trPr>
          <w:cantSplit/>
          <w:jc w:val="center"/>
        </w:trPr>
        <w:tc>
          <w:tcPr>
            <w:tcW w:w="7920" w:type="dxa"/>
          </w:tcPr>
          <w:p w14:paraId="2DB373AE" w14:textId="77777777" w:rsidR="006F28CA" w:rsidRPr="004E6A69" w:rsidRDefault="006F28CA" w:rsidP="00AA0C8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4E6A69">
              <w:rPr>
                <w:rFonts w:eastAsia="SimSun"/>
                <w:sz w:val="20"/>
                <w:lang w:val="en-GB"/>
              </w:rPr>
              <w:tab/>
            </w:r>
            <w:r w:rsidRPr="004E6A69">
              <w:rPr>
                <w:rFonts w:eastAsia="SimSun"/>
                <w:sz w:val="20"/>
                <w:lang w:val="en-GB"/>
              </w:rPr>
              <w:tab/>
            </w:r>
            <w:bookmarkStart w:id="5" w:name="_Hlk130306976"/>
            <w:r w:rsidRPr="004E6A69">
              <w:rPr>
                <w:rFonts w:eastAsia="SimSun"/>
                <w:b/>
                <w:bCs/>
                <w:sz w:val="20"/>
                <w:lang w:val="en-GB"/>
              </w:rPr>
              <w:t>po_sei_processing_order</w:t>
            </w:r>
            <w:r w:rsidRPr="004E6A69">
              <w:rPr>
                <w:rFonts w:eastAsia="SimSun"/>
                <w:sz w:val="20"/>
                <w:lang w:val="en-GB"/>
              </w:rPr>
              <w:t>[ i ]</w:t>
            </w:r>
            <w:bookmarkEnd w:id="5"/>
          </w:p>
        </w:tc>
        <w:tc>
          <w:tcPr>
            <w:tcW w:w="1157" w:type="dxa"/>
          </w:tcPr>
          <w:p w14:paraId="5869AB5B" w14:textId="77777777" w:rsidR="006F28CA" w:rsidRPr="004E6A69" w:rsidRDefault="006F28CA" w:rsidP="00AA0C8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sidRPr="004E6A69">
              <w:rPr>
                <w:rFonts w:eastAsia="SimSun"/>
                <w:sz w:val="20"/>
                <w:lang w:val="en-GB"/>
              </w:rPr>
              <w:t>u(16)</w:t>
            </w:r>
          </w:p>
        </w:tc>
      </w:tr>
      <w:tr w:rsidR="006F28CA" w:rsidRPr="004E6A69" w14:paraId="154FF183" w14:textId="77777777" w:rsidTr="00AA0C83">
        <w:trPr>
          <w:cantSplit/>
          <w:jc w:val="center"/>
        </w:trPr>
        <w:tc>
          <w:tcPr>
            <w:tcW w:w="7920" w:type="dxa"/>
          </w:tcPr>
          <w:p w14:paraId="698B88C3" w14:textId="77777777" w:rsidR="006F28CA" w:rsidRPr="004E6A69" w:rsidRDefault="006F28CA" w:rsidP="00AA0C8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4E6A69">
              <w:rPr>
                <w:rFonts w:eastAsia="SimSun"/>
                <w:sz w:val="20"/>
                <w:lang w:val="en-GB"/>
              </w:rPr>
              <w:tab/>
              <w:t>}</w:t>
            </w:r>
          </w:p>
        </w:tc>
        <w:tc>
          <w:tcPr>
            <w:tcW w:w="1157" w:type="dxa"/>
          </w:tcPr>
          <w:p w14:paraId="290A9056" w14:textId="77777777" w:rsidR="006F28CA" w:rsidRPr="004E6A69" w:rsidRDefault="006F28CA" w:rsidP="00AA0C8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6F28CA" w:rsidRPr="004E6A69" w14:paraId="51919A64" w14:textId="77777777" w:rsidTr="00AA0C83">
        <w:trPr>
          <w:cantSplit/>
          <w:jc w:val="center"/>
        </w:trPr>
        <w:tc>
          <w:tcPr>
            <w:tcW w:w="7920" w:type="dxa"/>
          </w:tcPr>
          <w:p w14:paraId="36F0DFE5" w14:textId="77777777" w:rsidR="006F28CA" w:rsidRPr="004E6A69" w:rsidRDefault="006F28CA" w:rsidP="00AA0C8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4E6A69">
              <w:rPr>
                <w:rFonts w:eastAsia="SimSun"/>
                <w:sz w:val="20"/>
                <w:lang w:val="en-GB"/>
              </w:rPr>
              <w:t>}</w:t>
            </w:r>
          </w:p>
        </w:tc>
        <w:tc>
          <w:tcPr>
            <w:tcW w:w="1157" w:type="dxa"/>
          </w:tcPr>
          <w:p w14:paraId="51CA1B99" w14:textId="77777777" w:rsidR="006F28CA" w:rsidRPr="004E6A69" w:rsidRDefault="006F28CA" w:rsidP="00AA0C8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bl>
    <w:p w14:paraId="59DCD80D" w14:textId="77777777" w:rsidR="006F28CA" w:rsidRPr="004E6A69" w:rsidRDefault="006F28CA" w:rsidP="006F28CA">
      <w:pPr>
        <w:pStyle w:val="Annex3"/>
      </w:pPr>
      <w:r w:rsidRPr="004E6A69">
        <w:rPr>
          <w:noProof/>
          <w:lang w:val="en-CA"/>
        </w:rPr>
        <w:t xml:space="preserve">D.11.2 </w:t>
      </w:r>
      <w:r w:rsidRPr="004E6A69">
        <w:t>SEI processing order SEI message semantics</w:t>
      </w:r>
    </w:p>
    <w:p w14:paraId="08594FE1" w14:textId="77777777" w:rsidR="006F28CA" w:rsidRDefault="006F28CA" w:rsidP="006F28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4E6A69">
        <w:rPr>
          <w:rFonts w:eastAsia="SimSun"/>
          <w:noProof/>
          <w:sz w:val="20"/>
          <w:lang w:val="en-CA"/>
        </w:rPr>
        <w:t>The SEI processing order SEI message carries information indicating the preferred processing order</w:t>
      </w:r>
      <w:bookmarkStart w:id="6" w:name="_Hlk109924819"/>
      <w:r w:rsidRPr="004E6A69">
        <w:rPr>
          <w:rFonts w:eastAsia="SimSun"/>
          <w:noProof/>
          <w:sz w:val="20"/>
          <w:lang w:val="en-CA"/>
        </w:rPr>
        <w:t xml:space="preserve">, as determined by the encoder (i.e., the content producer), for different types of SEI messages that may be present in </w:t>
      </w:r>
      <w:r>
        <w:rPr>
          <w:rFonts w:eastAsia="SimSun"/>
          <w:noProof/>
          <w:sz w:val="20"/>
          <w:lang w:val="en-CA"/>
        </w:rPr>
        <w:t>a</w:t>
      </w:r>
      <w:r w:rsidRPr="004E6A69">
        <w:rPr>
          <w:rFonts w:eastAsia="SimSun"/>
          <w:noProof/>
          <w:sz w:val="20"/>
          <w:lang w:val="en-CA"/>
        </w:rPr>
        <w:t xml:space="preserve"> </w:t>
      </w:r>
      <w:r>
        <w:rPr>
          <w:rFonts w:eastAsia="SimSun"/>
          <w:noProof/>
          <w:sz w:val="20"/>
          <w:lang w:val="en-CA"/>
        </w:rPr>
        <w:t>CVS</w:t>
      </w:r>
      <w:r w:rsidRPr="004E6A69">
        <w:rPr>
          <w:rFonts w:eastAsia="SimSun"/>
          <w:noProof/>
          <w:sz w:val="20"/>
          <w:lang w:val="en-CA"/>
        </w:rPr>
        <w:t>.</w:t>
      </w:r>
    </w:p>
    <w:p w14:paraId="655A2674" w14:textId="7DE0917D" w:rsidR="006F28CA" w:rsidRPr="00CD404E" w:rsidRDefault="006F28CA" w:rsidP="006F28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CA"/>
        </w:rPr>
      </w:pPr>
      <w:r w:rsidRPr="00D37CC6">
        <w:rPr>
          <w:rFonts w:eastAsia="SimSun"/>
          <w:noProof/>
          <w:sz w:val="20"/>
          <w:highlight w:val="yellow"/>
          <w:lang w:val="en-CA"/>
        </w:rPr>
        <w:t>The SEI processing order SEI message can carry one or more SEI prefix indications of a particular payloadType. Each SEI prefix indication is a byte string that follows the SEI payload syntax of that value of payloadType and contains a number of complete syntax elements starting from the first syntax element in the SEI payload.</w:t>
      </w:r>
    </w:p>
    <w:p w14:paraId="25F0E82E" w14:textId="6BF610A8" w:rsidR="00DD0D67" w:rsidRPr="008A4D18" w:rsidRDefault="00DD0D67" w:rsidP="00DD0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GB"/>
        </w:rPr>
      </w:pPr>
      <w:r w:rsidRPr="008A4D18">
        <w:rPr>
          <w:rFonts w:eastAsia="SimSun"/>
          <w:noProof/>
          <w:sz w:val="20"/>
          <w:highlight w:val="yellow"/>
          <w:lang w:val="en-GB"/>
        </w:rPr>
        <w:t>Each SEI prefix indication for which preferred processing order information is provided in the SEI processing order SEI message indicates that one or more SEI messages of this value of payloadType are expected (i.e., likely) to be present in the CVS and to start with the provided byte string. A starting byte string would typically contain only a true subset of an SEI payload of the type of SEI message indicated by the payloadType, may contain a complete SEI payload, and shall not contain more than a complete SEI payload. It is not prohibited for SEI messages of the indicated value of payloadType to be present that do not start with any of the indicated byte strings.</w:t>
      </w:r>
    </w:p>
    <w:p w14:paraId="4E82276D" w14:textId="5E236ECD" w:rsidR="006F28CA" w:rsidRDefault="00DD0D67" w:rsidP="00DD0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8A4D18">
        <w:rPr>
          <w:rFonts w:eastAsia="SimSun"/>
          <w:noProof/>
          <w:sz w:val="20"/>
          <w:highlight w:val="yellow"/>
          <w:lang w:val="en-GB"/>
        </w:rPr>
        <w:t xml:space="preserve">These SEI prefix indications should provide sufficient information </w:t>
      </w:r>
      <w:r w:rsidR="00CD404E">
        <w:rPr>
          <w:rFonts w:eastAsia="SimSun"/>
          <w:noProof/>
          <w:sz w:val="20"/>
          <w:highlight w:val="yellow"/>
          <w:lang w:val="en-GB"/>
        </w:rPr>
        <w:t>to determine the spec</w:t>
      </w:r>
      <w:r w:rsidR="00204D6F">
        <w:rPr>
          <w:rFonts w:eastAsia="SimSun"/>
          <w:noProof/>
          <w:sz w:val="20"/>
          <w:highlight w:val="yellow"/>
          <w:lang w:val="en-GB"/>
        </w:rPr>
        <w:t>i</w:t>
      </w:r>
      <w:r w:rsidR="00CD404E">
        <w:rPr>
          <w:rFonts w:eastAsia="SimSun"/>
          <w:noProof/>
          <w:sz w:val="20"/>
          <w:highlight w:val="yellow"/>
          <w:lang w:val="en-GB"/>
        </w:rPr>
        <w:t xml:space="preserve">fic processing order for </w:t>
      </w:r>
      <w:r w:rsidR="006F28CA" w:rsidRPr="00CD404E">
        <w:rPr>
          <w:rFonts w:eastAsia="SimSun"/>
          <w:noProof/>
          <w:sz w:val="20"/>
          <w:highlight w:val="yellow"/>
          <w:lang w:val="en-CA"/>
        </w:rPr>
        <w:t>SEI messages having the same value of payloadType</w:t>
      </w:r>
      <w:r w:rsidRPr="00CD404E">
        <w:rPr>
          <w:rFonts w:eastAsia="SimSun"/>
          <w:noProof/>
          <w:sz w:val="20"/>
          <w:highlight w:val="yellow"/>
          <w:lang w:val="en-CA"/>
        </w:rPr>
        <w:t xml:space="preserve"> </w:t>
      </w:r>
      <w:r w:rsidR="008A4D18">
        <w:rPr>
          <w:rFonts w:eastAsia="SimSun"/>
          <w:noProof/>
          <w:sz w:val="20"/>
          <w:highlight w:val="yellow"/>
          <w:lang w:val="en-CA"/>
        </w:rPr>
        <w:t xml:space="preserve">but different </w:t>
      </w:r>
      <w:r w:rsidRPr="008A4D18">
        <w:rPr>
          <w:rFonts w:eastAsia="SimSun"/>
          <w:noProof/>
          <w:sz w:val="20"/>
          <w:highlight w:val="yellow"/>
          <w:lang w:val="en-GB"/>
        </w:rPr>
        <w:t>preferred processing order</w:t>
      </w:r>
      <w:r w:rsidR="006F28CA" w:rsidRPr="00CD404E">
        <w:rPr>
          <w:rFonts w:eastAsia="SimSun"/>
          <w:noProof/>
          <w:sz w:val="20"/>
          <w:highlight w:val="yellow"/>
          <w:lang w:val="en-CA"/>
        </w:rPr>
        <w:t>.</w:t>
      </w:r>
    </w:p>
    <w:p w14:paraId="722F6107" w14:textId="77777777" w:rsidR="006F28CA" w:rsidRPr="004E6A69" w:rsidRDefault="006F28CA" w:rsidP="006F28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4E6A69">
        <w:rPr>
          <w:rFonts w:eastAsia="SimSun"/>
          <w:noProof/>
          <w:sz w:val="20"/>
          <w:lang w:val="en-CA"/>
        </w:rPr>
        <w:lastRenderedPageBreak/>
        <w:t>When an SEI processing order SEI message is present in any access unit of a CVS, an SEI processing order SEI message shall be present in the first access unit of the CVS. The SEI processing order SEI message persists in decoding order from the current access unit until the end of the CVS. When there are multiple SEI processing order SEI messages present in a CVS, they shall have the same content.</w:t>
      </w:r>
      <w:bookmarkEnd w:id="6"/>
    </w:p>
    <w:p w14:paraId="1EAA40FB" w14:textId="77777777" w:rsidR="006F28CA" w:rsidRPr="004E6A69" w:rsidRDefault="006F28CA" w:rsidP="006F28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rPr>
          <w:rFonts w:eastAsia="SimSun"/>
          <w:noProof/>
          <w:sz w:val="20"/>
          <w:lang w:val="en-CA"/>
        </w:rPr>
      </w:pPr>
      <w:r w:rsidRPr="004E6A69">
        <w:rPr>
          <w:rFonts w:eastAsiaTheme="minorEastAsia" w:cstheme="minorBidi"/>
          <w:sz w:val="20"/>
          <w:szCs w:val="22"/>
          <w:lang w:val="en-CA" w:eastAsia="zh-CN"/>
        </w:rPr>
        <w:t xml:space="preserve">It is a requirement of bitstream conformance that, within an </w:t>
      </w:r>
      <w:r w:rsidRPr="004E6A69">
        <w:rPr>
          <w:rFonts w:eastAsiaTheme="minorEastAsia" w:cstheme="minorBidi"/>
          <w:noProof/>
          <w:sz w:val="20"/>
          <w:lang w:eastAsia="zh-CN"/>
        </w:rPr>
        <w:t xml:space="preserve">SEI processing order SEI message, there shall be at least two pairs of the syntax elements </w:t>
      </w:r>
      <w:r w:rsidRPr="004E6A69">
        <w:rPr>
          <w:rFonts w:eastAsiaTheme="minorEastAsia" w:cstheme="minorBidi"/>
          <w:noProof/>
          <w:sz w:val="20"/>
          <w:lang w:val="en-GB" w:eastAsia="zh-CN"/>
        </w:rPr>
        <w:t xml:space="preserve">po_sei_payload_type[ i ] and po_sei_processing_order[ i ], </w:t>
      </w:r>
      <w:r w:rsidRPr="00605FF9">
        <w:rPr>
          <w:rFonts w:eastAsiaTheme="minorEastAsia" w:cstheme="minorBidi"/>
          <w:noProof/>
          <w:sz w:val="20"/>
          <w:lang w:val="en-CA" w:eastAsia="zh-CN"/>
        </w:rPr>
        <w:t>and there shall be at least two values of po_sei_processing_order[ i ] that are not equal</w:t>
      </w:r>
      <w:r w:rsidRPr="00605FF9">
        <w:rPr>
          <w:rFonts w:eastAsiaTheme="minorEastAsia" w:cstheme="minorBidi"/>
          <w:sz w:val="20"/>
          <w:szCs w:val="22"/>
          <w:lang w:val="en-CA" w:eastAsia="zh-CN"/>
        </w:rPr>
        <w:t>.</w:t>
      </w:r>
    </w:p>
    <w:p w14:paraId="048BA558" w14:textId="4EE68767" w:rsidR="006F28CA" w:rsidRPr="004F278C" w:rsidRDefault="006F28CA" w:rsidP="006F28CA">
      <w:pPr>
        <w:rPr>
          <w:rFonts w:eastAsia="SimSun"/>
          <w:sz w:val="20"/>
          <w:lang w:val="en-GB"/>
        </w:rPr>
      </w:pPr>
      <w:bookmarkStart w:id="7" w:name="_Hlk130374109"/>
      <w:r w:rsidRPr="004E6A69">
        <w:rPr>
          <w:rFonts w:eastAsia="SimSun"/>
          <w:b/>
          <w:bCs/>
          <w:sz w:val="20"/>
          <w:lang w:val="en-GB"/>
        </w:rPr>
        <w:t>po_sei_payload_type</w:t>
      </w:r>
      <w:r w:rsidRPr="004E6A69">
        <w:rPr>
          <w:rFonts w:eastAsia="SimSun"/>
          <w:sz w:val="20"/>
          <w:lang w:val="en-GB"/>
        </w:rPr>
        <w:t>[ i ]</w:t>
      </w:r>
      <w:bookmarkEnd w:id="7"/>
      <w:r w:rsidRPr="004E6A69">
        <w:rPr>
          <w:rFonts w:eastAsia="SimSun"/>
          <w:sz w:val="20"/>
          <w:lang w:val="en-GB"/>
        </w:rPr>
        <w:t xml:space="preserve"> specifies the payloadType</w:t>
      </w:r>
      <w:r>
        <w:rPr>
          <w:rFonts w:eastAsia="SimSun"/>
          <w:sz w:val="20"/>
          <w:lang w:val="en-GB"/>
        </w:rPr>
        <w:t xml:space="preserve"> value of</w:t>
      </w:r>
      <w:r w:rsidRPr="004E6A69">
        <w:rPr>
          <w:rFonts w:eastAsia="SimSun"/>
          <w:sz w:val="20"/>
          <w:lang w:val="en-GB"/>
        </w:rPr>
        <w:t xml:space="preserve"> the </w:t>
      </w:r>
      <w:r>
        <w:rPr>
          <w:rFonts w:eastAsia="SimSun"/>
          <w:sz w:val="20"/>
          <w:lang w:val="en-GB"/>
        </w:rPr>
        <w:t xml:space="preserve">i-th </w:t>
      </w:r>
      <w:r w:rsidRPr="004E6A69">
        <w:rPr>
          <w:rFonts w:eastAsia="SimSun"/>
          <w:sz w:val="20"/>
          <w:lang w:val="en-GB"/>
        </w:rPr>
        <w:t xml:space="preserve">SEI message </w:t>
      </w:r>
      <w:r>
        <w:rPr>
          <w:rFonts w:eastAsia="SimSun"/>
          <w:sz w:val="20"/>
          <w:lang w:val="en-GB"/>
        </w:rPr>
        <w:t xml:space="preserve">type </w:t>
      </w:r>
      <w:bookmarkStart w:id="8" w:name="_Hlk130621642"/>
      <w:r w:rsidRPr="004E6A69">
        <w:rPr>
          <w:rFonts w:eastAsia="SimSun"/>
          <w:sz w:val="20"/>
          <w:lang w:val="en-GB"/>
        </w:rPr>
        <w:t>for which</w:t>
      </w:r>
      <w:r>
        <w:rPr>
          <w:rFonts w:eastAsia="SimSun"/>
          <w:sz w:val="20"/>
          <w:lang w:val="en-GB"/>
        </w:rPr>
        <w:t xml:space="preserve"> preferred processing order</w:t>
      </w:r>
      <w:r w:rsidRPr="004E6A69">
        <w:rPr>
          <w:rFonts w:eastAsia="SimSun"/>
          <w:sz w:val="20"/>
          <w:lang w:val="en-GB"/>
        </w:rPr>
        <w:t xml:space="preserve"> information is provided in the SEI processing order SEI message</w:t>
      </w:r>
      <w:bookmarkEnd w:id="8"/>
      <w:r w:rsidRPr="004E6A69">
        <w:rPr>
          <w:rFonts w:eastAsia="SimSun"/>
          <w:sz w:val="20"/>
          <w:lang w:val="en-GB"/>
        </w:rPr>
        <w:t>.</w:t>
      </w:r>
      <w:r w:rsidRPr="00D37CC6">
        <w:rPr>
          <w:rFonts w:eastAsia="SimSun"/>
          <w:sz w:val="20"/>
          <w:highlight w:val="yellow"/>
          <w:lang w:val="en-GB"/>
        </w:rPr>
        <w:t xml:space="preserve"> When an SEI manifest SEI message is also present for the CVS, the value of </w:t>
      </w:r>
      <w:bookmarkStart w:id="9" w:name="_Hlk130457102"/>
      <w:r w:rsidRPr="00D37CC6">
        <w:rPr>
          <w:rFonts w:eastAsia="SimSun"/>
          <w:sz w:val="20"/>
          <w:highlight w:val="yellow"/>
          <w:lang w:val="en-GB"/>
        </w:rPr>
        <w:t>po_sei_payload_type[ i ]</w:t>
      </w:r>
      <w:bookmarkEnd w:id="9"/>
      <w:r w:rsidRPr="00D37CC6">
        <w:rPr>
          <w:rFonts w:eastAsia="SimSun"/>
          <w:sz w:val="20"/>
          <w:highlight w:val="yellow"/>
          <w:lang w:val="en-GB"/>
        </w:rPr>
        <w:t xml:space="preserve"> shall be equal to one of the manifest_sei_payload_type[ m ] values for which manifest_sei_description[ m ] is equal to 1 to 3, inclusive, as indicated by an SEI manifest SEI message that applies to the CVS.</w:t>
      </w:r>
    </w:p>
    <w:p w14:paraId="7C52D15E" w14:textId="0B2E7271" w:rsidR="006F28CA" w:rsidRDefault="006F28CA" w:rsidP="006F28CA">
      <w:pPr>
        <w:rPr>
          <w:rFonts w:eastAsia="SimSun"/>
          <w:sz w:val="20"/>
          <w:lang w:val="en-CA"/>
        </w:rPr>
      </w:pPr>
      <w:r w:rsidRPr="00F07C72">
        <w:rPr>
          <w:rFonts w:eastAsia="SimSun"/>
          <w:b/>
          <w:bCs/>
          <w:sz w:val="20"/>
          <w:lang w:val="en-GB"/>
        </w:rPr>
        <w:t>po_num_</w:t>
      </w:r>
      <w:r w:rsidRPr="00F85293">
        <w:rPr>
          <w:rFonts w:eastAsia="SimSun"/>
          <w:b/>
          <w:bCs/>
          <w:sz w:val="20"/>
          <w:highlight w:val="yellow"/>
          <w:lang w:val="en-GB"/>
        </w:rPr>
        <w:t>bytes_in_prefix_indication</w:t>
      </w:r>
      <w:r w:rsidRPr="004F278C">
        <w:rPr>
          <w:rFonts w:eastAsia="SimSun"/>
          <w:sz w:val="20"/>
          <w:lang w:val="en-GB"/>
        </w:rPr>
        <w:t>[ i ]</w:t>
      </w:r>
      <w:r w:rsidRPr="004F278C">
        <w:rPr>
          <w:rFonts w:eastAsia="SimSun"/>
          <w:sz w:val="20"/>
          <w:lang w:val="en-CA"/>
        </w:rPr>
        <w:t xml:space="preserve"> specifies the number of bytes associated with the i-th </w:t>
      </w:r>
      <w:r w:rsidRPr="00F46BCB">
        <w:rPr>
          <w:rFonts w:eastAsia="SimSun"/>
          <w:sz w:val="20"/>
          <w:highlight w:val="yellow"/>
          <w:lang w:val="en-CA"/>
        </w:rPr>
        <w:t>SEI prefix indication.</w:t>
      </w:r>
    </w:p>
    <w:p w14:paraId="10371064" w14:textId="77777777" w:rsidR="006F28CA" w:rsidRPr="00033CF9" w:rsidRDefault="006F28CA" w:rsidP="006F28CA">
      <w:pPr>
        <w:rPr>
          <w:rFonts w:eastAsiaTheme="minorEastAsia" w:cstheme="minorBidi"/>
          <w:noProof/>
          <w:sz w:val="20"/>
          <w:lang w:val="en-GB" w:eastAsia="zh-CN"/>
        </w:rPr>
      </w:pPr>
      <w:r w:rsidRPr="00EF223F">
        <w:rPr>
          <w:rFonts w:eastAsiaTheme="minorEastAsia" w:cstheme="minorBidi"/>
          <w:noProof/>
          <w:sz w:val="20"/>
          <w:highlight w:val="yellow"/>
          <w:lang w:val="en-GB" w:eastAsia="zh-CN"/>
        </w:rPr>
        <w:t>SeiPrefixIndicationSeiList is set to consist of the payloadType values specified in clause D.2.1, except the values 137, 144, 147, 148, 179, 180, 200, 201, 208</w:t>
      </w:r>
      <w:r>
        <w:rPr>
          <w:rFonts w:eastAsiaTheme="minorEastAsia" w:cstheme="minorBidi"/>
          <w:noProof/>
          <w:sz w:val="20"/>
          <w:highlight w:val="yellow"/>
          <w:lang w:val="en-GB" w:eastAsia="zh-CN"/>
        </w:rPr>
        <w:t>, and 213</w:t>
      </w:r>
      <w:r w:rsidRPr="00EF223F">
        <w:rPr>
          <w:rFonts w:eastAsiaTheme="minorEastAsia" w:cstheme="minorBidi"/>
          <w:noProof/>
          <w:sz w:val="20"/>
          <w:highlight w:val="yellow"/>
          <w:lang w:val="en-GB" w:eastAsia="zh-CN"/>
        </w:rPr>
        <w:t>.</w:t>
      </w:r>
      <w:r w:rsidRPr="0078731A">
        <w:rPr>
          <w:rFonts w:eastAsia="SimSun"/>
          <w:sz w:val="20"/>
          <w:highlight w:val="yellow"/>
          <w:lang w:val="en-GB"/>
        </w:rPr>
        <w:t xml:space="preserve"> </w:t>
      </w:r>
      <w:r w:rsidRPr="00033CF9">
        <w:rPr>
          <w:rFonts w:eastAsia="SimSun"/>
          <w:sz w:val="20"/>
          <w:highlight w:val="yellow"/>
          <w:lang w:val="en-GB"/>
        </w:rPr>
        <w:t>The value of po_num_bytes_in_</w:t>
      </w:r>
      <w:r w:rsidRPr="0078731A">
        <w:rPr>
          <w:rFonts w:eastAsia="SimSun"/>
          <w:sz w:val="20"/>
          <w:highlight w:val="yellow"/>
          <w:lang w:val="en-GB"/>
        </w:rPr>
        <w:t>prefix_indication[ i ] shall be equal to 0 when po_sei_payload_type[ i ] is not equal to any value among SeiPrefixIndicationSeiList.</w:t>
      </w:r>
    </w:p>
    <w:p w14:paraId="64847962" w14:textId="74680F5A" w:rsidR="006F28CA" w:rsidRDefault="006F28CA" w:rsidP="006F28CA">
      <w:pPr>
        <w:rPr>
          <w:rFonts w:eastAsia="SimSun"/>
          <w:sz w:val="20"/>
          <w:lang w:val="en-GB"/>
        </w:rPr>
      </w:pPr>
      <w:bookmarkStart w:id="10" w:name="_Hlk130457339"/>
      <w:r w:rsidRPr="0078731A">
        <w:rPr>
          <w:rFonts w:eastAsia="SimSun"/>
          <w:b/>
          <w:bCs/>
          <w:sz w:val="20"/>
          <w:highlight w:val="yellow"/>
          <w:lang w:val="en-GB"/>
        </w:rPr>
        <w:t>po_prefix_data_byte</w:t>
      </w:r>
      <w:bookmarkEnd w:id="10"/>
      <w:r w:rsidRPr="004F278C">
        <w:rPr>
          <w:rFonts w:eastAsia="SimSun"/>
          <w:sz w:val="20"/>
          <w:lang w:val="en-GB"/>
        </w:rPr>
        <w:t>[ i ][ j ]</w:t>
      </w:r>
      <w:r>
        <w:rPr>
          <w:rFonts w:eastAsia="SimSun"/>
          <w:sz w:val="20"/>
          <w:lang w:val="en-GB"/>
        </w:rPr>
        <w:t>, when present, specifies</w:t>
      </w:r>
      <w:r w:rsidRPr="004F278C">
        <w:rPr>
          <w:rFonts w:eastAsia="SimSun"/>
          <w:sz w:val="20"/>
          <w:lang w:val="en-GB"/>
        </w:rPr>
        <w:t xml:space="preserve"> the j-th byte value of the i-th</w:t>
      </w:r>
      <w:r>
        <w:rPr>
          <w:rFonts w:eastAsia="SimSun"/>
          <w:sz w:val="20"/>
          <w:lang w:val="en-GB"/>
        </w:rPr>
        <w:t xml:space="preserve"> </w:t>
      </w:r>
      <w:r w:rsidRPr="00D02295">
        <w:rPr>
          <w:rFonts w:eastAsia="SimSun"/>
          <w:sz w:val="20"/>
          <w:highlight w:val="yellow"/>
          <w:lang w:val="en-GB"/>
        </w:rPr>
        <w:t>SEI prefix indication.</w:t>
      </w:r>
    </w:p>
    <w:p w14:paraId="74214B3E" w14:textId="56C71A34" w:rsidR="008A4D18" w:rsidRPr="008A4D18" w:rsidRDefault="008A4D18" w:rsidP="008A4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GB"/>
        </w:rPr>
      </w:pPr>
      <w:r w:rsidRPr="008A4D18">
        <w:rPr>
          <w:rFonts w:eastAsia="SimSun"/>
          <w:noProof/>
          <w:sz w:val="20"/>
          <w:highlight w:val="yellow"/>
          <w:lang w:val="en-GB"/>
        </w:rPr>
        <w:t xml:space="preserve">The bytes </w:t>
      </w:r>
      <w:r w:rsidRPr="008A4D18">
        <w:rPr>
          <w:rFonts w:eastAsia="SimSun"/>
          <w:bCs/>
          <w:noProof/>
          <w:sz w:val="20"/>
          <w:highlight w:val="yellow"/>
          <w:lang w:val="en-GB"/>
        </w:rPr>
        <w:t>po_prefix_data_byte[</w:t>
      </w:r>
      <w:r w:rsidRPr="008A4D18">
        <w:rPr>
          <w:rFonts w:eastAsia="SimSun"/>
          <w:noProof/>
          <w:sz w:val="20"/>
          <w:highlight w:val="yellow"/>
          <w:lang w:val="en-GB"/>
        </w:rPr>
        <w:t> i </w:t>
      </w:r>
      <w:r w:rsidRPr="008A4D18">
        <w:rPr>
          <w:rFonts w:eastAsia="SimSun"/>
          <w:bCs/>
          <w:noProof/>
          <w:sz w:val="20"/>
          <w:highlight w:val="yellow"/>
          <w:lang w:val="en-GB"/>
        </w:rPr>
        <w:t>][</w:t>
      </w:r>
      <w:r w:rsidRPr="008A4D18">
        <w:rPr>
          <w:rFonts w:eastAsia="SimSun"/>
          <w:noProof/>
          <w:sz w:val="20"/>
          <w:highlight w:val="yellow"/>
          <w:lang w:val="en-GB"/>
        </w:rPr>
        <w:t> j </w:t>
      </w:r>
      <w:r w:rsidRPr="008A4D18">
        <w:rPr>
          <w:rFonts w:eastAsia="SimSun"/>
          <w:bCs/>
          <w:noProof/>
          <w:sz w:val="20"/>
          <w:highlight w:val="yellow"/>
          <w:lang w:val="en-GB"/>
        </w:rPr>
        <w:t>] for j ranging from 0 to po_num_bytes_in_prefix_indication[</w:t>
      </w:r>
      <w:r w:rsidRPr="008A4D18">
        <w:rPr>
          <w:rFonts w:eastAsia="SimSun"/>
          <w:noProof/>
          <w:sz w:val="20"/>
          <w:highlight w:val="yellow"/>
          <w:lang w:val="en-GB"/>
        </w:rPr>
        <w:t> i </w:t>
      </w:r>
      <w:r w:rsidRPr="008A4D18">
        <w:rPr>
          <w:rFonts w:eastAsia="SimSun"/>
          <w:bCs/>
          <w:noProof/>
          <w:sz w:val="20"/>
          <w:highlight w:val="yellow"/>
          <w:lang w:val="en-GB"/>
        </w:rPr>
        <w:t>]</w:t>
      </w:r>
      <w:r w:rsidRPr="008A4D18">
        <w:rPr>
          <w:rFonts w:eastAsia="SimSun"/>
          <w:sz w:val="20"/>
          <w:highlight w:val="yellow"/>
          <w:lang w:val="en-CA"/>
        </w:rPr>
        <w:t> − 1</w:t>
      </w:r>
      <w:r w:rsidRPr="008A4D18">
        <w:rPr>
          <w:rFonts w:eastAsia="SimSun"/>
          <w:bCs/>
          <w:noProof/>
          <w:sz w:val="20"/>
          <w:highlight w:val="yellow"/>
          <w:lang w:val="en-GB"/>
        </w:rPr>
        <w:t xml:space="preserve">, inclusive, </w:t>
      </w:r>
      <w:r w:rsidRPr="008A4D18">
        <w:rPr>
          <w:rFonts w:eastAsia="SimSun"/>
          <w:noProof/>
          <w:sz w:val="20"/>
          <w:highlight w:val="yellow"/>
          <w:lang w:val="en-GB"/>
        </w:rPr>
        <w:t xml:space="preserve">follow the syntax of the SEI payload with payloadType equal to po_sei_payload_type[ i ], and contain a number of complete syntax elements starting from the first syntax element in the SEI payload syntax, and may or may not contain all the syntax elements in the SEI payload syntax. The last byte of these bytes (i.e., the byte </w:t>
      </w:r>
      <w:r w:rsidRPr="008A4D18">
        <w:rPr>
          <w:rFonts w:eastAsia="SimSun"/>
          <w:bCs/>
          <w:noProof/>
          <w:sz w:val="20"/>
          <w:highlight w:val="yellow"/>
          <w:lang w:val="en-GB"/>
        </w:rPr>
        <w:t>po_prefix_data_byte[</w:t>
      </w:r>
      <w:r w:rsidRPr="008A4D18">
        <w:rPr>
          <w:rFonts w:eastAsia="SimSun"/>
          <w:noProof/>
          <w:sz w:val="20"/>
          <w:highlight w:val="yellow"/>
          <w:lang w:val="en-GB"/>
        </w:rPr>
        <w:t> i </w:t>
      </w:r>
      <w:r w:rsidRPr="008A4D18">
        <w:rPr>
          <w:rFonts w:eastAsia="SimSun"/>
          <w:bCs/>
          <w:noProof/>
          <w:sz w:val="20"/>
          <w:highlight w:val="yellow"/>
          <w:lang w:val="en-GB"/>
        </w:rPr>
        <w:t>][</w:t>
      </w:r>
      <w:r w:rsidRPr="008A4D18">
        <w:rPr>
          <w:rFonts w:eastAsia="SimSun"/>
          <w:noProof/>
          <w:sz w:val="20"/>
          <w:highlight w:val="yellow"/>
          <w:lang w:val="en-GB"/>
        </w:rPr>
        <w:t> </w:t>
      </w:r>
      <w:r w:rsidRPr="008A4D18">
        <w:rPr>
          <w:rFonts w:eastAsia="SimSun"/>
          <w:bCs/>
          <w:noProof/>
          <w:sz w:val="20"/>
          <w:highlight w:val="yellow"/>
          <w:lang w:val="en-GB"/>
        </w:rPr>
        <w:t>num_bytes_in_prefix_indication[</w:t>
      </w:r>
      <w:r w:rsidRPr="008A4D18">
        <w:rPr>
          <w:rFonts w:eastAsia="SimSun"/>
          <w:noProof/>
          <w:sz w:val="20"/>
          <w:highlight w:val="yellow"/>
          <w:lang w:val="en-GB"/>
        </w:rPr>
        <w:t> i </w:t>
      </w:r>
      <w:r w:rsidRPr="008A4D18">
        <w:rPr>
          <w:rFonts w:eastAsia="SimSun"/>
          <w:bCs/>
          <w:noProof/>
          <w:sz w:val="20"/>
          <w:highlight w:val="yellow"/>
          <w:lang w:val="en-GB"/>
        </w:rPr>
        <w:t>]</w:t>
      </w:r>
      <w:r w:rsidRPr="008A4D18">
        <w:rPr>
          <w:rFonts w:eastAsia="SimSun"/>
          <w:sz w:val="20"/>
          <w:highlight w:val="yellow"/>
          <w:lang w:val="en-CA"/>
        </w:rPr>
        <w:t> − 1</w:t>
      </w:r>
      <w:r w:rsidRPr="008A4D18">
        <w:rPr>
          <w:rFonts w:eastAsia="SimSun"/>
          <w:noProof/>
          <w:sz w:val="20"/>
          <w:highlight w:val="yellow"/>
          <w:lang w:val="en-GB"/>
        </w:rPr>
        <w:t> </w:t>
      </w:r>
      <w:r w:rsidRPr="008A4D18">
        <w:rPr>
          <w:rFonts w:eastAsia="SimSun"/>
          <w:bCs/>
          <w:noProof/>
          <w:sz w:val="20"/>
          <w:highlight w:val="yellow"/>
          <w:lang w:val="en-GB"/>
        </w:rPr>
        <w:t xml:space="preserve">]) </w:t>
      </w:r>
      <w:r w:rsidRPr="008A4D18">
        <w:rPr>
          <w:rFonts w:eastAsia="SimSun"/>
          <w:noProof/>
          <w:sz w:val="20"/>
          <w:highlight w:val="yellow"/>
          <w:lang w:val="en-GB"/>
        </w:rPr>
        <w:t xml:space="preserve">shall be the last byte of a syntax element in the SEI payload syntax, unless it is a byte within an </w:t>
      </w:r>
      <w:bookmarkStart w:id="11" w:name="_Hlk509501420"/>
      <w:r w:rsidRPr="008A4D18">
        <w:rPr>
          <w:rFonts w:eastAsia="SimSun"/>
          <w:noProof/>
          <w:sz w:val="20"/>
          <w:highlight w:val="yellow"/>
          <w:lang w:val="en-GB"/>
        </w:rPr>
        <w:t>itu_t_t35_payload_byte or user_data_payload_byte</w:t>
      </w:r>
      <w:bookmarkEnd w:id="11"/>
      <w:r w:rsidRPr="008A4D18">
        <w:rPr>
          <w:rFonts w:eastAsia="SimSun"/>
          <w:noProof/>
          <w:sz w:val="20"/>
          <w:highlight w:val="yellow"/>
          <w:lang w:val="en-GB"/>
        </w:rPr>
        <w:t>.</w:t>
      </w:r>
    </w:p>
    <w:p w14:paraId="3C507DE3" w14:textId="77777777" w:rsidR="008A4D18" w:rsidRPr="008A4D18" w:rsidRDefault="008A4D18" w:rsidP="008A4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ind w:left="284"/>
        <w:rPr>
          <w:rFonts w:eastAsia="SimSun"/>
          <w:noProof/>
          <w:sz w:val="18"/>
          <w:szCs w:val="18"/>
          <w:lang w:val="en-GB"/>
        </w:rPr>
      </w:pPr>
      <w:r w:rsidRPr="008A4D18">
        <w:rPr>
          <w:rFonts w:eastAsia="SimSun"/>
          <w:noProof/>
          <w:sz w:val="18"/>
          <w:szCs w:val="18"/>
          <w:highlight w:val="yellow"/>
          <w:lang w:val="en-GB"/>
        </w:rPr>
        <w:t>NOTE – The exception for itu_t_t35_payload_byte and user_data_payload_byte is provided because these syntax elements may contain externally-specified syntax elements, and the determination of the boundaries of such externally-specified syntax elements is a matter outside the scope of this Specification.</w:t>
      </w:r>
    </w:p>
    <w:p w14:paraId="49318988" w14:textId="1206E9FB" w:rsidR="006F28CA" w:rsidRPr="004F278C" w:rsidRDefault="006F28CA" w:rsidP="006F28CA">
      <w:pPr>
        <w:rPr>
          <w:rFonts w:eastAsia="SimSun"/>
          <w:sz w:val="20"/>
          <w:lang w:val="en-GB"/>
        </w:rPr>
      </w:pPr>
      <w:r>
        <w:rPr>
          <w:rFonts w:eastAsia="SimSun"/>
          <w:b/>
          <w:bCs/>
          <w:sz w:val="20"/>
          <w:lang w:val="en-GB"/>
        </w:rPr>
        <w:t>p</w:t>
      </w:r>
      <w:r w:rsidRPr="004E6A69">
        <w:rPr>
          <w:rFonts w:eastAsia="SimSun"/>
          <w:b/>
          <w:bCs/>
          <w:sz w:val="20"/>
          <w:lang w:val="en-GB"/>
        </w:rPr>
        <w:t>o_sei_processing_order</w:t>
      </w:r>
      <w:r w:rsidRPr="004E6A69">
        <w:rPr>
          <w:rFonts w:eastAsia="SimSun"/>
          <w:sz w:val="20"/>
          <w:lang w:val="en-GB"/>
        </w:rPr>
        <w:t>[ </w:t>
      </w:r>
      <w:r>
        <w:rPr>
          <w:rFonts w:eastAsia="SimSun"/>
          <w:sz w:val="20"/>
          <w:lang w:val="en-GB"/>
        </w:rPr>
        <w:t>i</w:t>
      </w:r>
      <w:r w:rsidRPr="004E6A69">
        <w:rPr>
          <w:rFonts w:eastAsia="SimSun"/>
          <w:sz w:val="20"/>
          <w:lang w:val="en-GB"/>
        </w:rPr>
        <w:t xml:space="preserve"> ] indicates the preferred order of processing </w:t>
      </w:r>
      <w:r>
        <w:rPr>
          <w:rFonts w:eastAsia="SimSun"/>
          <w:sz w:val="20"/>
          <w:lang w:val="en-GB"/>
        </w:rPr>
        <w:t xml:space="preserve">of the i-th </w:t>
      </w:r>
      <w:r w:rsidRPr="004E6A69">
        <w:rPr>
          <w:rFonts w:eastAsia="SimSun"/>
          <w:sz w:val="20"/>
          <w:lang w:val="en-GB"/>
        </w:rPr>
        <w:t>SEI message</w:t>
      </w:r>
      <w:r w:rsidRPr="0000016B">
        <w:rPr>
          <w:rFonts w:eastAsia="SimSun"/>
          <w:sz w:val="20"/>
          <w:lang w:val="en-CA"/>
        </w:rPr>
        <w:t xml:space="preserve"> </w:t>
      </w:r>
      <w:r>
        <w:rPr>
          <w:rFonts w:eastAsia="SimSun"/>
          <w:sz w:val="20"/>
          <w:lang w:val="en-CA"/>
        </w:rPr>
        <w:t>type for which preferred processing order information is provided</w:t>
      </w:r>
      <w:r w:rsidRPr="004F278C">
        <w:rPr>
          <w:rFonts w:eastAsia="SimSun"/>
          <w:sz w:val="20"/>
          <w:lang w:val="en-GB"/>
        </w:rPr>
        <w:t xml:space="preserve"> in the SEI processing order SEI message</w:t>
      </w:r>
      <w:r w:rsidRPr="004E6A69">
        <w:rPr>
          <w:rFonts w:eastAsia="SimSun"/>
          <w:sz w:val="20"/>
          <w:lang w:val="en-GB"/>
        </w:rPr>
        <w:t xml:space="preserve">. </w:t>
      </w:r>
      <w:bookmarkStart w:id="12" w:name="_Hlk109025501"/>
      <w:r w:rsidRPr="004E6A69">
        <w:rPr>
          <w:rFonts w:eastAsia="Malgun Gothic"/>
          <w:sz w:val="20"/>
          <w:lang w:val="en-GB"/>
        </w:rPr>
        <w:t xml:space="preserve">For any two different integer values of m and n that are greater than or equal to 0, </w:t>
      </w:r>
      <w:r w:rsidRPr="004E6A69">
        <w:rPr>
          <w:rFonts w:eastAsia="SimSun"/>
          <w:sz w:val="20"/>
          <w:lang w:val="en-GB"/>
        </w:rPr>
        <w:t>po_sei_processing_order[ m ]</w:t>
      </w:r>
      <w:bookmarkEnd w:id="12"/>
      <w:r w:rsidRPr="004E6A69">
        <w:rPr>
          <w:rFonts w:eastAsia="SimSun"/>
          <w:sz w:val="20"/>
          <w:lang w:val="en-GB"/>
        </w:rPr>
        <w:t xml:space="preserve"> less than po_sei_processing_order[ n ] indicates any SEI message</w:t>
      </w:r>
      <w:r>
        <w:rPr>
          <w:rFonts w:eastAsia="SimSun"/>
          <w:sz w:val="20"/>
          <w:lang w:val="en-GB"/>
        </w:rPr>
        <w:t xml:space="preserve"> type</w:t>
      </w:r>
      <w:r w:rsidRPr="004E6A69">
        <w:rPr>
          <w:rFonts w:eastAsia="SimSun"/>
          <w:sz w:val="20"/>
          <w:lang w:val="en-GB"/>
        </w:rPr>
        <w:t xml:space="preserve"> with payloadType equal to po_sei_payload_type[ m ]</w:t>
      </w:r>
      <w:r>
        <w:rPr>
          <w:rFonts w:eastAsia="SimSun"/>
          <w:sz w:val="20"/>
          <w:lang w:val="en-GB"/>
        </w:rPr>
        <w:t xml:space="preserve"> and</w:t>
      </w:r>
      <w:r w:rsidRPr="004E6A69">
        <w:rPr>
          <w:rFonts w:eastAsia="SimSun"/>
          <w:sz w:val="20"/>
          <w:lang w:val="en-GB"/>
        </w:rPr>
        <w:t xml:space="preserve">, when present, </w:t>
      </w:r>
      <w:r>
        <w:rPr>
          <w:rFonts w:eastAsia="SimSun"/>
          <w:sz w:val="20"/>
          <w:lang w:val="en-GB"/>
        </w:rPr>
        <w:t xml:space="preserve">bytes </w:t>
      </w:r>
      <w:bookmarkStart w:id="13" w:name="_Hlk130457381"/>
      <w:r w:rsidRPr="00D02295">
        <w:rPr>
          <w:rFonts w:eastAsia="SimSun"/>
          <w:sz w:val="20"/>
          <w:highlight w:val="yellow"/>
          <w:lang w:val="en-GB"/>
        </w:rPr>
        <w:t>po_prefix_data_byte</w:t>
      </w:r>
      <w:bookmarkEnd w:id="13"/>
      <w:r w:rsidRPr="004F278C">
        <w:rPr>
          <w:rFonts w:eastAsia="SimSun"/>
          <w:sz w:val="20"/>
          <w:lang w:val="en-GB"/>
        </w:rPr>
        <w:t>[ </w:t>
      </w:r>
      <w:r>
        <w:rPr>
          <w:rFonts w:eastAsia="SimSun"/>
          <w:sz w:val="20"/>
          <w:lang w:val="en-GB"/>
        </w:rPr>
        <w:t>m</w:t>
      </w:r>
      <w:r w:rsidRPr="004F278C">
        <w:rPr>
          <w:rFonts w:eastAsia="SimSun"/>
          <w:sz w:val="20"/>
          <w:lang w:val="en-GB"/>
        </w:rPr>
        <w:t> ][ </w:t>
      </w:r>
      <w:r>
        <w:rPr>
          <w:rFonts w:eastAsia="SimSun"/>
          <w:sz w:val="20"/>
          <w:lang w:val="en-GB"/>
        </w:rPr>
        <w:t>p</w:t>
      </w:r>
      <w:r w:rsidRPr="004F278C">
        <w:rPr>
          <w:rFonts w:eastAsia="SimSun"/>
          <w:sz w:val="20"/>
          <w:lang w:val="en-GB"/>
        </w:rPr>
        <w:t> ]</w:t>
      </w:r>
      <w:r>
        <w:rPr>
          <w:rFonts w:eastAsia="SimSun"/>
          <w:sz w:val="20"/>
          <w:lang w:val="en-GB"/>
        </w:rPr>
        <w:t xml:space="preserve"> </w:t>
      </w:r>
      <w:r w:rsidRPr="00513417">
        <w:rPr>
          <w:rFonts w:eastAsia="SimSun"/>
          <w:bCs/>
          <w:sz w:val="20"/>
          <w:lang w:val="en-GB"/>
        </w:rPr>
        <w:t xml:space="preserve">for </w:t>
      </w:r>
      <w:r>
        <w:rPr>
          <w:rFonts w:eastAsia="SimSun"/>
          <w:bCs/>
          <w:sz w:val="20"/>
          <w:lang w:val="en-GB"/>
        </w:rPr>
        <w:t>p</w:t>
      </w:r>
      <w:r w:rsidRPr="00513417">
        <w:rPr>
          <w:rFonts w:eastAsia="SimSun"/>
          <w:bCs/>
          <w:sz w:val="20"/>
          <w:lang w:val="en-GB"/>
        </w:rPr>
        <w:t xml:space="preserve"> ranging from 0 to </w:t>
      </w:r>
      <w:r w:rsidRPr="00D02295">
        <w:rPr>
          <w:rFonts w:eastAsia="SimSun"/>
          <w:sz w:val="20"/>
          <w:highlight w:val="yellow"/>
          <w:lang w:val="en-CA"/>
        </w:rPr>
        <w:t>po_num_bytes_in_prefix_indication</w:t>
      </w:r>
      <w:r w:rsidRPr="004F278C">
        <w:rPr>
          <w:rFonts w:eastAsia="SimSun"/>
          <w:sz w:val="20"/>
          <w:lang w:val="en-CA"/>
        </w:rPr>
        <w:t>[ </w:t>
      </w:r>
      <w:r>
        <w:rPr>
          <w:rFonts w:eastAsia="SimSun"/>
          <w:sz w:val="20"/>
          <w:lang w:val="en-CA"/>
        </w:rPr>
        <w:t>m</w:t>
      </w:r>
      <w:r w:rsidRPr="004F278C">
        <w:rPr>
          <w:rFonts w:eastAsia="SimSun"/>
          <w:sz w:val="20"/>
          <w:lang w:val="en-CA"/>
        </w:rPr>
        <w:t> ]</w:t>
      </w:r>
      <w:r>
        <w:rPr>
          <w:rFonts w:eastAsia="SimSun"/>
          <w:sz w:val="20"/>
          <w:lang w:val="en-CA"/>
        </w:rPr>
        <w:t> − 1</w:t>
      </w:r>
      <w:r w:rsidRPr="00513417">
        <w:rPr>
          <w:rFonts w:eastAsia="SimSun"/>
          <w:bCs/>
          <w:sz w:val="20"/>
          <w:lang w:val="en-GB"/>
        </w:rPr>
        <w:t>, inclusive</w:t>
      </w:r>
      <w:r>
        <w:rPr>
          <w:rFonts w:eastAsia="SimSun"/>
          <w:bCs/>
          <w:sz w:val="20"/>
          <w:lang w:val="en-GB"/>
        </w:rPr>
        <w:t>,</w:t>
      </w:r>
      <w:r w:rsidRPr="004E6A69">
        <w:rPr>
          <w:rFonts w:eastAsia="SimSun"/>
          <w:sz w:val="20"/>
          <w:lang w:val="en-GB"/>
        </w:rPr>
        <w:t xml:space="preserve"> should be processed before any SEI message</w:t>
      </w:r>
      <w:r>
        <w:rPr>
          <w:rFonts w:eastAsia="SimSun"/>
          <w:sz w:val="20"/>
          <w:lang w:val="en-GB"/>
        </w:rPr>
        <w:t xml:space="preserve"> type</w:t>
      </w:r>
      <w:r w:rsidRPr="004E6A69">
        <w:rPr>
          <w:rFonts w:eastAsia="SimSun"/>
          <w:sz w:val="20"/>
          <w:lang w:val="en-GB"/>
        </w:rPr>
        <w:t xml:space="preserve"> with payloadType equal to po_sei_payload_type[ n ],</w:t>
      </w:r>
      <w:r>
        <w:rPr>
          <w:rFonts w:eastAsia="SimSun"/>
          <w:sz w:val="20"/>
          <w:lang w:val="en-GB"/>
        </w:rPr>
        <w:t xml:space="preserve"> and,</w:t>
      </w:r>
      <w:r w:rsidRPr="004E6A69">
        <w:rPr>
          <w:rFonts w:eastAsia="SimSun"/>
          <w:sz w:val="20"/>
          <w:lang w:val="en-GB"/>
        </w:rPr>
        <w:t xml:space="preserve"> when present, </w:t>
      </w:r>
      <w:r>
        <w:rPr>
          <w:rFonts w:eastAsia="SimSun"/>
          <w:sz w:val="20"/>
          <w:lang w:val="en-GB"/>
        </w:rPr>
        <w:t xml:space="preserve">bytes </w:t>
      </w:r>
      <w:r w:rsidRPr="00D02295">
        <w:rPr>
          <w:rFonts w:eastAsia="SimSun"/>
          <w:sz w:val="20"/>
          <w:highlight w:val="yellow"/>
          <w:lang w:val="en-GB"/>
        </w:rPr>
        <w:t>po_prefix_data_byte</w:t>
      </w:r>
      <w:r w:rsidRPr="004F278C">
        <w:rPr>
          <w:rFonts w:eastAsia="SimSun"/>
          <w:sz w:val="20"/>
          <w:lang w:val="en-GB"/>
        </w:rPr>
        <w:t>[ </w:t>
      </w:r>
      <w:r>
        <w:rPr>
          <w:rFonts w:eastAsia="SimSun"/>
          <w:sz w:val="20"/>
          <w:lang w:val="en-GB"/>
        </w:rPr>
        <w:t>n</w:t>
      </w:r>
      <w:r w:rsidRPr="004F278C">
        <w:rPr>
          <w:rFonts w:eastAsia="SimSun"/>
          <w:sz w:val="20"/>
          <w:lang w:val="en-GB"/>
        </w:rPr>
        <w:t> ][ </w:t>
      </w:r>
      <w:r>
        <w:rPr>
          <w:rFonts w:eastAsia="SimSun"/>
          <w:sz w:val="20"/>
          <w:lang w:val="en-GB"/>
        </w:rPr>
        <w:t>q</w:t>
      </w:r>
      <w:r w:rsidRPr="004F278C">
        <w:rPr>
          <w:rFonts w:eastAsia="SimSun"/>
          <w:sz w:val="20"/>
          <w:lang w:val="en-GB"/>
        </w:rPr>
        <w:t> ]</w:t>
      </w:r>
      <w:r>
        <w:rPr>
          <w:rFonts w:eastAsia="SimSun"/>
          <w:sz w:val="20"/>
          <w:lang w:val="en-GB"/>
        </w:rPr>
        <w:t xml:space="preserve"> </w:t>
      </w:r>
      <w:r w:rsidRPr="00513417">
        <w:rPr>
          <w:rFonts w:eastAsia="SimSun"/>
          <w:bCs/>
          <w:sz w:val="20"/>
          <w:lang w:val="en-GB"/>
        </w:rPr>
        <w:t xml:space="preserve">for </w:t>
      </w:r>
      <w:r>
        <w:rPr>
          <w:rFonts w:eastAsia="SimSun"/>
          <w:bCs/>
          <w:sz w:val="20"/>
          <w:lang w:val="en-GB"/>
        </w:rPr>
        <w:t>q</w:t>
      </w:r>
      <w:r w:rsidRPr="00513417">
        <w:rPr>
          <w:rFonts w:eastAsia="SimSun"/>
          <w:bCs/>
          <w:sz w:val="20"/>
          <w:lang w:val="en-GB"/>
        </w:rPr>
        <w:t xml:space="preserve"> ranging from 0 to </w:t>
      </w:r>
      <w:r w:rsidRPr="00D02295">
        <w:rPr>
          <w:rFonts w:eastAsia="SimSun"/>
          <w:sz w:val="20"/>
          <w:highlight w:val="yellow"/>
          <w:lang w:val="en-CA"/>
        </w:rPr>
        <w:t>po_num_bytes_in_prefix_indication</w:t>
      </w:r>
      <w:r w:rsidRPr="004F278C">
        <w:rPr>
          <w:rFonts w:eastAsia="SimSun"/>
          <w:sz w:val="20"/>
          <w:lang w:val="en-CA"/>
        </w:rPr>
        <w:t>[ </w:t>
      </w:r>
      <w:r>
        <w:rPr>
          <w:rFonts w:eastAsia="SimSun"/>
          <w:sz w:val="20"/>
          <w:lang w:val="en-CA"/>
        </w:rPr>
        <w:t>n</w:t>
      </w:r>
      <w:r w:rsidRPr="004F278C">
        <w:rPr>
          <w:rFonts w:eastAsia="SimSun"/>
          <w:sz w:val="20"/>
          <w:lang w:val="en-CA"/>
        </w:rPr>
        <w:t> ]</w:t>
      </w:r>
      <w:r>
        <w:rPr>
          <w:rFonts w:eastAsia="SimSun"/>
          <w:sz w:val="20"/>
          <w:lang w:val="en-CA"/>
        </w:rPr>
        <w:t> − 1</w:t>
      </w:r>
      <w:r w:rsidRPr="00513417">
        <w:rPr>
          <w:rFonts w:eastAsia="SimSun"/>
          <w:bCs/>
          <w:sz w:val="20"/>
          <w:lang w:val="en-GB"/>
        </w:rPr>
        <w:t>, inclusive</w:t>
      </w:r>
      <w:r w:rsidRPr="004E6A69">
        <w:rPr>
          <w:rFonts w:eastAsia="Malgun Gothic"/>
          <w:sz w:val="20"/>
          <w:lang w:val="en-GB"/>
        </w:rPr>
        <w:t>, and</w:t>
      </w:r>
      <w:r w:rsidRPr="004E6A69">
        <w:rPr>
          <w:rFonts w:eastAsia="SimSun"/>
          <w:sz w:val="20"/>
          <w:lang w:val="en-GB"/>
        </w:rPr>
        <w:t xml:space="preserve"> po_sei_processing_order[ m ] equal to po_sei_processing_order[ n ] </w:t>
      </w:r>
      <w:bookmarkStart w:id="14" w:name="_Hlk130311652"/>
      <w:r w:rsidRPr="004E6A69">
        <w:rPr>
          <w:rFonts w:eastAsia="SimSun"/>
          <w:sz w:val="20"/>
          <w:lang w:val="en-GB"/>
        </w:rPr>
        <w:t xml:space="preserve">indicates that </w:t>
      </w:r>
      <w:r w:rsidRPr="004E6A69">
        <w:rPr>
          <w:rFonts w:eastAsia="Malgun Gothic"/>
          <w:sz w:val="20"/>
          <w:lang w:val="en-GB"/>
        </w:rPr>
        <w:t>there is no</w:t>
      </w:r>
      <w:r w:rsidRPr="004E6A69">
        <w:rPr>
          <w:rFonts w:eastAsia="SimSun"/>
          <w:sz w:val="20"/>
          <w:lang w:val="en-GB"/>
        </w:rPr>
        <w:t xml:space="preserve"> preferred order of processing between </w:t>
      </w:r>
      <w:bookmarkEnd w:id="14"/>
      <w:r w:rsidRPr="004E6A69">
        <w:rPr>
          <w:rFonts w:eastAsia="SimSun"/>
          <w:sz w:val="20"/>
          <w:lang w:val="en-GB"/>
        </w:rPr>
        <w:t>the SEI message</w:t>
      </w:r>
      <w:r>
        <w:rPr>
          <w:rFonts w:eastAsia="SimSun"/>
          <w:sz w:val="20"/>
          <w:lang w:val="en-GB"/>
        </w:rPr>
        <w:t xml:space="preserve"> types</w:t>
      </w:r>
      <w:r w:rsidRPr="004E6A69">
        <w:rPr>
          <w:rFonts w:eastAsia="SimSun"/>
          <w:sz w:val="20"/>
          <w:lang w:val="en-GB"/>
        </w:rPr>
        <w:t>.</w:t>
      </w:r>
      <w:r w:rsidRPr="00CA52DC">
        <w:rPr>
          <w:rFonts w:eastAsia="SimSun"/>
          <w:sz w:val="20"/>
          <w:lang w:val="en-GB"/>
        </w:rPr>
        <w:t xml:space="preserve"> </w:t>
      </w:r>
      <w:r>
        <w:rPr>
          <w:rFonts w:eastAsia="SimSun"/>
          <w:sz w:val="20"/>
          <w:lang w:val="en-GB"/>
        </w:rPr>
        <w:t xml:space="preserve">When there are multiple SEI message types with the same </w:t>
      </w:r>
      <w:r w:rsidRPr="00D02295">
        <w:rPr>
          <w:rFonts w:eastAsia="SimSun"/>
          <w:sz w:val="20"/>
          <w:highlight w:val="yellow"/>
          <w:lang w:val="en-GB"/>
        </w:rPr>
        <w:t xml:space="preserve">values of po_sei_payload_type[ i ], </w:t>
      </w:r>
      <w:r w:rsidRPr="00D02295">
        <w:rPr>
          <w:rFonts w:eastAsia="SimSun"/>
          <w:sz w:val="20"/>
          <w:highlight w:val="yellow"/>
          <w:lang w:val="en-CA"/>
        </w:rPr>
        <w:t>po_num_bytes_in_prefix_indication</w:t>
      </w:r>
      <w:r w:rsidRPr="00D02295">
        <w:rPr>
          <w:rFonts w:eastAsia="SimSun"/>
          <w:sz w:val="20"/>
          <w:highlight w:val="yellow"/>
          <w:lang w:val="en-GB"/>
        </w:rPr>
        <w:t xml:space="preserve">[ i ], and bytes po_prefix_data_byte[ i ][ j ] </w:t>
      </w:r>
      <w:r w:rsidRPr="00D02295">
        <w:rPr>
          <w:rFonts w:eastAsia="SimSun"/>
          <w:bCs/>
          <w:sz w:val="20"/>
          <w:highlight w:val="yellow"/>
          <w:lang w:val="en-GB"/>
        </w:rPr>
        <w:t xml:space="preserve">for j ranging from 0 to </w:t>
      </w:r>
      <w:r w:rsidRPr="00D02295">
        <w:rPr>
          <w:rFonts w:eastAsia="SimSun"/>
          <w:sz w:val="20"/>
          <w:highlight w:val="yellow"/>
          <w:lang w:val="en-CA"/>
        </w:rPr>
        <w:t>po_num_bytes_in_prefix_indication[ </w:t>
      </w:r>
      <w:r>
        <w:rPr>
          <w:rFonts w:eastAsia="SimSun"/>
          <w:sz w:val="20"/>
          <w:highlight w:val="yellow"/>
          <w:lang w:val="en-CA"/>
        </w:rPr>
        <w:t>i</w:t>
      </w:r>
      <w:r w:rsidRPr="00D02295">
        <w:rPr>
          <w:rFonts w:eastAsia="SimSun"/>
          <w:sz w:val="20"/>
          <w:highlight w:val="yellow"/>
          <w:lang w:val="en-CA"/>
        </w:rPr>
        <w:t> ] − 1</w:t>
      </w:r>
      <w:r w:rsidRPr="00D02295">
        <w:rPr>
          <w:rFonts w:eastAsia="SimSun"/>
          <w:bCs/>
          <w:sz w:val="20"/>
          <w:highlight w:val="yellow"/>
          <w:lang w:val="en-GB"/>
        </w:rPr>
        <w:t>, inclusive,</w:t>
      </w:r>
      <w:r>
        <w:rPr>
          <w:rFonts w:eastAsia="SimSun"/>
          <w:sz w:val="20"/>
          <w:lang w:val="en-GB"/>
        </w:rPr>
        <w:t xml:space="preserve"> </w:t>
      </w:r>
      <w:r w:rsidRPr="0074354B">
        <w:rPr>
          <w:rFonts w:eastAsia="SimSun"/>
          <w:sz w:val="20"/>
          <w:lang w:val="en-GB"/>
        </w:rPr>
        <w:t xml:space="preserve">they shall have the same </w:t>
      </w:r>
      <w:r w:rsidRPr="00D02295">
        <w:rPr>
          <w:rFonts w:eastAsia="SimSun"/>
          <w:sz w:val="20"/>
          <w:highlight w:val="yellow"/>
          <w:lang w:val="en-GB"/>
        </w:rPr>
        <w:t>value of po_sei_processing_order[ i ]</w:t>
      </w:r>
      <w:r w:rsidRPr="0074354B">
        <w:rPr>
          <w:rFonts w:eastAsia="SimSun"/>
          <w:sz w:val="20"/>
          <w:lang w:val="en-GB"/>
        </w:rPr>
        <w:t>.</w:t>
      </w:r>
    </w:p>
    <w:bookmarkEnd w:id="3"/>
    <w:p w14:paraId="4C272E62" w14:textId="77777777" w:rsidR="002D565B" w:rsidRPr="005B217D" w:rsidRDefault="002D565B" w:rsidP="002D565B">
      <w:pPr>
        <w:pStyle w:val="Heading1"/>
        <w:rPr>
          <w:lang w:val="en-CA"/>
        </w:rPr>
      </w:pPr>
      <w:r w:rsidRPr="005B217D">
        <w:rPr>
          <w:lang w:val="en-CA"/>
        </w:rPr>
        <w:t>Patent rights declaration(s)</w:t>
      </w:r>
    </w:p>
    <w:p w14:paraId="19FCA34E" w14:textId="5B5C24F5" w:rsidR="00E57E3E" w:rsidRPr="005B217D" w:rsidRDefault="00E57E3E" w:rsidP="00E57E3E">
      <w:pPr>
        <w:rPr>
          <w:szCs w:val="22"/>
          <w:lang w:val="en-CA"/>
        </w:rPr>
      </w:pPr>
      <w:r>
        <w:rPr>
          <w:b/>
          <w:szCs w:val="22"/>
          <w:lang w:val="en-CA"/>
        </w:rPr>
        <w:t>Dolby Laboratories,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7A9B4D21" w14:textId="44DAA092" w:rsidR="00F07C72" w:rsidRDefault="00F07C72" w:rsidP="002D565B">
      <w:pPr>
        <w:rPr>
          <w:b/>
          <w:szCs w:val="22"/>
          <w:lang w:val="en-CA"/>
        </w:rPr>
      </w:pPr>
    </w:p>
    <w:sectPr w:rsidR="00F07C72"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68CE30" w14:textId="77777777" w:rsidR="009329C7" w:rsidRDefault="009329C7">
      <w:r>
        <w:separator/>
      </w:r>
    </w:p>
  </w:endnote>
  <w:endnote w:type="continuationSeparator" w:id="0">
    <w:p w14:paraId="48A34F7D" w14:textId="77777777" w:rsidR="009329C7" w:rsidRDefault="00932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AC1F99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222BC">
      <w:rPr>
        <w:rStyle w:val="PageNumber"/>
        <w:noProof/>
      </w:rPr>
      <w:t>2023-03-25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34CE8" w14:textId="77777777" w:rsidR="009329C7" w:rsidRDefault="009329C7">
      <w:r>
        <w:separator/>
      </w:r>
    </w:p>
  </w:footnote>
  <w:footnote w:type="continuationSeparator" w:id="0">
    <w:p w14:paraId="3CA0FB06" w14:textId="77777777" w:rsidR="009329C7" w:rsidRDefault="009329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5642182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4788477">
    <w:abstractNumId w:val="9"/>
  </w:num>
  <w:num w:numId="3" w16cid:durableId="239291751">
    <w:abstractNumId w:val="8"/>
  </w:num>
  <w:num w:numId="4" w16cid:durableId="1480539291">
    <w:abstractNumId w:val="6"/>
  </w:num>
  <w:num w:numId="5" w16cid:durableId="786042838">
    <w:abstractNumId w:val="7"/>
  </w:num>
  <w:num w:numId="6" w16cid:durableId="1695644661">
    <w:abstractNumId w:val="4"/>
  </w:num>
  <w:num w:numId="7" w16cid:durableId="1857386003">
    <w:abstractNumId w:val="5"/>
  </w:num>
  <w:num w:numId="8" w16cid:durableId="686061616">
    <w:abstractNumId w:val="4"/>
  </w:num>
  <w:num w:numId="9" w16cid:durableId="1891958907">
    <w:abstractNumId w:val="1"/>
  </w:num>
  <w:num w:numId="10" w16cid:durableId="1581863825">
    <w:abstractNumId w:val="3"/>
  </w:num>
  <w:num w:numId="11" w16cid:durableId="3944763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3CF9"/>
    <w:rsid w:val="0004543A"/>
    <w:rsid w:val="000458BC"/>
    <w:rsid w:val="00045C41"/>
    <w:rsid w:val="00046C03"/>
    <w:rsid w:val="00065039"/>
    <w:rsid w:val="0007614F"/>
    <w:rsid w:val="00081398"/>
    <w:rsid w:val="00084393"/>
    <w:rsid w:val="0008657B"/>
    <w:rsid w:val="000865E1"/>
    <w:rsid w:val="00092AF4"/>
    <w:rsid w:val="00094479"/>
    <w:rsid w:val="000962AC"/>
    <w:rsid w:val="000B0073"/>
    <w:rsid w:val="000B0C0F"/>
    <w:rsid w:val="000B1C6B"/>
    <w:rsid w:val="000B4142"/>
    <w:rsid w:val="000B4FF9"/>
    <w:rsid w:val="000C09AC"/>
    <w:rsid w:val="000C228D"/>
    <w:rsid w:val="000C2BAA"/>
    <w:rsid w:val="000C5F4C"/>
    <w:rsid w:val="000C6FCE"/>
    <w:rsid w:val="000E00F3"/>
    <w:rsid w:val="000F158C"/>
    <w:rsid w:val="00102F3D"/>
    <w:rsid w:val="00124E38"/>
    <w:rsid w:val="0012580B"/>
    <w:rsid w:val="00131F90"/>
    <w:rsid w:val="0013458C"/>
    <w:rsid w:val="0013526E"/>
    <w:rsid w:val="00146152"/>
    <w:rsid w:val="00155526"/>
    <w:rsid w:val="00171371"/>
    <w:rsid w:val="00175A24"/>
    <w:rsid w:val="00187E58"/>
    <w:rsid w:val="00197EE9"/>
    <w:rsid w:val="001A297E"/>
    <w:rsid w:val="001A368E"/>
    <w:rsid w:val="001A7329"/>
    <w:rsid w:val="001A792F"/>
    <w:rsid w:val="001B4E28"/>
    <w:rsid w:val="001C3525"/>
    <w:rsid w:val="001C3AFB"/>
    <w:rsid w:val="001D07F0"/>
    <w:rsid w:val="001D1BD2"/>
    <w:rsid w:val="001D7351"/>
    <w:rsid w:val="001E0248"/>
    <w:rsid w:val="001E02BE"/>
    <w:rsid w:val="001E3B37"/>
    <w:rsid w:val="001F2594"/>
    <w:rsid w:val="001F6A5E"/>
    <w:rsid w:val="00204D6F"/>
    <w:rsid w:val="002055A6"/>
    <w:rsid w:val="00206460"/>
    <w:rsid w:val="002069B4"/>
    <w:rsid w:val="002152E1"/>
    <w:rsid w:val="00215DFC"/>
    <w:rsid w:val="002212DF"/>
    <w:rsid w:val="00222CD4"/>
    <w:rsid w:val="00225016"/>
    <w:rsid w:val="002253CA"/>
    <w:rsid w:val="002264A6"/>
    <w:rsid w:val="00227BA7"/>
    <w:rsid w:val="0023011C"/>
    <w:rsid w:val="002353D3"/>
    <w:rsid w:val="002375C1"/>
    <w:rsid w:val="0024336F"/>
    <w:rsid w:val="00245596"/>
    <w:rsid w:val="00247E1E"/>
    <w:rsid w:val="00257003"/>
    <w:rsid w:val="00263398"/>
    <w:rsid w:val="00263B99"/>
    <w:rsid w:val="002647D8"/>
    <w:rsid w:val="00265745"/>
    <w:rsid w:val="00266F06"/>
    <w:rsid w:val="00275BCF"/>
    <w:rsid w:val="00280594"/>
    <w:rsid w:val="00280613"/>
    <w:rsid w:val="00286F45"/>
    <w:rsid w:val="00291E36"/>
    <w:rsid w:val="00292257"/>
    <w:rsid w:val="002A54E0"/>
    <w:rsid w:val="002B1595"/>
    <w:rsid w:val="002B191D"/>
    <w:rsid w:val="002B2E83"/>
    <w:rsid w:val="002C405C"/>
    <w:rsid w:val="002D0446"/>
    <w:rsid w:val="002D0AF6"/>
    <w:rsid w:val="002D565B"/>
    <w:rsid w:val="002F164D"/>
    <w:rsid w:val="003021BC"/>
    <w:rsid w:val="00306206"/>
    <w:rsid w:val="00317D85"/>
    <w:rsid w:val="00327C56"/>
    <w:rsid w:val="003315A1"/>
    <w:rsid w:val="003373EC"/>
    <w:rsid w:val="00342FF4"/>
    <w:rsid w:val="00344E5A"/>
    <w:rsid w:val="00346148"/>
    <w:rsid w:val="003669EA"/>
    <w:rsid w:val="003706CC"/>
    <w:rsid w:val="003767F8"/>
    <w:rsid w:val="00377710"/>
    <w:rsid w:val="00385C34"/>
    <w:rsid w:val="0039789F"/>
    <w:rsid w:val="003A25F5"/>
    <w:rsid w:val="003A2D8E"/>
    <w:rsid w:val="003A7CE6"/>
    <w:rsid w:val="003C20E4"/>
    <w:rsid w:val="003D1F90"/>
    <w:rsid w:val="003D6342"/>
    <w:rsid w:val="003E6F90"/>
    <w:rsid w:val="003E73ED"/>
    <w:rsid w:val="003F5D0F"/>
    <w:rsid w:val="0041056A"/>
    <w:rsid w:val="00414101"/>
    <w:rsid w:val="004219CF"/>
    <w:rsid w:val="004234F0"/>
    <w:rsid w:val="00427EEC"/>
    <w:rsid w:val="00433DDB"/>
    <w:rsid w:val="00435A29"/>
    <w:rsid w:val="00437619"/>
    <w:rsid w:val="00465A1E"/>
    <w:rsid w:val="00481D0F"/>
    <w:rsid w:val="0049445A"/>
    <w:rsid w:val="004957D9"/>
    <w:rsid w:val="004A2A63"/>
    <w:rsid w:val="004B210C"/>
    <w:rsid w:val="004B6170"/>
    <w:rsid w:val="004D405F"/>
    <w:rsid w:val="004E4F4F"/>
    <w:rsid w:val="004E6789"/>
    <w:rsid w:val="004F61E3"/>
    <w:rsid w:val="00502E10"/>
    <w:rsid w:val="0050354E"/>
    <w:rsid w:val="0051015C"/>
    <w:rsid w:val="005124FF"/>
    <w:rsid w:val="00516CF1"/>
    <w:rsid w:val="00525620"/>
    <w:rsid w:val="00531AE9"/>
    <w:rsid w:val="00536188"/>
    <w:rsid w:val="00543D19"/>
    <w:rsid w:val="00550A66"/>
    <w:rsid w:val="00567EC7"/>
    <w:rsid w:val="00570013"/>
    <w:rsid w:val="005753EC"/>
    <w:rsid w:val="005801A2"/>
    <w:rsid w:val="005952A5"/>
    <w:rsid w:val="005A33A1"/>
    <w:rsid w:val="005B217D"/>
    <w:rsid w:val="005C385F"/>
    <w:rsid w:val="005C7C26"/>
    <w:rsid w:val="005D32AA"/>
    <w:rsid w:val="005E126B"/>
    <w:rsid w:val="005E1AC6"/>
    <w:rsid w:val="005E3F2B"/>
    <w:rsid w:val="005E5004"/>
    <w:rsid w:val="005F6F1B"/>
    <w:rsid w:val="005F73E3"/>
    <w:rsid w:val="005F772E"/>
    <w:rsid w:val="00601BDD"/>
    <w:rsid w:val="006127D4"/>
    <w:rsid w:val="00615995"/>
    <w:rsid w:val="00616155"/>
    <w:rsid w:val="00624B33"/>
    <w:rsid w:val="0063041A"/>
    <w:rsid w:val="00630AA2"/>
    <w:rsid w:val="00631D8B"/>
    <w:rsid w:val="00641CB9"/>
    <w:rsid w:val="00646707"/>
    <w:rsid w:val="00657F7E"/>
    <w:rsid w:val="00662E58"/>
    <w:rsid w:val="006637F2"/>
    <w:rsid w:val="006642A5"/>
    <w:rsid w:val="00664DCF"/>
    <w:rsid w:val="006A0E5C"/>
    <w:rsid w:val="006A48E6"/>
    <w:rsid w:val="006C5D39"/>
    <w:rsid w:val="006D3D6F"/>
    <w:rsid w:val="006D6D9B"/>
    <w:rsid w:val="006E2810"/>
    <w:rsid w:val="006E5417"/>
    <w:rsid w:val="006F0794"/>
    <w:rsid w:val="006F24CF"/>
    <w:rsid w:val="006F28CA"/>
    <w:rsid w:val="006F7528"/>
    <w:rsid w:val="007023DE"/>
    <w:rsid w:val="00712F60"/>
    <w:rsid w:val="00720E3B"/>
    <w:rsid w:val="00734DFF"/>
    <w:rsid w:val="0074393F"/>
    <w:rsid w:val="00744DBF"/>
    <w:rsid w:val="00745F6B"/>
    <w:rsid w:val="0075175B"/>
    <w:rsid w:val="0075585E"/>
    <w:rsid w:val="00770571"/>
    <w:rsid w:val="007768FF"/>
    <w:rsid w:val="007824D3"/>
    <w:rsid w:val="00796EE3"/>
    <w:rsid w:val="007A2877"/>
    <w:rsid w:val="007A6EC9"/>
    <w:rsid w:val="007A7D29"/>
    <w:rsid w:val="007B147D"/>
    <w:rsid w:val="007B4AB8"/>
    <w:rsid w:val="007B5832"/>
    <w:rsid w:val="007C081C"/>
    <w:rsid w:val="007D1181"/>
    <w:rsid w:val="007D1FAB"/>
    <w:rsid w:val="007E01A3"/>
    <w:rsid w:val="007F1F8B"/>
    <w:rsid w:val="007F6205"/>
    <w:rsid w:val="007F67A1"/>
    <w:rsid w:val="00801A7B"/>
    <w:rsid w:val="0080415E"/>
    <w:rsid w:val="00804E63"/>
    <w:rsid w:val="00811C05"/>
    <w:rsid w:val="008206C8"/>
    <w:rsid w:val="00844678"/>
    <w:rsid w:val="0086387C"/>
    <w:rsid w:val="00870EB3"/>
    <w:rsid w:val="00874A6C"/>
    <w:rsid w:val="00876C65"/>
    <w:rsid w:val="00882F72"/>
    <w:rsid w:val="00893DC4"/>
    <w:rsid w:val="008A147E"/>
    <w:rsid w:val="008A4B4C"/>
    <w:rsid w:val="008A4D18"/>
    <w:rsid w:val="008C239F"/>
    <w:rsid w:val="008E480C"/>
    <w:rsid w:val="00907757"/>
    <w:rsid w:val="009209DC"/>
    <w:rsid w:val="009212B0"/>
    <w:rsid w:val="00921FA1"/>
    <w:rsid w:val="009234A5"/>
    <w:rsid w:val="009329C7"/>
    <w:rsid w:val="00933453"/>
    <w:rsid w:val="009336F7"/>
    <w:rsid w:val="0093636C"/>
    <w:rsid w:val="009374A7"/>
    <w:rsid w:val="00937F03"/>
    <w:rsid w:val="00955F6D"/>
    <w:rsid w:val="009760CD"/>
    <w:rsid w:val="00977C16"/>
    <w:rsid w:val="0098551D"/>
    <w:rsid w:val="00985DCB"/>
    <w:rsid w:val="0099518F"/>
    <w:rsid w:val="009A523D"/>
    <w:rsid w:val="009A6D89"/>
    <w:rsid w:val="009B02A1"/>
    <w:rsid w:val="009B3361"/>
    <w:rsid w:val="009B7F3F"/>
    <w:rsid w:val="009C3AE5"/>
    <w:rsid w:val="009C7F05"/>
    <w:rsid w:val="009D6004"/>
    <w:rsid w:val="009D7CE6"/>
    <w:rsid w:val="009E448E"/>
    <w:rsid w:val="009F496B"/>
    <w:rsid w:val="00A01439"/>
    <w:rsid w:val="00A02E61"/>
    <w:rsid w:val="00A05CFF"/>
    <w:rsid w:val="00A13048"/>
    <w:rsid w:val="00A222BC"/>
    <w:rsid w:val="00A40C67"/>
    <w:rsid w:val="00A46843"/>
    <w:rsid w:val="00A51AB0"/>
    <w:rsid w:val="00A56B97"/>
    <w:rsid w:val="00A6093D"/>
    <w:rsid w:val="00A703CE"/>
    <w:rsid w:val="00A72017"/>
    <w:rsid w:val="00A767DC"/>
    <w:rsid w:val="00A76A6D"/>
    <w:rsid w:val="00A83253"/>
    <w:rsid w:val="00AA6E84"/>
    <w:rsid w:val="00AA7B80"/>
    <w:rsid w:val="00AB1A1C"/>
    <w:rsid w:val="00AB4721"/>
    <w:rsid w:val="00AB7405"/>
    <w:rsid w:val="00AD05A8"/>
    <w:rsid w:val="00AD456D"/>
    <w:rsid w:val="00AE341B"/>
    <w:rsid w:val="00AF51C5"/>
    <w:rsid w:val="00B01905"/>
    <w:rsid w:val="00B07CA7"/>
    <w:rsid w:val="00B1279A"/>
    <w:rsid w:val="00B26DD6"/>
    <w:rsid w:val="00B3640F"/>
    <w:rsid w:val="00B4194A"/>
    <w:rsid w:val="00B437E8"/>
    <w:rsid w:val="00B45433"/>
    <w:rsid w:val="00B51F2C"/>
    <w:rsid w:val="00B5222E"/>
    <w:rsid w:val="00B53179"/>
    <w:rsid w:val="00B532EA"/>
    <w:rsid w:val="00B5414B"/>
    <w:rsid w:val="00B57A23"/>
    <w:rsid w:val="00B600CD"/>
    <w:rsid w:val="00B61C96"/>
    <w:rsid w:val="00B73A2A"/>
    <w:rsid w:val="00B75A51"/>
    <w:rsid w:val="00B827C6"/>
    <w:rsid w:val="00B94B06"/>
    <w:rsid w:val="00B94C28"/>
    <w:rsid w:val="00BA2AC8"/>
    <w:rsid w:val="00BC10BA"/>
    <w:rsid w:val="00BC5AFD"/>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A6C65"/>
    <w:rsid w:val="00CC2AAE"/>
    <w:rsid w:val="00CC5A42"/>
    <w:rsid w:val="00CD0EAB"/>
    <w:rsid w:val="00CD404E"/>
    <w:rsid w:val="00CE2A6F"/>
    <w:rsid w:val="00CE5E02"/>
    <w:rsid w:val="00CF34DB"/>
    <w:rsid w:val="00CF3917"/>
    <w:rsid w:val="00CF558F"/>
    <w:rsid w:val="00D010C0"/>
    <w:rsid w:val="00D06B8B"/>
    <w:rsid w:val="00D073E2"/>
    <w:rsid w:val="00D1555A"/>
    <w:rsid w:val="00D37884"/>
    <w:rsid w:val="00D446EC"/>
    <w:rsid w:val="00D51BF0"/>
    <w:rsid w:val="00D531DB"/>
    <w:rsid w:val="00D55942"/>
    <w:rsid w:val="00D77F21"/>
    <w:rsid w:val="00D807BF"/>
    <w:rsid w:val="00D82FCC"/>
    <w:rsid w:val="00DA17FC"/>
    <w:rsid w:val="00DA576B"/>
    <w:rsid w:val="00DA7887"/>
    <w:rsid w:val="00DB2C26"/>
    <w:rsid w:val="00DB45C3"/>
    <w:rsid w:val="00DC004D"/>
    <w:rsid w:val="00DD02F4"/>
    <w:rsid w:val="00DD0D67"/>
    <w:rsid w:val="00DD6622"/>
    <w:rsid w:val="00DE1C7C"/>
    <w:rsid w:val="00DE6B43"/>
    <w:rsid w:val="00E041C6"/>
    <w:rsid w:val="00E11923"/>
    <w:rsid w:val="00E207D8"/>
    <w:rsid w:val="00E262D4"/>
    <w:rsid w:val="00E36250"/>
    <w:rsid w:val="00E36BDD"/>
    <w:rsid w:val="00E47F2D"/>
    <w:rsid w:val="00E54511"/>
    <w:rsid w:val="00E57E3E"/>
    <w:rsid w:val="00E60EDC"/>
    <w:rsid w:val="00E61DAC"/>
    <w:rsid w:val="00E72B80"/>
    <w:rsid w:val="00E75FE3"/>
    <w:rsid w:val="00E86C4C"/>
    <w:rsid w:val="00E907A3"/>
    <w:rsid w:val="00E920C5"/>
    <w:rsid w:val="00EA5AE0"/>
    <w:rsid w:val="00EB0DF7"/>
    <w:rsid w:val="00EB56E1"/>
    <w:rsid w:val="00EB7AB1"/>
    <w:rsid w:val="00EC32BD"/>
    <w:rsid w:val="00ED536F"/>
    <w:rsid w:val="00EE7CD8"/>
    <w:rsid w:val="00EF223F"/>
    <w:rsid w:val="00EF37F6"/>
    <w:rsid w:val="00EF48CC"/>
    <w:rsid w:val="00EF54DB"/>
    <w:rsid w:val="00F00801"/>
    <w:rsid w:val="00F07C72"/>
    <w:rsid w:val="00F2488D"/>
    <w:rsid w:val="00F601A0"/>
    <w:rsid w:val="00F712E9"/>
    <w:rsid w:val="00F73032"/>
    <w:rsid w:val="00F848FC"/>
    <w:rsid w:val="00F85293"/>
    <w:rsid w:val="00F86930"/>
    <w:rsid w:val="00F906F6"/>
    <w:rsid w:val="00F9282A"/>
    <w:rsid w:val="00F96BAD"/>
    <w:rsid w:val="00FA139D"/>
    <w:rsid w:val="00FA56CF"/>
    <w:rsid w:val="00FA60F5"/>
    <w:rsid w:val="00FB0E84"/>
    <w:rsid w:val="00FC2405"/>
    <w:rsid w:val="00FC2DEE"/>
    <w:rsid w:val="00FD01C2"/>
    <w:rsid w:val="00FE1044"/>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customStyle="1" w:styleId="Annex3">
    <w:name w:val="Annex 3"/>
    <w:basedOn w:val="Normal"/>
    <w:next w:val="Normal"/>
    <w:link w:val="Annex3Char2"/>
    <w:qFormat/>
    <w:rsid w:val="00F07C72"/>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F07C72"/>
    <w:rPr>
      <w:rFonts w:eastAsia="Malgun Gothic"/>
      <w:b/>
      <w:bCs/>
      <w:lang w:val="en-GB"/>
    </w:rPr>
  </w:style>
  <w:style w:type="character" w:styleId="CommentReference">
    <w:name w:val="annotation reference"/>
    <w:basedOn w:val="DefaultParagraphFont"/>
    <w:rsid w:val="00F07C72"/>
    <w:rPr>
      <w:sz w:val="16"/>
      <w:szCs w:val="16"/>
    </w:rPr>
  </w:style>
  <w:style w:type="paragraph" w:styleId="CommentText">
    <w:name w:val="annotation text"/>
    <w:basedOn w:val="Normal"/>
    <w:link w:val="CommentTextChar"/>
    <w:rsid w:val="00F07C72"/>
    <w:rPr>
      <w:rFonts w:eastAsiaTheme="minorEastAsia"/>
      <w:sz w:val="20"/>
    </w:rPr>
  </w:style>
  <w:style w:type="character" w:customStyle="1" w:styleId="CommentTextChar">
    <w:name w:val="Comment Text Char"/>
    <w:basedOn w:val="DefaultParagraphFont"/>
    <w:link w:val="CommentText"/>
    <w:rsid w:val="00F07C72"/>
    <w:rPr>
      <w:rFonts w:eastAsiaTheme="minorEastAsia"/>
    </w:rPr>
  </w:style>
  <w:style w:type="paragraph" w:customStyle="1" w:styleId="TableTitle">
    <w:name w:val="Table_Title"/>
    <w:basedOn w:val="Normal"/>
    <w:next w:val="Normal"/>
    <w:rsid w:val="002353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styleId="CommentSubject">
    <w:name w:val="annotation subject"/>
    <w:basedOn w:val="CommentText"/>
    <w:next w:val="CommentText"/>
    <w:link w:val="CommentSubjectChar"/>
    <w:semiHidden/>
    <w:unhideWhenUsed/>
    <w:rsid w:val="00286F45"/>
    <w:rPr>
      <w:rFonts w:eastAsia="Times New Roman"/>
      <w:b/>
      <w:bCs/>
    </w:rPr>
  </w:style>
  <w:style w:type="character" w:customStyle="1" w:styleId="CommentSubjectChar">
    <w:name w:val="Comment Subject Char"/>
    <w:basedOn w:val="CommentTextChar"/>
    <w:link w:val="CommentSubject"/>
    <w:semiHidden/>
    <w:rsid w:val="00286F45"/>
    <w:rPr>
      <w:rFonts w:eastAsiaTheme="minorEastAsia"/>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ean.mccarthy,%20pyin%7d@dolb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1621</Words>
  <Characters>9240</Characters>
  <Application>Microsoft Office Word</Application>
  <DocSecurity>0</DocSecurity>
  <Lines>77</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10840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McCarthy, Sean</cp:lastModifiedBy>
  <cp:revision>5</cp:revision>
  <cp:lastPrinted>1900-01-01T08:00:00Z</cp:lastPrinted>
  <dcterms:created xsi:type="dcterms:W3CDTF">2023-04-14T22:03:00Z</dcterms:created>
  <dcterms:modified xsi:type="dcterms:W3CDTF">2023-04-14T22:06:00Z</dcterms:modified>
</cp:coreProperties>
</file>