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5E53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DD9ED76" w:rsidR="008A4B4C" w:rsidRPr="005B217D" w:rsidRDefault="00E61DAC" w:rsidP="00C837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8373D">
              <w:rPr>
                <w:lang w:val="en-CA"/>
              </w:rPr>
              <w:t>0078-v1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4A9A58" w:rsidR="00E61DAC" w:rsidRPr="005B217D" w:rsidRDefault="00600714" w:rsidP="006007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EE1-2.1: Updates on </w:t>
            </w:r>
            <w:r>
              <w:rPr>
                <w:b/>
                <w:szCs w:val="22"/>
                <w:lang w:val="en-CA"/>
              </w:rPr>
              <w:t>RPR encoder and post-filter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666699" w:rsidR="00E61DAC" w:rsidRPr="005B217D" w:rsidRDefault="0013458C" w:rsidP="00600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3AA49" w:rsidR="00E61DAC" w:rsidRPr="005B217D" w:rsidRDefault="00E61DAC" w:rsidP="006007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B76153" w14:textId="77777777" w:rsidR="00600714" w:rsidRDefault="00600714" w:rsidP="00600714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161D5BE9" w:rsidR="00E61DAC" w:rsidRPr="005B217D" w:rsidRDefault="00600714" w:rsidP="0060071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6BF86F" w14:textId="5D2E0ED4" w:rsidR="00E61DAC" w:rsidRDefault="0060071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  <w:r>
              <w:rPr>
                <w:szCs w:val="22"/>
                <w:lang w:val="en-CA"/>
              </w:rPr>
              <w:br/>
              <w:t>sunmi.yoo@lge.com</w:t>
            </w:r>
            <w:r>
              <w:rPr>
                <w:szCs w:val="22"/>
                <w:lang w:val="en-CA"/>
              </w:rPr>
              <w:br/>
              <w:t>jaehyun.lim@lge.com</w:t>
            </w:r>
          </w:p>
          <w:p w14:paraId="22DFAA57" w14:textId="77777777" w:rsidR="00600714" w:rsidRDefault="0060071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68B36DE" w14:textId="77777777" w:rsidR="00600714" w:rsidRDefault="0060071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B28E37B" w14:textId="77777777" w:rsidR="00600714" w:rsidRDefault="0060071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0EC54C7" w14:textId="04AA632D" w:rsidR="00600714" w:rsidRDefault="00600714" w:rsidP="005952A5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seunghwan3.kim@lge.com</w:t>
            </w:r>
          </w:p>
          <w:p w14:paraId="32C2ABFD" w14:textId="1213E95D" w:rsidR="00600714" w:rsidRPr="00600714" w:rsidRDefault="006007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7FC14D" w:rsidR="00E61DAC" w:rsidRPr="005B217D" w:rsidRDefault="00600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0157A6" w14:textId="021A553B" w:rsidR="00DF52CA" w:rsidRDefault="006B26CB" w:rsidP="009234A5">
      <w:pPr>
        <w:rPr>
          <w:szCs w:val="22"/>
          <w:lang w:val="en-CA"/>
        </w:rPr>
      </w:pPr>
      <w:r w:rsidRPr="00F4043F">
        <w:rPr>
          <w:szCs w:val="22"/>
          <w:lang w:val="en-CA"/>
        </w:rPr>
        <w:t>This contribution reports the</w:t>
      </w:r>
      <w:r>
        <w:rPr>
          <w:szCs w:val="22"/>
          <w:lang w:val="en-CA"/>
        </w:rPr>
        <w:t xml:space="preserve"> test results of </w:t>
      </w:r>
      <w:r w:rsidRPr="00F4043F">
        <w:rPr>
          <w:szCs w:val="22"/>
          <w:lang w:val="en-CA"/>
        </w:rPr>
        <w:t xml:space="preserve">EE1-2.1 </w:t>
      </w:r>
      <w:r>
        <w:rPr>
          <w:szCs w:val="22"/>
          <w:lang w:val="en-CA"/>
        </w:rPr>
        <w:t>from</w:t>
      </w:r>
      <w:r w:rsidRPr="00F4043F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 xml:space="preserve">AB0102, </w:t>
      </w:r>
      <w:r w:rsidRPr="00F4043F">
        <w:rPr>
          <w:szCs w:val="22"/>
          <w:lang w:val="en-CA"/>
        </w:rPr>
        <w:t xml:space="preserve">which proposed adaptive selection of picture resolution </w:t>
      </w:r>
      <w:r w:rsidR="00B060F1">
        <w:rPr>
          <w:szCs w:val="22"/>
          <w:lang w:val="en-CA"/>
        </w:rPr>
        <w:t xml:space="preserve">with </w:t>
      </w:r>
      <w:r w:rsidR="00B060F1">
        <w:rPr>
          <w:lang w:val="en-CA" w:eastAsia="ko-KR"/>
        </w:rPr>
        <w:t>four</w:t>
      </w:r>
      <w:r w:rsidR="00B060F1" w:rsidRPr="007D5DE7">
        <w:rPr>
          <w:lang w:val="en-CA" w:eastAsia="ko-KR"/>
        </w:rPr>
        <w:t xml:space="preserve"> scale factors</w:t>
      </w:r>
      <w:r w:rsidR="00B060F1">
        <w:rPr>
          <w:lang w:val="en-CA" w:eastAsia="ko-KR"/>
        </w:rPr>
        <w:t xml:space="preserve"> </w:t>
      </w:r>
      <w:r w:rsidR="00DA41BC">
        <w:rPr>
          <w:lang w:val="en-CA"/>
        </w:rPr>
        <w:t>{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2.0,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1.5,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1.25,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1.0} and also reported performance of long-tap filters for reduced resolution. In this EE, three tests are </w:t>
      </w:r>
      <w:r w:rsidR="001176B5">
        <w:rPr>
          <w:lang w:val="en-CA"/>
        </w:rPr>
        <w:t>further investigated</w:t>
      </w:r>
      <w:r w:rsidR="00DA41BC">
        <w:rPr>
          <w:lang w:val="en-CA"/>
        </w:rPr>
        <w:t>. Test 2.1.1 only supports two scale factors {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2.0,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>1.0} comparing with NN-based up-sampling techniques in super-resolution category. Test 2.1.2 uses all scale factors {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2.0,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1.5,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1.25, </w:t>
      </w:r>
      <w:r w:rsidR="00DA41BC" w:rsidRPr="007E0632">
        <w:rPr>
          <w:rFonts w:eastAsia="맑은 고딕"/>
          <w:lang w:val="en-CA"/>
        </w:rPr>
        <w:t>×</w:t>
      </w:r>
      <w:r w:rsidR="00DA41BC">
        <w:rPr>
          <w:lang w:val="en-CA"/>
        </w:rPr>
        <w:t xml:space="preserve">1.0} to achieve </w:t>
      </w:r>
      <w:r w:rsidR="00EB0BC7">
        <w:rPr>
          <w:lang w:val="en-CA"/>
        </w:rPr>
        <w:t xml:space="preserve">bit-saving </w:t>
      </w:r>
      <w:r w:rsidR="00DA41BC">
        <w:rPr>
          <w:lang w:val="en-CA"/>
        </w:rPr>
        <w:t>with RPR functionality in VVC.</w:t>
      </w:r>
      <w:r w:rsidR="00EB0BC7">
        <w:rPr>
          <w:lang w:val="en-CA"/>
        </w:rPr>
        <w:t xml:space="preserve"> Test 2.1.3 applies long-tap post filter (8-tap for </w:t>
      </w:r>
      <w:proofErr w:type="spellStart"/>
      <w:r w:rsidR="00EB0BC7">
        <w:rPr>
          <w:lang w:val="en-CA"/>
        </w:rPr>
        <w:t>luma</w:t>
      </w:r>
      <w:proofErr w:type="spellEnd"/>
      <w:r w:rsidR="00EB0BC7">
        <w:rPr>
          <w:lang w:val="en-CA"/>
        </w:rPr>
        <w:t xml:space="preserve">, 6-tap for </w:t>
      </w:r>
      <w:proofErr w:type="spellStart"/>
      <w:r w:rsidR="00EB0BC7">
        <w:rPr>
          <w:lang w:val="en-CA"/>
        </w:rPr>
        <w:t>chroma</w:t>
      </w:r>
      <w:proofErr w:type="spellEnd"/>
      <w:r w:rsidR="00EB0BC7">
        <w:rPr>
          <w:lang w:val="en-CA"/>
        </w:rPr>
        <w:t xml:space="preserve">) for small pictures, which are up-scaled to display full-resolution, on top of test 2.1.2. </w:t>
      </w:r>
      <w:r w:rsidRPr="000F41D2">
        <w:rPr>
          <w:lang w:val="en-CA" w:eastAsia="ko-KR"/>
        </w:rPr>
        <w:t xml:space="preserve">The experimental results are reportedly shown as </w:t>
      </w:r>
      <w:r>
        <w:rPr>
          <w:lang w:val="en-CA" w:eastAsia="ko-KR"/>
        </w:rPr>
        <w:t>follows</w:t>
      </w:r>
      <w:r w:rsidRPr="000F41D2">
        <w:rPr>
          <w:lang w:val="en-CA" w:eastAsia="ko-KR"/>
        </w:rPr>
        <w:t>,</w:t>
      </w:r>
    </w:p>
    <w:p w14:paraId="4CA09BCD" w14:textId="06C521BC" w:rsidR="00DF52CA" w:rsidRPr="00DF52CA" w:rsidRDefault="00DF52CA" w:rsidP="00DF52CA">
      <w:pPr>
        <w:rPr>
          <w:lang w:val="en-CA" w:eastAsia="ko-KR"/>
        </w:rPr>
      </w:pPr>
      <w:r w:rsidRPr="00DF52CA">
        <w:rPr>
          <w:lang w:val="en-CA" w:eastAsia="ko-KR"/>
        </w:rPr>
        <w:t xml:space="preserve">For </w:t>
      </w:r>
      <w:r>
        <w:rPr>
          <w:lang w:val="en-CA" w:eastAsia="ko-KR"/>
        </w:rPr>
        <w:t>EE1-</w:t>
      </w:r>
      <w:r w:rsidRPr="00DF52CA">
        <w:rPr>
          <w:lang w:val="en-CA" w:eastAsia="ko-KR"/>
        </w:rPr>
        <w:t>2.1.1,</w:t>
      </w:r>
    </w:p>
    <w:p w14:paraId="4885DD6A" w14:textId="046E3E00" w:rsidR="00DF52CA" w:rsidRDefault="00DF52CA" w:rsidP="00DF52CA">
      <w:pPr>
        <w:pStyle w:val="ac"/>
        <w:numPr>
          <w:ilvl w:val="1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RA: -0.70% </w:t>
      </w:r>
      <w:r w:rsidR="006B26CB">
        <w:rPr>
          <w:lang w:val="en-CA" w:eastAsia="ko-KR"/>
        </w:rPr>
        <w:t>(Y),</w:t>
      </w:r>
      <w:r>
        <w:rPr>
          <w:lang w:val="en-CA" w:eastAsia="ko-KR"/>
        </w:rPr>
        <w:t xml:space="preserve"> 0.54% </w:t>
      </w:r>
      <w:r w:rsidR="006B26CB">
        <w:rPr>
          <w:lang w:val="en-CA" w:eastAsia="ko-KR"/>
        </w:rPr>
        <w:t>(U),</w:t>
      </w:r>
      <w:r>
        <w:rPr>
          <w:lang w:val="en-CA" w:eastAsia="ko-KR"/>
        </w:rPr>
        <w:t xml:space="preserve"> 0.56% </w:t>
      </w:r>
      <w:r w:rsidR="006B26CB">
        <w:rPr>
          <w:lang w:val="en-CA" w:eastAsia="ko-KR"/>
        </w:rPr>
        <w:t>(V),</w:t>
      </w:r>
      <w:r>
        <w:rPr>
          <w:lang w:val="en-CA" w:eastAsia="ko-KR"/>
        </w:rPr>
        <w:t xml:space="preserve"> 97%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EncT</w:t>
      </w:r>
      <w:proofErr w:type="spellEnd"/>
      <w:r w:rsidR="006B26CB">
        <w:rPr>
          <w:lang w:val="en-CA" w:eastAsia="ko-KR"/>
        </w:rPr>
        <w:t>),</w:t>
      </w:r>
      <w:r>
        <w:rPr>
          <w:lang w:val="en-CA" w:eastAsia="ko-KR"/>
        </w:rPr>
        <w:t xml:space="preserve"> 90%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DecT</w:t>
      </w:r>
      <w:proofErr w:type="spellEnd"/>
      <w:r w:rsidR="006B26CB">
        <w:rPr>
          <w:lang w:val="en-CA" w:eastAsia="ko-KR"/>
        </w:rPr>
        <w:t>)</w:t>
      </w:r>
    </w:p>
    <w:p w14:paraId="528C1275" w14:textId="56903906" w:rsidR="00DF52CA" w:rsidRDefault="00DF52CA" w:rsidP="00DF52CA">
      <w:pPr>
        <w:pStyle w:val="ac"/>
        <w:numPr>
          <w:ilvl w:val="1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>AI: -0.</w:t>
      </w:r>
      <w:r w:rsidR="007778BF">
        <w:rPr>
          <w:lang w:val="en-CA" w:eastAsia="ko-KR"/>
        </w:rPr>
        <w:t>35</w:t>
      </w:r>
      <w:r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(Y), </w:t>
      </w:r>
      <w:r w:rsidR="007778BF">
        <w:rPr>
          <w:lang w:val="en-CA" w:eastAsia="ko-KR"/>
        </w:rPr>
        <w:t>0.76</w:t>
      </w:r>
      <w:r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(U), </w:t>
      </w:r>
      <w:r w:rsidR="007778BF">
        <w:rPr>
          <w:lang w:val="en-CA" w:eastAsia="ko-KR"/>
        </w:rPr>
        <w:t>0.70</w:t>
      </w:r>
      <w:r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(V), </w:t>
      </w:r>
      <w:r w:rsidR="007778BF">
        <w:rPr>
          <w:lang w:val="en-CA" w:eastAsia="ko-KR"/>
        </w:rPr>
        <w:t>101</w:t>
      </w:r>
      <w:r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EncT</w:t>
      </w:r>
      <w:proofErr w:type="spellEnd"/>
      <w:r w:rsidR="006B26CB">
        <w:rPr>
          <w:lang w:val="en-CA" w:eastAsia="ko-KR"/>
        </w:rPr>
        <w:t xml:space="preserve">), </w:t>
      </w:r>
      <w:r w:rsidR="007778BF">
        <w:rPr>
          <w:lang w:val="en-CA" w:eastAsia="ko-KR"/>
        </w:rPr>
        <w:t>9</w:t>
      </w:r>
      <w:r>
        <w:rPr>
          <w:lang w:val="en-CA" w:eastAsia="ko-KR"/>
        </w:rPr>
        <w:t xml:space="preserve">3%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DecT</w:t>
      </w:r>
      <w:proofErr w:type="spellEnd"/>
      <w:r w:rsidR="006B26CB">
        <w:rPr>
          <w:lang w:val="en-CA" w:eastAsia="ko-KR"/>
        </w:rPr>
        <w:t>)</w:t>
      </w:r>
    </w:p>
    <w:p w14:paraId="62AD025F" w14:textId="5301ECC3" w:rsidR="00DF52CA" w:rsidRPr="00DF52CA" w:rsidRDefault="00DF52CA" w:rsidP="00DF52CA">
      <w:pPr>
        <w:rPr>
          <w:lang w:val="en-CA" w:eastAsia="ko-KR"/>
        </w:rPr>
      </w:pPr>
      <w:r w:rsidRPr="00DF52CA">
        <w:rPr>
          <w:lang w:val="en-CA" w:eastAsia="ko-KR"/>
        </w:rPr>
        <w:t xml:space="preserve">For </w:t>
      </w:r>
      <w:r>
        <w:rPr>
          <w:lang w:val="en-CA" w:eastAsia="ko-KR"/>
        </w:rPr>
        <w:t>EE1-</w:t>
      </w:r>
      <w:r w:rsidRPr="00DF52CA">
        <w:rPr>
          <w:lang w:val="en-CA" w:eastAsia="ko-KR"/>
        </w:rPr>
        <w:t>2.1.2,</w:t>
      </w:r>
    </w:p>
    <w:p w14:paraId="2240D79F" w14:textId="2F58E0AE" w:rsidR="00DF52CA" w:rsidRPr="00DF52CA" w:rsidRDefault="00DF52CA" w:rsidP="00DF52CA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>RA</w:t>
      </w:r>
      <w:r w:rsidRPr="00DF52CA">
        <w:rPr>
          <w:lang w:val="en-CA" w:eastAsia="ko-KR"/>
        </w:rPr>
        <w:t xml:space="preserve">: </w:t>
      </w:r>
      <w:r w:rsidR="007778BF">
        <w:rPr>
          <w:lang w:val="en-CA" w:eastAsia="ko-KR"/>
        </w:rPr>
        <w:t>-1.23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(Y), </w:t>
      </w:r>
      <w:r w:rsidR="007778BF">
        <w:rPr>
          <w:lang w:val="en-CA" w:eastAsia="ko-KR"/>
        </w:rPr>
        <w:t>3.21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(U), </w:t>
      </w:r>
      <w:r w:rsidR="007778BF">
        <w:rPr>
          <w:lang w:val="en-CA" w:eastAsia="ko-KR"/>
        </w:rPr>
        <w:t>2.66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(V), </w:t>
      </w:r>
      <w:r w:rsidR="007778BF">
        <w:rPr>
          <w:lang w:val="en-CA" w:eastAsia="ko-KR"/>
        </w:rPr>
        <w:t>93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EncT</w:t>
      </w:r>
      <w:proofErr w:type="spellEnd"/>
      <w:r w:rsidR="006B26CB">
        <w:rPr>
          <w:lang w:val="en-CA" w:eastAsia="ko-KR"/>
        </w:rPr>
        <w:t xml:space="preserve">), </w:t>
      </w:r>
      <w:r w:rsidRPr="00DF52CA">
        <w:rPr>
          <w:lang w:val="en-CA" w:eastAsia="ko-KR"/>
        </w:rPr>
        <w:t>8</w:t>
      </w:r>
      <w:r w:rsidR="007778BF">
        <w:rPr>
          <w:lang w:val="en-CA" w:eastAsia="ko-KR"/>
        </w:rPr>
        <w:t>1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DecT</w:t>
      </w:r>
      <w:proofErr w:type="spellEnd"/>
      <w:r w:rsidR="006B26CB">
        <w:rPr>
          <w:lang w:val="en-CA" w:eastAsia="ko-KR"/>
        </w:rPr>
        <w:t>)</w:t>
      </w:r>
    </w:p>
    <w:p w14:paraId="2C9CB1D3" w14:textId="07489A35" w:rsidR="00DF52CA" w:rsidRPr="00DF52CA" w:rsidRDefault="00DF52CA" w:rsidP="00DF52CA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>AI</w:t>
      </w:r>
      <w:r w:rsidRPr="00DF52CA">
        <w:rPr>
          <w:lang w:val="en-CA" w:eastAsia="ko-KR"/>
        </w:rPr>
        <w:t>: -0.</w:t>
      </w:r>
      <w:r w:rsidR="007778BF">
        <w:rPr>
          <w:lang w:val="en-CA" w:eastAsia="ko-KR"/>
        </w:rPr>
        <w:t>80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(Y),</w:t>
      </w:r>
      <w:r w:rsidRPr="00DF52CA">
        <w:rPr>
          <w:lang w:val="en-CA" w:eastAsia="ko-KR"/>
        </w:rPr>
        <w:t xml:space="preserve"> </w:t>
      </w:r>
      <w:r w:rsidR="007778BF">
        <w:rPr>
          <w:lang w:val="en-CA" w:eastAsia="ko-KR"/>
        </w:rPr>
        <w:t>4.23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(U), </w:t>
      </w:r>
      <w:r w:rsidR="007778BF">
        <w:rPr>
          <w:lang w:val="en-CA" w:eastAsia="ko-KR"/>
        </w:rPr>
        <w:t>3.19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(V), </w:t>
      </w:r>
      <w:r w:rsidR="007778BF">
        <w:rPr>
          <w:lang w:val="en-CA" w:eastAsia="ko-KR"/>
        </w:rPr>
        <w:t>100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EncT</w:t>
      </w:r>
      <w:proofErr w:type="spellEnd"/>
      <w:r w:rsidR="006B26CB">
        <w:rPr>
          <w:lang w:val="en-CA" w:eastAsia="ko-KR"/>
        </w:rPr>
        <w:t xml:space="preserve">), </w:t>
      </w:r>
      <w:r w:rsidRPr="00DF52CA">
        <w:rPr>
          <w:lang w:val="en-CA" w:eastAsia="ko-KR"/>
        </w:rPr>
        <w:t>8</w:t>
      </w:r>
      <w:r w:rsidR="007778BF">
        <w:rPr>
          <w:lang w:val="en-CA" w:eastAsia="ko-KR"/>
        </w:rPr>
        <w:t>8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DecT</w:t>
      </w:r>
      <w:proofErr w:type="spellEnd"/>
      <w:r w:rsidR="006B26CB">
        <w:rPr>
          <w:lang w:val="en-CA" w:eastAsia="ko-KR"/>
        </w:rPr>
        <w:t>)</w:t>
      </w:r>
    </w:p>
    <w:p w14:paraId="059217E8" w14:textId="7BC9247F" w:rsidR="00DF52CA" w:rsidRPr="00DF52CA" w:rsidRDefault="00DF52CA" w:rsidP="00DF52CA">
      <w:pPr>
        <w:rPr>
          <w:lang w:val="en-CA" w:eastAsia="ko-KR"/>
        </w:rPr>
      </w:pPr>
      <w:r w:rsidRPr="00DF52CA">
        <w:rPr>
          <w:lang w:val="en-CA" w:eastAsia="ko-KR"/>
        </w:rPr>
        <w:t xml:space="preserve">For </w:t>
      </w:r>
      <w:r>
        <w:rPr>
          <w:lang w:val="en-CA" w:eastAsia="ko-KR"/>
        </w:rPr>
        <w:t>EE1-</w:t>
      </w:r>
      <w:r w:rsidRPr="00DF52CA">
        <w:rPr>
          <w:lang w:val="en-CA" w:eastAsia="ko-KR"/>
        </w:rPr>
        <w:t>2.1.</w:t>
      </w:r>
      <w:r>
        <w:rPr>
          <w:lang w:val="en-CA" w:eastAsia="ko-KR"/>
        </w:rPr>
        <w:t>3</w:t>
      </w:r>
      <w:r w:rsidRPr="00DF52CA">
        <w:rPr>
          <w:lang w:val="en-CA" w:eastAsia="ko-KR"/>
        </w:rPr>
        <w:t>,</w:t>
      </w:r>
    </w:p>
    <w:p w14:paraId="50ABD288" w14:textId="0E43F40F" w:rsidR="00DF52CA" w:rsidRPr="00DF52CA" w:rsidRDefault="00DF52CA" w:rsidP="00DF52CA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>RA</w:t>
      </w:r>
      <w:r w:rsidRPr="00DF52CA">
        <w:rPr>
          <w:lang w:val="en-CA" w:eastAsia="ko-KR"/>
        </w:rPr>
        <w:t xml:space="preserve">: </w:t>
      </w:r>
      <w:r w:rsidR="007778BF">
        <w:rPr>
          <w:lang w:val="en-CA" w:eastAsia="ko-KR"/>
        </w:rPr>
        <w:t>-1.23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(Y),</w:t>
      </w:r>
      <w:r w:rsidRPr="00DF52CA">
        <w:rPr>
          <w:lang w:val="en-CA" w:eastAsia="ko-KR"/>
        </w:rPr>
        <w:t xml:space="preserve"> </w:t>
      </w:r>
      <w:r w:rsidR="007778BF">
        <w:rPr>
          <w:lang w:val="en-CA" w:eastAsia="ko-KR"/>
        </w:rPr>
        <w:t>2.91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(U), </w:t>
      </w:r>
      <w:r w:rsidR="007778BF">
        <w:rPr>
          <w:lang w:val="en-CA" w:eastAsia="ko-KR"/>
        </w:rPr>
        <w:t>2.36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 xml:space="preserve">(V), </w:t>
      </w:r>
      <w:r w:rsidR="007778BF">
        <w:rPr>
          <w:lang w:val="en-CA" w:eastAsia="ko-KR"/>
        </w:rPr>
        <w:t>93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EncT</w:t>
      </w:r>
      <w:proofErr w:type="spellEnd"/>
      <w:r w:rsidR="006B26CB">
        <w:rPr>
          <w:lang w:val="en-CA" w:eastAsia="ko-KR"/>
        </w:rPr>
        <w:t xml:space="preserve">), </w:t>
      </w:r>
      <w:r w:rsidRPr="00DF52CA">
        <w:rPr>
          <w:lang w:val="en-CA" w:eastAsia="ko-KR"/>
        </w:rPr>
        <w:t>8</w:t>
      </w:r>
      <w:r w:rsidR="007778BF">
        <w:rPr>
          <w:lang w:val="en-CA" w:eastAsia="ko-KR"/>
        </w:rPr>
        <w:t>1</w:t>
      </w:r>
      <w:r w:rsidRPr="00DF52CA">
        <w:rPr>
          <w:lang w:val="en-CA" w:eastAsia="ko-KR"/>
        </w:rPr>
        <w:t xml:space="preserve">% </w:t>
      </w:r>
      <w:r w:rsidR="006B26CB">
        <w:rPr>
          <w:lang w:val="en-CA" w:eastAsia="ko-KR"/>
        </w:rPr>
        <w:t>(</w:t>
      </w:r>
      <w:proofErr w:type="spellStart"/>
      <w:r w:rsidR="006B26CB">
        <w:rPr>
          <w:lang w:val="en-CA" w:eastAsia="ko-KR"/>
        </w:rPr>
        <w:t>DecT</w:t>
      </w:r>
      <w:proofErr w:type="spellEnd"/>
      <w:r w:rsidR="006B26CB">
        <w:rPr>
          <w:lang w:val="en-CA" w:eastAsia="ko-KR"/>
        </w:rPr>
        <w:t>)</w:t>
      </w:r>
    </w:p>
    <w:p w14:paraId="3CC6BC8A" w14:textId="4DD555D7" w:rsidR="00DF52CA" w:rsidRPr="00C9055B" w:rsidRDefault="00DF52CA" w:rsidP="00A773F1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r w:rsidRPr="00C9055B">
        <w:rPr>
          <w:lang w:val="en-CA" w:eastAsia="ko-KR"/>
        </w:rPr>
        <w:t>AI: -0.</w:t>
      </w:r>
      <w:r w:rsidR="007778BF" w:rsidRPr="00C9055B">
        <w:rPr>
          <w:lang w:val="en-CA" w:eastAsia="ko-KR"/>
        </w:rPr>
        <w:t>81</w:t>
      </w:r>
      <w:r w:rsidRPr="00C9055B">
        <w:rPr>
          <w:lang w:val="en-CA" w:eastAsia="ko-KR"/>
        </w:rPr>
        <w:t xml:space="preserve">% </w:t>
      </w:r>
      <w:r w:rsidR="006B26CB" w:rsidRPr="00C9055B">
        <w:rPr>
          <w:lang w:val="en-CA" w:eastAsia="ko-KR"/>
        </w:rPr>
        <w:t>(Y),</w:t>
      </w:r>
      <w:r w:rsidRPr="00C9055B">
        <w:rPr>
          <w:lang w:val="en-CA" w:eastAsia="ko-KR"/>
        </w:rPr>
        <w:t xml:space="preserve"> </w:t>
      </w:r>
      <w:r w:rsidR="007778BF" w:rsidRPr="00C9055B">
        <w:rPr>
          <w:lang w:val="en-CA" w:eastAsia="ko-KR"/>
        </w:rPr>
        <w:t>3.90</w:t>
      </w:r>
      <w:r w:rsidRPr="00C9055B">
        <w:rPr>
          <w:lang w:val="en-CA" w:eastAsia="ko-KR"/>
        </w:rPr>
        <w:t xml:space="preserve">% </w:t>
      </w:r>
      <w:r w:rsidR="006B26CB" w:rsidRPr="00C9055B">
        <w:rPr>
          <w:lang w:val="en-CA" w:eastAsia="ko-KR"/>
        </w:rPr>
        <w:t xml:space="preserve">(U), </w:t>
      </w:r>
      <w:r w:rsidR="007778BF" w:rsidRPr="00C9055B">
        <w:rPr>
          <w:lang w:val="en-CA" w:eastAsia="ko-KR"/>
        </w:rPr>
        <w:t>2.95</w:t>
      </w:r>
      <w:r w:rsidRPr="00C9055B">
        <w:rPr>
          <w:lang w:val="en-CA" w:eastAsia="ko-KR"/>
        </w:rPr>
        <w:t xml:space="preserve">% </w:t>
      </w:r>
      <w:r w:rsidR="006B26CB" w:rsidRPr="00C9055B">
        <w:rPr>
          <w:lang w:val="en-CA" w:eastAsia="ko-KR"/>
        </w:rPr>
        <w:t xml:space="preserve">(V), </w:t>
      </w:r>
      <w:r w:rsidRPr="00C9055B">
        <w:rPr>
          <w:lang w:val="en-CA" w:eastAsia="ko-KR"/>
        </w:rPr>
        <w:t>9</w:t>
      </w:r>
      <w:r w:rsidR="007778BF" w:rsidRPr="00C9055B">
        <w:rPr>
          <w:lang w:val="en-CA" w:eastAsia="ko-KR"/>
        </w:rPr>
        <w:t>9</w:t>
      </w:r>
      <w:r w:rsidRPr="00C9055B">
        <w:rPr>
          <w:lang w:val="en-CA" w:eastAsia="ko-KR"/>
        </w:rPr>
        <w:t xml:space="preserve">% </w:t>
      </w:r>
      <w:r w:rsidR="006B26CB" w:rsidRPr="00C9055B">
        <w:rPr>
          <w:lang w:val="en-CA" w:eastAsia="ko-KR"/>
        </w:rPr>
        <w:t>(</w:t>
      </w:r>
      <w:proofErr w:type="spellStart"/>
      <w:r w:rsidR="006B26CB" w:rsidRPr="00C9055B">
        <w:rPr>
          <w:lang w:val="en-CA" w:eastAsia="ko-KR"/>
        </w:rPr>
        <w:t>EncT</w:t>
      </w:r>
      <w:proofErr w:type="spellEnd"/>
      <w:r w:rsidR="006B26CB" w:rsidRPr="00C9055B">
        <w:rPr>
          <w:lang w:val="en-CA" w:eastAsia="ko-KR"/>
        </w:rPr>
        <w:t xml:space="preserve">), </w:t>
      </w:r>
      <w:r w:rsidRPr="00C9055B">
        <w:rPr>
          <w:lang w:val="en-CA" w:eastAsia="ko-KR"/>
        </w:rPr>
        <w:t>8</w:t>
      </w:r>
      <w:r w:rsidR="007778BF" w:rsidRPr="00C9055B">
        <w:rPr>
          <w:lang w:val="en-CA" w:eastAsia="ko-KR"/>
        </w:rPr>
        <w:t>7</w:t>
      </w:r>
      <w:r w:rsidRPr="00C9055B">
        <w:rPr>
          <w:lang w:val="en-CA" w:eastAsia="ko-KR"/>
        </w:rPr>
        <w:t xml:space="preserve">% </w:t>
      </w:r>
      <w:r w:rsidR="006B26CB" w:rsidRPr="00C9055B">
        <w:rPr>
          <w:lang w:val="en-CA" w:eastAsia="ko-KR"/>
        </w:rPr>
        <w:t>(</w:t>
      </w:r>
      <w:proofErr w:type="spellStart"/>
      <w:r w:rsidR="006B26CB" w:rsidRPr="00C9055B">
        <w:rPr>
          <w:lang w:val="en-CA" w:eastAsia="ko-KR"/>
        </w:rPr>
        <w:t>DecT</w:t>
      </w:r>
      <w:proofErr w:type="spellEnd"/>
      <w:r w:rsidR="006B26CB" w:rsidRPr="00C9055B">
        <w:rPr>
          <w:lang w:val="en-CA" w:eastAsia="ko-KR"/>
        </w:rPr>
        <w:t>)</w:t>
      </w:r>
    </w:p>
    <w:p w14:paraId="7D2AC1F0" w14:textId="17C465CD" w:rsidR="00745F6B" w:rsidRPr="005B217D" w:rsidRDefault="0060071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BAA9DFE" w14:textId="1119F2CF" w:rsidR="00600714" w:rsidRPr="005B217D" w:rsidRDefault="00995789" w:rsidP="00600714">
      <w:pPr>
        <w:rPr>
          <w:szCs w:val="22"/>
          <w:lang w:val="en-CA"/>
        </w:rPr>
      </w:pPr>
      <w:r>
        <w:rPr>
          <w:lang w:val="en-CA"/>
        </w:rPr>
        <w:t>RPR functionality in VVC had used as an anchor for the proposals in EE1 super-resolution category. At the JVET-Y0068 [1]</w:t>
      </w:r>
      <w:r w:rsidR="00A773F1">
        <w:rPr>
          <w:lang w:val="en-CA"/>
        </w:rPr>
        <w:t xml:space="preserve"> and JVET-Z0065[2]</w:t>
      </w:r>
      <w:r>
        <w:rPr>
          <w:lang w:val="en-CA"/>
        </w:rPr>
        <w:t xml:space="preserve">, RPR encoder </w:t>
      </w:r>
      <w:r w:rsidR="001176B5">
        <w:rPr>
          <w:lang w:val="en-CA"/>
        </w:rPr>
        <w:t>utilizing</w:t>
      </w:r>
      <w:r w:rsidR="00A861FF">
        <w:rPr>
          <w:lang w:val="en-CA"/>
        </w:rPr>
        <w:t xml:space="preserve"> adaptive resolution selection with multiple scale factors {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 xml:space="preserve">2.0, 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 xml:space="preserve">1.5, 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>1.0}</w:t>
      </w:r>
      <w:r>
        <w:rPr>
          <w:lang w:val="en-CA"/>
        </w:rPr>
        <w:t xml:space="preserve"> had proposed.</w:t>
      </w:r>
      <w:r w:rsidR="00A861FF">
        <w:rPr>
          <w:lang w:val="en-CA"/>
        </w:rPr>
        <w:t xml:space="preserve"> </w:t>
      </w:r>
      <w:r>
        <w:rPr>
          <w:lang w:val="en-CA"/>
        </w:rPr>
        <w:t xml:space="preserve">In the last meeting, </w:t>
      </w:r>
      <w:r w:rsidR="00A861FF" w:rsidRPr="00F4043F">
        <w:rPr>
          <w:szCs w:val="22"/>
          <w:lang w:val="en-CA"/>
        </w:rPr>
        <w:t>JVET-</w:t>
      </w:r>
      <w:r w:rsidR="00A861FF">
        <w:rPr>
          <w:szCs w:val="22"/>
          <w:lang w:val="en-CA"/>
        </w:rPr>
        <w:t xml:space="preserve">AB0102 </w:t>
      </w:r>
      <w:r w:rsidR="00A861FF" w:rsidRPr="00F4043F">
        <w:rPr>
          <w:szCs w:val="22"/>
          <w:lang w:val="en-CA"/>
        </w:rPr>
        <w:t xml:space="preserve">proposed adaptive </w:t>
      </w:r>
      <w:r w:rsidR="00A861FF" w:rsidRPr="00F4043F">
        <w:rPr>
          <w:szCs w:val="22"/>
          <w:lang w:val="en-CA"/>
        </w:rPr>
        <w:lastRenderedPageBreak/>
        <w:t xml:space="preserve">selection of picture resolution </w:t>
      </w:r>
      <w:r w:rsidR="00A861FF">
        <w:rPr>
          <w:szCs w:val="22"/>
          <w:lang w:val="en-CA"/>
        </w:rPr>
        <w:t xml:space="preserve">with </w:t>
      </w:r>
      <w:r w:rsidR="00A861FF">
        <w:rPr>
          <w:lang w:val="en-CA" w:eastAsia="ko-KR"/>
        </w:rPr>
        <w:t>four</w:t>
      </w:r>
      <w:r w:rsidR="00A861FF" w:rsidRPr="007D5DE7">
        <w:rPr>
          <w:lang w:val="en-CA" w:eastAsia="ko-KR"/>
        </w:rPr>
        <w:t xml:space="preserve"> scale factors</w:t>
      </w:r>
      <w:r w:rsidR="00A861FF">
        <w:rPr>
          <w:lang w:val="en-CA" w:eastAsia="ko-KR"/>
        </w:rPr>
        <w:t xml:space="preserve"> </w:t>
      </w:r>
      <w:r w:rsidR="00A861FF">
        <w:rPr>
          <w:lang w:val="en-CA"/>
        </w:rPr>
        <w:t>{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 xml:space="preserve">2.0, 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 xml:space="preserve">1.5, 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 xml:space="preserve">1.25, </w:t>
      </w:r>
      <w:r w:rsidR="00A861FF" w:rsidRPr="007E0632">
        <w:rPr>
          <w:rFonts w:eastAsia="맑은 고딕"/>
          <w:lang w:val="en-CA"/>
        </w:rPr>
        <w:t>×</w:t>
      </w:r>
      <w:r w:rsidR="00A861FF">
        <w:rPr>
          <w:lang w:val="en-CA"/>
        </w:rPr>
        <w:t>1.0}</w:t>
      </w:r>
      <w:r w:rsidR="004B3679">
        <w:rPr>
          <w:lang w:val="en-CA"/>
        </w:rPr>
        <w:t xml:space="preserve"> to further improve coding gain</w:t>
      </w:r>
      <w:r w:rsidR="00A861FF">
        <w:rPr>
          <w:lang w:val="en-CA"/>
        </w:rPr>
        <w:t xml:space="preserve">. </w:t>
      </w:r>
      <w:r>
        <w:rPr>
          <w:lang w:val="en-CA"/>
        </w:rPr>
        <w:t xml:space="preserve">The contribution provides </w:t>
      </w:r>
      <w:r w:rsidR="00A773F1">
        <w:rPr>
          <w:lang w:val="en-CA"/>
        </w:rPr>
        <w:t>EE tests</w:t>
      </w:r>
      <w:r>
        <w:rPr>
          <w:lang w:val="en-CA"/>
        </w:rPr>
        <w:t xml:space="preserve"> for JVET-A</w:t>
      </w:r>
      <w:r>
        <w:rPr>
          <w:rFonts w:hint="eastAsia"/>
          <w:lang w:val="en-CA" w:eastAsia="ko-KR"/>
        </w:rPr>
        <w:t>B0102</w:t>
      </w:r>
      <w:r>
        <w:rPr>
          <w:lang w:val="en-CA"/>
        </w:rPr>
        <w:t>.</w:t>
      </w:r>
    </w:p>
    <w:p w14:paraId="6B7BEC37" w14:textId="40969A33" w:rsidR="00600714" w:rsidRPr="005B217D" w:rsidRDefault="00600714" w:rsidP="00600714">
      <w:pPr>
        <w:pStyle w:val="1"/>
        <w:rPr>
          <w:lang w:val="en-CA"/>
        </w:rPr>
      </w:pPr>
      <w:r w:rsidRPr="00B50E31">
        <w:rPr>
          <w:lang w:val="en-CA"/>
        </w:rPr>
        <w:t>Proposed method</w:t>
      </w:r>
    </w:p>
    <w:p w14:paraId="188A10C5" w14:textId="7DAF7C76" w:rsidR="00A773F1" w:rsidRPr="00315DB1" w:rsidRDefault="00A773F1" w:rsidP="00A773F1">
      <w:pPr>
        <w:rPr>
          <w:lang w:val="en-CA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proposed adaptive resolution is </w:t>
      </w:r>
      <w:r w:rsidRPr="00315DB1">
        <w:rPr>
          <w:szCs w:val="22"/>
          <w:lang w:val="en-CA" w:eastAsia="ko-KR"/>
        </w:rPr>
        <w:t xml:space="preserve">selected at GOP level, </w:t>
      </w:r>
      <w:r>
        <w:rPr>
          <w:szCs w:val="22"/>
          <w:lang w:val="en-CA" w:eastAsia="ko-KR"/>
        </w:rPr>
        <w:t>and</w:t>
      </w:r>
      <w:r w:rsidRPr="00315DB1">
        <w:rPr>
          <w:szCs w:val="22"/>
          <w:lang w:val="en-CA" w:eastAsia="ko-KR"/>
        </w:rPr>
        <w:t xml:space="preserve"> applied </w:t>
      </w:r>
      <w:r>
        <w:rPr>
          <w:szCs w:val="22"/>
          <w:lang w:val="en-CA" w:eastAsia="ko-KR"/>
        </w:rPr>
        <w:t xml:space="preserve">to </w:t>
      </w:r>
      <w:r w:rsidRPr="00315DB1">
        <w:rPr>
          <w:szCs w:val="22"/>
          <w:lang w:val="en-CA" w:eastAsia="ko-KR"/>
        </w:rPr>
        <w:t>all pictures in the GOP.</w:t>
      </w:r>
      <w:r>
        <w:rPr>
          <w:szCs w:val="22"/>
          <w:lang w:val="en-CA" w:eastAsia="ko-KR"/>
        </w:rPr>
        <w:t xml:space="preserve"> </w:t>
      </w:r>
      <w:r w:rsidRPr="00315DB1">
        <w:rPr>
          <w:szCs w:val="22"/>
          <w:lang w:val="en-CA" w:eastAsia="ko-KR"/>
        </w:rPr>
        <w:t xml:space="preserve">To determine </w:t>
      </w:r>
      <w:r>
        <w:rPr>
          <w:szCs w:val="22"/>
          <w:lang w:val="en-CA" w:eastAsia="ko-KR"/>
        </w:rPr>
        <w:t>a</w:t>
      </w:r>
      <w:r w:rsidRPr="00315DB1">
        <w:rPr>
          <w:szCs w:val="22"/>
          <w:lang w:val="en-CA" w:eastAsia="ko-KR"/>
        </w:rPr>
        <w:t xml:space="preserve"> scale factor, a PSNR value and initial QP for the first picture of each GOP are </w:t>
      </w:r>
      <w:r>
        <w:rPr>
          <w:szCs w:val="22"/>
          <w:lang w:val="en-CA" w:eastAsia="ko-KR"/>
        </w:rPr>
        <w:t>utiliz</w:t>
      </w:r>
      <w:r w:rsidRPr="00315DB1">
        <w:rPr>
          <w:szCs w:val="22"/>
          <w:lang w:val="en-CA" w:eastAsia="ko-KR"/>
        </w:rPr>
        <w:t xml:space="preserve">ed. </w:t>
      </w:r>
      <w:r>
        <w:rPr>
          <w:szCs w:val="22"/>
          <w:lang w:val="en-CA" w:eastAsia="ko-KR"/>
        </w:rPr>
        <w:t>T</w:t>
      </w:r>
      <w:r w:rsidRPr="00315DB1">
        <w:rPr>
          <w:szCs w:val="22"/>
          <w:lang w:val="en-CA" w:eastAsia="ko-KR"/>
        </w:rPr>
        <w:t xml:space="preserve">he first picture is </w:t>
      </w:r>
      <w:r w:rsidRPr="00315DB1">
        <w:rPr>
          <w:lang w:val="en-CA"/>
        </w:rPr>
        <w:t>downscaled to quarter resolution</w:t>
      </w:r>
      <w:r>
        <w:rPr>
          <w:lang w:val="en-CA"/>
        </w:rPr>
        <w:t xml:space="preserve"> with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2.0 scale factor using down-sampling filters in VTM software</w:t>
      </w:r>
      <w:r w:rsidRPr="00315DB1">
        <w:rPr>
          <w:lang w:val="en-CA"/>
        </w:rPr>
        <w:t xml:space="preserve"> and then resampled to the source resolution. The PSNR is calculated between original and down-up scaled </w:t>
      </w:r>
      <w:r w:rsidRPr="00315DB1">
        <w:rPr>
          <w:szCs w:val="22"/>
          <w:lang w:val="en-CA" w:eastAsia="ko-KR"/>
        </w:rPr>
        <w:t>picture</w:t>
      </w:r>
      <w:r>
        <w:rPr>
          <w:szCs w:val="22"/>
          <w:lang w:val="en-CA" w:eastAsia="ko-KR"/>
        </w:rPr>
        <w:t>s</w:t>
      </w:r>
      <w:r w:rsidRPr="00315DB1">
        <w:rPr>
          <w:lang w:val="en-CA"/>
        </w:rPr>
        <w:t>. One of scale factors, {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2.0,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1.5,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1.25,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1.0</w:t>
      </w:r>
      <w:r w:rsidRPr="00315DB1">
        <w:rPr>
          <w:lang w:val="en-CA"/>
        </w:rPr>
        <w:t xml:space="preserve">}, is selected </w:t>
      </w:r>
      <w:r>
        <w:rPr>
          <w:lang w:val="en-CA"/>
        </w:rPr>
        <w:t>based on</w:t>
      </w:r>
      <w:r w:rsidRPr="00315DB1">
        <w:rPr>
          <w:lang w:val="en-CA"/>
        </w:rPr>
        <w:t xml:space="preserve"> a threshold which is adaptively varied </w:t>
      </w:r>
      <w:r>
        <w:rPr>
          <w:lang w:val="en-CA"/>
        </w:rPr>
        <w:t>depending</w:t>
      </w:r>
      <w:r w:rsidRPr="00315DB1">
        <w:rPr>
          <w:lang w:val="en-CA"/>
        </w:rPr>
        <w:t xml:space="preserve"> on the initial QP. RPR scale factor (</w:t>
      </w:r>
      <w:r w:rsidRPr="00315DB1">
        <w:rPr>
          <w:i/>
          <w:lang w:val="en-CA"/>
        </w:rPr>
        <w:t>RPR_SF</w:t>
      </w:r>
      <w:r w:rsidRPr="00315DB1">
        <w:rPr>
          <w:lang w:val="en-CA"/>
        </w:rPr>
        <w:t xml:space="preserve">) of </w:t>
      </w:r>
      <w:proofErr w:type="spellStart"/>
      <w:r w:rsidRPr="00315DB1">
        <w:rPr>
          <w:i/>
          <w:lang w:val="en-CA"/>
        </w:rPr>
        <w:t>i</w:t>
      </w:r>
      <w:r w:rsidRPr="00315DB1">
        <w:rPr>
          <w:lang w:val="en-CA"/>
        </w:rPr>
        <w:t>-th</w:t>
      </w:r>
      <w:proofErr w:type="spellEnd"/>
      <w:r w:rsidRPr="00315DB1">
        <w:rPr>
          <w:lang w:val="en-CA"/>
        </w:rPr>
        <w:t xml:space="preserve"> GOP is derived as follows,</w:t>
      </w:r>
    </w:p>
    <w:p w14:paraId="4D07C8D3" w14:textId="77777777" w:rsidR="00A773F1" w:rsidRPr="00C4786F" w:rsidRDefault="00A773F1" w:rsidP="00A773F1">
      <w:pPr>
        <w:rPr>
          <w:highlight w:val="yellow"/>
          <w:lang w:val="en-CA"/>
        </w:rPr>
      </w:pPr>
    </w:p>
    <w:p w14:paraId="3EB03087" w14:textId="77777777" w:rsidR="00A773F1" w:rsidRPr="00F82AA4" w:rsidRDefault="00A773F1" w:rsidP="00A773F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 xml:space="preserve">*0.5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1.25,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BasePSNR-OffsetPSNR*2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CA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7CAA11F3" w14:textId="77777777" w:rsidR="00A773F1" w:rsidRDefault="00A773F1" w:rsidP="00A773F1">
      <w:pPr>
        <w:rPr>
          <w:szCs w:val="22"/>
          <w:lang w:val="en-CA" w:eastAsia="ko-KR"/>
        </w:rPr>
      </w:pPr>
    </w:p>
    <w:p w14:paraId="585E90E9" w14:textId="4270FC5E" w:rsidR="00A773F1" w:rsidRDefault="00A773F1" w:rsidP="00600714">
      <w:pPr>
        <w:rPr>
          <w:szCs w:val="22"/>
          <w:lang w:val="en-CA" w:eastAsia="ko-KR"/>
        </w:rPr>
      </w:pPr>
      <w:r w:rsidRPr="00F82AA4">
        <w:rPr>
          <w:szCs w:val="22"/>
          <w:lang w:val="en-CA" w:eastAsia="ko-KR"/>
        </w:rPr>
        <w:t>where</w:t>
      </w:r>
      <w:r w:rsidRPr="00F82AA4">
        <w:rPr>
          <w:i/>
          <w:szCs w:val="22"/>
          <w:lang w:val="en-CA" w:eastAsia="ko-KR"/>
        </w:rPr>
        <w:t xml:space="preserve"> </w:t>
      </w:r>
      <w:proofErr w:type="spellStart"/>
      <w:r w:rsidRPr="00F82AA4">
        <w:rPr>
          <w:i/>
          <w:szCs w:val="22"/>
          <w:lang w:val="en-CA" w:eastAsia="ko-KR"/>
        </w:rPr>
        <w:t>DnUp</w:t>
      </w:r>
      <w:r w:rsidRPr="00F82AA4">
        <w:rPr>
          <w:rFonts w:hint="eastAsia"/>
          <w:i/>
          <w:szCs w:val="22"/>
          <w:lang w:val="en-CA" w:eastAsia="ko-KR"/>
        </w:rPr>
        <w:t>PSNR</w:t>
      </w:r>
      <w:r w:rsidRPr="00F82AA4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Pr="00F82AA4">
        <w:rPr>
          <w:rFonts w:hint="eastAsia"/>
          <w:szCs w:val="22"/>
          <w:lang w:val="en-CA" w:eastAsia="ko-KR"/>
        </w:rPr>
        <w:t xml:space="preserve"> </w:t>
      </w:r>
      <w:r w:rsidRPr="00F82AA4">
        <w:rPr>
          <w:szCs w:val="22"/>
          <w:lang w:val="en-CA" w:eastAsia="ko-KR"/>
        </w:rPr>
        <w:t>re</w:t>
      </w:r>
      <w:r w:rsidRPr="00F82AA4">
        <w:rPr>
          <w:rFonts w:hint="eastAsia"/>
          <w:szCs w:val="22"/>
          <w:lang w:val="en-CA" w:eastAsia="ko-KR"/>
        </w:rPr>
        <w:t xml:space="preserve">presents </w:t>
      </w:r>
      <w:r w:rsidRPr="00F82AA4">
        <w:rPr>
          <w:szCs w:val="22"/>
          <w:lang w:val="en-CA" w:eastAsia="ko-KR"/>
        </w:rPr>
        <w:t>down-</w:t>
      </w:r>
      <w:r w:rsidRPr="00F82AA4">
        <w:rPr>
          <w:rFonts w:hint="eastAsia"/>
          <w:szCs w:val="22"/>
          <w:lang w:val="en-CA" w:eastAsia="ko-KR"/>
        </w:rPr>
        <w:t>up</w:t>
      </w:r>
      <w:r w:rsidRPr="00F82AA4">
        <w:rPr>
          <w:szCs w:val="22"/>
          <w:lang w:val="en-CA" w:eastAsia="ko-KR"/>
        </w:rPr>
        <w:t xml:space="preserve"> </w:t>
      </w:r>
      <w:r w:rsidRPr="00F82AA4">
        <w:rPr>
          <w:rFonts w:hint="eastAsia"/>
          <w:szCs w:val="22"/>
          <w:lang w:val="en-CA" w:eastAsia="ko-KR"/>
        </w:rPr>
        <w:t xml:space="preserve">scaled PSNR for </w:t>
      </w:r>
      <w:r w:rsidRPr="00F82AA4">
        <w:rPr>
          <w:szCs w:val="22"/>
          <w:lang w:val="en-CA" w:eastAsia="ko-KR"/>
        </w:rPr>
        <w:t xml:space="preserve">the first picture </w:t>
      </w:r>
      <w:r w:rsidRPr="00F82AA4">
        <w:rPr>
          <w:lang w:val="en-CA"/>
        </w:rPr>
        <w:t xml:space="preserve">of </w:t>
      </w:r>
      <w:proofErr w:type="spellStart"/>
      <w:r w:rsidRPr="00F82AA4">
        <w:rPr>
          <w:i/>
          <w:lang w:val="en-CA"/>
        </w:rPr>
        <w:t>i</w:t>
      </w:r>
      <w:r w:rsidRPr="00F82AA4">
        <w:rPr>
          <w:lang w:val="en-CA"/>
        </w:rPr>
        <w:t>-th</w:t>
      </w:r>
      <w:proofErr w:type="spellEnd"/>
      <w:r w:rsidRPr="00F82AA4">
        <w:rPr>
          <w:lang w:val="en-CA"/>
        </w:rPr>
        <w:t xml:space="preserve"> GOP</w:t>
      </w:r>
      <w:r w:rsidRPr="00F82AA4">
        <w:rPr>
          <w:szCs w:val="22"/>
          <w:lang w:val="en-CA" w:eastAsia="ko-KR"/>
        </w:rPr>
        <w:t xml:space="preserve">. </w:t>
      </w:r>
      <w:proofErr w:type="spellStart"/>
      <w:r w:rsidRPr="00F82AA4">
        <w:rPr>
          <w:i/>
          <w:szCs w:val="22"/>
          <w:lang w:val="en-CA" w:eastAsia="ko-KR"/>
        </w:rPr>
        <w:t>BasePSNR</w:t>
      </w:r>
      <w:proofErr w:type="spellEnd"/>
      <w:r w:rsidRPr="00F82AA4">
        <w:rPr>
          <w:szCs w:val="22"/>
          <w:lang w:val="en-CA" w:eastAsia="ko-KR"/>
        </w:rPr>
        <w:t xml:space="preserve"> and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 xml:space="preserve"> indicate </w:t>
      </w:r>
      <w:r w:rsidR="00975176">
        <w:rPr>
          <w:szCs w:val="22"/>
          <w:lang w:val="en-CA" w:eastAsia="ko-KR"/>
        </w:rPr>
        <w:t xml:space="preserve">the </w:t>
      </w:r>
      <w:r w:rsidRPr="00F82AA4">
        <w:rPr>
          <w:szCs w:val="22"/>
          <w:lang w:val="en-CA" w:eastAsia="ko-KR"/>
        </w:rPr>
        <w:t xml:space="preserve">predefined criteria for PSNR and QP, respectively. </w:t>
      </w:r>
      <w:proofErr w:type="spellStart"/>
      <w:r w:rsidRPr="00F82AA4">
        <w:rPr>
          <w:i/>
          <w:szCs w:val="22"/>
          <w:lang w:val="en-CA" w:eastAsia="ko-KR"/>
        </w:rPr>
        <w:t>OffsetPSNR</w:t>
      </w:r>
      <w:proofErr w:type="spellEnd"/>
      <w:r w:rsidRPr="00F82AA4">
        <w:rPr>
          <w:szCs w:val="22"/>
          <w:lang w:val="en-CA" w:eastAsia="ko-KR"/>
        </w:rPr>
        <w:t xml:space="preserve"> is a gap of PSNR to determine a scale factor among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2.0,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1.5,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1.25</w:t>
      </w:r>
      <w:r w:rsidRPr="00F82AA4">
        <w:rPr>
          <w:szCs w:val="22"/>
          <w:lang w:val="en-CA" w:eastAsia="ko-KR"/>
        </w:rPr>
        <w:t xml:space="preserve"> and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1.0</w:t>
      </w:r>
      <w:r w:rsidRPr="00F82AA4">
        <w:rPr>
          <w:szCs w:val="22"/>
          <w:lang w:val="en-CA" w:eastAsia="ko-KR"/>
        </w:rPr>
        <w:t xml:space="preserve">. </w:t>
      </w:r>
      <w:proofErr w:type="spellStart"/>
      <w:r w:rsidRPr="00F82AA4">
        <w:rPr>
          <w:i/>
          <w:szCs w:val="22"/>
          <w:lang w:val="en-CA" w:eastAsia="ko-KR"/>
        </w:rPr>
        <w:t>QP</w:t>
      </w:r>
      <w:r w:rsidRPr="00F82AA4">
        <w:rPr>
          <w:i/>
          <w:szCs w:val="22"/>
          <w:vertAlign w:val="subscript"/>
          <w:lang w:val="en-CA" w:eastAsia="ko-KR"/>
        </w:rPr>
        <w:t>i</w:t>
      </w:r>
      <w:proofErr w:type="spellEnd"/>
      <w:r w:rsidRPr="00F82AA4">
        <w:rPr>
          <w:szCs w:val="22"/>
          <w:lang w:val="en-CA" w:eastAsia="ko-KR"/>
        </w:rPr>
        <w:t xml:space="preserve"> is the initial QP for the first picture of </w:t>
      </w:r>
      <w:proofErr w:type="spellStart"/>
      <w:r w:rsidRPr="00F82AA4">
        <w:rPr>
          <w:i/>
          <w:lang w:val="en-CA"/>
        </w:rPr>
        <w:t>i</w:t>
      </w:r>
      <w:r w:rsidRPr="00F82AA4">
        <w:rPr>
          <w:lang w:val="en-CA"/>
        </w:rPr>
        <w:t>-th</w:t>
      </w:r>
      <w:proofErr w:type="spellEnd"/>
      <w:r w:rsidRPr="00F82AA4">
        <w:rPr>
          <w:lang w:val="en-CA"/>
        </w:rPr>
        <w:t xml:space="preserve"> </w:t>
      </w:r>
      <w:r w:rsidRPr="00F82AA4">
        <w:rPr>
          <w:szCs w:val="22"/>
          <w:lang w:val="en-CA" w:eastAsia="ko-KR"/>
        </w:rPr>
        <w:t xml:space="preserve">GOP. The threshold is adjusted in multiples of 0.5 for the difference between the initial QP and the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In this contribution</w:t>
      </w:r>
      <w:r w:rsidRPr="00F82AA4">
        <w:rPr>
          <w:rFonts w:hint="eastAsia"/>
          <w:szCs w:val="22"/>
          <w:lang w:val="en-CA" w:eastAsia="ko-KR"/>
        </w:rPr>
        <w:t xml:space="preserve">, </w:t>
      </w:r>
      <w:proofErr w:type="spellStart"/>
      <w:r w:rsidRPr="00F82AA4">
        <w:rPr>
          <w:i/>
          <w:szCs w:val="22"/>
          <w:lang w:val="en-CA" w:eastAsia="ko-KR"/>
        </w:rPr>
        <w:t>BaseQP</w:t>
      </w:r>
      <w:proofErr w:type="spellEnd"/>
      <w:r w:rsidRPr="00F82AA4">
        <w:rPr>
          <w:szCs w:val="22"/>
          <w:lang w:val="en-CA" w:eastAsia="ko-KR"/>
        </w:rPr>
        <w:t xml:space="preserve"> and</w:t>
      </w:r>
      <w:r w:rsidRPr="00F82AA4">
        <w:rPr>
          <w:i/>
          <w:szCs w:val="22"/>
          <w:lang w:val="en-CA" w:eastAsia="ko-KR"/>
        </w:rPr>
        <w:t xml:space="preserve"> </w:t>
      </w:r>
      <w:proofErr w:type="spellStart"/>
      <w:r w:rsidRPr="00F82AA4">
        <w:rPr>
          <w:i/>
          <w:szCs w:val="22"/>
          <w:lang w:val="en-CA" w:eastAsia="ko-KR"/>
        </w:rPr>
        <w:t>OffsetPSNR</w:t>
      </w:r>
      <w:proofErr w:type="spellEnd"/>
      <w:r w:rsidRPr="00F82AA4">
        <w:rPr>
          <w:szCs w:val="22"/>
          <w:lang w:val="en-CA" w:eastAsia="ko-KR"/>
        </w:rPr>
        <w:t xml:space="preserve"> are set to 37 and 3. </w:t>
      </w:r>
      <w:proofErr w:type="spellStart"/>
      <w:r w:rsidRPr="00F82AA4">
        <w:rPr>
          <w:i/>
          <w:szCs w:val="22"/>
          <w:lang w:val="en-CA" w:eastAsia="ko-KR"/>
        </w:rPr>
        <w:t>BasePSNR</w:t>
      </w:r>
      <w:proofErr w:type="spellEnd"/>
      <w:r w:rsidRPr="00F82AA4">
        <w:rPr>
          <w:szCs w:val="22"/>
          <w:lang w:val="en-CA" w:eastAsia="ko-KR"/>
        </w:rPr>
        <w:t xml:space="preserve"> for RA and AI are</w:t>
      </w:r>
      <w:r w:rsidR="00A56967">
        <w:rPr>
          <w:szCs w:val="22"/>
          <w:lang w:val="en-CA" w:eastAsia="ko-KR"/>
        </w:rPr>
        <w:t xml:space="preserve"> set to</w:t>
      </w:r>
      <w:r w:rsidRPr="00F82AA4">
        <w:rPr>
          <w:szCs w:val="22"/>
          <w:lang w:val="en-CA" w:eastAsia="ko-KR"/>
        </w:rPr>
        <w:t xml:space="preserve"> 4</w:t>
      </w:r>
      <w:r>
        <w:rPr>
          <w:szCs w:val="22"/>
          <w:lang w:val="en-CA" w:eastAsia="ko-KR"/>
        </w:rPr>
        <w:t>7</w:t>
      </w:r>
      <w:r w:rsidRPr="00F82AA4">
        <w:rPr>
          <w:szCs w:val="22"/>
          <w:lang w:val="en-CA" w:eastAsia="ko-KR"/>
        </w:rPr>
        <w:t xml:space="preserve"> and 4</w:t>
      </w:r>
      <w:r>
        <w:rPr>
          <w:szCs w:val="22"/>
          <w:lang w:val="en-CA" w:eastAsia="ko-KR"/>
        </w:rPr>
        <w:t>4</w:t>
      </w:r>
      <w:r w:rsidRPr="00F82AA4">
        <w:rPr>
          <w:szCs w:val="22"/>
          <w:lang w:val="en-CA" w:eastAsia="ko-KR"/>
        </w:rPr>
        <w:t xml:space="preserve">, respectively. When </w:t>
      </w:r>
      <w:r w:rsidR="00A56967">
        <w:rPr>
          <w:szCs w:val="22"/>
          <w:lang w:val="en-CA" w:eastAsia="ko-KR"/>
        </w:rPr>
        <w:t xml:space="preserve">one of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2.0,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 xml:space="preserve">1.5, or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1.25</w:t>
      </w:r>
      <w:r w:rsidRPr="00F82AA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scale factor</w:t>
      </w:r>
      <w:r w:rsidR="00A56967">
        <w:rPr>
          <w:szCs w:val="22"/>
          <w:lang w:val="en-CA" w:eastAsia="ko-KR"/>
        </w:rPr>
        <w:t>s</w:t>
      </w:r>
      <w:r w:rsidRPr="00F82AA4">
        <w:rPr>
          <w:szCs w:val="22"/>
          <w:lang w:val="en-CA" w:eastAsia="ko-KR"/>
        </w:rPr>
        <w:t xml:space="preserve"> </w:t>
      </w:r>
      <w:r w:rsidR="00A56967">
        <w:rPr>
          <w:szCs w:val="22"/>
          <w:lang w:val="en-CA" w:eastAsia="ko-KR"/>
        </w:rPr>
        <w:t>is</w:t>
      </w:r>
      <w:r w:rsidRPr="00F82AA4">
        <w:rPr>
          <w:szCs w:val="22"/>
          <w:lang w:val="en-CA" w:eastAsia="ko-KR"/>
        </w:rPr>
        <w:t xml:space="preserve"> encoded, </w:t>
      </w:r>
      <w:r w:rsidR="00A56967">
        <w:rPr>
          <w:szCs w:val="22"/>
          <w:lang w:val="en-CA" w:eastAsia="ko-KR"/>
        </w:rPr>
        <w:t xml:space="preserve">the </w:t>
      </w:r>
      <w:r w:rsidRPr="00F82AA4">
        <w:rPr>
          <w:szCs w:val="22"/>
          <w:lang w:val="en-CA" w:eastAsia="ko-KR"/>
        </w:rPr>
        <w:t xml:space="preserve">QP value is adjusted with offset </w:t>
      </w:r>
      <w:r>
        <w:rPr>
          <w:szCs w:val="22"/>
          <w:lang w:val="en-CA" w:eastAsia="ko-KR"/>
        </w:rPr>
        <w:t>−</w:t>
      </w:r>
      <w:r w:rsidRPr="00F82AA4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>, −4, or −2, respectively</w:t>
      </w:r>
      <w:r w:rsidRPr="00F82AA4">
        <w:rPr>
          <w:szCs w:val="22"/>
          <w:lang w:val="en-CA" w:eastAsia="ko-KR"/>
        </w:rPr>
        <w:t>.</w:t>
      </w:r>
    </w:p>
    <w:p w14:paraId="07EC5389" w14:textId="5EBEE27F" w:rsidR="00A773F1" w:rsidRPr="00A773F1" w:rsidRDefault="00A773F1" w:rsidP="00600714">
      <w:pPr>
        <w:rPr>
          <w:szCs w:val="22"/>
          <w:lang w:eastAsia="ko-KR"/>
        </w:rPr>
      </w:pPr>
      <w:r w:rsidRPr="008805B0">
        <w:rPr>
          <w:szCs w:val="22"/>
          <w:lang w:eastAsia="ko-KR"/>
        </w:rPr>
        <w:t>A</w:t>
      </w:r>
      <w:r>
        <w:rPr>
          <w:szCs w:val="22"/>
          <w:lang w:eastAsia="ko-KR"/>
        </w:rPr>
        <w:t xml:space="preserve"> picture</w:t>
      </w:r>
      <w:r w:rsidRPr="008805B0">
        <w:rPr>
          <w:szCs w:val="22"/>
          <w:lang w:eastAsia="ko-KR"/>
        </w:rPr>
        <w:t xml:space="preserve"> </w:t>
      </w:r>
      <w:r w:rsidR="00024E15">
        <w:rPr>
          <w:szCs w:val="22"/>
          <w:lang w:eastAsia="ko-KR"/>
        </w:rPr>
        <w:t xml:space="preserve">having reduced resolution </w:t>
      </w:r>
      <w:r>
        <w:rPr>
          <w:szCs w:val="22"/>
          <w:lang w:eastAsia="ko-KR"/>
        </w:rPr>
        <w:t>requires</w:t>
      </w:r>
      <w:r w:rsidRPr="008805B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resampling (or up-sampling)</w:t>
      </w:r>
      <w:r w:rsidRPr="008805B0">
        <w:rPr>
          <w:szCs w:val="22"/>
          <w:lang w:eastAsia="ko-KR"/>
        </w:rPr>
        <w:t xml:space="preserve"> at original </w:t>
      </w:r>
      <w:r>
        <w:rPr>
          <w:szCs w:val="22"/>
          <w:lang w:eastAsia="ko-KR"/>
        </w:rPr>
        <w:t xml:space="preserve">picture </w:t>
      </w:r>
      <w:r w:rsidRPr="008805B0">
        <w:rPr>
          <w:szCs w:val="22"/>
          <w:lang w:eastAsia="ko-KR"/>
        </w:rPr>
        <w:t xml:space="preserve">size for </w:t>
      </w:r>
      <w:r>
        <w:rPr>
          <w:szCs w:val="22"/>
          <w:lang w:eastAsia="ko-KR"/>
        </w:rPr>
        <w:t xml:space="preserve">performance </w:t>
      </w:r>
      <w:r w:rsidRPr="008805B0">
        <w:rPr>
          <w:szCs w:val="22"/>
          <w:lang w:eastAsia="ko-KR"/>
        </w:rPr>
        <w:t>evaluation or display</w:t>
      </w:r>
      <w:r>
        <w:rPr>
          <w:szCs w:val="22"/>
          <w:lang w:eastAsia="ko-KR"/>
        </w:rPr>
        <w:t xml:space="preserve"> in manner of post-filter</w:t>
      </w:r>
      <w:r w:rsidRPr="008805B0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 w:rsidR="00A56967">
        <w:rPr>
          <w:rFonts w:hint="eastAsia"/>
          <w:szCs w:val="22"/>
          <w:lang w:val="en-CA" w:eastAsia="ko-KR"/>
        </w:rPr>
        <w:t xml:space="preserve">In </w:t>
      </w:r>
      <w:r w:rsidR="00A56967">
        <w:rPr>
          <w:szCs w:val="22"/>
          <w:lang w:val="en-CA" w:eastAsia="ko-KR"/>
        </w:rPr>
        <w:t xml:space="preserve">NNVC-3.0, 8-tap and 4-tap up-sampling filters are used for </w:t>
      </w:r>
      <w:proofErr w:type="spellStart"/>
      <w:r w:rsidR="00A56967">
        <w:rPr>
          <w:szCs w:val="22"/>
          <w:lang w:val="en-CA" w:eastAsia="ko-KR"/>
        </w:rPr>
        <w:t>luma</w:t>
      </w:r>
      <w:proofErr w:type="spellEnd"/>
      <w:r w:rsidR="00A56967">
        <w:rPr>
          <w:szCs w:val="22"/>
          <w:lang w:val="en-CA" w:eastAsia="ko-KR"/>
        </w:rPr>
        <w:t xml:space="preserve"> and </w:t>
      </w:r>
      <w:proofErr w:type="spellStart"/>
      <w:r w:rsidR="00A56967">
        <w:rPr>
          <w:szCs w:val="22"/>
          <w:lang w:val="en-CA" w:eastAsia="ko-KR"/>
        </w:rPr>
        <w:t>chroma</w:t>
      </w:r>
      <w:proofErr w:type="spellEnd"/>
      <w:r w:rsidR="00A56967">
        <w:rPr>
          <w:szCs w:val="22"/>
          <w:lang w:val="en-CA" w:eastAsia="ko-KR"/>
        </w:rPr>
        <w:t xml:space="preserve"> components, respectively, which are identical to ones in </w:t>
      </w:r>
      <w:r w:rsidR="00A56967">
        <w:rPr>
          <w:szCs w:val="22"/>
          <w:lang w:val="en-CA"/>
        </w:rPr>
        <w:t>VVC specification.</w:t>
      </w:r>
      <w:r w:rsidR="00A56967">
        <w:rPr>
          <w:szCs w:val="22"/>
          <w:lang w:val="en-CA" w:eastAsia="ko-KR"/>
        </w:rPr>
        <w:t xml:space="preserve"> </w:t>
      </w:r>
      <w:r w:rsidR="00A56967">
        <w:rPr>
          <w:szCs w:val="22"/>
          <w:lang w:val="en-CA"/>
        </w:rPr>
        <w:t>Currently</w:t>
      </w:r>
      <w:r w:rsidR="00024E15">
        <w:rPr>
          <w:szCs w:val="22"/>
          <w:lang w:val="en-CA"/>
        </w:rPr>
        <w:t xml:space="preserve">, both VTM and ECM </w:t>
      </w:r>
      <w:r w:rsidR="00E052E7">
        <w:rPr>
          <w:szCs w:val="22"/>
          <w:lang w:val="en-CA"/>
        </w:rPr>
        <w:t>use</w:t>
      </w:r>
      <w:r w:rsidR="00024E15">
        <w:rPr>
          <w:szCs w:val="22"/>
          <w:lang w:val="en-CA"/>
        </w:rPr>
        <w:t xml:space="preserve"> long</w:t>
      </w:r>
      <w:r w:rsidR="00E052E7">
        <w:rPr>
          <w:szCs w:val="22"/>
          <w:lang w:val="en-CA"/>
        </w:rPr>
        <w:t>-tap</w:t>
      </w:r>
      <w:r w:rsidR="00024E15">
        <w:rPr>
          <w:szCs w:val="22"/>
          <w:lang w:val="en-CA"/>
        </w:rPr>
        <w:t xml:space="preserve"> filters </w:t>
      </w:r>
      <w:r w:rsidR="00A56967">
        <w:rPr>
          <w:szCs w:val="22"/>
          <w:lang w:val="en-CA"/>
        </w:rPr>
        <w:t>for p</w:t>
      </w:r>
      <w:r w:rsidR="00E052E7">
        <w:rPr>
          <w:szCs w:val="22"/>
          <w:lang w:val="en-CA"/>
        </w:rPr>
        <w:t>icture</w:t>
      </w:r>
      <w:r w:rsidR="00A56967">
        <w:rPr>
          <w:szCs w:val="22"/>
          <w:lang w:val="en-CA"/>
        </w:rPr>
        <w:t xml:space="preserve"> u</w:t>
      </w:r>
      <w:r w:rsidR="00E052E7">
        <w:rPr>
          <w:szCs w:val="22"/>
          <w:lang w:val="en-CA"/>
        </w:rPr>
        <w:t>p</w:t>
      </w:r>
      <w:r w:rsidR="00A56967">
        <w:rPr>
          <w:szCs w:val="22"/>
          <w:lang w:val="en-CA"/>
        </w:rPr>
        <w:t xml:space="preserve">sampling. </w:t>
      </w:r>
      <w:r w:rsidR="00E052E7">
        <w:rPr>
          <w:szCs w:val="22"/>
          <w:lang w:val="en-CA"/>
        </w:rPr>
        <w:t>T</w:t>
      </w:r>
      <w:r w:rsidR="00A56967">
        <w:rPr>
          <w:szCs w:val="22"/>
          <w:lang w:val="en-CA"/>
        </w:rPr>
        <w:t>his contribution</w:t>
      </w:r>
      <w:r w:rsidR="00E052E7">
        <w:rPr>
          <w:szCs w:val="22"/>
          <w:lang w:val="en-CA"/>
        </w:rPr>
        <w:t xml:space="preserve"> proposes to use</w:t>
      </w:r>
      <w:r w:rsidR="00A56967">
        <w:rPr>
          <w:szCs w:val="22"/>
          <w:lang w:val="en-CA"/>
        </w:rPr>
        <w:t xml:space="preserve"> the long-tap resa</w:t>
      </w:r>
      <w:r w:rsidR="00E052E7">
        <w:rPr>
          <w:szCs w:val="22"/>
          <w:lang w:val="en-CA"/>
        </w:rPr>
        <w:t>mpling filters available in ECM,</w:t>
      </w:r>
      <w:r w:rsidR="00A56967">
        <w:rPr>
          <w:szCs w:val="22"/>
          <w:lang w:val="en-CA"/>
        </w:rPr>
        <w:t xml:space="preserve"> </w:t>
      </w:r>
      <w:r w:rsidR="00E052E7">
        <w:rPr>
          <w:szCs w:val="22"/>
          <w:lang w:val="en-CA"/>
        </w:rPr>
        <w:t xml:space="preserve">which are </w:t>
      </w:r>
      <w:r w:rsidR="00A56967">
        <w:rPr>
          <w:szCs w:val="22"/>
          <w:lang w:val="en-CA"/>
        </w:rPr>
        <w:t xml:space="preserve">12-tap and 6-tap filters for </w:t>
      </w:r>
      <w:proofErr w:type="spellStart"/>
      <w:r w:rsidR="00A56967">
        <w:rPr>
          <w:szCs w:val="22"/>
          <w:lang w:val="en-CA"/>
        </w:rPr>
        <w:t>luma</w:t>
      </w:r>
      <w:proofErr w:type="spellEnd"/>
      <w:r w:rsidR="00A56967">
        <w:rPr>
          <w:szCs w:val="22"/>
          <w:lang w:val="en-CA"/>
        </w:rPr>
        <w:t xml:space="preserve"> and </w:t>
      </w:r>
      <w:proofErr w:type="spellStart"/>
      <w:r w:rsidR="00A56967">
        <w:rPr>
          <w:szCs w:val="22"/>
          <w:lang w:val="en-CA"/>
        </w:rPr>
        <w:t>chroma</w:t>
      </w:r>
      <w:proofErr w:type="spellEnd"/>
      <w:r w:rsidR="00A56967">
        <w:rPr>
          <w:szCs w:val="22"/>
          <w:lang w:val="en-CA"/>
        </w:rPr>
        <w:t xml:space="preserve"> components, respectively.</w:t>
      </w:r>
    </w:p>
    <w:p w14:paraId="4E3B4655" w14:textId="77777777" w:rsidR="00600714" w:rsidRPr="00087156" w:rsidRDefault="00600714" w:rsidP="00600714">
      <w:pPr>
        <w:pStyle w:val="1"/>
        <w:rPr>
          <w:lang w:val="en-CA"/>
        </w:rPr>
      </w:pPr>
      <w:r w:rsidRPr="00087156">
        <w:rPr>
          <w:lang w:val="en-CA"/>
        </w:rPr>
        <w:t>Experimental results</w:t>
      </w:r>
    </w:p>
    <w:p w14:paraId="71E87A02" w14:textId="433758E1" w:rsidR="007E0632" w:rsidRDefault="001025F1" w:rsidP="001025F1">
      <w:pPr>
        <w:rPr>
          <w:lang w:val="en-CA"/>
        </w:rPr>
      </w:pPr>
      <w:r>
        <w:rPr>
          <w:lang w:val="en-CA"/>
        </w:rPr>
        <w:t xml:space="preserve">The proposed method is implemented on top of NNVC-3.0 anchor </w:t>
      </w:r>
      <w:r w:rsidRPr="00A773F1">
        <w:rPr>
          <w:lang w:val="en-CA"/>
        </w:rPr>
        <w:t>[3]</w:t>
      </w:r>
      <w:r>
        <w:rPr>
          <w:lang w:val="en-CA"/>
        </w:rPr>
        <w:t xml:space="preserve"> and the tests are conducted by NNVC CTC [</w:t>
      </w:r>
      <w:r w:rsidR="007E0632">
        <w:rPr>
          <w:lang w:val="en-CA"/>
        </w:rPr>
        <w:t>4</w:t>
      </w:r>
      <w:r>
        <w:rPr>
          <w:lang w:val="en-CA"/>
        </w:rPr>
        <w:t xml:space="preserve">]. </w:t>
      </w:r>
      <w:r w:rsidR="007E0632">
        <w:rPr>
          <w:lang w:val="en-CA"/>
        </w:rPr>
        <w:t xml:space="preserve">Three </w:t>
      </w:r>
      <w:r>
        <w:rPr>
          <w:lang w:val="en-CA"/>
        </w:rPr>
        <w:t>experiments</w:t>
      </w:r>
      <w:r w:rsidR="007E0632">
        <w:rPr>
          <w:lang w:val="en-CA"/>
        </w:rPr>
        <w:t xml:space="preserve"> are planned for EE1-2.1 as follows,</w:t>
      </w:r>
    </w:p>
    <w:p w14:paraId="416B5F83" w14:textId="3ED8F399" w:rsidR="007E0632" w:rsidRDefault="007E0632" w:rsidP="001025F1">
      <w:pPr>
        <w:rPr>
          <w:lang w:val="en-CA"/>
        </w:rPr>
      </w:pPr>
      <w:r>
        <w:rPr>
          <w:lang w:val="en-CA"/>
        </w:rPr>
        <w:t xml:space="preserve">EE1-2.1.1: </w:t>
      </w:r>
      <w:r w:rsidR="002A1AA7">
        <w:rPr>
          <w:lang w:val="en-CA"/>
        </w:rPr>
        <w:t>O</w:t>
      </w:r>
      <w:r>
        <w:rPr>
          <w:lang w:val="en-CA"/>
        </w:rPr>
        <w:t xml:space="preserve">nly using </w:t>
      </w:r>
      <w:r w:rsidRPr="007E0632">
        <w:rPr>
          <w:rFonts w:eastAsia="맑은 고딕"/>
          <w:lang w:val="en-CA"/>
        </w:rPr>
        <w:t>×</w:t>
      </w:r>
      <w:r>
        <w:rPr>
          <w:lang w:val="en-CA"/>
        </w:rPr>
        <w:t>2.0 scale factor</w:t>
      </w:r>
    </w:p>
    <w:p w14:paraId="1F4B4C5B" w14:textId="53427216" w:rsidR="007E0632" w:rsidRPr="007E0632" w:rsidRDefault="007E0632" w:rsidP="001025F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EE1-2.1.2: </w:t>
      </w:r>
      <w:r w:rsidR="002A1AA7"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daptive resolution selection using </w:t>
      </w:r>
      <w:r w:rsidRPr="007E0632">
        <w:rPr>
          <w:rFonts w:eastAsia="맑은 고딕"/>
          <w:lang w:val="en-CA"/>
        </w:rPr>
        <w:t>×</w:t>
      </w:r>
      <w:r>
        <w:rPr>
          <w:rFonts w:hint="eastAsia"/>
          <w:lang w:val="en-CA" w:eastAsia="ko-KR"/>
        </w:rPr>
        <w:t xml:space="preserve">1.25, </w:t>
      </w:r>
      <w:r w:rsidRPr="007E0632">
        <w:rPr>
          <w:rFonts w:eastAsia="맑은 고딕"/>
          <w:lang w:val="en-CA"/>
        </w:rPr>
        <w:t>×</w:t>
      </w:r>
      <w:r>
        <w:rPr>
          <w:rFonts w:hint="eastAsia"/>
          <w:lang w:val="en-CA" w:eastAsia="ko-KR"/>
        </w:rPr>
        <w:t xml:space="preserve">1.5 and </w:t>
      </w:r>
      <w:r w:rsidRPr="007E0632">
        <w:rPr>
          <w:rFonts w:eastAsia="맑은 고딕"/>
          <w:lang w:val="en-CA"/>
        </w:rPr>
        <w:t>×</w:t>
      </w:r>
      <w:r>
        <w:rPr>
          <w:rFonts w:hint="eastAsia"/>
          <w:lang w:val="en-CA" w:eastAsia="ko-KR"/>
        </w:rPr>
        <w:t>2.0 scale factors</w:t>
      </w:r>
    </w:p>
    <w:p w14:paraId="5DA62F1C" w14:textId="37C6D3D6" w:rsidR="007E0632" w:rsidRDefault="00FC3544" w:rsidP="001025F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EE1-2.1.3: </w:t>
      </w:r>
      <w:r>
        <w:rPr>
          <w:lang w:val="en-CA" w:eastAsia="ko-KR"/>
        </w:rPr>
        <w:t>EE1-2.1.2 + long-tap post filter</w:t>
      </w:r>
    </w:p>
    <w:p w14:paraId="5912BA56" w14:textId="6A43F7CC" w:rsidR="001025F1" w:rsidRDefault="002A1AA7" w:rsidP="001025F1">
      <w:pPr>
        <w:rPr>
          <w:lang w:val="en-CA"/>
        </w:rPr>
      </w:pPr>
      <w:r>
        <w:rPr>
          <w:lang w:val="en-CA"/>
        </w:rPr>
        <w:t>For EE1-2.1.1</w:t>
      </w:r>
      <w:r w:rsidR="001025F1">
        <w:rPr>
          <w:lang w:val="en-CA"/>
        </w:rPr>
        <w:t>, encoding parameters set as follows,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5"/>
        <w:gridCol w:w="1147"/>
      </w:tblGrid>
      <w:tr w:rsidR="002A1AA7" w14:paraId="1659BEA0" w14:textId="77777777" w:rsidTr="002E48BE">
        <w:trPr>
          <w:trHeight w:val="1161"/>
        </w:trPr>
        <w:tc>
          <w:tcPr>
            <w:tcW w:w="3815" w:type="dxa"/>
            <w:vAlign w:val="center"/>
          </w:tcPr>
          <w:p w14:paraId="790B34CE" w14:textId="6DF189FE" w:rsidR="002A1AA7" w:rsidRDefault="002A1AA7" w:rsidP="002E48BE">
            <w:pPr>
              <w:spacing w:before="0"/>
              <w:rPr>
                <w:lang w:val="en-CA"/>
              </w:rPr>
            </w:pPr>
            <w:proofErr w:type="spellStart"/>
            <w:r w:rsidRPr="00F764BF">
              <w:rPr>
                <w:lang w:val="en-CA"/>
              </w:rPr>
              <w:t>ScalingRatioHor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ScalingRatioVer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FractionNumFrames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UpscaledOutput</w:t>
            </w:r>
            <w:proofErr w:type="spellEnd"/>
          </w:p>
        </w:tc>
        <w:tc>
          <w:tcPr>
            <w:tcW w:w="1147" w:type="dxa"/>
            <w:vAlign w:val="center"/>
          </w:tcPr>
          <w:p w14:paraId="3DF5B627" w14:textId="3D5FBB96" w:rsidR="002A1AA7" w:rsidRDefault="002A1AA7" w:rsidP="002E48BE">
            <w:pPr>
              <w:spacing w:before="0"/>
              <w:rPr>
                <w:lang w:val="en-CA"/>
              </w:rPr>
            </w:pPr>
            <w:r w:rsidRPr="00F764BF">
              <w:rPr>
                <w:lang w:val="en-CA"/>
              </w:rPr>
              <w:t>: 2.0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2.0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1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2</w:t>
            </w:r>
          </w:p>
        </w:tc>
      </w:tr>
    </w:tbl>
    <w:p w14:paraId="225ECFE2" w14:textId="3566962E" w:rsidR="002A1AA7" w:rsidRDefault="002E48BE" w:rsidP="001025F1">
      <w:pPr>
        <w:rPr>
          <w:lang w:val="en-CA"/>
        </w:rPr>
      </w:pPr>
      <w:r>
        <w:rPr>
          <w:lang w:val="en-CA"/>
        </w:rPr>
        <w:t>T</w:t>
      </w:r>
      <w:r w:rsidR="002A1AA7">
        <w:rPr>
          <w:lang w:val="en-CA"/>
        </w:rPr>
        <w:t xml:space="preserve">o support </w:t>
      </w:r>
      <w:r>
        <w:rPr>
          <w:lang w:val="en-CA" w:eastAsia="ko-KR"/>
        </w:rPr>
        <w:t xml:space="preserve">multiple scale factors </w:t>
      </w:r>
      <w:r>
        <w:rPr>
          <w:lang w:val="en-CA"/>
        </w:rPr>
        <w:t>for both EE1-2.1.2 and EE1-2.1.3</w:t>
      </w:r>
      <w:r>
        <w:rPr>
          <w:lang w:val="en-CA" w:eastAsia="ko-KR"/>
        </w:rPr>
        <w:t xml:space="preserve">, encoding parameters such as </w:t>
      </w:r>
      <w:r w:rsidRPr="002E48BE">
        <w:rPr>
          <w:i/>
          <w:lang w:val="en-CA"/>
        </w:rPr>
        <w:t>ScalingRatioHor2</w:t>
      </w:r>
      <w:r>
        <w:rPr>
          <w:lang w:val="en-CA"/>
        </w:rPr>
        <w:t xml:space="preserve">, </w:t>
      </w:r>
      <w:r w:rsidRPr="002E48BE">
        <w:rPr>
          <w:i/>
          <w:lang w:val="en-CA"/>
        </w:rPr>
        <w:t>ScalingRatioVer2</w:t>
      </w:r>
      <w:r>
        <w:rPr>
          <w:lang w:val="en-CA"/>
        </w:rPr>
        <w:t xml:space="preserve">, </w:t>
      </w:r>
      <w:r w:rsidRPr="002E48BE">
        <w:rPr>
          <w:i/>
          <w:lang w:val="en-CA"/>
        </w:rPr>
        <w:t>ScalingRatioHor</w:t>
      </w:r>
      <w:r>
        <w:rPr>
          <w:i/>
          <w:lang w:val="en-CA"/>
        </w:rPr>
        <w:t>3</w:t>
      </w:r>
      <w:r>
        <w:rPr>
          <w:lang w:val="en-CA"/>
        </w:rPr>
        <w:t xml:space="preserve">, and </w:t>
      </w:r>
      <w:r w:rsidRPr="002E48BE">
        <w:rPr>
          <w:i/>
          <w:lang w:val="en-CA"/>
        </w:rPr>
        <w:t>ScalingRatioVer</w:t>
      </w:r>
      <w:r>
        <w:rPr>
          <w:i/>
          <w:lang w:val="en-CA"/>
        </w:rPr>
        <w:t>3</w:t>
      </w:r>
      <w:r>
        <w:rPr>
          <w:lang w:val="en-CA" w:eastAsia="ko-KR"/>
        </w:rPr>
        <w:t xml:space="preserve"> are added and set as follows,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9"/>
        <w:gridCol w:w="1133"/>
      </w:tblGrid>
      <w:tr w:rsidR="002A1AA7" w14:paraId="60E9D739" w14:textId="77777777" w:rsidTr="002E48BE">
        <w:trPr>
          <w:trHeight w:val="2204"/>
        </w:trPr>
        <w:tc>
          <w:tcPr>
            <w:tcW w:w="3829" w:type="dxa"/>
            <w:vAlign w:val="center"/>
          </w:tcPr>
          <w:p w14:paraId="09F88A7C" w14:textId="4888C84F" w:rsidR="002A1AA7" w:rsidRDefault="002A1AA7" w:rsidP="002E48BE">
            <w:pPr>
              <w:spacing w:before="0"/>
              <w:rPr>
                <w:lang w:val="en-CA"/>
              </w:rPr>
            </w:pPr>
            <w:proofErr w:type="spellStart"/>
            <w:r w:rsidRPr="00F764BF">
              <w:rPr>
                <w:lang w:val="en-CA"/>
              </w:rPr>
              <w:lastRenderedPageBreak/>
              <w:t>ScalingRatioHor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ScalingRatioVer</w:t>
            </w:r>
            <w:proofErr w:type="spellEnd"/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ScalingRatioHor</w:t>
            </w:r>
            <w:r>
              <w:rPr>
                <w:lang w:val="en-CA"/>
              </w:rPr>
              <w:t>2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ScalingRatioVer</w:t>
            </w:r>
            <w:r>
              <w:rPr>
                <w:lang w:val="en-CA"/>
              </w:rPr>
              <w:t>2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ScalingRatioHor</w:t>
            </w:r>
            <w:r>
              <w:rPr>
                <w:lang w:val="en-CA"/>
              </w:rPr>
              <w:t>3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ScalingRatioVer</w:t>
            </w:r>
            <w:r>
              <w:rPr>
                <w:lang w:val="en-CA"/>
              </w:rPr>
              <w:t>3</w:t>
            </w:r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FractionNumFrames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F764BF">
              <w:rPr>
                <w:lang w:val="en-CA"/>
              </w:rPr>
              <w:t>UpscaledOutput</w:t>
            </w:r>
            <w:proofErr w:type="spellEnd"/>
          </w:p>
        </w:tc>
        <w:tc>
          <w:tcPr>
            <w:tcW w:w="1133" w:type="dxa"/>
            <w:vAlign w:val="center"/>
          </w:tcPr>
          <w:p w14:paraId="1EE561E9" w14:textId="07241DC3" w:rsidR="002A1AA7" w:rsidRDefault="002A1AA7" w:rsidP="002E48BE">
            <w:pPr>
              <w:spacing w:before="0"/>
              <w:rPr>
                <w:lang w:val="en-CA"/>
              </w:rPr>
            </w:pPr>
            <w:r w:rsidRPr="00F764BF">
              <w:rPr>
                <w:lang w:val="en-CA"/>
              </w:rPr>
              <w:t>: 2.0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2.0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 xml:space="preserve">: </w:t>
            </w:r>
            <w:r>
              <w:rPr>
                <w:lang w:val="en-CA"/>
              </w:rPr>
              <w:t>1.5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 xml:space="preserve">: </w:t>
            </w:r>
            <w:r>
              <w:rPr>
                <w:lang w:val="en-CA"/>
              </w:rPr>
              <w:t>1.5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 xml:space="preserve">: </w:t>
            </w:r>
            <w:r>
              <w:rPr>
                <w:lang w:val="en-CA"/>
              </w:rPr>
              <w:t>1.25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 xml:space="preserve">: </w:t>
            </w:r>
            <w:r>
              <w:rPr>
                <w:lang w:val="en-CA"/>
              </w:rPr>
              <w:t>1.25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1</w:t>
            </w:r>
            <w:r>
              <w:rPr>
                <w:lang w:val="en-CA"/>
              </w:rPr>
              <w:br/>
            </w:r>
            <w:r w:rsidRPr="00F764BF">
              <w:rPr>
                <w:lang w:val="en-CA"/>
              </w:rPr>
              <w:t>: 2</w:t>
            </w:r>
          </w:p>
        </w:tc>
      </w:tr>
    </w:tbl>
    <w:p w14:paraId="6C3AFEA2" w14:textId="72010AAB" w:rsidR="00600714" w:rsidRDefault="001025F1" w:rsidP="001025F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and Table 2 show the performance of the </w:t>
      </w:r>
      <w:r w:rsidR="00EF4245">
        <w:rPr>
          <w:lang w:val="en-CA" w:eastAsia="ko-KR"/>
        </w:rPr>
        <w:t>EE1-</w:t>
      </w:r>
      <w:r>
        <w:rPr>
          <w:rFonts w:hint="eastAsia"/>
          <w:lang w:val="en-CA" w:eastAsia="ko-KR"/>
        </w:rPr>
        <w:t xml:space="preserve">2.1.1 </w:t>
      </w:r>
      <w:r>
        <w:rPr>
          <w:lang w:val="en-CA" w:eastAsia="ko-KR"/>
        </w:rPr>
        <w:t>under</w:t>
      </w:r>
      <w:r>
        <w:rPr>
          <w:rFonts w:hint="eastAsia"/>
          <w:lang w:val="en-CA" w:eastAsia="ko-KR"/>
        </w:rPr>
        <w:t xml:space="preserve"> </w:t>
      </w:r>
      <w:r w:rsidR="00EF4245">
        <w:rPr>
          <w:lang w:val="en-CA" w:eastAsia="ko-KR"/>
        </w:rPr>
        <w:t>RA</w:t>
      </w:r>
      <w:r>
        <w:rPr>
          <w:rFonts w:hint="eastAsia"/>
          <w:lang w:val="en-CA" w:eastAsia="ko-KR"/>
        </w:rPr>
        <w:t xml:space="preserve"> and </w:t>
      </w:r>
      <w:r w:rsidR="00EF4245">
        <w:rPr>
          <w:lang w:val="en-CA" w:eastAsia="ko-KR"/>
        </w:rPr>
        <w:t>AI</w:t>
      </w:r>
      <w:r>
        <w:rPr>
          <w:rFonts w:hint="eastAsia"/>
          <w:lang w:val="en-CA" w:eastAsia="ko-KR"/>
        </w:rPr>
        <w:t xml:space="preserve"> configurations, respectively.</w:t>
      </w:r>
    </w:p>
    <w:p w14:paraId="2D033B0F" w14:textId="4B9427A2" w:rsidR="007510AB" w:rsidRDefault="007510AB" w:rsidP="007510AB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EE1-2.1.1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7510AB" w:rsidRPr="007510AB" w14:paraId="3E6E7CF9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B15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98B8" w14:textId="404E973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7510AB" w:rsidRPr="007510AB" w14:paraId="36F0AE5C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3CA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D33B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1F8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4900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3DA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5229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7510AB" w:rsidRPr="007510AB" w14:paraId="20F891A8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D37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5AF9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BFE6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1.70%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B24B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A9D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D13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7510AB" w:rsidRPr="007510AB" w14:paraId="61C03887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A4BB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9DCF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DC0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AE00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4D3C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B882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7510AB" w:rsidRPr="007510AB" w14:paraId="3CA5F31E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8310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C57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53F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A808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351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F2EA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7510AB" w:rsidRPr="007510AB" w14:paraId="218295F4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A655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DBF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E7A5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9436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E38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F367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510AB" w:rsidRPr="007510AB" w14:paraId="4AF3CB48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7BD2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A63" w14:textId="1A257A6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6C4C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92A0" w14:textId="2AD4A532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B6C6" w14:textId="3AD22D5B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8067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510AB" w:rsidRPr="007510AB" w14:paraId="5244E012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5729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76B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2F5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E28C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4379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5AB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7510AB" w:rsidRPr="007510AB" w14:paraId="4D4C5A77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0375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6F1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285B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1FF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8CA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BF29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510AB" w:rsidRPr="007510AB" w14:paraId="22E81B5A" w14:textId="77777777" w:rsidTr="007510A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678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F617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A09B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2264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C946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335D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7815997" w14:textId="402E9560" w:rsidR="00600714" w:rsidRDefault="00600714" w:rsidP="00A8547D">
      <w:pPr>
        <w:jc w:val="left"/>
        <w:rPr>
          <w:szCs w:val="22"/>
          <w:lang w:val="en-CA"/>
        </w:rPr>
      </w:pPr>
    </w:p>
    <w:p w14:paraId="64B745A2" w14:textId="17B00C80" w:rsidR="007510AB" w:rsidRDefault="007510AB" w:rsidP="007510AB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EE1-2.1.1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7510AB" w:rsidRPr="007510AB" w14:paraId="7A189766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3FB3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ACCA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7510AB" w:rsidRPr="007510AB" w14:paraId="07A24FEA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11FA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6947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B13E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794E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80C1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104E" w14:textId="77777777" w:rsidR="007510AB" w:rsidRPr="007510AB" w:rsidRDefault="007510AB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7510AB" w:rsidRPr="007510AB" w14:paraId="10BEBF6B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73BC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E82F" w14:textId="0E1BBA78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3AB2" w14:textId="56967214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C6E2" w14:textId="68BC38AC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AEA2" w14:textId="6DDE736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5139" w14:textId="525229A8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7510AB" w:rsidRPr="007510AB" w14:paraId="4AD56692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18D5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5642" w14:textId="3222FEB9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E244" w14:textId="330519E3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2A32" w14:textId="67B43E16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C072" w14:textId="7FD76E1A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87B2" w14:textId="6EF5F465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510AB" w:rsidRPr="007510AB" w14:paraId="4CC5DF0D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BDA3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04D0" w14:textId="18AFDB13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56EF" w14:textId="5DB7E2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F194" w14:textId="79B41A56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A40B" w14:textId="5E025B8F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F556" w14:textId="0330A705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510AB" w:rsidRPr="007510AB" w14:paraId="1642764C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C465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4C41" w14:textId="34BB203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333B" w14:textId="01A91B02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1B34" w14:textId="26E2025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5948" w14:textId="721545BB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EC42" w14:textId="4EF208F3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0AB" w:rsidRPr="007510AB" w14:paraId="4A9AEB2A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FEA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0E1D" w14:textId="477FB205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2B27" w14:textId="08DD466E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4EFD" w14:textId="2BE3B0EB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EEE4" w14:textId="364E1F28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7666" w14:textId="6E0E02F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10AB" w:rsidRPr="007510AB" w14:paraId="65AC077E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885E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5D63" w14:textId="7CDA6561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4D46" w14:textId="2ADAA313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33A5" w14:textId="713B905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2A25" w14:textId="0253551D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81D0" w14:textId="39699DF8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510AB" w:rsidRPr="007510AB" w14:paraId="61470372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4976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01CB" w14:textId="1F50AB4D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9EFE" w14:textId="4616935F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2C5F" w14:textId="581F7B3F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7E5" w14:textId="14D1AA78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8ECC" w14:textId="7F40AF53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10AB" w:rsidRPr="007510AB" w14:paraId="784A6743" w14:textId="77777777" w:rsidTr="00A8547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165C" w14:textId="77777777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2C17A" w14:textId="75FA9846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6179" w14:textId="77AE4234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5E6A" w14:textId="63B961FC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BAF0" w14:textId="750E9626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4608" w14:textId="4D1C9DFE" w:rsidR="007510AB" w:rsidRPr="007510AB" w:rsidRDefault="007510AB" w:rsidP="0075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877AA3A" w14:textId="77777777" w:rsidR="007510AB" w:rsidRPr="00EF4245" w:rsidRDefault="007510AB" w:rsidP="00A8547D">
      <w:pPr>
        <w:jc w:val="left"/>
        <w:rPr>
          <w:szCs w:val="22"/>
          <w:lang w:val="en-CA"/>
        </w:rPr>
      </w:pPr>
    </w:p>
    <w:p w14:paraId="1CE9C0DA" w14:textId="114388F0" w:rsidR="00600714" w:rsidRPr="002E48BE" w:rsidRDefault="00EF4245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 and 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 show the performance of the </w:t>
      </w:r>
      <w:r>
        <w:rPr>
          <w:lang w:val="en-CA" w:eastAsia="ko-KR"/>
        </w:rPr>
        <w:t>EE1-</w:t>
      </w:r>
      <w:r>
        <w:rPr>
          <w:rFonts w:hint="eastAsia"/>
          <w:lang w:val="en-CA" w:eastAsia="ko-KR"/>
        </w:rPr>
        <w:t>2.1.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under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RA</w:t>
      </w:r>
      <w:r>
        <w:rPr>
          <w:rFonts w:hint="eastAsia"/>
          <w:lang w:val="en-CA" w:eastAsia="ko-KR"/>
        </w:rPr>
        <w:t xml:space="preserve"> and </w:t>
      </w:r>
      <w:r>
        <w:rPr>
          <w:lang w:val="en-CA" w:eastAsia="ko-KR"/>
        </w:rPr>
        <w:t>AI</w:t>
      </w:r>
      <w:r>
        <w:rPr>
          <w:rFonts w:hint="eastAsia"/>
          <w:lang w:val="en-CA" w:eastAsia="ko-KR"/>
        </w:rPr>
        <w:t xml:space="preserve"> configurations, respectively.</w:t>
      </w:r>
    </w:p>
    <w:p w14:paraId="30B2EC98" w14:textId="7DD41276" w:rsidR="00A8547D" w:rsidRDefault="00A8547D" w:rsidP="00A8547D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EE1-2.1.2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A8547D" w:rsidRPr="007510AB" w14:paraId="76E32AE0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4F32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120C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A8547D" w:rsidRPr="007510AB" w14:paraId="72002BF4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CF63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ADC1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A612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DC07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CA10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B9A0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A8547D" w:rsidRPr="007510AB" w14:paraId="5BA3C2DD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2129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BDC91" w14:textId="0A7752DB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62C4" w14:textId="3741987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ECF9" w14:textId="29B69536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B1FF" w14:textId="502E8D2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5D8C" w14:textId="431C3603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A8547D" w:rsidRPr="007510AB" w14:paraId="49FD03F9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6DA1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8F0E" w14:textId="41B4288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DF690" w14:textId="3EE6F6E9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10.86%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28AA0E" w14:textId="003C869E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9.16%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E0AF" w14:textId="358B5291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6E51" w14:textId="2C5C423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8547D" w:rsidRPr="007510AB" w14:paraId="3FF9737D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4C8A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FEE3" w14:textId="3301FC9D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F924" w14:textId="64B34562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E07F" w14:textId="719C61E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33E" w14:textId="3D72F02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2C26" w14:textId="36662B1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8547D" w:rsidRPr="007510AB" w14:paraId="7A4B849F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5966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99D6" w14:textId="1919423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8348" w14:textId="535D4F5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2126" w14:textId="1CAC3EEC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66ED" w14:textId="0435E78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6DCF" w14:textId="3D42820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47D" w:rsidRPr="007510AB" w14:paraId="1E4228A0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D394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AC82" w14:textId="16F69C02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C59A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7EA3" w14:textId="0DCBBC0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F6F4" w14:textId="3B83159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A9EA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8547D" w:rsidRPr="007510AB" w14:paraId="3E46FFA6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3D34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E97D" w14:textId="6BB66CA1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750BA" w14:textId="4CF6541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3.21%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D420" w14:textId="4805E3CE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A053" w14:textId="6A33C39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5BAD" w14:textId="2B300792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8547D" w:rsidRPr="007510AB" w14:paraId="071009F1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A43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C6B5" w14:textId="39B42FD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C37A" w14:textId="0EE9649E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023B" w14:textId="003F89F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3BEB" w14:textId="352EBB93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7FD7" w14:textId="6AA86F0A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47D" w:rsidRPr="007510AB" w14:paraId="5C757965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03D3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5BA4" w14:textId="1C0B419A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7FF1" w14:textId="1B819D8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0077" w14:textId="20FF264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ACBF" w14:textId="7BC2D859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FB38" w14:textId="07EA868A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BF00AB" w14:textId="77777777" w:rsidR="00A8547D" w:rsidRDefault="00A8547D" w:rsidP="00A8547D">
      <w:pPr>
        <w:jc w:val="left"/>
        <w:rPr>
          <w:szCs w:val="22"/>
          <w:lang w:val="en-CA"/>
        </w:rPr>
      </w:pPr>
    </w:p>
    <w:p w14:paraId="378965F5" w14:textId="66392495" w:rsidR="00A8547D" w:rsidRDefault="00A8547D" w:rsidP="00A8547D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EE1-2.1.2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A8547D" w:rsidRPr="007510AB" w14:paraId="704F2743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2692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7C37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A8547D" w:rsidRPr="007510AB" w14:paraId="044CFE19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3B04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EBDBB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6807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BE1D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A5C1E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AEDD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A8547D" w:rsidRPr="007510AB" w14:paraId="04CD9E1B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C633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5714" w14:textId="4316181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756C92" w14:textId="17C9EB7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1E7B" w14:textId="03B9A63C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1319" w14:textId="7A43ED4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8BAF" w14:textId="1CD9B09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A8547D" w:rsidRPr="007510AB" w14:paraId="169E0643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2A14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62AEA" w14:textId="00C0CFE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93132" w14:textId="69363B6A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17.99%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A10B01" w14:textId="64BDAE2C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13.17%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5E9" w14:textId="3BC4A96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F98" w14:textId="49EE2021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8547D" w:rsidRPr="007510AB" w14:paraId="45EE8645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FE8C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2244" w14:textId="4A7CC34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69A4" w14:textId="78B3A06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15F" w14:textId="1A8FE40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3D94" w14:textId="51228CB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181B" w14:textId="4BDA5542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8547D" w:rsidRPr="007510AB" w14:paraId="270E9604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E353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D452" w14:textId="22ED1C4E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4094" w14:textId="71CCF67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5218" w14:textId="6A3EC2F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44DF" w14:textId="7C6B4C7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1D45" w14:textId="7E10B94B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47D" w:rsidRPr="007510AB" w14:paraId="507405F4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E8E6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AA67" w14:textId="5895950B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0C29" w14:textId="3CB2AF71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3318" w14:textId="05124CCC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1461" w14:textId="65BC229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C666" w14:textId="61BD826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547D" w:rsidRPr="007510AB" w14:paraId="153B9C7F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45C0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7DA3" w14:textId="17EF050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DDBA78" w14:textId="7912DA0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4.23%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4768C8" w14:textId="12CB51F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3.19%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9CAA" w14:textId="3D59B508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280E" w14:textId="754173E2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8547D" w:rsidRPr="007510AB" w14:paraId="27F56D4A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6DD5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58F9" w14:textId="1CD40025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511" w14:textId="4C41F180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EA80" w14:textId="14CB1A5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E494" w14:textId="203DA8FF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BE75" w14:textId="3D4C1FB4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47D" w:rsidRPr="007510AB" w14:paraId="7A4F798C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811C" w14:textId="7777777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BEC0" w14:textId="734BD157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1B2B3" w14:textId="3B84064B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6CE6" w14:textId="34EC3C2C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6E4D" w14:textId="52EED07D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430A" w14:textId="44D581DE" w:rsidR="00A8547D" w:rsidRPr="007510AB" w:rsidRDefault="00A8547D" w:rsidP="00A8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B4FD277" w14:textId="77777777" w:rsidR="00EF4245" w:rsidRDefault="00EF4245" w:rsidP="00EF4245">
      <w:pPr>
        <w:rPr>
          <w:lang w:val="en-CA" w:eastAsia="ko-KR"/>
        </w:rPr>
      </w:pPr>
    </w:p>
    <w:p w14:paraId="792D81E4" w14:textId="20C901BA" w:rsidR="00EF4245" w:rsidRPr="002E48BE" w:rsidRDefault="00EF4245" w:rsidP="00EF424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 and Table </w:t>
      </w:r>
      <w:r>
        <w:rPr>
          <w:lang w:val="en-CA" w:eastAsia="ko-KR"/>
        </w:rPr>
        <w:t>6</w:t>
      </w:r>
      <w:r>
        <w:rPr>
          <w:rFonts w:hint="eastAsia"/>
          <w:lang w:val="en-CA" w:eastAsia="ko-KR"/>
        </w:rPr>
        <w:t xml:space="preserve"> show the performance of the </w:t>
      </w:r>
      <w:r>
        <w:rPr>
          <w:lang w:val="en-CA" w:eastAsia="ko-KR"/>
        </w:rPr>
        <w:t>EE1-</w:t>
      </w:r>
      <w:r>
        <w:rPr>
          <w:rFonts w:hint="eastAsia"/>
          <w:lang w:val="en-CA" w:eastAsia="ko-KR"/>
        </w:rPr>
        <w:t>2.1.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under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RA</w:t>
      </w:r>
      <w:r>
        <w:rPr>
          <w:rFonts w:hint="eastAsia"/>
          <w:lang w:val="en-CA" w:eastAsia="ko-KR"/>
        </w:rPr>
        <w:t xml:space="preserve"> and </w:t>
      </w:r>
      <w:r>
        <w:rPr>
          <w:lang w:val="en-CA" w:eastAsia="ko-KR"/>
        </w:rPr>
        <w:t>AI</w:t>
      </w:r>
      <w:r>
        <w:rPr>
          <w:rFonts w:hint="eastAsia"/>
          <w:lang w:val="en-CA" w:eastAsia="ko-KR"/>
        </w:rPr>
        <w:t xml:space="preserve"> configurations, respectively.</w:t>
      </w:r>
    </w:p>
    <w:p w14:paraId="0A21A534" w14:textId="267BBB0A" w:rsidR="00A8547D" w:rsidRDefault="00A8547D" w:rsidP="00A8547D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5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EE1-2.1.3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A8547D" w:rsidRPr="007510AB" w14:paraId="279C6CFE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6E78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BC5F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A8547D" w:rsidRPr="007510AB" w14:paraId="15CFEFDF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1601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EF403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F426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4692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370A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58F8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0B5B1E" w:rsidRPr="007510AB" w14:paraId="5C62D864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0651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93621" w14:textId="60DA2AA0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6EA0" w14:textId="652828C0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B369" w14:textId="11503901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A155" w14:textId="7B1B6E86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F9B8" w14:textId="578BCD0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0B5B1E" w:rsidRPr="007510AB" w14:paraId="780C6797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5848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A7D6" w14:textId="316FF0A6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B282E1" w14:textId="1320A58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9.81%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53A5D1" w14:textId="123FAA1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8.19%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FF9F" w14:textId="1729E73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4630" w14:textId="22B2DAF9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0B5B1E" w:rsidRPr="007510AB" w14:paraId="2BAD21A0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08FD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9294" w14:textId="166D460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E1E0" w14:textId="1CB02F48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2B5D" w14:textId="1C23476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6939" w14:textId="5D3D492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92C3" w14:textId="3C624CB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B5B1E" w:rsidRPr="007510AB" w14:paraId="6A07CE9A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C859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D447" w14:textId="575ED2A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6862" w14:textId="7D21BB0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411B" w14:textId="2ECAB4D4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89EA" w14:textId="23BE461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BF6E" w14:textId="03C9FF56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5B1E" w:rsidRPr="007510AB" w14:paraId="7CEB29D8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C83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5D05" w14:textId="3187EA34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2A9D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7971" w14:textId="4630A7C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491" w14:textId="77552E8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1137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5B1E" w:rsidRPr="007510AB" w14:paraId="4B45E4D8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2C84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B744" w14:textId="717E4F2A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9A74" w14:textId="1ACD71A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F33D" w14:textId="48E1967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2D40" w14:textId="6CA814B5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C2AA" w14:textId="3CCA85D4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0B5B1E" w:rsidRPr="007510AB" w14:paraId="110C33D3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0843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CB5A" w14:textId="1DAAA7F1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33CE" w14:textId="1BDB8CE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4645" w14:textId="1A748B7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9624" w14:textId="12302B9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AB15" w14:textId="0952516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5B1E" w:rsidRPr="007510AB" w14:paraId="3271C37B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EE69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F3F0" w14:textId="1CC76E74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DDBC" w14:textId="53E45398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3AD6" w14:textId="1F19461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DD6D" w14:textId="491BB730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8A4F" w14:textId="5199FB0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6503CC" w14:textId="77777777" w:rsidR="00A8547D" w:rsidRDefault="00A8547D" w:rsidP="000B5B1E">
      <w:pPr>
        <w:jc w:val="left"/>
        <w:rPr>
          <w:szCs w:val="22"/>
          <w:lang w:val="en-CA"/>
        </w:rPr>
      </w:pPr>
    </w:p>
    <w:p w14:paraId="2B4F9934" w14:textId="7A8268DD" w:rsidR="00A8547D" w:rsidRDefault="00A8547D" w:rsidP="00A8547D">
      <w:pPr>
        <w:jc w:val="center"/>
        <w:rPr>
          <w:szCs w:val="22"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EE1-2.1.3</w:t>
      </w:r>
      <w:r w:rsidRPr="00C7682D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2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12"/>
        <w:gridCol w:w="1089"/>
        <w:gridCol w:w="1074"/>
        <w:gridCol w:w="742"/>
        <w:gridCol w:w="1346"/>
      </w:tblGrid>
      <w:tr w:rsidR="00A8547D" w:rsidRPr="007510AB" w14:paraId="72DAAE91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2F8B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9E31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BD-rate Over VTM-11.0_nnvc-3.0</w:t>
            </w:r>
          </w:p>
        </w:tc>
      </w:tr>
      <w:tr w:rsidR="00A8547D" w:rsidRPr="007510AB" w14:paraId="4CE1EF64" w14:textId="77777777" w:rsidTr="00DF5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D8C0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2322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7799C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4098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E8C8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E0CC" w14:textId="77777777" w:rsidR="00A8547D" w:rsidRPr="007510AB" w:rsidRDefault="00A8547D" w:rsidP="00DF5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</w:tr>
      <w:tr w:rsidR="000B5B1E" w:rsidRPr="007510AB" w14:paraId="04BED564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B4C9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3440" w14:textId="6AEF7878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63BB1" w14:textId="53DF3DC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3.66%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B0DF" w14:textId="2D425875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1DFF" w14:textId="3348D5AA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A84F" w14:textId="1DFD15CE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0B5B1E" w:rsidRPr="007510AB" w14:paraId="5A1DD5FE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604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C9322" w14:textId="2209C74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5445C" w14:textId="7864207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16.41%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6C626C" w14:textId="06C87EC6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12.06%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C3BE" w14:textId="0580DFAE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2944" w14:textId="11F1B0E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0B5B1E" w:rsidRPr="007510AB" w14:paraId="07EF6209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4545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334B" w14:textId="1DB87C35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AC2D" w14:textId="0FFE20C1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EB5A" w14:textId="34B56200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AD97" w14:textId="754574F5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6827" w14:textId="41247B49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B5B1E" w:rsidRPr="007510AB" w14:paraId="66A3A62D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99C9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756F" w14:textId="3F7BC02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ECC2" w14:textId="41DC2EA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8241" w14:textId="472AFD2E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BECD" w14:textId="566A965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6104" w14:textId="5A27D2B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5B1E" w:rsidRPr="007510AB" w14:paraId="75E8C719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0762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F7D2" w14:textId="4230A532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F621" w14:textId="70788014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045C" w14:textId="157789D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3C5A" w14:textId="0083E190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1724" w14:textId="303EF1A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B5B1E" w:rsidRPr="007510AB" w14:paraId="79213DE5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F035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1145" w14:textId="5F9C4711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F9732F" w14:textId="23BD1A11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3.90%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BA39" w14:textId="48279DA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08FB" w14:textId="3E21F56B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4AB7" w14:textId="6310168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0B5B1E" w:rsidRPr="007510AB" w14:paraId="0537570D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7E4B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BFB7" w14:textId="09355A1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995C" w14:textId="3EF44CE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3C02" w14:textId="6EFEA87F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D8C" w14:textId="104711FE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DF04" w14:textId="74B4BE1C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5B1E" w:rsidRPr="007510AB" w14:paraId="44ED8712" w14:textId="77777777" w:rsidTr="000B5B1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42DA" w14:textId="77777777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510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6758" w14:textId="339C7152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9ACB" w14:textId="01BA8DAD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5975" w14:textId="79DB14B3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8CC8" w14:textId="4DAB7E06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C618" w14:textId="146611E9" w:rsidR="000B5B1E" w:rsidRPr="007510AB" w:rsidRDefault="000B5B1E" w:rsidP="000B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DA8B133" w14:textId="77777777" w:rsidR="00600714" w:rsidRPr="00C4786F" w:rsidRDefault="00600714" w:rsidP="00600714">
      <w:pPr>
        <w:rPr>
          <w:b/>
          <w:highlight w:val="yellow"/>
          <w:lang w:val="en-CA"/>
        </w:rPr>
      </w:pPr>
    </w:p>
    <w:p w14:paraId="1BA2A5FB" w14:textId="77777777" w:rsidR="00600714" w:rsidRPr="00C15A49" w:rsidRDefault="00600714" w:rsidP="00600714">
      <w:pPr>
        <w:pStyle w:val="1"/>
        <w:rPr>
          <w:lang w:val="en-CA"/>
        </w:rPr>
      </w:pPr>
      <w:r w:rsidRPr="00C15A49">
        <w:rPr>
          <w:lang w:val="en-CA"/>
        </w:rPr>
        <w:t>Conclusion</w:t>
      </w:r>
    </w:p>
    <w:p w14:paraId="44DA4DAE" w14:textId="0AB35192" w:rsidR="004B2699" w:rsidRPr="00C15A49" w:rsidRDefault="00600714" w:rsidP="004B2699">
      <w:pPr>
        <w:rPr>
          <w:lang w:val="en-CA"/>
        </w:rPr>
      </w:pPr>
      <w:r w:rsidRPr="00E16E0F">
        <w:rPr>
          <w:szCs w:val="22"/>
          <w:lang w:eastAsia="ko-KR"/>
        </w:rPr>
        <w:t xml:space="preserve">This contribution </w:t>
      </w:r>
      <w:r w:rsidRPr="00E16E0F">
        <w:rPr>
          <w:lang w:val="en-CA" w:eastAsia="zh-CN"/>
        </w:rPr>
        <w:t>reports</w:t>
      </w:r>
      <w:r w:rsidRPr="00E16E0F">
        <w:rPr>
          <w:lang w:val="en-CA"/>
        </w:rPr>
        <w:t xml:space="preserve"> performance</w:t>
      </w:r>
      <w:r w:rsidR="001176B5">
        <w:rPr>
          <w:lang w:val="en-CA"/>
        </w:rPr>
        <w:t xml:space="preserve"> evaluation</w:t>
      </w:r>
      <w:r w:rsidRPr="00E16E0F">
        <w:rPr>
          <w:lang w:val="en-CA"/>
        </w:rPr>
        <w:t xml:space="preserve"> of </w:t>
      </w:r>
      <w:r w:rsidRPr="00E16E0F">
        <w:rPr>
          <w:szCs w:val="22"/>
          <w:lang w:eastAsia="ko-KR"/>
        </w:rPr>
        <w:t xml:space="preserve">an </w:t>
      </w:r>
      <w:r w:rsidRPr="00E16E0F">
        <w:rPr>
          <w:lang w:val="en-CA" w:eastAsia="ko-KR"/>
        </w:rPr>
        <w:t xml:space="preserve">RPR encoder with four scale factors </w:t>
      </w:r>
      <w:r w:rsidRPr="00E16E0F">
        <w:rPr>
          <w:lang w:val="en-CA"/>
        </w:rPr>
        <w:t>{</w:t>
      </w:r>
      <w:r w:rsidR="00E16E0F" w:rsidRPr="007E0632">
        <w:rPr>
          <w:rFonts w:eastAsia="맑은 고딕"/>
          <w:lang w:val="en-CA"/>
        </w:rPr>
        <w:t>×</w:t>
      </w:r>
      <w:r w:rsidR="00E16E0F">
        <w:rPr>
          <w:lang w:val="en-CA"/>
        </w:rPr>
        <w:t xml:space="preserve">2.0, </w:t>
      </w:r>
      <w:r w:rsidR="00E16E0F" w:rsidRPr="007E0632">
        <w:rPr>
          <w:rFonts w:eastAsia="맑은 고딕"/>
          <w:lang w:val="en-CA"/>
        </w:rPr>
        <w:t>×</w:t>
      </w:r>
      <w:r w:rsidR="00E16E0F">
        <w:rPr>
          <w:lang w:val="en-CA"/>
        </w:rPr>
        <w:t xml:space="preserve">1.5, </w:t>
      </w:r>
      <w:r w:rsidR="00E16E0F" w:rsidRPr="007E0632">
        <w:rPr>
          <w:rFonts w:eastAsia="맑은 고딕"/>
          <w:lang w:val="en-CA"/>
        </w:rPr>
        <w:t>×</w:t>
      </w:r>
      <w:r w:rsidR="00E16E0F">
        <w:rPr>
          <w:lang w:val="en-CA"/>
        </w:rPr>
        <w:t xml:space="preserve">1.25, </w:t>
      </w:r>
      <w:r w:rsidR="00E16E0F" w:rsidRPr="007E0632">
        <w:rPr>
          <w:rFonts w:eastAsia="맑은 고딕"/>
          <w:lang w:val="en-CA"/>
        </w:rPr>
        <w:t>×</w:t>
      </w:r>
      <w:r w:rsidR="00E16E0F">
        <w:rPr>
          <w:lang w:val="en-CA"/>
        </w:rPr>
        <w:t>1.0</w:t>
      </w:r>
      <w:r w:rsidRPr="00E16E0F">
        <w:rPr>
          <w:lang w:val="en-CA"/>
        </w:rPr>
        <w:t xml:space="preserve">}. </w:t>
      </w:r>
      <w:r w:rsidRPr="00E16E0F">
        <w:rPr>
          <w:szCs w:val="22"/>
          <w:lang w:val="en-CA"/>
        </w:rPr>
        <w:t xml:space="preserve">The proposed method determines a scale factor depending on the </w:t>
      </w:r>
      <w:r w:rsidRPr="00E16E0F">
        <w:rPr>
          <w:szCs w:val="22"/>
          <w:lang w:val="en-CA" w:eastAsia="ko-KR"/>
        </w:rPr>
        <w:t xml:space="preserve">PSNR value and initial QP for the first picture of each GOP. This contribution also </w:t>
      </w:r>
      <w:r w:rsidR="004B2699">
        <w:rPr>
          <w:szCs w:val="22"/>
          <w:lang w:val="en-CA" w:eastAsia="ko-KR"/>
        </w:rPr>
        <w:t>proposes</w:t>
      </w:r>
      <w:r w:rsidRPr="00E16E0F">
        <w:rPr>
          <w:szCs w:val="22"/>
          <w:lang w:val="en-CA" w:eastAsia="ko-KR"/>
        </w:rPr>
        <w:t xml:space="preserve"> to</w:t>
      </w:r>
      <w:r w:rsidRPr="00E16E0F">
        <w:rPr>
          <w:lang w:val="en-CA" w:eastAsia="ko-KR"/>
        </w:rPr>
        <w:t xml:space="preserve"> </w:t>
      </w:r>
      <w:r w:rsidR="004B2699">
        <w:rPr>
          <w:lang w:val="en-CA" w:eastAsia="ko-KR"/>
        </w:rPr>
        <w:t>use long-tap</w:t>
      </w:r>
      <w:r w:rsidRPr="00E16E0F">
        <w:rPr>
          <w:lang w:val="en-CA" w:eastAsia="ko-KR"/>
        </w:rPr>
        <w:t xml:space="preserve"> filter</w:t>
      </w:r>
      <w:r w:rsidR="004B2699">
        <w:rPr>
          <w:lang w:val="en-CA" w:eastAsia="ko-KR"/>
        </w:rPr>
        <w:t xml:space="preserve"> for</w:t>
      </w:r>
      <w:r w:rsidRPr="00E16E0F">
        <w:rPr>
          <w:lang w:val="en-CA" w:eastAsia="ko-KR"/>
        </w:rPr>
        <w:t xml:space="preserve"> </w:t>
      </w:r>
      <w:r w:rsidR="004B2699">
        <w:rPr>
          <w:lang w:val="en-CA" w:eastAsia="ko-KR"/>
        </w:rPr>
        <w:t xml:space="preserve">post-filter in </w:t>
      </w:r>
      <w:r w:rsidRPr="00E16E0F">
        <w:rPr>
          <w:lang w:val="en-CA" w:eastAsia="ko-KR"/>
        </w:rPr>
        <w:t>RPR scenarios.</w:t>
      </w:r>
      <w:r w:rsidR="004B2699">
        <w:rPr>
          <w:lang w:val="en-CA" w:eastAsia="ko-KR"/>
        </w:rPr>
        <w:t xml:space="preserve"> RPR functionality</w:t>
      </w:r>
      <w:r w:rsidR="00E4135F">
        <w:rPr>
          <w:lang w:val="en-CA" w:eastAsia="ko-KR"/>
        </w:rPr>
        <w:t xml:space="preserve"> in VVC</w:t>
      </w:r>
      <w:r w:rsidR="004B2699">
        <w:rPr>
          <w:lang w:val="en-CA" w:eastAsia="ko-KR"/>
        </w:rPr>
        <w:t xml:space="preserve"> is used to compare coding benefits for NN-based up-sampling proposals in EE1 super resolution category. In addition, </w:t>
      </w:r>
      <w:r w:rsidR="00E4135F">
        <w:rPr>
          <w:lang w:val="en-CA" w:eastAsia="ko-KR"/>
        </w:rPr>
        <w:t xml:space="preserve">bitrate matching within 10% </w:t>
      </w:r>
      <w:r w:rsidR="004B2699">
        <w:rPr>
          <w:lang w:val="en-CA" w:eastAsia="ko-KR"/>
        </w:rPr>
        <w:t xml:space="preserve">is required for fair comparison. The proposed adaptive resolution selection method could be </w:t>
      </w:r>
      <w:r w:rsidR="00497743">
        <w:rPr>
          <w:lang w:val="en-CA" w:eastAsia="ko-KR"/>
        </w:rPr>
        <w:t xml:space="preserve">satisfied to bitrate constraints and used to base software. </w:t>
      </w:r>
      <w:r w:rsidR="00E4135F">
        <w:rPr>
          <w:lang w:val="en-CA" w:eastAsia="ko-KR"/>
        </w:rPr>
        <w:t>Therefore</w:t>
      </w:r>
      <w:r w:rsidR="00497743">
        <w:rPr>
          <w:lang w:val="en-CA" w:eastAsia="ko-KR"/>
        </w:rPr>
        <w:t>, i</w:t>
      </w:r>
      <w:r w:rsidR="004B2699">
        <w:rPr>
          <w:lang w:val="en-CA" w:eastAsia="ko-KR"/>
        </w:rPr>
        <w:t xml:space="preserve">t is </w:t>
      </w:r>
      <w:r w:rsidR="00E4135F">
        <w:rPr>
          <w:lang w:val="en-CA" w:eastAsia="ko-KR"/>
        </w:rPr>
        <w:t>recommended</w:t>
      </w:r>
      <w:r w:rsidR="004B2699">
        <w:rPr>
          <w:lang w:val="en-CA" w:eastAsia="ko-KR"/>
        </w:rPr>
        <w:t xml:space="preserve"> to </w:t>
      </w:r>
      <w:r w:rsidR="00E4135F">
        <w:rPr>
          <w:lang w:val="en-CA" w:eastAsia="ko-KR"/>
        </w:rPr>
        <w:t>include</w:t>
      </w:r>
      <w:r w:rsidR="004B2699">
        <w:rPr>
          <w:lang w:val="en-CA" w:eastAsia="ko-KR"/>
        </w:rPr>
        <w:t xml:space="preserve"> </w:t>
      </w:r>
      <w:r w:rsidR="00E4135F">
        <w:rPr>
          <w:lang w:val="en-CA" w:eastAsia="ko-KR"/>
        </w:rPr>
        <w:t xml:space="preserve">the </w:t>
      </w:r>
      <w:r w:rsidR="004B2699">
        <w:rPr>
          <w:lang w:val="en-CA" w:eastAsia="ko-KR"/>
        </w:rPr>
        <w:t xml:space="preserve">next </w:t>
      </w:r>
      <w:r w:rsidR="00975176">
        <w:rPr>
          <w:lang w:val="en-CA" w:eastAsia="ko-KR"/>
        </w:rPr>
        <w:t xml:space="preserve">version of </w:t>
      </w:r>
      <w:r w:rsidR="004B2699">
        <w:rPr>
          <w:lang w:val="en-CA" w:eastAsia="ko-KR"/>
        </w:rPr>
        <w:t>NNVC software.</w:t>
      </w:r>
    </w:p>
    <w:p w14:paraId="56AC383D" w14:textId="77777777" w:rsidR="00600714" w:rsidRPr="00323E81" w:rsidRDefault="00600714" w:rsidP="00600714">
      <w:pPr>
        <w:pStyle w:val="1"/>
        <w:rPr>
          <w:lang w:val="en-CA"/>
        </w:rPr>
      </w:pPr>
      <w:r w:rsidRPr="00323E81">
        <w:rPr>
          <w:lang w:val="en-CA"/>
        </w:rPr>
        <w:lastRenderedPageBreak/>
        <w:t>References</w:t>
      </w:r>
    </w:p>
    <w:p w14:paraId="27F64F42" w14:textId="77777777" w:rsidR="00600714" w:rsidRPr="00087156" w:rsidRDefault="00600714" w:rsidP="00600714">
      <w:pPr>
        <w:rPr>
          <w:lang w:val="en-CA"/>
        </w:rPr>
      </w:pPr>
      <w:r w:rsidRPr="00087156">
        <w:rPr>
          <w:rFonts w:hint="eastAsia"/>
          <w:lang w:val="en-CA" w:eastAsia="ko-KR"/>
        </w:rPr>
        <w:t xml:space="preserve">[1] </w:t>
      </w:r>
      <w:r w:rsidRPr="00087156">
        <w:rPr>
          <w:lang w:val="en-CA" w:eastAsia="ko-KR"/>
        </w:rPr>
        <w:t xml:space="preserve">J. Nam, S. </w:t>
      </w:r>
      <w:proofErr w:type="spellStart"/>
      <w:r w:rsidRPr="00087156">
        <w:rPr>
          <w:lang w:val="en-CA" w:eastAsia="ko-KR"/>
        </w:rPr>
        <w:t>Yoo</w:t>
      </w:r>
      <w:proofErr w:type="spellEnd"/>
      <w:r w:rsidRPr="00087156">
        <w:rPr>
          <w:lang w:val="en-CA" w:eastAsia="ko-KR"/>
        </w:rPr>
        <w:t xml:space="preserve">, J. Lim, S. Kim, “EE1-2.1-related: RPR encoder with multiple scale factors”, </w:t>
      </w:r>
      <w:r w:rsidRPr="00087156">
        <w:rPr>
          <w:lang w:val="en-CA"/>
        </w:rPr>
        <w:t>JVET-Y0068, Meeting by Teleconference, January 2022.</w:t>
      </w:r>
    </w:p>
    <w:p w14:paraId="2F4B5B50" w14:textId="7525293F" w:rsidR="00600714" w:rsidRDefault="00600714" w:rsidP="00600714">
      <w:pPr>
        <w:rPr>
          <w:lang w:val="en-CA"/>
        </w:rPr>
      </w:pPr>
      <w:r w:rsidRPr="00087156">
        <w:rPr>
          <w:lang w:val="en-CA"/>
        </w:rPr>
        <w:t xml:space="preserve">[2] </w:t>
      </w:r>
      <w:r w:rsidRPr="00087156">
        <w:rPr>
          <w:lang w:val="en-CA" w:eastAsia="ko-KR"/>
        </w:rPr>
        <w:t xml:space="preserve">J. Nam, S. </w:t>
      </w:r>
      <w:proofErr w:type="spellStart"/>
      <w:r w:rsidRPr="00087156">
        <w:rPr>
          <w:lang w:val="en-CA" w:eastAsia="ko-KR"/>
        </w:rPr>
        <w:t>Yoo</w:t>
      </w:r>
      <w:proofErr w:type="spellEnd"/>
      <w:r w:rsidRPr="00087156">
        <w:rPr>
          <w:lang w:val="en-CA" w:eastAsia="ko-KR"/>
        </w:rPr>
        <w:t xml:space="preserve">, J. Lim, S. Kim, “EE1-2.1: RPR encoder with multiple scale factors”, </w:t>
      </w:r>
      <w:r w:rsidRPr="00087156">
        <w:rPr>
          <w:lang w:val="en-CA"/>
        </w:rPr>
        <w:t>JVET-Z0065, Meeting by Teleconference, April 2022.</w:t>
      </w:r>
    </w:p>
    <w:p w14:paraId="02193B57" w14:textId="75044DDB" w:rsidR="001025F1" w:rsidRDefault="001025F1" w:rsidP="00600714">
      <w:pPr>
        <w:rPr>
          <w:lang w:val="en-CA"/>
        </w:rPr>
      </w:pPr>
      <w:r>
        <w:rPr>
          <w:lang w:val="en-CA"/>
        </w:rPr>
        <w:t>[</w:t>
      </w:r>
      <w:r w:rsidRPr="00A773F1">
        <w:rPr>
          <w:lang w:val="en-CA"/>
        </w:rPr>
        <w:t>3</w:t>
      </w:r>
      <w:r>
        <w:rPr>
          <w:lang w:val="en-CA"/>
        </w:rPr>
        <w:t xml:space="preserve">] </w:t>
      </w:r>
      <w:r w:rsidRPr="00087156">
        <w:t>https://vcgit.hhi.fraunhofer.de/jvet-ahg-nnvc/VVCSoftware_VTM/-/tags/</w:t>
      </w:r>
      <w:r>
        <w:t>NNVC</w:t>
      </w:r>
      <w:r w:rsidRPr="00087156">
        <w:t>-</w:t>
      </w:r>
      <w:r>
        <w:t>3</w:t>
      </w:r>
      <w:r w:rsidRPr="00087156">
        <w:t>.0</w:t>
      </w:r>
    </w:p>
    <w:p w14:paraId="2BD0259B" w14:textId="74F575FB" w:rsidR="00600714" w:rsidRDefault="00600714" w:rsidP="009234A5">
      <w:pPr>
        <w:rPr>
          <w:szCs w:val="22"/>
          <w:lang w:val="en-CA"/>
        </w:rPr>
      </w:pPr>
      <w:r w:rsidRPr="00087156">
        <w:rPr>
          <w:lang w:val="en-CA"/>
        </w:rPr>
        <w:t>[</w:t>
      </w:r>
      <w:r w:rsidR="00A773F1">
        <w:rPr>
          <w:lang w:val="en-CA"/>
        </w:rPr>
        <w:t>4</w:t>
      </w:r>
      <w:r w:rsidRPr="00087156">
        <w:rPr>
          <w:lang w:val="en-CA"/>
        </w:rPr>
        <w:t>] E. Alshina, R-L. Liao, S. Liu, A. Segall,</w:t>
      </w:r>
      <w:r w:rsidRPr="00087156">
        <w:rPr>
          <w:lang w:val="en-CA"/>
        </w:rPr>
        <w:tab/>
        <w:t>“JVET common test conditions and evaluation procedures for neural network-based video coding technology”, JVET-A</w:t>
      </w:r>
      <w:r w:rsidR="001025F1">
        <w:rPr>
          <w:lang w:val="en-CA"/>
        </w:rPr>
        <w:t>B</w:t>
      </w:r>
      <w:r w:rsidRPr="00087156">
        <w:rPr>
          <w:lang w:val="en-CA"/>
        </w:rPr>
        <w:t xml:space="preserve">2016, </w:t>
      </w:r>
      <w:r w:rsidR="007E0632">
        <w:rPr>
          <w:lang w:val="en-CA"/>
        </w:rPr>
        <w:t>Mainz DE</w:t>
      </w:r>
      <w:r w:rsidRPr="00087156">
        <w:rPr>
          <w:lang w:val="en-CA"/>
        </w:rPr>
        <w:t xml:space="preserve">, </w:t>
      </w:r>
      <w:r w:rsidR="007E0632">
        <w:rPr>
          <w:lang w:val="en-CA"/>
        </w:rPr>
        <w:t>October</w:t>
      </w:r>
      <w:r w:rsidRPr="00087156">
        <w:rPr>
          <w:lang w:val="en-CA"/>
        </w:rPr>
        <w:t xml:space="preserve">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B6FFD4" w:rsidR="007F1F8B" w:rsidRPr="005B217D" w:rsidRDefault="00600714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D9B1A" w14:textId="77777777" w:rsidR="00427624" w:rsidRDefault="00427624">
      <w:r>
        <w:separator/>
      </w:r>
    </w:p>
  </w:endnote>
  <w:endnote w:type="continuationSeparator" w:id="0">
    <w:p w14:paraId="77151881" w14:textId="77777777" w:rsidR="00427624" w:rsidRDefault="0042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FE32E0" w:rsidR="00A56967" w:rsidRPr="00C00DDE" w:rsidRDefault="00A5696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373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2023-01-02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4DF05" w14:textId="77777777" w:rsidR="00427624" w:rsidRDefault="00427624">
      <w:r>
        <w:separator/>
      </w:r>
    </w:p>
  </w:footnote>
  <w:footnote w:type="continuationSeparator" w:id="0">
    <w:p w14:paraId="6C0C4939" w14:textId="77777777" w:rsidR="00427624" w:rsidRDefault="00427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65"/>
    <w:multiLevelType w:val="hybridMultilevel"/>
    <w:tmpl w:val="A7505826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74CD"/>
    <w:multiLevelType w:val="hybridMultilevel"/>
    <w:tmpl w:val="40CE98F4"/>
    <w:lvl w:ilvl="0" w:tplc="37DA34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15"/>
    <w:rsid w:val="000308A3"/>
    <w:rsid w:val="0004543A"/>
    <w:rsid w:val="000458BC"/>
    <w:rsid w:val="00045C41"/>
    <w:rsid w:val="00046C03"/>
    <w:rsid w:val="0005438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B1E"/>
    <w:rsid w:val="000C09AC"/>
    <w:rsid w:val="000C228D"/>
    <w:rsid w:val="000C2BAA"/>
    <w:rsid w:val="000C5F4C"/>
    <w:rsid w:val="000E00F3"/>
    <w:rsid w:val="000F158C"/>
    <w:rsid w:val="001025F1"/>
    <w:rsid w:val="00102F3D"/>
    <w:rsid w:val="00106280"/>
    <w:rsid w:val="001176B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F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28"/>
    <w:rsid w:val="002375C1"/>
    <w:rsid w:val="00247E1E"/>
    <w:rsid w:val="00256F14"/>
    <w:rsid w:val="00263398"/>
    <w:rsid w:val="00263B99"/>
    <w:rsid w:val="002647D8"/>
    <w:rsid w:val="00266F06"/>
    <w:rsid w:val="00275BCF"/>
    <w:rsid w:val="00280613"/>
    <w:rsid w:val="00291E36"/>
    <w:rsid w:val="00292257"/>
    <w:rsid w:val="002A1AA7"/>
    <w:rsid w:val="002A54E0"/>
    <w:rsid w:val="002B1595"/>
    <w:rsid w:val="002B191D"/>
    <w:rsid w:val="002B2E83"/>
    <w:rsid w:val="002D0AF6"/>
    <w:rsid w:val="002E48BE"/>
    <w:rsid w:val="002E667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74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D9F"/>
    <w:rsid w:val="00414101"/>
    <w:rsid w:val="004219CF"/>
    <w:rsid w:val="004234F0"/>
    <w:rsid w:val="00427624"/>
    <w:rsid w:val="00427EEC"/>
    <w:rsid w:val="00433DDB"/>
    <w:rsid w:val="00435A29"/>
    <w:rsid w:val="00437619"/>
    <w:rsid w:val="004416CB"/>
    <w:rsid w:val="00465A1E"/>
    <w:rsid w:val="0049445A"/>
    <w:rsid w:val="004957D9"/>
    <w:rsid w:val="00497743"/>
    <w:rsid w:val="004A2A63"/>
    <w:rsid w:val="004B210C"/>
    <w:rsid w:val="004B2699"/>
    <w:rsid w:val="004B3679"/>
    <w:rsid w:val="004B6170"/>
    <w:rsid w:val="004D405F"/>
    <w:rsid w:val="004E4F4F"/>
    <w:rsid w:val="004E6789"/>
    <w:rsid w:val="004F61E3"/>
    <w:rsid w:val="00502E10"/>
    <w:rsid w:val="0050354E"/>
    <w:rsid w:val="00507BB4"/>
    <w:rsid w:val="0051015C"/>
    <w:rsid w:val="00516CF1"/>
    <w:rsid w:val="00525574"/>
    <w:rsid w:val="005259E5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71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26C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0AB"/>
    <w:rsid w:val="0075175B"/>
    <w:rsid w:val="0075585E"/>
    <w:rsid w:val="00770571"/>
    <w:rsid w:val="007768FF"/>
    <w:rsid w:val="007778BF"/>
    <w:rsid w:val="007824D3"/>
    <w:rsid w:val="00796EE3"/>
    <w:rsid w:val="007A7D29"/>
    <w:rsid w:val="007B4AB8"/>
    <w:rsid w:val="007C081C"/>
    <w:rsid w:val="007D1181"/>
    <w:rsid w:val="007E01A3"/>
    <w:rsid w:val="007E0632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3E3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176"/>
    <w:rsid w:val="00977C16"/>
    <w:rsid w:val="0098551D"/>
    <w:rsid w:val="00985DCB"/>
    <w:rsid w:val="0099518F"/>
    <w:rsid w:val="00995789"/>
    <w:rsid w:val="009A523D"/>
    <w:rsid w:val="009B02A1"/>
    <w:rsid w:val="009B3361"/>
    <w:rsid w:val="009B7F3F"/>
    <w:rsid w:val="009C691E"/>
    <w:rsid w:val="009C7CF6"/>
    <w:rsid w:val="009D7CE6"/>
    <w:rsid w:val="009E448E"/>
    <w:rsid w:val="009F496B"/>
    <w:rsid w:val="00A01439"/>
    <w:rsid w:val="00A02E61"/>
    <w:rsid w:val="00A05CFF"/>
    <w:rsid w:val="00A13048"/>
    <w:rsid w:val="00A46843"/>
    <w:rsid w:val="00A56967"/>
    <w:rsid w:val="00A56B97"/>
    <w:rsid w:val="00A6093D"/>
    <w:rsid w:val="00A703CE"/>
    <w:rsid w:val="00A72017"/>
    <w:rsid w:val="00A767DC"/>
    <w:rsid w:val="00A76A6D"/>
    <w:rsid w:val="00A773F1"/>
    <w:rsid w:val="00A83253"/>
    <w:rsid w:val="00A8547D"/>
    <w:rsid w:val="00A861FF"/>
    <w:rsid w:val="00AA6E84"/>
    <w:rsid w:val="00AB1A1C"/>
    <w:rsid w:val="00AB4721"/>
    <w:rsid w:val="00AB7405"/>
    <w:rsid w:val="00AD05A8"/>
    <w:rsid w:val="00AE341B"/>
    <w:rsid w:val="00AF51C5"/>
    <w:rsid w:val="00B01905"/>
    <w:rsid w:val="00B060F1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49E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373D"/>
    <w:rsid w:val="00C84003"/>
    <w:rsid w:val="00C9055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1BC"/>
    <w:rsid w:val="00DA7887"/>
    <w:rsid w:val="00DB2C26"/>
    <w:rsid w:val="00DB45C3"/>
    <w:rsid w:val="00DD02F4"/>
    <w:rsid w:val="00DD6622"/>
    <w:rsid w:val="00DE1C7C"/>
    <w:rsid w:val="00DE6B43"/>
    <w:rsid w:val="00DF52CA"/>
    <w:rsid w:val="00E041C6"/>
    <w:rsid w:val="00E052E7"/>
    <w:rsid w:val="00E11923"/>
    <w:rsid w:val="00E16E0F"/>
    <w:rsid w:val="00E207D8"/>
    <w:rsid w:val="00E262D4"/>
    <w:rsid w:val="00E36250"/>
    <w:rsid w:val="00E4135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BC7"/>
    <w:rsid w:val="00EB56E1"/>
    <w:rsid w:val="00EB792D"/>
    <w:rsid w:val="00EB7AB1"/>
    <w:rsid w:val="00EC32BD"/>
    <w:rsid w:val="00ED536F"/>
    <w:rsid w:val="00EE7CD8"/>
    <w:rsid w:val="00EF37F6"/>
    <w:rsid w:val="00EF4245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54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2A1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F52CA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남정학/책임연구원/ICT기술센터 C&amp;M표준(연)NGVC Task(junghak.nam@lge.com)</cp:lastModifiedBy>
  <cp:revision>6</cp:revision>
  <cp:lastPrinted>1900-01-01T08:00:00Z</cp:lastPrinted>
  <dcterms:created xsi:type="dcterms:W3CDTF">2023-01-04T05:36:00Z</dcterms:created>
  <dcterms:modified xsi:type="dcterms:W3CDTF">2023-01-04T07:20:00Z</dcterms:modified>
</cp:coreProperties>
</file>