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0A2B45" w14:paraId="7E96CA4B" w14:textId="77777777" w:rsidTr="000962AC">
        <w:tc>
          <w:tcPr>
            <w:tcW w:w="6300" w:type="dxa"/>
          </w:tcPr>
          <w:p w14:paraId="18E03134" w14:textId="57BF9C51" w:rsidR="006C5D39" w:rsidRPr="000A2B45" w:rsidRDefault="00EF37F6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B6F05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A2B45">
              <w:rPr>
                <w:rFonts w:cs="Times New Roman"/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0A2B45">
              <w:rPr>
                <w:rFonts w:cs="Times New Roman"/>
                <w:b/>
                <w:szCs w:val="22"/>
                <w:lang w:val="en-CA"/>
              </w:rPr>
              <w:t xml:space="preserve">Joint 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Video </w:t>
            </w:r>
            <w:r w:rsidR="00F712E9" w:rsidRPr="000A2B45">
              <w:rPr>
                <w:rFonts w:cs="Times New Roman"/>
                <w:b/>
                <w:szCs w:val="22"/>
                <w:lang w:val="en-CA"/>
              </w:rPr>
              <w:t>Experts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 xml:space="preserve"> Team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 xml:space="preserve"> (</w:t>
            </w:r>
            <w:r w:rsidR="009D7CE6" w:rsidRPr="000A2B45">
              <w:rPr>
                <w:rFonts w:cs="Times New Roman"/>
                <w:b/>
                <w:szCs w:val="22"/>
                <w:lang w:val="en-CA"/>
              </w:rPr>
              <w:t>JVET</w:t>
            </w:r>
            <w:r w:rsidR="006C5D39" w:rsidRPr="000A2B45">
              <w:rPr>
                <w:rFonts w:cs="Times New Roman"/>
                <w:b/>
                <w:szCs w:val="22"/>
                <w:lang w:val="en-CA"/>
              </w:rPr>
              <w:t>)</w:t>
            </w:r>
          </w:p>
          <w:p w14:paraId="6BCC5973" w14:textId="0FCCD71D" w:rsidR="00E61DAC" w:rsidRPr="000A2B45" w:rsidRDefault="00E54511" w:rsidP="00C97D7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  <w:b/>
                <w:szCs w:val="22"/>
                <w:lang w:val="en-CA"/>
              </w:rPr>
              <w:t xml:space="preserve">of 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ITU-T SG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16 WP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3 and ISO/IEC JTC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1/SC</w:t>
            </w:r>
            <w:r w:rsidR="005E1AC6" w:rsidRPr="000A2B45">
              <w:rPr>
                <w:rFonts w:cs="Times New Roman"/>
                <w:b/>
                <w:szCs w:val="22"/>
                <w:lang w:val="en-CA"/>
              </w:rPr>
              <w:t> </w:t>
            </w:r>
            <w:r w:rsidR="007F1F8B" w:rsidRPr="000A2B45">
              <w:rPr>
                <w:rFonts w:cs="Times New Roman"/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0A2B45" w:rsidRDefault="00084393" w:rsidP="00536188">
            <w:pPr>
              <w:tabs>
                <w:tab w:val="left" w:pos="7200"/>
              </w:tabs>
              <w:rPr>
                <w:rFonts w:cs="Times New Roman"/>
                <w:b/>
                <w:szCs w:val="22"/>
                <w:lang w:val="en-CA"/>
              </w:rPr>
            </w:pPr>
            <w:r w:rsidRPr="000A2B45">
              <w:rPr>
                <w:rFonts w:cs="Times New Roman"/>
              </w:rPr>
              <w:t>2</w:t>
            </w:r>
            <w:r w:rsidR="0015736D" w:rsidRPr="000A2B45">
              <w:rPr>
                <w:rFonts w:cs="Times New Roman"/>
              </w:rPr>
              <w:t>8</w:t>
            </w:r>
            <w:r w:rsidR="00A703CE" w:rsidRPr="000A2B45">
              <w:rPr>
                <w:rFonts w:cs="Times New Roman"/>
              </w:rPr>
              <w:t>th</w:t>
            </w:r>
            <w:r w:rsidRPr="000A2B45">
              <w:rPr>
                <w:rFonts w:cs="Times New Roman"/>
              </w:rPr>
              <w:t xml:space="preserve"> Meeting</w:t>
            </w:r>
            <w:r w:rsidRPr="000A2B45">
              <w:rPr>
                <w:rFonts w:cs="Times New Roman"/>
                <w:lang w:val="en-CA"/>
              </w:rPr>
              <w:t xml:space="preserve">, </w:t>
            </w:r>
            <w:r w:rsidR="0015736D" w:rsidRPr="000A2B45">
              <w:rPr>
                <w:rFonts w:cs="Times New Roman"/>
                <w:lang w:val="en-CA"/>
              </w:rPr>
              <w:t>Mainz</w:t>
            </w:r>
            <w:r w:rsidRPr="000A2B45">
              <w:rPr>
                <w:rFonts w:cs="Times New Roman"/>
                <w:lang w:val="en-CA"/>
              </w:rPr>
              <w:t xml:space="preserve">, </w:t>
            </w:r>
            <w:r w:rsidR="0015736D" w:rsidRPr="000A2B45">
              <w:rPr>
                <w:rFonts w:cs="Times New Roman"/>
                <w:lang w:val="en-CA"/>
              </w:rPr>
              <w:t>DE, 20</w:t>
            </w:r>
            <w:r w:rsidRPr="000A2B45">
              <w:rPr>
                <w:rFonts w:cs="Times New Roman"/>
                <w:lang w:val="en-CA"/>
              </w:rPr>
              <w:t>–</w:t>
            </w:r>
            <w:r w:rsidR="000C5F4C" w:rsidRPr="000A2B45">
              <w:rPr>
                <w:rFonts w:cs="Times New Roman"/>
                <w:lang w:val="en-CA"/>
              </w:rPr>
              <w:t>2</w:t>
            </w:r>
            <w:r w:rsidR="0015736D" w:rsidRPr="000A2B45">
              <w:rPr>
                <w:rFonts w:cs="Times New Roman"/>
                <w:lang w:val="en-CA"/>
              </w:rPr>
              <w:t>8</w:t>
            </w:r>
            <w:r w:rsidRPr="000A2B45">
              <w:rPr>
                <w:rFonts w:cs="Times New Roman"/>
                <w:lang w:val="en-CA"/>
              </w:rPr>
              <w:t xml:space="preserve"> </w:t>
            </w:r>
            <w:r w:rsidR="0015736D" w:rsidRPr="000A2B45">
              <w:rPr>
                <w:rFonts w:cs="Times New Roman"/>
                <w:lang w:val="en-CA"/>
              </w:rPr>
              <w:t>October</w:t>
            </w:r>
            <w:r w:rsidRPr="000A2B45">
              <w:rPr>
                <w:rFonts w:cs="Times New Roman"/>
                <w:lang w:val="en-CA"/>
              </w:rPr>
              <w:t xml:space="preserve"> 202</w:t>
            </w:r>
            <w:r w:rsidR="00AB4721" w:rsidRPr="000A2B45">
              <w:rPr>
                <w:rFonts w:cs="Times New Roman"/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3F938F0" w:rsidR="008A4B4C" w:rsidRPr="000A2B45" w:rsidRDefault="00E61DAC" w:rsidP="00536188">
            <w:pPr>
              <w:tabs>
                <w:tab w:val="left" w:pos="7200"/>
              </w:tabs>
              <w:rPr>
                <w:rFonts w:cs="Times New Roman"/>
                <w:u w:val="single"/>
                <w:lang w:val="en-CA"/>
              </w:rPr>
            </w:pPr>
            <w:r w:rsidRPr="000A2B45">
              <w:rPr>
                <w:rFonts w:cs="Times New Roman"/>
                <w:lang w:val="en-CA"/>
              </w:rPr>
              <w:t>Document</w:t>
            </w:r>
            <w:r w:rsidR="006C5D39" w:rsidRPr="000A2B45">
              <w:rPr>
                <w:rFonts w:cs="Times New Roman"/>
                <w:lang w:val="en-CA"/>
              </w:rPr>
              <w:t xml:space="preserve">: </w:t>
            </w:r>
            <w:r w:rsidR="007E6795" w:rsidRPr="007E6795">
              <w:rPr>
                <w:rFonts w:cs="Times New Roman"/>
                <w:lang w:val="en-CA"/>
              </w:rPr>
              <w:t>JVET-AB0089</w:t>
            </w:r>
            <w:r w:rsidR="006A0E5C" w:rsidRPr="000A2B45">
              <w:rPr>
                <w:rFonts w:cs="Times New Roman"/>
                <w:lang w:val="en-CA"/>
              </w:rPr>
              <w:t>-v</w:t>
            </w:r>
            <w:r w:rsidR="00A432DD" w:rsidRPr="000A2B45">
              <w:rPr>
                <w:rFonts w:cs="Times New Roman"/>
                <w:lang w:val="en-CA"/>
              </w:rPr>
              <w:t>1</w:t>
            </w:r>
          </w:p>
        </w:tc>
      </w:tr>
    </w:tbl>
    <w:p w14:paraId="79DBA597" w14:textId="77777777" w:rsidR="00E61DAC" w:rsidRPr="000A2B45" w:rsidRDefault="00E61DAC" w:rsidP="00531AE9">
      <w:pPr>
        <w:rPr>
          <w:rFonts w:cs="Times New Roman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0A2B45" w14:paraId="188D2B50" w14:textId="77777777" w:rsidTr="000962AC">
        <w:tc>
          <w:tcPr>
            <w:tcW w:w="1458" w:type="dxa"/>
          </w:tcPr>
          <w:p w14:paraId="7A6C85E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F8989D3" w:rsidR="00E61DAC" w:rsidRPr="000A2B45" w:rsidRDefault="00A66118" w:rsidP="009D7CE6">
            <w:pPr>
              <w:spacing w:before="60" w:after="60"/>
              <w:rPr>
                <w:rFonts w:cs="Times New Roman"/>
                <w:b/>
                <w:szCs w:val="22"/>
                <w:lang w:val="en-CA"/>
              </w:rPr>
            </w:pPr>
            <w:r w:rsidRPr="00A66118">
              <w:rPr>
                <w:rFonts w:cs="Times New Roman"/>
                <w:b/>
                <w:szCs w:val="22"/>
                <w:lang w:val="en-CA"/>
              </w:rPr>
              <w:t>Crosscheck of JVET-AB0052 (EE1-1.5: One luma model with IPB and/or skip for filtering intra and inter luma slices)</w:t>
            </w:r>
          </w:p>
        </w:tc>
      </w:tr>
      <w:tr w:rsidR="00E61DAC" w:rsidRPr="000A2B45" w14:paraId="3D8B01B2" w14:textId="77777777" w:rsidTr="000962AC">
        <w:tc>
          <w:tcPr>
            <w:tcW w:w="1458" w:type="dxa"/>
          </w:tcPr>
          <w:p w14:paraId="7AC356CE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3867FE1" w:rsidR="00E61DAC" w:rsidRPr="000A2B45" w:rsidRDefault="0067006D" w:rsidP="009D7CE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Input document to JVET</w:t>
            </w:r>
          </w:p>
        </w:tc>
      </w:tr>
      <w:tr w:rsidR="00E61DAC" w:rsidRPr="000A2B45" w14:paraId="7E6D99E3" w14:textId="77777777" w:rsidTr="000962AC">
        <w:tc>
          <w:tcPr>
            <w:tcW w:w="1458" w:type="dxa"/>
          </w:tcPr>
          <w:p w14:paraId="18CCDCD6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6212711" w:rsidR="00E61DAC" w:rsidRPr="000A2B45" w:rsidRDefault="000C6729" w:rsidP="005E1AC6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Proposal</w:t>
            </w:r>
          </w:p>
        </w:tc>
      </w:tr>
      <w:tr w:rsidR="00E61DAC" w:rsidRPr="000A2B45" w14:paraId="714CD808" w14:textId="77777777" w:rsidTr="000962AC">
        <w:tc>
          <w:tcPr>
            <w:tcW w:w="1458" w:type="dxa"/>
          </w:tcPr>
          <w:p w14:paraId="4DB59313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Author(s) or</w:t>
            </w:r>
            <w:r w:rsidRPr="000A2B45">
              <w:rPr>
                <w:rFonts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644F391" w:rsidR="002B49EE" w:rsidRPr="000A2B45" w:rsidRDefault="00AF6D99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Liqiang Wang</w:t>
            </w:r>
          </w:p>
        </w:tc>
        <w:tc>
          <w:tcPr>
            <w:tcW w:w="900" w:type="dxa"/>
          </w:tcPr>
          <w:p w14:paraId="0140ECA2" w14:textId="518EB50C" w:rsidR="00E61DAC" w:rsidRPr="000A2B45" w:rsidRDefault="00E61DAC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F0BD887" w:rsidR="00E61DAC" w:rsidRPr="000A2B45" w:rsidRDefault="003170F2" w:rsidP="00C44C0D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hyperlink r:id="rId10" w:history="1">
              <w:r w:rsidR="00C44C0D" w:rsidRPr="000A2B45">
                <w:rPr>
                  <w:rStyle w:val="a7"/>
                  <w:rFonts w:cs="Times New Roman"/>
                  <w:szCs w:val="22"/>
                  <w:lang w:val="en-CA"/>
                </w:rPr>
                <w:t>liqiangwang@tencent.com</w:t>
              </w:r>
            </w:hyperlink>
          </w:p>
        </w:tc>
      </w:tr>
      <w:tr w:rsidR="00E61DAC" w:rsidRPr="000A2B45" w14:paraId="49AFAA61" w14:textId="77777777" w:rsidTr="000962AC">
        <w:tc>
          <w:tcPr>
            <w:tcW w:w="1458" w:type="dxa"/>
          </w:tcPr>
          <w:p w14:paraId="2C08AF6B" w14:textId="77777777" w:rsidR="00E61DAC" w:rsidRPr="000A2B45" w:rsidRDefault="00E61DAC">
            <w:pPr>
              <w:spacing w:before="60" w:after="60"/>
              <w:rPr>
                <w:rFonts w:cs="Times New Roman"/>
                <w:i/>
                <w:szCs w:val="22"/>
                <w:lang w:val="en-CA"/>
              </w:rPr>
            </w:pPr>
            <w:r w:rsidRPr="000A2B45">
              <w:rPr>
                <w:rFonts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F7E145" w:rsidR="00E61DAC" w:rsidRPr="000A2B45" w:rsidRDefault="00D35642">
            <w:pPr>
              <w:spacing w:before="60" w:after="60"/>
              <w:rPr>
                <w:rFonts w:cs="Times New Roman"/>
                <w:szCs w:val="22"/>
                <w:lang w:val="en-CA"/>
              </w:rPr>
            </w:pPr>
            <w:r w:rsidRPr="000A2B45">
              <w:rPr>
                <w:rFonts w:cs="Times New Roman"/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0A2B45" w:rsidRDefault="00E61DAC">
      <w:pPr>
        <w:tabs>
          <w:tab w:val="right" w:pos="9360"/>
        </w:tabs>
        <w:spacing w:before="120" w:after="240"/>
        <w:jc w:val="center"/>
        <w:rPr>
          <w:rFonts w:cs="Times New Roman"/>
          <w:szCs w:val="22"/>
          <w:lang w:val="en-CA"/>
        </w:rPr>
      </w:pPr>
      <w:r w:rsidRPr="000A2B45">
        <w:rPr>
          <w:rFonts w:cs="Times New Roman"/>
          <w:szCs w:val="22"/>
          <w:u w:val="single"/>
          <w:lang w:val="en-CA"/>
        </w:rPr>
        <w:t>_____________________________</w:t>
      </w:r>
    </w:p>
    <w:p w14:paraId="63D31C94" w14:textId="77777777" w:rsidR="00275BCF" w:rsidRPr="000A2B45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Abstract</w:t>
      </w:r>
    </w:p>
    <w:p w14:paraId="7D119908" w14:textId="0B2108AB" w:rsidR="00F61737" w:rsidRDefault="00400661" w:rsidP="009234A5">
      <w:pPr>
        <w:rPr>
          <w:rFonts w:cs="Times New Roman"/>
          <w:szCs w:val="22"/>
          <w:lang w:val="en-CA"/>
        </w:rPr>
      </w:pPr>
      <w:r w:rsidRPr="00400661">
        <w:rPr>
          <w:rFonts w:cs="Times New Roman"/>
          <w:szCs w:val="22"/>
          <w:lang w:val="en-CA"/>
        </w:rPr>
        <w:t xml:space="preserve">This contribution reports the crosscheck results for </w:t>
      </w:r>
      <w:r w:rsidR="00065A31">
        <w:rPr>
          <w:rFonts w:cs="Times New Roman"/>
          <w:szCs w:val="22"/>
          <w:lang w:val="en-CA"/>
        </w:rPr>
        <w:t>EE1-1.5</w:t>
      </w:r>
      <w:r w:rsidRPr="00400661">
        <w:rPr>
          <w:rFonts w:cs="Times New Roman"/>
          <w:szCs w:val="22"/>
          <w:lang w:val="en-CA"/>
        </w:rPr>
        <w:t xml:space="preserve">, which </w:t>
      </w:r>
      <w:r w:rsidR="006B7A6A">
        <w:rPr>
          <w:rFonts w:cs="Times New Roman"/>
          <w:szCs w:val="22"/>
          <w:lang w:val="en-CA"/>
        </w:rPr>
        <w:t>proposes</w:t>
      </w:r>
      <w:r w:rsidRPr="00400661">
        <w:rPr>
          <w:rFonts w:cs="Times New Roman"/>
          <w:szCs w:val="22"/>
          <w:lang w:val="en-CA"/>
        </w:rPr>
        <w:t xml:space="preserve"> one luma model with block type information </w:t>
      </w:r>
      <w:r w:rsidR="00E762B4" w:rsidRPr="00E762B4">
        <w:rPr>
          <w:rFonts w:cs="Times New Roman"/>
          <w:szCs w:val="22"/>
          <w:lang w:val="en-CA"/>
        </w:rPr>
        <w:t>and/or</w:t>
      </w:r>
      <w:r w:rsidRPr="00400661">
        <w:rPr>
          <w:rFonts w:cs="Times New Roman"/>
          <w:szCs w:val="22"/>
          <w:lang w:val="en-CA"/>
        </w:rPr>
        <w:t xml:space="preserve"> block skip information </w:t>
      </w:r>
      <w:r w:rsidR="00722043">
        <w:rPr>
          <w:rFonts w:cs="Times New Roman"/>
          <w:szCs w:val="22"/>
          <w:lang w:val="en-CA"/>
        </w:rPr>
        <w:t xml:space="preserve">to perform the filtering process for both </w:t>
      </w:r>
      <w:r w:rsidRPr="00400661">
        <w:rPr>
          <w:rFonts w:cs="Times New Roman"/>
          <w:szCs w:val="22"/>
          <w:lang w:val="en-CA"/>
        </w:rPr>
        <w:t>intra luma and inter luma slices.</w:t>
      </w:r>
    </w:p>
    <w:p w14:paraId="515975C3" w14:textId="77777777" w:rsidR="006D5196" w:rsidRDefault="006D5196" w:rsidP="009234A5">
      <w:pPr>
        <w:rPr>
          <w:rFonts w:cs="Times New Roman"/>
          <w:szCs w:val="22"/>
          <w:lang w:val="en-CA"/>
        </w:rPr>
      </w:pPr>
    </w:p>
    <w:p w14:paraId="7007A7AF" w14:textId="1D2B4077" w:rsidR="006D5196" w:rsidRPr="00C666E7" w:rsidRDefault="006D5196" w:rsidP="006D5196">
      <w:pPr>
        <w:jc w:val="both"/>
        <w:rPr>
          <w:rFonts w:eastAsiaTheme="minorEastAsia"/>
          <w:lang w:val="en-CA"/>
        </w:rPr>
      </w:pPr>
      <w:r>
        <w:rPr>
          <w:rFonts w:eastAsiaTheme="minorEastAsia" w:hint="eastAsia"/>
          <w:lang w:val="en-CA"/>
        </w:rPr>
        <w:t>It</w:t>
      </w:r>
      <w:r>
        <w:rPr>
          <w:rFonts w:eastAsiaTheme="minorEastAsia"/>
          <w:lang w:val="en-CA"/>
        </w:rPr>
        <w:t xml:space="preserve"> is reported that the </w:t>
      </w:r>
      <w:r w:rsidR="00710067">
        <w:rPr>
          <w:rFonts w:eastAsiaTheme="minorEastAsia"/>
          <w:lang w:val="en-CA"/>
        </w:rPr>
        <w:t>full test</w:t>
      </w:r>
      <w:r>
        <w:rPr>
          <w:rFonts w:eastAsiaTheme="minorEastAsia"/>
          <w:lang w:val="en-CA"/>
        </w:rPr>
        <w:t xml:space="preserve"> results are not an exact match, while mentioning </w:t>
      </w:r>
      <w:r w:rsidR="00A22E6B">
        <w:rPr>
          <w:rFonts w:eastAsiaTheme="minorEastAsia"/>
          <w:lang w:val="en-CA"/>
        </w:rPr>
        <w:t>small</w:t>
      </w:r>
      <w:r>
        <w:rPr>
          <w:rFonts w:eastAsiaTheme="minorEastAsia"/>
          <w:lang w:val="en-CA"/>
        </w:rPr>
        <w:t xml:space="preserve"> difference</w:t>
      </w:r>
      <w:r w:rsidR="00515585">
        <w:rPr>
          <w:rFonts w:eastAsiaTheme="minorEastAsia"/>
          <w:lang w:val="en-CA"/>
        </w:rPr>
        <w:t>s</w:t>
      </w:r>
      <w:r>
        <w:rPr>
          <w:rFonts w:eastAsiaTheme="minorEastAsia"/>
          <w:lang w:val="en-CA"/>
        </w:rPr>
        <w:t xml:space="preserve"> on BD-rate ca</w:t>
      </w:r>
      <w:r w:rsidR="007A210D">
        <w:rPr>
          <w:rFonts w:eastAsiaTheme="minorEastAsia"/>
          <w:lang w:val="en-CA"/>
        </w:rPr>
        <w:t>u</w:t>
      </w:r>
      <w:r>
        <w:rPr>
          <w:rFonts w:eastAsiaTheme="minorEastAsia"/>
          <w:lang w:val="en-CA"/>
        </w:rPr>
        <w:t xml:space="preserve">sed by the </w:t>
      </w:r>
      <w:r w:rsidR="00B645F4">
        <w:rPr>
          <w:rFonts w:eastAsiaTheme="minorEastAsia"/>
          <w:lang w:val="en-CA"/>
        </w:rPr>
        <w:t xml:space="preserve">different </w:t>
      </w:r>
      <w:r>
        <w:rPr>
          <w:rFonts w:eastAsiaTheme="minorEastAsia"/>
          <w:lang w:val="en-CA"/>
        </w:rPr>
        <w:t>GCC version</w:t>
      </w:r>
      <w:r w:rsidR="00B645F4">
        <w:rPr>
          <w:rFonts w:eastAsiaTheme="minorEastAsia"/>
          <w:lang w:val="en-CA"/>
        </w:rPr>
        <w:t>s</w:t>
      </w:r>
      <w:r w:rsidR="00DB6150">
        <w:rPr>
          <w:rFonts w:eastAsiaTheme="minorEastAsia"/>
          <w:lang w:val="en-CA"/>
        </w:rPr>
        <w:t>.</w:t>
      </w:r>
      <w:r w:rsidR="003D5719">
        <w:rPr>
          <w:rFonts w:eastAsiaTheme="minorEastAsia"/>
          <w:lang w:val="en-CA"/>
        </w:rPr>
        <w:t xml:space="preserve"> GCC-8.1.0 is used in the crosscheck tests </w:t>
      </w:r>
      <w:r w:rsidR="00CB1E3F">
        <w:rPr>
          <w:rFonts w:eastAsiaTheme="minorEastAsia"/>
          <w:lang w:val="en-CA"/>
        </w:rPr>
        <w:t>while</w:t>
      </w:r>
      <w:r w:rsidR="003D5719">
        <w:rPr>
          <w:rFonts w:eastAsiaTheme="minorEastAsia"/>
          <w:lang w:val="en-CA"/>
        </w:rPr>
        <w:t xml:space="preserve"> GCC-7.4.0 is used in EE1-1.5 tests</w:t>
      </w:r>
      <w:r>
        <w:rPr>
          <w:rFonts w:eastAsiaTheme="minorEastAsia"/>
          <w:lang w:val="en-CA"/>
        </w:rPr>
        <w:t>.</w:t>
      </w:r>
    </w:p>
    <w:p w14:paraId="78D1C835" w14:textId="6F2B906F" w:rsidR="006126B2" w:rsidRDefault="006126B2" w:rsidP="009234A5">
      <w:pPr>
        <w:rPr>
          <w:rFonts w:cs="Times New Roman"/>
          <w:szCs w:val="22"/>
          <w:lang w:val="en-CA"/>
        </w:rPr>
      </w:pPr>
    </w:p>
    <w:p w14:paraId="48A3A42E" w14:textId="6B86D956" w:rsidR="00613D59" w:rsidRPr="006D5196" w:rsidRDefault="00613D59" w:rsidP="009234A5">
      <w:pPr>
        <w:rPr>
          <w:rFonts w:cs="Times New Roman" w:hint="eastAsia"/>
          <w:szCs w:val="22"/>
          <w:lang w:val="en-CA"/>
        </w:rPr>
      </w:pPr>
      <w:r w:rsidRPr="00613D59">
        <w:rPr>
          <w:rFonts w:cs="Times New Roman"/>
          <w:szCs w:val="22"/>
          <w:lang w:val="en-CA"/>
        </w:rPr>
        <w:t>The comparison in the similar GCC version</w:t>
      </w:r>
      <w:r w:rsidR="007B52DE">
        <w:rPr>
          <w:rFonts w:cs="Times New Roman"/>
          <w:szCs w:val="22"/>
          <w:lang w:val="en-CA"/>
        </w:rPr>
        <w:t>s</w:t>
      </w:r>
      <w:r w:rsidR="00B13F2F">
        <w:rPr>
          <w:rFonts w:cs="Times New Roman"/>
          <w:szCs w:val="22"/>
          <w:lang w:val="en-CA"/>
        </w:rPr>
        <w:t xml:space="preserve"> (</w:t>
      </w:r>
      <w:r w:rsidR="0022789C">
        <w:rPr>
          <w:rFonts w:cs="Times New Roman"/>
          <w:szCs w:val="22"/>
          <w:lang w:val="en-CA"/>
        </w:rPr>
        <w:t xml:space="preserve">GCC-8.1.0 and </w:t>
      </w:r>
      <w:r w:rsidR="0022789C">
        <w:rPr>
          <w:rFonts w:cs="Times New Roman"/>
          <w:szCs w:val="22"/>
          <w:lang w:val="en-CA"/>
        </w:rPr>
        <w:t>GCC-8.</w:t>
      </w:r>
      <w:r w:rsidR="0022789C">
        <w:rPr>
          <w:rFonts w:cs="Times New Roman"/>
          <w:szCs w:val="22"/>
          <w:lang w:val="en-CA"/>
        </w:rPr>
        <w:t>2</w:t>
      </w:r>
      <w:r w:rsidR="0022789C">
        <w:rPr>
          <w:rFonts w:cs="Times New Roman"/>
          <w:szCs w:val="22"/>
          <w:lang w:val="en-CA"/>
        </w:rPr>
        <w:t>.0</w:t>
      </w:r>
      <w:r w:rsidR="00B13F2F">
        <w:rPr>
          <w:rFonts w:cs="Times New Roman"/>
          <w:szCs w:val="22"/>
          <w:lang w:val="en-CA"/>
        </w:rPr>
        <w:t>)</w:t>
      </w:r>
      <w:r w:rsidRPr="00613D59">
        <w:rPr>
          <w:rFonts w:cs="Times New Roman"/>
          <w:szCs w:val="22"/>
          <w:lang w:val="en-CA"/>
        </w:rPr>
        <w:t xml:space="preserve"> </w:t>
      </w:r>
      <w:r w:rsidR="00B55A77">
        <w:rPr>
          <w:rFonts w:cs="Times New Roman" w:hint="eastAsia"/>
          <w:szCs w:val="22"/>
          <w:lang w:val="en-CA"/>
        </w:rPr>
        <w:t>is</w:t>
      </w:r>
      <w:r w:rsidR="00B55A77">
        <w:rPr>
          <w:rFonts w:cs="Times New Roman"/>
          <w:szCs w:val="22"/>
          <w:lang w:val="en-CA"/>
        </w:rPr>
        <w:t xml:space="preserve"> </w:t>
      </w:r>
      <w:r w:rsidR="00B55A77">
        <w:rPr>
          <w:rFonts w:cs="Times New Roman" w:hint="eastAsia"/>
          <w:szCs w:val="22"/>
          <w:lang w:val="en-CA"/>
        </w:rPr>
        <w:t>fur</w:t>
      </w:r>
      <w:r w:rsidR="00B55A77">
        <w:rPr>
          <w:rFonts w:cs="Times New Roman"/>
          <w:szCs w:val="22"/>
          <w:lang w:val="en-CA"/>
        </w:rPr>
        <w:t>ther</w:t>
      </w:r>
      <w:r w:rsidRPr="00613D59">
        <w:rPr>
          <w:rFonts w:cs="Times New Roman"/>
          <w:szCs w:val="22"/>
          <w:lang w:val="en-CA"/>
        </w:rPr>
        <w:t xml:space="preserve"> conducted in terms of Class D for </w:t>
      </w:r>
      <w:r w:rsidR="00DF623D">
        <w:rPr>
          <w:rFonts w:cs="Times New Roman"/>
          <w:szCs w:val="22"/>
          <w:lang w:val="en-CA"/>
        </w:rPr>
        <w:t xml:space="preserve">all the </w:t>
      </w:r>
      <w:r w:rsidR="00DD1CF2">
        <w:rPr>
          <w:rFonts w:eastAsiaTheme="minorEastAsia"/>
          <w:lang w:val="en-CA"/>
        </w:rPr>
        <w:t>EE1-1.5 tests</w:t>
      </w:r>
      <w:r w:rsidRPr="00613D59">
        <w:rPr>
          <w:rFonts w:cs="Times New Roman"/>
          <w:szCs w:val="22"/>
          <w:lang w:val="en-CA"/>
        </w:rPr>
        <w:t xml:space="preserve">, then it can exactly match in AI and LD while mentioning some cases in RA still have </w:t>
      </w:r>
      <w:r w:rsidR="003A7D91">
        <w:rPr>
          <w:rFonts w:cs="Times New Roman"/>
          <w:szCs w:val="22"/>
          <w:lang w:val="en-CA"/>
        </w:rPr>
        <w:t>minor</w:t>
      </w:r>
      <w:r w:rsidRPr="00613D59">
        <w:rPr>
          <w:rFonts w:cs="Times New Roman"/>
          <w:szCs w:val="22"/>
          <w:lang w:val="en-CA"/>
        </w:rPr>
        <w:t xml:space="preserve"> difference</w:t>
      </w:r>
      <w:r w:rsidR="00CC2D32">
        <w:rPr>
          <w:rFonts w:cs="Times New Roman"/>
          <w:szCs w:val="22"/>
          <w:lang w:val="en-CA"/>
        </w:rPr>
        <w:t>s</w:t>
      </w:r>
      <w:r w:rsidR="00115C25">
        <w:rPr>
          <w:rFonts w:cs="Times New Roman"/>
          <w:szCs w:val="22"/>
          <w:lang w:val="en-CA"/>
        </w:rPr>
        <w:t xml:space="preserve"> </w:t>
      </w:r>
      <w:r w:rsidRPr="00613D59">
        <w:rPr>
          <w:rFonts w:cs="Times New Roman"/>
          <w:szCs w:val="22"/>
          <w:lang w:val="en-CA"/>
        </w:rPr>
        <w:t xml:space="preserve">which </w:t>
      </w:r>
      <w:r w:rsidR="00CC2D32">
        <w:rPr>
          <w:rFonts w:cs="Times New Roman"/>
          <w:szCs w:val="22"/>
          <w:lang w:val="en-CA"/>
        </w:rPr>
        <w:t>are</w:t>
      </w:r>
      <w:r w:rsidRPr="00613D59">
        <w:rPr>
          <w:rFonts w:cs="Times New Roman"/>
          <w:szCs w:val="22"/>
          <w:lang w:val="en-CA"/>
        </w:rPr>
        <w:t xml:space="preserve"> probably due to the rounding difference</w:t>
      </w:r>
      <w:r w:rsidR="003A7D91">
        <w:rPr>
          <w:rFonts w:cs="Times New Roman"/>
          <w:szCs w:val="22"/>
          <w:lang w:val="en-CA"/>
        </w:rPr>
        <w:t xml:space="preserve">, </w:t>
      </w:r>
      <w:r w:rsidR="00F820B5">
        <w:rPr>
          <w:rFonts w:cs="Times New Roman"/>
          <w:szCs w:val="22"/>
          <w:lang w:val="en-CA"/>
        </w:rPr>
        <w:t>because the similar difference</w:t>
      </w:r>
      <w:r w:rsidR="003A7D91">
        <w:rPr>
          <w:rFonts w:cs="Times New Roman"/>
          <w:szCs w:val="22"/>
          <w:lang w:val="en-CA"/>
        </w:rPr>
        <w:t xml:space="preserve"> can</w:t>
      </w:r>
      <w:r w:rsidR="00226DA2">
        <w:rPr>
          <w:rFonts w:cs="Times New Roman"/>
          <w:szCs w:val="22"/>
          <w:lang w:val="en-CA"/>
        </w:rPr>
        <w:t xml:space="preserve"> also</w:t>
      </w:r>
      <w:r w:rsidR="003A7D91">
        <w:rPr>
          <w:rFonts w:cs="Times New Roman"/>
          <w:szCs w:val="22"/>
          <w:lang w:val="en-CA"/>
        </w:rPr>
        <w:t xml:space="preserve"> be observed in the anchor compar</w:t>
      </w:r>
      <w:r w:rsidR="00E331F3">
        <w:rPr>
          <w:rFonts w:cs="Times New Roman"/>
          <w:szCs w:val="22"/>
          <w:lang w:val="en-CA"/>
        </w:rPr>
        <w:t>i</w:t>
      </w:r>
      <w:r w:rsidR="003A7D91">
        <w:rPr>
          <w:rFonts w:cs="Times New Roman"/>
          <w:szCs w:val="22"/>
          <w:lang w:val="en-CA"/>
        </w:rPr>
        <w:t>s</w:t>
      </w:r>
      <w:r w:rsidR="00E331F3">
        <w:rPr>
          <w:rFonts w:cs="Times New Roman"/>
          <w:szCs w:val="22"/>
          <w:lang w:val="en-CA"/>
        </w:rPr>
        <w:t>o</w:t>
      </w:r>
      <w:r w:rsidR="003A7D91">
        <w:rPr>
          <w:rFonts w:cs="Times New Roman"/>
          <w:szCs w:val="22"/>
          <w:lang w:val="en-CA"/>
        </w:rPr>
        <w:t>n</w:t>
      </w:r>
      <w:r w:rsidRPr="00613D59">
        <w:rPr>
          <w:rFonts w:cs="Times New Roman"/>
          <w:szCs w:val="22"/>
          <w:lang w:val="en-CA"/>
        </w:rPr>
        <w:t>.</w:t>
      </w:r>
    </w:p>
    <w:p w14:paraId="7D2AC1F0" w14:textId="54A0EA75" w:rsidR="00745F6B" w:rsidRPr="000A2B45" w:rsidRDefault="00745F6B" w:rsidP="00E1192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Introduction</w:t>
      </w:r>
    </w:p>
    <w:p w14:paraId="310BCA25" w14:textId="1D0A6704" w:rsidR="00963F93" w:rsidRDefault="00E73699" w:rsidP="00642BD9">
      <w:pPr>
        <w:jc w:val="both"/>
        <w:rPr>
          <w:rFonts w:eastAsiaTheme="minorEastAsia"/>
          <w:lang w:val="en-CA"/>
        </w:rPr>
      </w:pPr>
      <w:r>
        <w:rPr>
          <w:rFonts w:eastAsiaTheme="minorEastAsia"/>
          <w:lang w:val="en-CA"/>
        </w:rPr>
        <w:t xml:space="preserve">The following </w:t>
      </w:r>
      <w:r w:rsidR="0049294B">
        <w:rPr>
          <w:rFonts w:eastAsiaTheme="minorEastAsia"/>
          <w:lang w:val="en-CA"/>
        </w:rPr>
        <w:t>four</w:t>
      </w:r>
      <w:r>
        <w:rPr>
          <w:rFonts w:eastAsiaTheme="minorEastAsia"/>
          <w:lang w:val="en-CA"/>
        </w:rPr>
        <w:t xml:space="preserve"> </w:t>
      </w:r>
      <w:r w:rsidR="00877A19">
        <w:rPr>
          <w:rFonts w:eastAsiaTheme="minorEastAsia"/>
          <w:lang w:val="en-CA"/>
        </w:rPr>
        <w:t xml:space="preserve">EE1-1.5 </w:t>
      </w:r>
      <w:r>
        <w:rPr>
          <w:rFonts w:eastAsiaTheme="minorEastAsia"/>
          <w:lang w:val="en-CA"/>
        </w:rPr>
        <w:t>tests</w:t>
      </w:r>
      <w:r w:rsidR="00255726">
        <w:rPr>
          <w:rFonts w:eastAsiaTheme="minorEastAsia"/>
          <w:lang w:val="en-CA"/>
        </w:rPr>
        <w:t xml:space="preserve"> </w:t>
      </w:r>
      <w:r w:rsidR="008E1F39">
        <w:rPr>
          <w:rFonts w:eastAsiaTheme="minorEastAsia"/>
          <w:lang w:val="en-CA"/>
        </w:rPr>
        <w:t>[</w:t>
      </w:r>
      <w:r w:rsidR="000C79B2" w:rsidRPr="008E1F39">
        <w:rPr>
          <w:rStyle w:val="af2"/>
          <w:rFonts w:eastAsiaTheme="minorEastAsia"/>
          <w:vertAlign w:val="baseline"/>
          <w:lang w:val="en-CA"/>
        </w:rPr>
        <w:endnoteReference w:id="2"/>
      </w:r>
      <w:r w:rsidR="008E1F39">
        <w:rPr>
          <w:rFonts w:eastAsiaTheme="minorEastAsia"/>
          <w:lang w:val="en-CA"/>
        </w:rPr>
        <w:t>]</w:t>
      </w:r>
      <w:r>
        <w:rPr>
          <w:rFonts w:eastAsiaTheme="minorEastAsia"/>
          <w:lang w:val="en-CA"/>
        </w:rPr>
        <w:t xml:space="preserve"> are included into this crosscheck.</w:t>
      </w:r>
      <w:r w:rsidR="00815E71">
        <w:rPr>
          <w:rFonts w:eastAsiaTheme="minorEastAsia"/>
          <w:lang w:val="en-CA"/>
        </w:rPr>
        <w:t xml:space="preserve"> </w:t>
      </w:r>
    </w:p>
    <w:p w14:paraId="2AD0E6F9" w14:textId="77777777" w:rsidR="00DC4FB5" w:rsidRPr="00902CDB" w:rsidRDefault="00DC4FB5" w:rsidP="00DC4FB5">
      <w:pPr>
        <w:pStyle w:val="ae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contextualSpacing/>
        <w:jc w:val="both"/>
        <w:textAlignment w:val="baseline"/>
        <w:rPr>
          <w:szCs w:val="22"/>
        </w:rPr>
      </w:pPr>
      <w:r w:rsidRPr="00902CDB">
        <w:rPr>
          <w:szCs w:val="22"/>
        </w:rPr>
        <w:t xml:space="preserve">Test 1.5.1 tests the model proposed in JVET-AA0090 which has two additional inputs IPB and skip. </w:t>
      </w:r>
    </w:p>
    <w:p w14:paraId="2B39B0BB" w14:textId="77777777" w:rsidR="00DC4FB5" w:rsidRPr="00902CDB" w:rsidRDefault="00DC4FB5" w:rsidP="00DC4FB5">
      <w:pPr>
        <w:pStyle w:val="ae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contextualSpacing/>
        <w:jc w:val="both"/>
        <w:textAlignment w:val="baseline"/>
        <w:rPr>
          <w:szCs w:val="22"/>
        </w:rPr>
      </w:pPr>
      <w:r w:rsidRPr="00902CDB">
        <w:rPr>
          <w:szCs w:val="22"/>
        </w:rPr>
        <w:t xml:space="preserve">Test 1.5.2 tests the model with one additional input IPB. </w:t>
      </w:r>
    </w:p>
    <w:p w14:paraId="5F3DC8BA" w14:textId="77777777" w:rsidR="00DC4FB5" w:rsidRPr="00902CDB" w:rsidRDefault="00DC4FB5" w:rsidP="00DC4FB5">
      <w:pPr>
        <w:pStyle w:val="ae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contextualSpacing/>
        <w:jc w:val="both"/>
        <w:textAlignment w:val="baseline"/>
        <w:rPr>
          <w:szCs w:val="22"/>
        </w:rPr>
      </w:pPr>
      <w:r w:rsidRPr="00902CDB">
        <w:rPr>
          <w:szCs w:val="22"/>
        </w:rPr>
        <w:t xml:space="preserve">Test 1.5.3 tests the model with </w:t>
      </w:r>
      <w:r>
        <w:rPr>
          <w:szCs w:val="22"/>
        </w:rPr>
        <w:t>one additional</w:t>
      </w:r>
      <w:r w:rsidRPr="00902CDB">
        <w:rPr>
          <w:szCs w:val="22"/>
        </w:rPr>
        <w:t xml:space="preserve"> input skip. </w:t>
      </w:r>
    </w:p>
    <w:p w14:paraId="2C786DBE" w14:textId="146D9621" w:rsidR="00C83F85" w:rsidRDefault="00DC4FB5" w:rsidP="00642BD9">
      <w:pPr>
        <w:pStyle w:val="ae"/>
        <w:numPr>
          <w:ilvl w:val="0"/>
          <w:numId w:val="16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ind w:firstLineChars="0"/>
        <w:contextualSpacing/>
        <w:jc w:val="both"/>
        <w:textAlignment w:val="baseline"/>
        <w:rPr>
          <w:szCs w:val="22"/>
        </w:rPr>
      </w:pPr>
      <w:r w:rsidRPr="00902CDB">
        <w:rPr>
          <w:szCs w:val="22"/>
        </w:rPr>
        <w:t xml:space="preserve">Test 1.5.4 tests the original </w:t>
      </w:r>
      <w:r>
        <w:rPr>
          <w:szCs w:val="22"/>
        </w:rPr>
        <w:t xml:space="preserve">inter luma </w:t>
      </w:r>
      <w:r w:rsidRPr="00902CDB">
        <w:rPr>
          <w:szCs w:val="22"/>
        </w:rPr>
        <w:t>model</w:t>
      </w:r>
      <w:r>
        <w:rPr>
          <w:szCs w:val="22"/>
        </w:rPr>
        <w:t xml:space="preserve"> in JVET-AA0111</w:t>
      </w:r>
      <w:r w:rsidRPr="00902CDB">
        <w:rPr>
          <w:szCs w:val="22"/>
        </w:rPr>
        <w:t xml:space="preserve">, i.e., the model </w:t>
      </w:r>
      <w:r>
        <w:rPr>
          <w:szCs w:val="22"/>
        </w:rPr>
        <w:t xml:space="preserve">in Test 1.5.1 </w:t>
      </w:r>
      <w:r w:rsidRPr="00902CDB">
        <w:rPr>
          <w:szCs w:val="22"/>
        </w:rPr>
        <w:t xml:space="preserve">without IPB or skip. </w:t>
      </w:r>
    </w:p>
    <w:p w14:paraId="4B252962" w14:textId="47ABC66E" w:rsidR="005B2614" w:rsidRPr="005B2614" w:rsidRDefault="00622EF2" w:rsidP="005B2614">
      <w:pPr>
        <w:tabs>
          <w:tab w:val="left" w:pos="360"/>
          <w:tab w:val="left" w:pos="72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/>
        <w:jc w:val="both"/>
        <w:textAlignment w:val="baseline"/>
        <w:rPr>
          <w:rFonts w:hint="eastAsia"/>
          <w:szCs w:val="22"/>
        </w:rPr>
      </w:pPr>
      <w:r>
        <w:rPr>
          <w:szCs w:val="22"/>
        </w:rPr>
        <w:t>SADL is used as the inference library, and the model precision is float32.</w:t>
      </w:r>
    </w:p>
    <w:p w14:paraId="0F34ADA6" w14:textId="27E3DA4A" w:rsidR="00EE393C" w:rsidRPr="000A2B45" w:rsidRDefault="006D09CB" w:rsidP="000B4403">
      <w:pPr>
        <w:pStyle w:val="1"/>
        <w:rPr>
          <w:rFonts w:cs="Times New Roman"/>
          <w:lang w:val="en-CA"/>
        </w:rPr>
      </w:pPr>
      <w:r w:rsidRPr="000A2B45">
        <w:rPr>
          <w:rFonts w:cs="Times New Roman"/>
          <w:lang w:val="en-CA"/>
        </w:rPr>
        <w:t>Results</w:t>
      </w:r>
    </w:p>
    <w:p w14:paraId="5C159E90" w14:textId="0B01B538" w:rsidR="0083451C" w:rsidRDefault="006608F1" w:rsidP="009234A5">
      <w:pPr>
        <w:rPr>
          <w:rFonts w:cs="Times New Roman" w:hint="eastAsia"/>
          <w:lang w:val="en-CA"/>
        </w:rPr>
      </w:pPr>
      <w:r>
        <w:rPr>
          <w:rFonts w:cs="Times New Roman" w:hint="eastAsia"/>
          <w:szCs w:val="22"/>
          <w:lang w:val="en-CA"/>
        </w:rPr>
        <w:t>All</w:t>
      </w:r>
      <w:r>
        <w:rPr>
          <w:rFonts w:cs="Times New Roman"/>
          <w:szCs w:val="22"/>
          <w:lang w:val="en-CA"/>
        </w:rPr>
        <w:t xml:space="preserve"> t</w:t>
      </w:r>
      <w:r w:rsidR="00F8306E" w:rsidRPr="000A2B45">
        <w:rPr>
          <w:rFonts w:cs="Times New Roman"/>
          <w:szCs w:val="22"/>
          <w:lang w:val="en-CA"/>
        </w:rPr>
        <w:t xml:space="preserve">he experiments </w:t>
      </w:r>
      <w:r w:rsidR="00AD06F0">
        <w:rPr>
          <w:lang w:val="en-CA"/>
        </w:rPr>
        <w:t xml:space="preserve">are performed based on </w:t>
      </w:r>
      <w:r w:rsidR="00F8306E" w:rsidRPr="000A2B45">
        <w:rPr>
          <w:rFonts w:cs="Times New Roman"/>
          <w:szCs w:val="22"/>
          <w:lang w:val="en-CA"/>
        </w:rPr>
        <w:t xml:space="preserve">the common test conditions in </w:t>
      </w:r>
      <w:r w:rsidR="007A5BE3" w:rsidRPr="000A2B45">
        <w:rPr>
          <w:rFonts w:cs="Times New Roman"/>
          <w:szCs w:val="22"/>
          <w:lang w:val="en-CA"/>
        </w:rPr>
        <w:t>[</w:t>
      </w:r>
      <w:r w:rsidR="00D018C7" w:rsidRPr="000A2B45">
        <w:rPr>
          <w:rStyle w:val="af2"/>
          <w:rFonts w:cs="Times New Roman"/>
          <w:szCs w:val="22"/>
          <w:vertAlign w:val="baseline"/>
          <w:lang w:val="en-CA"/>
        </w:rPr>
        <w:endnoteReference w:id="3"/>
      </w:r>
      <w:r w:rsidR="007A5BE3" w:rsidRPr="000A2B45">
        <w:rPr>
          <w:rFonts w:cs="Times New Roman"/>
          <w:szCs w:val="22"/>
          <w:lang w:val="en-CA"/>
        </w:rPr>
        <w:t>]</w:t>
      </w:r>
      <w:r w:rsidR="00CF560C" w:rsidRPr="000A2B45">
        <w:rPr>
          <w:rFonts w:cs="Times New Roman"/>
          <w:szCs w:val="22"/>
          <w:lang w:val="en-CA"/>
        </w:rPr>
        <w:t>.</w:t>
      </w:r>
      <w:r w:rsidR="00400B0B">
        <w:rPr>
          <w:rFonts w:cs="Times New Roman"/>
          <w:szCs w:val="22"/>
          <w:lang w:val="en-CA"/>
        </w:rPr>
        <w:t xml:space="preserve"> The </w:t>
      </w:r>
      <w:r w:rsidR="0055751C">
        <w:rPr>
          <w:rFonts w:cs="Times New Roman"/>
          <w:szCs w:val="22"/>
          <w:lang w:val="en-CA"/>
        </w:rPr>
        <w:t xml:space="preserve">full test </w:t>
      </w:r>
      <w:r w:rsidR="00400B0B">
        <w:rPr>
          <w:rFonts w:cs="Times New Roman"/>
          <w:szCs w:val="22"/>
          <w:lang w:val="en-CA"/>
        </w:rPr>
        <w:t xml:space="preserve">results </w:t>
      </w:r>
      <w:r w:rsidR="00103335">
        <w:rPr>
          <w:rFonts w:cs="Times New Roman"/>
          <w:szCs w:val="22"/>
          <w:lang w:val="en-CA"/>
        </w:rPr>
        <w:t>generated by</w:t>
      </w:r>
      <w:r w:rsidR="00982E97">
        <w:rPr>
          <w:rFonts w:cs="Times New Roman"/>
          <w:szCs w:val="22"/>
          <w:lang w:val="en-CA"/>
        </w:rPr>
        <w:t xml:space="preserve"> </w:t>
      </w:r>
      <w:r w:rsidR="00EE265F">
        <w:rPr>
          <w:rFonts w:cs="Times New Roman"/>
          <w:szCs w:val="22"/>
          <w:lang w:val="en-CA"/>
        </w:rPr>
        <w:t>GCC-8.1.0</w:t>
      </w:r>
      <w:r w:rsidR="00103335">
        <w:rPr>
          <w:rFonts w:cs="Times New Roman"/>
          <w:szCs w:val="22"/>
          <w:lang w:val="en-CA"/>
        </w:rPr>
        <w:t xml:space="preserve"> </w:t>
      </w:r>
      <w:r w:rsidR="00400B0B">
        <w:rPr>
          <w:rFonts w:cs="Times New Roman"/>
          <w:szCs w:val="22"/>
          <w:lang w:val="en-CA"/>
        </w:rPr>
        <w:t>are shown in following tables.</w:t>
      </w:r>
    </w:p>
    <w:p w14:paraId="4405DAE3" w14:textId="144B49E4" w:rsidR="00D215DC" w:rsidRPr="000A2B45" w:rsidRDefault="00D215DC" w:rsidP="00D215DC">
      <w:pPr>
        <w:pStyle w:val="2"/>
        <w:rPr>
          <w:rFonts w:cs="Times New Roman"/>
          <w:lang w:val="en-CA"/>
        </w:rPr>
      </w:pPr>
      <w:bookmarkStart w:id="0" w:name="_Ref116573492"/>
      <w:r w:rsidRPr="000A2B45">
        <w:rPr>
          <w:rFonts w:cs="Times New Roman"/>
          <w:lang w:val="en-CA"/>
        </w:rPr>
        <w:t>Results</w:t>
      </w:r>
      <w:r w:rsidR="002537FE" w:rsidRPr="000A2B45">
        <w:rPr>
          <w:rFonts w:cs="Times New Roman"/>
          <w:lang w:val="en-CA"/>
        </w:rPr>
        <w:t xml:space="preserve"> of EE1-1.</w:t>
      </w:r>
      <w:r w:rsidR="00292A5F">
        <w:rPr>
          <w:rFonts w:cs="Times New Roman"/>
          <w:lang w:val="en-CA"/>
        </w:rPr>
        <w:t>5</w:t>
      </w:r>
      <w:r w:rsidR="002537FE" w:rsidRPr="000A2B45">
        <w:rPr>
          <w:rFonts w:cs="Times New Roman"/>
          <w:lang w:val="en-CA"/>
        </w:rPr>
        <w:t>.1</w:t>
      </w:r>
      <w:bookmarkEnd w:id="0"/>
    </w:p>
    <w:p w14:paraId="227D7042" w14:textId="030861FD" w:rsidR="003D2CAC" w:rsidRPr="000A2B45" w:rsidRDefault="005C620B" w:rsidP="00475939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bookmarkStart w:id="1" w:name="_Ref107953523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1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bookmarkEnd w:id="1"/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0C4328"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292A5F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="000C4328"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.1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60897A8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E9E4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FA77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B55CD" w:rsidRPr="002B55CD" w14:paraId="5BFFA47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F046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7EDE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5789D0F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6583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39CD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2489A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158D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AADA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5200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2C13EE6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3085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05008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-8.68%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F1F09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-16.18%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A8B25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F996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281%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C519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100154%</w:t>
            </w:r>
          </w:p>
        </w:tc>
      </w:tr>
      <w:tr w:rsidR="002B55CD" w:rsidRPr="002B55CD" w14:paraId="198D4394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63E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DF164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-9.86%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6738F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01A0D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-17.37%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3A9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99E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93823%</w:t>
            </w:r>
          </w:p>
        </w:tc>
      </w:tr>
      <w:tr w:rsidR="002B55CD" w:rsidRPr="002B55CD" w14:paraId="7B6ABD1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63B6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012EC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6BDAF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-23.04%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BBED6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F60A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CF25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95543%</w:t>
            </w:r>
          </w:p>
        </w:tc>
      </w:tr>
      <w:tr w:rsidR="002B55CD" w:rsidRPr="002B55CD" w14:paraId="4F6F063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028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40D3B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-10.61%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07374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-21.57%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E054F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-22.39%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86E1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3FA1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84090%</w:t>
            </w:r>
          </w:p>
        </w:tc>
      </w:tr>
      <w:tr w:rsidR="002B55CD" w:rsidRPr="002B55CD" w14:paraId="122EBB19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F855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338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726B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4490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2DE5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7D9E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55CD" w:rsidRPr="002B55CD" w14:paraId="5F8CF4F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C7BA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AFCF9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-9.57%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BCAB1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FCE1F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-20.46%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541D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C3DD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92881%</w:t>
            </w:r>
          </w:p>
        </w:tc>
      </w:tr>
      <w:tr w:rsidR="002B55CD" w:rsidRPr="002B55CD" w14:paraId="23E6DB8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E607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E708D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4C3ED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1359E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-23.98%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CDBA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4066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76727%</w:t>
            </w:r>
          </w:p>
        </w:tc>
      </w:tr>
      <w:tr w:rsidR="002B55CD" w:rsidRPr="002B55CD" w14:paraId="6D931EE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0039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175B6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-5.41%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1A4F3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75CDD4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-10.68%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285E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379%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89C5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44176%</w:t>
            </w:r>
          </w:p>
        </w:tc>
      </w:tr>
    </w:tbl>
    <w:p w14:paraId="05F764DE" w14:textId="5DF6C76C" w:rsidR="007E221B" w:rsidRDefault="007E221B" w:rsidP="000517DC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44979A37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091B5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ADF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B55CD" w:rsidRPr="002B55CD" w14:paraId="69D7EAF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1B8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FF0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1B12506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6C8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A5C3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0F25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DC23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033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F9C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31499DA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3B56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3AB9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A213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28E34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4837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277%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53860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5CD" w:rsidRPr="002B55CD" w14:paraId="5EFC3147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B53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5FB24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468AB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45125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D1E0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5892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93821%</w:t>
            </w:r>
          </w:p>
        </w:tc>
      </w:tr>
      <w:tr w:rsidR="002B55CD" w:rsidRPr="002B55CD" w14:paraId="7B83CD7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57E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67C3A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8F6B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-15.90%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ADB4A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-13.88%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8534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476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90899%</w:t>
            </w:r>
          </w:p>
        </w:tc>
      </w:tr>
      <w:tr w:rsidR="002B55CD" w:rsidRPr="002B55CD" w14:paraId="021B848C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EB9F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E0B09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E265D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-14.61%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6AE28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-14.63%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0DF3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219%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0CF3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80715%</w:t>
            </w:r>
          </w:p>
        </w:tc>
      </w:tr>
      <w:tr w:rsidR="002B55CD" w:rsidRPr="002B55CD" w14:paraId="545FC98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8AE7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0A39F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-8.74%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5E99C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-16.40%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3DB05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-17.58%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00E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515%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A5C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76943%</w:t>
            </w:r>
          </w:p>
        </w:tc>
      </w:tr>
      <w:tr w:rsidR="002B55CD" w:rsidRPr="002B55CD" w14:paraId="00ED3EA9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2CC8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2E4A3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-8.25%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E2DA4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-15.33%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DDBB8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-14.21%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EFD3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293%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3CC3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83803%</w:t>
            </w:r>
          </w:p>
        </w:tc>
      </w:tr>
      <w:tr w:rsidR="002B55CD" w:rsidRPr="002B55CD" w14:paraId="4BE473B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9781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1F38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-10.98%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77760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-18.52%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AF83B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-17.89%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D47C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75C1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72469%</w:t>
            </w:r>
          </w:p>
        </w:tc>
      </w:tr>
      <w:tr w:rsidR="002B55CD" w:rsidRPr="002B55CD" w14:paraId="4C2BF44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37DE0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4E06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-5.27%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4B8B3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-8.87%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29DE6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-6.20%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6128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380%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26BB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48379%</w:t>
            </w:r>
          </w:p>
        </w:tc>
      </w:tr>
    </w:tbl>
    <w:p w14:paraId="5F4D6934" w14:textId="381C563E" w:rsidR="002B55CD" w:rsidRDefault="002B55CD" w:rsidP="000517DC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4DBAC23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310AD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38BE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B55CD" w:rsidRPr="002B55CD" w14:paraId="3A16D30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A3CF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14F9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461FEFF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AB3D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157E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71AB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9468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3BE1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FC39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33ACA8E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4DA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73CBB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-6.51%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5B089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-17.96%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6666C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1777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2F2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68202%</w:t>
            </w:r>
          </w:p>
        </w:tc>
      </w:tr>
      <w:tr w:rsidR="002B55CD" w:rsidRPr="002B55CD" w14:paraId="264FB66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99C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34340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DA3C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3FE31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-17.57%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3AE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185%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9982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54612%</w:t>
            </w:r>
          </w:p>
        </w:tc>
      </w:tr>
      <w:tr w:rsidR="002B55CD" w:rsidRPr="002B55CD" w14:paraId="090BC42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5BFA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67080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C70A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B7F3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-20.93%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CC0D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7FD49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50864%</w:t>
            </w:r>
          </w:p>
        </w:tc>
      </w:tr>
      <w:tr w:rsidR="002B55CD" w:rsidRPr="002B55CD" w14:paraId="42E72C09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0EC9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31A10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-7.43%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B04D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-18.65%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F4DB7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ECC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D5C9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34176%</w:t>
            </w:r>
          </w:p>
        </w:tc>
      </w:tr>
      <w:tr w:rsidR="002B55CD" w:rsidRPr="002B55CD" w14:paraId="3FDBF81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11AC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E19E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-10.02%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DF41D7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-20.81%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91C203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-20.63%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C0B9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44E4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57325%</w:t>
            </w:r>
          </w:p>
        </w:tc>
      </w:tr>
      <w:tr w:rsidR="002B55CD" w:rsidRPr="002B55CD" w14:paraId="7B197D3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AA08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7DC1D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81808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-19.81%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2BF8A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-20.29%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F216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E1DE4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50474%</w:t>
            </w:r>
          </w:p>
        </w:tc>
      </w:tr>
      <w:tr w:rsidR="002B55CD" w:rsidRPr="002B55CD" w14:paraId="3CA01DF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6B4D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B4D67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93F00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-19.32%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66B953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-21.24%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47DE3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55E5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30460%</w:t>
            </w:r>
          </w:p>
        </w:tc>
      </w:tr>
      <w:tr w:rsidR="002B55CD" w:rsidRPr="002B55CD" w14:paraId="729C187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A28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7CE130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-5.11%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7BCCD8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25BA0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DFC9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06EE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41462%</w:t>
            </w:r>
          </w:p>
        </w:tc>
      </w:tr>
    </w:tbl>
    <w:p w14:paraId="322565CF" w14:textId="77777777" w:rsidR="002B55CD" w:rsidRPr="000A2B45" w:rsidRDefault="002B55CD" w:rsidP="000517DC">
      <w:pPr>
        <w:rPr>
          <w:rFonts w:cs="Times New Roman" w:hint="eastAsia"/>
        </w:rPr>
      </w:pPr>
    </w:p>
    <w:p w14:paraId="4858488E" w14:textId="5E6227B7" w:rsidR="003D2CAC" w:rsidRPr="000A2B45" w:rsidRDefault="003D2CAC" w:rsidP="003D2CAC">
      <w:pPr>
        <w:pStyle w:val="2"/>
        <w:rPr>
          <w:rFonts w:cs="Times New Roman"/>
          <w:lang w:val="en-CA"/>
        </w:rPr>
      </w:pPr>
      <w:bookmarkStart w:id="2" w:name="_Ref116573579"/>
      <w:r w:rsidRPr="000A2B45">
        <w:rPr>
          <w:rFonts w:cs="Times New Roman"/>
          <w:lang w:val="en-CA"/>
        </w:rPr>
        <w:t>Results of EE1-1.</w:t>
      </w:r>
      <w:r w:rsidR="00F4259C">
        <w:rPr>
          <w:rFonts w:cs="Times New Roman"/>
          <w:lang w:val="en-CA"/>
        </w:rPr>
        <w:t>5</w:t>
      </w:r>
      <w:r w:rsidRPr="000A2B45">
        <w:rPr>
          <w:rFonts w:cs="Times New Roman"/>
          <w:lang w:val="en-CA"/>
        </w:rPr>
        <w:t>.</w:t>
      </w:r>
      <w:r w:rsidR="00986687" w:rsidRPr="000A2B45">
        <w:rPr>
          <w:rFonts w:cs="Times New Roman"/>
          <w:lang w:val="en-CA"/>
        </w:rPr>
        <w:t>2</w:t>
      </w:r>
      <w:bookmarkEnd w:id="2"/>
    </w:p>
    <w:p w14:paraId="09F894E6" w14:textId="063FE8B3" w:rsidR="00B232E4" w:rsidRPr="000A2B45" w:rsidRDefault="00B232E4" w:rsidP="00B232E4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2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0F7E2F"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</w:t>
      </w:r>
      <w:r w:rsidR="00A92F30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5</w:t>
      </w:r>
      <w:r w:rsidR="000F7E2F"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.2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05268DD7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8F8CD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DBE9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B55CD" w:rsidRPr="002B55CD" w14:paraId="5C35914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C2DE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18A9C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6632B46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433A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E711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5A75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1BDF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A0EB1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7CD0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4263ABB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ED7B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E63F3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-8.73%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14734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-16.13%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984C1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B85D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961A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92816%</w:t>
            </w:r>
          </w:p>
        </w:tc>
      </w:tr>
      <w:tr w:rsidR="002B55CD" w:rsidRPr="002B55CD" w14:paraId="623EA8E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7A5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68620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-9.85%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57B2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D1CA5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-17.25%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BBF7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D5F5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87526%</w:t>
            </w:r>
          </w:p>
        </w:tc>
      </w:tr>
      <w:tr w:rsidR="002B55CD" w:rsidRPr="002B55CD" w14:paraId="121C353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17C4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69A70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-8.99%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38AAD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FE5C3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44B5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6A827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87964%</w:t>
            </w:r>
          </w:p>
        </w:tc>
      </w:tr>
      <w:tr w:rsidR="002B55CD" w:rsidRPr="002B55CD" w14:paraId="3F71E40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1A5E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5F6C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-10.51%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990D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-21.63%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0C6E37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-22.35%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252F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64AD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77706%</w:t>
            </w:r>
          </w:p>
        </w:tc>
      </w:tr>
      <w:tr w:rsidR="002B55CD" w:rsidRPr="002B55CD" w14:paraId="4A9B6A4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6F80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50F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A45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7B0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D1BE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35A4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55CD" w:rsidRPr="002B55CD" w14:paraId="25E2B49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9E64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36D7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5B088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6319F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-20.42%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E789A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951C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85936%</w:t>
            </w:r>
          </w:p>
        </w:tc>
      </w:tr>
      <w:tr w:rsidR="002B55CD" w:rsidRPr="002B55CD" w14:paraId="11263C6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66C9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F0494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-12.66%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38D92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-23.35%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3EF804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-23.96%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750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ECD4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70987%</w:t>
            </w:r>
          </w:p>
        </w:tc>
      </w:tr>
      <w:tr w:rsidR="002B55CD" w:rsidRPr="002B55CD" w14:paraId="6810277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79E2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A9E44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A7498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BD2A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-10.63%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3AF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361%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5191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38166%</w:t>
            </w:r>
          </w:p>
        </w:tc>
      </w:tr>
    </w:tbl>
    <w:p w14:paraId="128B817D" w14:textId="331AF573" w:rsidR="00811DD0" w:rsidRDefault="00811DD0" w:rsidP="00811DD0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2CF875A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189D9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2328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B55CD" w:rsidRPr="002B55CD" w14:paraId="41C0856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5512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6BFF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73283D57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9E23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8E54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0813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5CE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A9A5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F59E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29DE98E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37A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52D87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47274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-12.89%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BB4EF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-17.31%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1816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D35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94191%</w:t>
            </w:r>
          </w:p>
        </w:tc>
      </w:tr>
      <w:tr w:rsidR="002B55CD" w:rsidRPr="002B55CD" w14:paraId="07BC14EC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CD02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E93F4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-8.06%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D76F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-18.05%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3991F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-15.18%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497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A0B3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86558%</w:t>
            </w:r>
          </w:p>
        </w:tc>
      </w:tr>
      <w:tr w:rsidR="002B55CD" w:rsidRPr="002B55CD" w14:paraId="2F5379B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B451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16C61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-7.19%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BA63C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-15.97%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92BA3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E793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C22E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83885%</w:t>
            </w:r>
          </w:p>
        </w:tc>
      </w:tr>
      <w:tr w:rsidR="002B55CD" w:rsidRPr="002B55CD" w14:paraId="07988FA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1491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E72A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-9.09%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51C62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2B198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868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C2EB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74756%</w:t>
            </w:r>
          </w:p>
        </w:tc>
      </w:tr>
      <w:tr w:rsidR="002B55CD" w:rsidRPr="002B55CD" w14:paraId="4B613A1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A2F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956DC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-8.42%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1F33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-16.84%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FB85A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-18.22%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26C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F529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68144%</w:t>
            </w:r>
          </w:p>
        </w:tc>
      </w:tr>
      <w:tr w:rsidR="002B55CD" w:rsidRPr="002B55CD" w14:paraId="4BB64A5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E364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75CAB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EF994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-15.42%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1D8838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-14.43%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B7FA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C214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76637%</w:t>
            </w:r>
          </w:p>
        </w:tc>
      </w:tr>
      <w:tr w:rsidR="002B55CD" w:rsidRPr="002B55CD" w14:paraId="07AE136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4E840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2C08F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-11.01%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61A2D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B0A5D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-17.48%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EDB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D2E1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66939%</w:t>
            </w:r>
          </w:p>
        </w:tc>
      </w:tr>
      <w:tr w:rsidR="002B55CD" w:rsidRPr="002B55CD" w14:paraId="38F925E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C2C1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A452F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-5.18%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C10653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-8.79%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07B66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-5.78%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ECD1C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360%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82A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42426%</w:t>
            </w:r>
          </w:p>
        </w:tc>
      </w:tr>
    </w:tbl>
    <w:p w14:paraId="2C46FC8B" w14:textId="7635EEF5" w:rsidR="002B55CD" w:rsidRDefault="002B55CD" w:rsidP="00811DD0">
      <w:pPr>
        <w:rPr>
          <w:rFonts w:cs="Times New Roma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0FDD724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000B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A9E0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B55CD" w:rsidRPr="002B55CD" w14:paraId="090F3A0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69BE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80C5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75725EB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1199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B0B9C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D32EE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A3AB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A60A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BDEE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476C027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776E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8A5F0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6B7B5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-17.59%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67612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-19.68%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6862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56865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63939%</w:t>
            </w:r>
          </w:p>
        </w:tc>
      </w:tr>
      <w:tr w:rsidR="002B55CD" w:rsidRPr="002B55CD" w14:paraId="40E5788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80AD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B4B1F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-6.72%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1D5FF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-20.23%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F6BEB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-17.38%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FAA0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180%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BB5A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51174%</w:t>
            </w:r>
          </w:p>
        </w:tc>
      </w:tr>
      <w:tr w:rsidR="002B55CD" w:rsidRPr="002B55CD" w14:paraId="4A59EC8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E96C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FC580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C982F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B2450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FDF3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2EC2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47228%</w:t>
            </w:r>
          </w:p>
        </w:tc>
      </w:tr>
      <w:tr w:rsidR="002B55CD" w:rsidRPr="002B55CD" w14:paraId="0B1F6DD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3F3D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3FA36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6B935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000E9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-21.69%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3C106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EABB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32097%</w:t>
            </w:r>
          </w:p>
        </w:tc>
      </w:tr>
      <w:tr w:rsidR="002B55CD" w:rsidRPr="002B55CD" w14:paraId="75D93DC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4C3F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9DC64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-10.07%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CD31F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02C13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-20.64%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8DA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92E7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53696%</w:t>
            </w:r>
          </w:p>
        </w:tc>
      </w:tr>
      <w:tr w:rsidR="002B55CD" w:rsidRPr="002B55CD" w14:paraId="3CC3095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33F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3C6DF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530F1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-19.77%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F76E34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-20.31%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B348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9F46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47201%</w:t>
            </w:r>
          </w:p>
        </w:tc>
      </w:tr>
      <w:tr w:rsidR="002B55CD" w:rsidRPr="002B55CD" w14:paraId="6E31C14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9046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39A7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01E9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-19.09%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31DF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-21.04%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5DD6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C5D3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28382%</w:t>
            </w:r>
          </w:p>
        </w:tc>
      </w:tr>
      <w:tr w:rsidR="002B55CD" w:rsidRPr="002B55CD" w14:paraId="76DA19F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1A68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ED5C5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-5.06%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FC0EE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D5A96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D1F39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FA1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38332%</w:t>
            </w:r>
          </w:p>
        </w:tc>
      </w:tr>
    </w:tbl>
    <w:p w14:paraId="0E1D20EC" w14:textId="77777777" w:rsidR="002B55CD" w:rsidRPr="000A2B45" w:rsidRDefault="002B55CD" w:rsidP="00811DD0">
      <w:pPr>
        <w:rPr>
          <w:rFonts w:cs="Times New Roman" w:hint="eastAsia"/>
        </w:rPr>
      </w:pPr>
    </w:p>
    <w:p w14:paraId="0154EC78" w14:textId="0D572A6B" w:rsidR="00535E77" w:rsidRPr="000A2B45" w:rsidRDefault="00D74FA1" w:rsidP="00535E77">
      <w:pPr>
        <w:pStyle w:val="2"/>
        <w:rPr>
          <w:rFonts w:cs="Times New Roman"/>
          <w:lang w:val="en-CA"/>
        </w:rPr>
      </w:pPr>
      <w:r w:rsidRPr="00D74FA1">
        <w:rPr>
          <w:rFonts w:cs="Times New Roman"/>
          <w:lang w:val="en-CA"/>
        </w:rPr>
        <w:t>Results of EE1-1.5.</w:t>
      </w:r>
      <w:r w:rsidR="00F94ACF">
        <w:rPr>
          <w:rFonts w:cs="Times New Roman"/>
          <w:lang w:val="en-CA"/>
        </w:rPr>
        <w:t>3</w:t>
      </w:r>
    </w:p>
    <w:p w14:paraId="61066E98" w14:textId="741DBCAC" w:rsidR="00535E77" w:rsidRPr="000A2B45" w:rsidRDefault="008E691B" w:rsidP="007163DE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3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="009B6548" w:rsidRPr="009B654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EE1-1.5.</w:t>
      </w:r>
      <w:r w:rsidR="00F305A1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3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50D36B0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140E3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309F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B55CD" w:rsidRPr="002B55CD" w14:paraId="667D716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BED5B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ADC2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3AECD84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3779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EF40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3ADC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200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BCFB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C2AA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5E5BB94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107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E8B54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-8.50%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7FFF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-16.04%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D6E122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B5F1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270%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B2DE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93405%</w:t>
            </w:r>
          </w:p>
        </w:tc>
      </w:tr>
      <w:tr w:rsidR="002B55CD" w:rsidRPr="002B55CD" w14:paraId="0B347784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F968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9ED30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-9.67%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124B2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D9AC9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-17.37%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417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9B4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87519%</w:t>
            </w:r>
          </w:p>
        </w:tc>
      </w:tr>
      <w:tr w:rsidR="002B55CD" w:rsidRPr="002B55CD" w14:paraId="447C736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9C76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C4EE4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-8.92%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F5E47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-23.06%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04BB9A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-21.78%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E32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A044C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88894%</w:t>
            </w:r>
          </w:p>
        </w:tc>
      </w:tr>
      <w:tr w:rsidR="002B55CD" w:rsidRPr="002B55CD" w14:paraId="53521D0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4AEE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95D3D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-10.38%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EDB54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-21.67%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513A0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-22.41%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8CA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F133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78330%</w:t>
            </w:r>
          </w:p>
        </w:tc>
      </w:tr>
      <w:tr w:rsidR="002B55CD" w:rsidRPr="002B55CD" w14:paraId="472038E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21F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FC01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90C4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88BB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740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3D8C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55CD" w:rsidRPr="002B55CD" w14:paraId="55AFBDE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33A3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4C994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-9.38%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A1486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6485A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8C59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248%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01A5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86530%</w:t>
            </w:r>
          </w:p>
        </w:tc>
      </w:tr>
      <w:tr w:rsidR="002B55CD" w:rsidRPr="002B55CD" w14:paraId="330BFC9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D3C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0E68F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-12.56%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DB1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-23.17%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EEAF2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-23.86%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1B1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757B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71688%</w:t>
            </w:r>
          </w:p>
        </w:tc>
      </w:tr>
      <w:tr w:rsidR="002B55CD" w:rsidRPr="002B55CD" w14:paraId="04909B9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503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5C1EBC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-5.20%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800B1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-11.69%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362F3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-10.64%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5F3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363%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B4F7B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39840%</w:t>
            </w:r>
          </w:p>
        </w:tc>
      </w:tr>
    </w:tbl>
    <w:p w14:paraId="5008D7BA" w14:textId="636463B2" w:rsidR="00461A25" w:rsidRDefault="00461A25" w:rsidP="00535E77">
      <w:pPr>
        <w:rPr>
          <w:rFonts w:cs="Times New Roman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41DACB1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59884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9032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B55CD" w:rsidRPr="002B55CD" w14:paraId="2D7B7E5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E9FC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46E6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3D7DA59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9DCA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34D8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24A4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8408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40B13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A94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5BEC00C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76DD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4CFFD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FE7EF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-12.58%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159B09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-17.10%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913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2BD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5CD" w:rsidRPr="002B55CD" w14:paraId="2B978D9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D8F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7B7EC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-8.10%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BB8C9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-18.09%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60D065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-15.26%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A470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447DB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5CD" w:rsidRPr="002B55CD" w14:paraId="1C8EBD1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028A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C49B7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8CBD0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3CBA7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-13.84%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A49E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251F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83883%</w:t>
            </w:r>
          </w:p>
        </w:tc>
      </w:tr>
      <w:tr w:rsidR="002B55CD" w:rsidRPr="002B55CD" w14:paraId="0119160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988E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4F1E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-9.08%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C241A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15C953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5C6C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8CCE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74963%</w:t>
            </w:r>
          </w:p>
        </w:tc>
      </w:tr>
      <w:tr w:rsidR="002B55CD" w:rsidRPr="002B55CD" w14:paraId="3E036CC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EE42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33B5A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-8.52%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CD059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-17.26%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5D1D1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-17.86%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2F3D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2820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67120%</w:t>
            </w:r>
          </w:p>
        </w:tc>
      </w:tr>
      <w:tr w:rsidR="002B55CD" w:rsidRPr="002B55CD" w14:paraId="5CA5111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21D5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DD3C4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5EFC5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-15.27%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03491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-14.22%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7C4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280%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86F5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76418%</w:t>
            </w:r>
          </w:p>
        </w:tc>
      </w:tr>
      <w:tr w:rsidR="002B55CD" w:rsidRPr="002B55CD" w14:paraId="2FE2E06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D4BB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9E735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-10.93%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BB8B8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-19.11%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8E37E8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-18.22%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8B58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93C1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67688%</w:t>
            </w:r>
          </w:p>
        </w:tc>
      </w:tr>
      <w:tr w:rsidR="002B55CD" w:rsidRPr="002B55CD" w14:paraId="066A5BC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6882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634D9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-5.21%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A45D8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-9.21%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A46B9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-6.06%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15DF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361%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D2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43422%</w:t>
            </w:r>
          </w:p>
        </w:tc>
      </w:tr>
    </w:tbl>
    <w:p w14:paraId="1D519568" w14:textId="1801A7C6" w:rsidR="002B55CD" w:rsidRDefault="002B55CD" w:rsidP="00535E77">
      <w:pPr>
        <w:rPr>
          <w:rFonts w:cs="Times New Roman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1AD766A4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7494E6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0F8D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B55CD" w:rsidRPr="002B55CD" w14:paraId="4F11E19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951D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15315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09DBD41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75C2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7344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CBDF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16FF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16DD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078E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6DA5912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3845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1D7DFB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-6.59%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AEEDA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-17.61%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DF64D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-19.72%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CC2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DDDE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63595%</w:t>
            </w:r>
          </w:p>
        </w:tc>
      </w:tr>
      <w:tr w:rsidR="002B55CD" w:rsidRPr="002B55CD" w14:paraId="3DC954B8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E302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4B126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0CD98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-20.27%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901ABB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4801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181%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3B81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51221%</w:t>
            </w:r>
          </w:p>
        </w:tc>
      </w:tr>
      <w:tr w:rsidR="002B55CD" w:rsidRPr="002B55CD" w14:paraId="38F312D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E9F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29DE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9FF7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-21.54%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E6511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-21.34%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117A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B51BA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47580%</w:t>
            </w:r>
          </w:p>
        </w:tc>
      </w:tr>
      <w:tr w:rsidR="002B55CD" w:rsidRPr="002B55CD" w14:paraId="4833611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746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9CEF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75A60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-18.63%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6E711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-21.69%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764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142%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518C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32039%</w:t>
            </w:r>
          </w:p>
        </w:tc>
      </w:tr>
      <w:tr w:rsidR="002B55CD" w:rsidRPr="002B55CD" w14:paraId="58C10F3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11D1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66558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ECB34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-20.83%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A769E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-20.62%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700C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6038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53926%</w:t>
            </w:r>
          </w:p>
        </w:tc>
      </w:tr>
      <w:tr w:rsidR="002B55CD" w:rsidRPr="002B55CD" w14:paraId="050FC51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1A1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5F74B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0C74B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-19.91%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6E610E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-20.38%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2E7C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3E4D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47278%</w:t>
            </w:r>
          </w:p>
        </w:tc>
      </w:tr>
      <w:tr w:rsidR="002B55CD" w:rsidRPr="002B55CD" w14:paraId="44784D5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8857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6F4904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4FC52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-19.21%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4BC02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-21.15%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6DD6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968D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28596%</w:t>
            </w:r>
          </w:p>
        </w:tc>
      </w:tr>
      <w:tr w:rsidR="002B55CD" w:rsidRPr="002B55CD" w14:paraId="3952F9D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BA36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F9558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-5.07%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52059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5AD2F8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-10.92%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4EDF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130%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9DEB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39177%</w:t>
            </w:r>
          </w:p>
        </w:tc>
      </w:tr>
    </w:tbl>
    <w:p w14:paraId="128E0337" w14:textId="77777777" w:rsidR="002B55CD" w:rsidRPr="000A2B45" w:rsidRDefault="002B55CD" w:rsidP="00535E77">
      <w:pPr>
        <w:rPr>
          <w:rFonts w:cs="Times New Roman" w:hint="eastAsia"/>
          <w:lang w:val="en-CA"/>
        </w:rPr>
      </w:pPr>
    </w:p>
    <w:p w14:paraId="43E8907D" w14:textId="4F53F489" w:rsidR="00B66B03" w:rsidRPr="000A2B45" w:rsidRDefault="00B66B03" w:rsidP="00B66B03">
      <w:pPr>
        <w:pStyle w:val="2"/>
        <w:rPr>
          <w:rFonts w:cs="Times New Roman"/>
          <w:lang w:val="en-CA"/>
        </w:rPr>
      </w:pPr>
      <w:r w:rsidRPr="00D74FA1">
        <w:rPr>
          <w:rFonts w:cs="Times New Roman"/>
          <w:lang w:val="en-CA"/>
        </w:rPr>
        <w:t>Results of EE1-1.5.</w:t>
      </w:r>
      <w:r w:rsidR="00583B2A">
        <w:rPr>
          <w:rFonts w:cs="Times New Roman"/>
          <w:lang w:val="en-CA"/>
        </w:rPr>
        <w:t>4</w:t>
      </w:r>
    </w:p>
    <w:p w14:paraId="4BFBDE81" w14:textId="0A510B3C" w:rsidR="00B66B03" w:rsidRPr="000A2B45" w:rsidRDefault="00B66B03" w:rsidP="00B66B03">
      <w:pPr>
        <w:pStyle w:val="af3"/>
        <w:jc w:val="center"/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</w:pP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Table 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begin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instrText xml:space="preserve"> SEQ Table \* ARABIC </w:instrTex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separate"/>
      </w:r>
      <w:r w:rsidR="00C26FDC">
        <w:rPr>
          <w:rFonts w:ascii="Times New Roman" w:eastAsia="Times New Roman" w:hAnsi="Times New Roman" w:cs="Times New Roman"/>
          <w:i w:val="0"/>
          <w:iCs w:val="0"/>
          <w:noProof/>
          <w:color w:val="auto"/>
          <w:sz w:val="22"/>
          <w:szCs w:val="20"/>
          <w:lang w:eastAsia="en-US"/>
        </w:rPr>
        <w:t>4</w:t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fldChar w:fldCharType="end"/>
      </w:r>
      <w:r w:rsidRPr="000A2B45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 xml:space="preserve">. Performance of </w:t>
      </w:r>
      <w:r w:rsidRPr="009B654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EE1-1.5.</w:t>
      </w:r>
      <w:r w:rsidR="00B13278">
        <w:rPr>
          <w:rFonts w:ascii="Times New Roman" w:eastAsia="Times New Roman" w:hAnsi="Times New Roman" w:cs="Times New Roman"/>
          <w:i w:val="0"/>
          <w:iCs w:val="0"/>
          <w:color w:val="auto"/>
          <w:sz w:val="22"/>
          <w:szCs w:val="20"/>
          <w:lang w:eastAsia="en-US"/>
        </w:rPr>
        <w:t>4</w:t>
      </w: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604FE56E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72AC4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08E4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2B55CD" w:rsidRPr="002B55CD" w14:paraId="58426595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1956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6DBEE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6F924C6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FD0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A4DE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B93B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FF7C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07A2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A4E1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6810E02C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DE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18F32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-8.15%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3472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-16.18%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089C7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-18.80%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7541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23F3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82167%</w:t>
            </w:r>
          </w:p>
        </w:tc>
      </w:tr>
      <w:tr w:rsidR="002B55CD" w:rsidRPr="002B55CD" w14:paraId="5F153466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4F01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2BA91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-9.48%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022E5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-20.19%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7B9BEA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-17.32%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3620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239%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64BF8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77560%</w:t>
            </w:r>
          </w:p>
        </w:tc>
      </w:tr>
      <w:tr w:rsidR="002B55CD" w:rsidRPr="002B55CD" w14:paraId="52640FA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8256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F3C3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86612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-23.08%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4AC89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E79D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245%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94ED6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77947%</w:t>
            </w:r>
          </w:p>
        </w:tc>
      </w:tr>
      <w:tr w:rsidR="002B55CD" w:rsidRPr="002B55CD" w14:paraId="2C04399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A9E2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2993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-10.23%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CB77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8B1FBF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-22.35%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B613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D167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69074%</w:t>
            </w:r>
          </w:p>
        </w:tc>
      </w:tr>
      <w:tr w:rsidR="002B55CD" w:rsidRPr="002B55CD" w14:paraId="4778549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10AB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4B0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B192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414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4703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22F0B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B55CD" w:rsidRPr="002B55CD" w14:paraId="34E2C93B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14D9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976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-9.14%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31B4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C9657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-20.45%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6E37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232%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2415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76199%</w:t>
            </w:r>
          </w:p>
        </w:tc>
      </w:tr>
      <w:tr w:rsidR="002B55CD" w:rsidRPr="002B55CD" w14:paraId="6319563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EAFA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B6787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-12.49%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38F19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-23.32%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99A8D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-23.95%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0132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BBC7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63377%</w:t>
            </w:r>
          </w:p>
        </w:tc>
      </w:tr>
      <w:tr w:rsidR="002B55CD" w:rsidRPr="002B55CD" w14:paraId="5F48BD5A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DCFB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E6F88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D9F4D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93B29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-10.67%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37A28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335%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61F0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35008%</w:t>
            </w:r>
          </w:p>
        </w:tc>
      </w:tr>
    </w:tbl>
    <w:p w14:paraId="519C6231" w14:textId="2DEABBFE" w:rsidR="00B66B03" w:rsidRDefault="00B66B03" w:rsidP="00B66B03">
      <w:pPr>
        <w:rPr>
          <w:rFonts w:cs="Times New Roman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1"/>
        <w:gridCol w:w="1040"/>
        <w:gridCol w:w="1040"/>
        <w:gridCol w:w="1040"/>
        <w:gridCol w:w="797"/>
        <w:gridCol w:w="1202"/>
      </w:tblGrid>
      <w:tr w:rsidR="002B55CD" w:rsidRPr="002B55CD" w14:paraId="550A760A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43E8D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092B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B55CD" w:rsidRPr="002B55CD" w14:paraId="408461F0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F309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1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77A8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501A6780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064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4E18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BD20A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9B50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1AC2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F5FDE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7083DF19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1788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78F95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-7.08%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02E1A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-12.60%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97127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-17.29%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B45E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247%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A693E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5CD" w:rsidRPr="002B55CD" w14:paraId="7AECEC7A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C37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23A3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7B5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A7C2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A1CE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399B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B55CD" w:rsidRPr="002B55CD" w14:paraId="461942CC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8ECD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3034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-7.17%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02329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-15.85%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5B4BE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-14.20%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BCB9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236%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E1E3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74419%</w:t>
            </w:r>
          </w:p>
        </w:tc>
      </w:tr>
      <w:tr w:rsidR="002B55CD" w:rsidRPr="002B55CD" w14:paraId="518FCD91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475C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671A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-8.95%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03469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-14.93%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B82C2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-14.89%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1D1F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198%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F03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66060%</w:t>
            </w:r>
          </w:p>
        </w:tc>
      </w:tr>
      <w:tr w:rsidR="002B55CD" w:rsidRPr="002B55CD" w14:paraId="2D279B60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CE0E1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00519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-8.65%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46ECA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-17.39%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6F120C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-17.86%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42E6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443%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57F7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60397%</w:t>
            </w:r>
          </w:p>
        </w:tc>
      </w:tr>
      <w:tr w:rsidR="002B55CD" w:rsidRPr="002B55CD" w14:paraId="3854DD05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6C9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D3D2D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-8.13%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4BB1E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-15.44%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F5EA0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-14.51%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FDDF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261%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33B3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67884%</w:t>
            </w:r>
          </w:p>
        </w:tc>
      </w:tr>
      <w:tr w:rsidR="002B55CD" w:rsidRPr="002B55CD" w14:paraId="553756B3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FC97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4D1442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-10.89%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08F8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-19.19%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EA4C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-17.75%</w:t>
            </w:r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345D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20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C5A0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59550%</w:t>
            </w:r>
          </w:p>
        </w:tc>
      </w:tr>
      <w:tr w:rsidR="002B55CD" w:rsidRPr="002B55CD" w14:paraId="52F8A420" w14:textId="77777777" w:rsidTr="00335BC1">
        <w:trPr>
          <w:trHeight w:val="255"/>
          <w:jc w:val="center"/>
        </w:trPr>
        <w:tc>
          <w:tcPr>
            <w:tcW w:w="164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5F0C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9F32E1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-5.23%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3C888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-9.21%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A4F01F4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-5.46%</w:t>
            </w:r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0AD61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335%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4122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37378%</w:t>
            </w:r>
          </w:p>
        </w:tc>
      </w:tr>
    </w:tbl>
    <w:p w14:paraId="213ABD3E" w14:textId="1C53ECA2" w:rsidR="002B55CD" w:rsidRDefault="002B55CD" w:rsidP="00B66B03">
      <w:pPr>
        <w:rPr>
          <w:rFonts w:cs="Times New Roman"/>
          <w:lang w:val="en-CA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2B55CD" w:rsidRPr="002B55CD" w14:paraId="120672A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C367" w14:textId="77777777" w:rsidR="002B55CD" w:rsidRPr="002B55CD" w:rsidRDefault="002B55CD" w:rsidP="002B55CD">
            <w:pPr>
              <w:rPr>
                <w:rFonts w:ascii="宋体" w:eastAsia="Times New Roman" w:hAnsi="宋体" w:cs="Times New Roman"/>
                <w:sz w:val="20"/>
                <w:szCs w:val="20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A21F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B55CD" w:rsidRPr="002B55CD" w14:paraId="68868C11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A1E2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4A18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VTM-11.0_nnvc-2.0</w:t>
            </w:r>
          </w:p>
        </w:tc>
      </w:tr>
      <w:tr w:rsidR="002B55CD" w:rsidRPr="002B55CD" w14:paraId="4D5E513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84CF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D123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1BA0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B634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CA3D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2B0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DecT CPU</w:t>
            </w:r>
          </w:p>
        </w:tc>
      </w:tr>
      <w:tr w:rsidR="002B55CD" w:rsidRPr="002B55CD" w14:paraId="66991553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D728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FEB76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-6.50%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CF8E0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-17.94%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88ED5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-19.79%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74A5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224%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B32C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56466%</w:t>
            </w:r>
          </w:p>
        </w:tc>
      </w:tr>
      <w:tr w:rsidR="002B55CD" w:rsidRPr="002B55CD" w14:paraId="2199328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4011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ADDC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5B9A0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-20.32%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31AE6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-17.52%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B87F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9D036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45542%</w:t>
            </w:r>
          </w:p>
        </w:tc>
      </w:tr>
      <w:tr w:rsidR="002B55CD" w:rsidRPr="002B55CD" w14:paraId="11F5D70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6AC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9383E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-6.63%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7C5D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AE17F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AE59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6401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42266%</w:t>
            </w:r>
          </w:p>
        </w:tc>
      </w:tr>
      <w:tr w:rsidR="002B55CD" w:rsidRPr="002B55CD" w14:paraId="14AD6A00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7CACB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3B82A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FD6EC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-18.62%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8B4F38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-21.70%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03D9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6B93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28636%</w:t>
            </w:r>
          </w:p>
        </w:tc>
      </w:tr>
      <w:tr w:rsidR="002B55CD" w:rsidRPr="002B55CD" w14:paraId="0D75BE0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839D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5F137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-9.97%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7B995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B5C2BF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CD8D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7F74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48174%</w:t>
            </w:r>
          </w:p>
        </w:tc>
      </w:tr>
      <w:tr w:rsidR="002B55CD" w:rsidRPr="002B55CD" w14:paraId="099091DF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C41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57E8F1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905B1D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-19.85%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8044126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-20.34%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431F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169%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C8395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42098%</w:t>
            </w:r>
          </w:p>
        </w:tc>
      </w:tr>
      <w:tr w:rsidR="002B55CD" w:rsidRPr="002B55CD" w14:paraId="338131B2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8C7F8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5C3DAA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B6664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-19.18%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7FA1B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-21.12%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D799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DC95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25531%</w:t>
            </w:r>
          </w:p>
        </w:tc>
      </w:tr>
      <w:tr w:rsidR="002B55CD" w:rsidRPr="002B55CD" w14:paraId="103C9C0D" w14:textId="77777777" w:rsidTr="00335BC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C4A82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A35D0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-5.10%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35B76E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-11.77%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2CACC87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B55CD">
              <w:rPr>
                <w:rFonts w:ascii="Arial" w:hAnsi="Arial" w:cs="Arial"/>
                <w:sz w:val="18"/>
                <w:szCs w:val="18"/>
              </w:rPr>
              <w:t>-10.94%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54183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F4310" w14:textId="77777777" w:rsidR="002B55CD" w:rsidRPr="002B55CD" w:rsidRDefault="002B55CD" w:rsidP="002B55C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55CD">
              <w:rPr>
                <w:rFonts w:ascii="Arial" w:hAnsi="Arial" w:cs="Arial"/>
                <w:color w:val="000000"/>
                <w:sz w:val="18"/>
                <w:szCs w:val="18"/>
              </w:rPr>
              <w:t>35085%</w:t>
            </w:r>
          </w:p>
        </w:tc>
      </w:tr>
    </w:tbl>
    <w:p w14:paraId="5AA9D160" w14:textId="77777777" w:rsidR="002B55CD" w:rsidRPr="000A2B45" w:rsidRDefault="002B55CD" w:rsidP="00B66B03">
      <w:pPr>
        <w:rPr>
          <w:rFonts w:cs="Times New Roman" w:hint="eastAsia"/>
          <w:lang w:val="en-CA"/>
        </w:rPr>
      </w:pPr>
    </w:p>
    <w:p w14:paraId="47C94561" w14:textId="4592EB6E" w:rsidR="00D018C7" w:rsidRPr="00077A70" w:rsidRDefault="00B540B1" w:rsidP="009234A5">
      <w:pPr>
        <w:pStyle w:val="1"/>
        <w:ind w:left="360" w:hanging="360"/>
        <w:rPr>
          <w:rFonts w:cs="Times New Roman" w:hint="eastAsia"/>
          <w:lang w:val="en-CA"/>
        </w:rPr>
        <w:sectPr w:rsidR="00D018C7" w:rsidRPr="00077A70" w:rsidSect="00247E1E">
          <w:footerReference w:type="default" r:id="rId11"/>
          <w:endnotePr>
            <w:numFmt w:val="decimal"/>
          </w:endnotePr>
          <w:pgSz w:w="12240" w:h="15840" w:code="1"/>
          <w:pgMar w:top="1152" w:right="1440" w:bottom="1152" w:left="1440" w:header="432" w:footer="432" w:gutter="0"/>
          <w:cols w:space="720"/>
        </w:sectPr>
      </w:pPr>
      <w:r w:rsidRPr="000A2B45">
        <w:rPr>
          <w:rFonts w:cs="Times New Roman"/>
          <w:lang w:val="en-CA"/>
        </w:rPr>
        <w:t>Reference</w:t>
      </w:r>
    </w:p>
    <w:p w14:paraId="32EAF635" w14:textId="36AF9899" w:rsidR="007F1F8B" w:rsidRPr="000A2B45" w:rsidRDefault="007F1F8B" w:rsidP="00134920">
      <w:pPr>
        <w:rPr>
          <w:rFonts w:cs="Times New Roman" w:hint="eastAsia"/>
          <w:szCs w:val="22"/>
          <w:lang w:val="en-CA"/>
        </w:rPr>
      </w:pPr>
    </w:p>
    <w:sectPr w:rsidR="007F1F8B" w:rsidRPr="000A2B45" w:rsidSect="00D018C7">
      <w:type w:val="continuous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C0362" w14:textId="77777777" w:rsidR="003170F2" w:rsidRPr="000A1424" w:rsidRDefault="003170F2" w:rsidP="000A1424">
      <w:pPr>
        <w:pStyle w:val="a5"/>
        <w:rPr>
          <w:vanish/>
        </w:rPr>
      </w:pPr>
    </w:p>
  </w:endnote>
  <w:endnote w:type="continuationSeparator" w:id="0">
    <w:p w14:paraId="324D0D36" w14:textId="77777777" w:rsidR="003170F2" w:rsidRPr="00503A13" w:rsidRDefault="003170F2" w:rsidP="00503A13">
      <w:pPr>
        <w:pStyle w:val="a5"/>
        <w:rPr>
          <w:vanish/>
        </w:rPr>
      </w:pPr>
    </w:p>
  </w:endnote>
  <w:endnote w:type="continuationNotice" w:id="1">
    <w:p w14:paraId="21479FCD" w14:textId="77777777" w:rsidR="003170F2" w:rsidRDefault="003170F2"/>
  </w:endnote>
  <w:endnote w:id="2">
    <w:p w14:paraId="53F35B45" w14:textId="71E31A2A" w:rsidR="000C79B2" w:rsidRPr="000C79B2" w:rsidRDefault="000C79B2">
      <w:pPr>
        <w:pStyle w:val="af0"/>
        <w:rPr>
          <w:rFonts w:hint="eastAsia"/>
        </w:rPr>
      </w:pPr>
      <w:r>
        <w:t>[</w:t>
      </w:r>
      <w:r w:rsidRPr="000C79B2">
        <w:rPr>
          <w:rStyle w:val="af2"/>
          <w:vertAlign w:val="baseline"/>
        </w:rPr>
        <w:endnoteRef/>
      </w:r>
      <w:r>
        <w:t xml:space="preserve">] </w:t>
      </w:r>
      <w:r w:rsidR="00FF2CBA" w:rsidRPr="00FF2CBA">
        <w:t>D. Liu, J. Ström, M. Damghanian, P. Wennersten, K. Andersson</w:t>
      </w:r>
      <w:r w:rsidR="00A859A5">
        <w:t xml:space="preserve">. </w:t>
      </w:r>
      <w:r w:rsidR="005D3002" w:rsidRPr="005D3002">
        <w:t>EE1-1.5: One luma model with IPB and/or skip for filtering intra and inter luma slices</w:t>
      </w:r>
      <w:r w:rsidR="00AD03C6">
        <w:t xml:space="preserve">. </w:t>
      </w:r>
      <w:r w:rsidR="009E7B38" w:rsidRPr="009E7B38">
        <w:t>JVET-AB0052</w:t>
      </w:r>
      <w:r w:rsidR="009E7B38">
        <w:t xml:space="preserve">, </w:t>
      </w:r>
      <w:r w:rsidR="00FA6882" w:rsidRPr="00FA6882">
        <w:t>28th Meeting, Mainz, DE, 20–28 October 2022</w:t>
      </w:r>
      <w:r w:rsidR="00FA6882">
        <w:rPr>
          <w:rFonts w:hint="eastAsia"/>
        </w:rPr>
        <w:t>.</w:t>
      </w:r>
    </w:p>
  </w:endnote>
  <w:endnote w:id="3">
    <w:p w14:paraId="7223522A" w14:textId="66054885" w:rsidR="00D018C7" w:rsidRPr="00DB2F87" w:rsidRDefault="0053355C">
      <w:pPr>
        <w:pStyle w:val="af0"/>
        <w:rPr>
          <w:rFonts w:cs="Times New Roman"/>
        </w:rPr>
      </w:pPr>
      <w:r w:rsidRPr="00DB2F87">
        <w:rPr>
          <w:rFonts w:cs="Times New Roman"/>
        </w:rPr>
        <w:t>[</w:t>
      </w:r>
      <w:r w:rsidR="007A5BE3" w:rsidRPr="00DB2F87">
        <w:rPr>
          <w:rStyle w:val="af2"/>
          <w:rFonts w:cs="Times New Roman"/>
          <w:vertAlign w:val="baseline"/>
        </w:rPr>
        <w:endnoteRef/>
      </w:r>
      <w:r w:rsidRPr="00DB2F87">
        <w:rPr>
          <w:rFonts w:cs="Times New Roman"/>
        </w:rPr>
        <w:t>]</w:t>
      </w:r>
      <w:r w:rsidR="00D018C7" w:rsidRPr="00DB2F87">
        <w:rPr>
          <w:rFonts w:cs="Times New Roman"/>
        </w:rPr>
        <w:t xml:space="preserve"> </w:t>
      </w:r>
      <w:r w:rsidR="00A80B80" w:rsidRPr="00DB2F87">
        <w:rPr>
          <w:rFonts w:cs="Times New Roman"/>
        </w:rPr>
        <w:t xml:space="preserve">E. Alshina, R.-L. Liao, S. Liu, A. Segall. </w:t>
      </w:r>
      <w:r w:rsidR="00CB5CB1" w:rsidRPr="00DB2F87">
        <w:rPr>
          <w:rFonts w:cs="Times New Roman"/>
        </w:rPr>
        <w:t>JVET common test conditions and evaluation procedures for neural network-based video coding technology</w:t>
      </w:r>
      <w:r w:rsidR="00A80B80" w:rsidRPr="00DB2F87">
        <w:rPr>
          <w:rFonts w:cs="Times New Roman"/>
        </w:rPr>
        <w:t xml:space="preserve">. </w:t>
      </w:r>
      <w:r w:rsidR="0051799B" w:rsidRPr="00DB2F87">
        <w:rPr>
          <w:rFonts w:cs="Times New Roman"/>
        </w:rPr>
        <w:t>JVET-AA2016</w:t>
      </w:r>
      <w:r w:rsidR="00A80B80" w:rsidRPr="00DB2F87">
        <w:rPr>
          <w:rFonts w:cs="Times New Roman"/>
        </w:rPr>
        <w:t xml:space="preserve">, </w:t>
      </w:r>
      <w:r w:rsidR="00F05301" w:rsidRPr="00DB2F87">
        <w:rPr>
          <w:rFonts w:cs="Times New Roman"/>
        </w:rPr>
        <w:t>27th Meeting, by teleconference, 13–22 July 2022</w:t>
      </w:r>
      <w:r w:rsidR="00A80B80" w:rsidRPr="00DB2F87">
        <w:rPr>
          <w:rFonts w:cs="Times New Roman"/>
        </w:rPr>
        <w:t>.</w:t>
      </w:r>
      <w:r w:rsidR="00E071A0">
        <w:rPr>
          <w:rFonts w:cs="Times New Roman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A37DA1E" w:rsidR="000B4FF9" w:rsidRPr="00C00DDE" w:rsidRDefault="000B4FF9" w:rsidP="00C00DDE">
    <w:pPr>
      <w:pStyle w:val="a5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 w:rsidR="00536188"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077A70">
      <w:rPr>
        <w:rStyle w:val="a6"/>
        <w:noProof/>
      </w:rPr>
      <w:t>2022-10-14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216CC8" w14:textId="77777777" w:rsidR="003170F2" w:rsidRDefault="003170F2">
      <w:r>
        <w:separator/>
      </w:r>
    </w:p>
  </w:footnote>
  <w:footnote w:type="continuationSeparator" w:id="0">
    <w:p w14:paraId="153B6B28" w14:textId="77777777" w:rsidR="003170F2" w:rsidRDefault="003170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5344A6"/>
    <w:multiLevelType w:val="hybridMultilevel"/>
    <w:tmpl w:val="24C049FE"/>
    <w:lvl w:ilvl="0" w:tplc="2766C1FA">
      <w:start w:val="1"/>
      <w:numFmt w:val="decimal"/>
      <w:lvlText w:val="%1."/>
      <w:lvlJc w:val="left"/>
      <w:pPr>
        <w:ind w:left="792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DD57C4C"/>
    <w:multiLevelType w:val="hybridMultilevel"/>
    <w:tmpl w:val="6D3C0E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5"/>
  </w:num>
  <w:num w:numId="14">
    <w:abstractNumId w:val="6"/>
  </w:num>
  <w:num w:numId="15">
    <w:abstractNumId w:val="2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5A0F"/>
    <w:rsid w:val="000217AC"/>
    <w:rsid w:val="00021890"/>
    <w:rsid w:val="00030508"/>
    <w:rsid w:val="000308A3"/>
    <w:rsid w:val="000318D1"/>
    <w:rsid w:val="00031A90"/>
    <w:rsid w:val="00035B4C"/>
    <w:rsid w:val="00044C79"/>
    <w:rsid w:val="0004543A"/>
    <w:rsid w:val="000458BC"/>
    <w:rsid w:val="00045C41"/>
    <w:rsid w:val="00046C03"/>
    <w:rsid w:val="000517DC"/>
    <w:rsid w:val="00052A9D"/>
    <w:rsid w:val="00053E73"/>
    <w:rsid w:val="00056E12"/>
    <w:rsid w:val="00061E4C"/>
    <w:rsid w:val="00065039"/>
    <w:rsid w:val="00065A31"/>
    <w:rsid w:val="000712DF"/>
    <w:rsid w:val="0007614F"/>
    <w:rsid w:val="00077A70"/>
    <w:rsid w:val="00081398"/>
    <w:rsid w:val="00083636"/>
    <w:rsid w:val="00084393"/>
    <w:rsid w:val="000865E1"/>
    <w:rsid w:val="00087906"/>
    <w:rsid w:val="00092AF4"/>
    <w:rsid w:val="00094479"/>
    <w:rsid w:val="00094B6F"/>
    <w:rsid w:val="000962AC"/>
    <w:rsid w:val="00096BB1"/>
    <w:rsid w:val="000A1424"/>
    <w:rsid w:val="000A2B45"/>
    <w:rsid w:val="000A50E4"/>
    <w:rsid w:val="000A5B0E"/>
    <w:rsid w:val="000B0C0F"/>
    <w:rsid w:val="000B1C6B"/>
    <w:rsid w:val="000B4142"/>
    <w:rsid w:val="000B4403"/>
    <w:rsid w:val="000B4FF9"/>
    <w:rsid w:val="000B5538"/>
    <w:rsid w:val="000C09AC"/>
    <w:rsid w:val="000C228D"/>
    <w:rsid w:val="000C299F"/>
    <w:rsid w:val="000C2BAA"/>
    <w:rsid w:val="000C2BB3"/>
    <w:rsid w:val="000C4328"/>
    <w:rsid w:val="000C5F4C"/>
    <w:rsid w:val="000C6729"/>
    <w:rsid w:val="000C79B2"/>
    <w:rsid w:val="000C7A62"/>
    <w:rsid w:val="000D01F5"/>
    <w:rsid w:val="000D1884"/>
    <w:rsid w:val="000D4827"/>
    <w:rsid w:val="000D75AC"/>
    <w:rsid w:val="000D7DB0"/>
    <w:rsid w:val="000E00F3"/>
    <w:rsid w:val="000E4944"/>
    <w:rsid w:val="000E64B1"/>
    <w:rsid w:val="000F158C"/>
    <w:rsid w:val="000F7E2F"/>
    <w:rsid w:val="0010068E"/>
    <w:rsid w:val="00101CEC"/>
    <w:rsid w:val="00102F3D"/>
    <w:rsid w:val="00103335"/>
    <w:rsid w:val="00110E08"/>
    <w:rsid w:val="00111D12"/>
    <w:rsid w:val="00111EC9"/>
    <w:rsid w:val="00114CB7"/>
    <w:rsid w:val="00115C25"/>
    <w:rsid w:val="0011679A"/>
    <w:rsid w:val="001215CA"/>
    <w:rsid w:val="00122C0B"/>
    <w:rsid w:val="001244B9"/>
    <w:rsid w:val="00124E38"/>
    <w:rsid w:val="0012580B"/>
    <w:rsid w:val="00126C85"/>
    <w:rsid w:val="00131F90"/>
    <w:rsid w:val="0013458C"/>
    <w:rsid w:val="00134920"/>
    <w:rsid w:val="0013526E"/>
    <w:rsid w:val="00135B1C"/>
    <w:rsid w:val="00135C97"/>
    <w:rsid w:val="00137602"/>
    <w:rsid w:val="00142017"/>
    <w:rsid w:val="0014446C"/>
    <w:rsid w:val="00146152"/>
    <w:rsid w:val="0014703F"/>
    <w:rsid w:val="00153836"/>
    <w:rsid w:val="00153AFB"/>
    <w:rsid w:val="001554EE"/>
    <w:rsid w:val="00155526"/>
    <w:rsid w:val="00156E92"/>
    <w:rsid w:val="0015736D"/>
    <w:rsid w:val="001606EA"/>
    <w:rsid w:val="00164CAA"/>
    <w:rsid w:val="00165ADD"/>
    <w:rsid w:val="00171371"/>
    <w:rsid w:val="001753FC"/>
    <w:rsid w:val="00175A24"/>
    <w:rsid w:val="00177DCD"/>
    <w:rsid w:val="00180428"/>
    <w:rsid w:val="00186B9B"/>
    <w:rsid w:val="00187E58"/>
    <w:rsid w:val="00192B1E"/>
    <w:rsid w:val="001942CA"/>
    <w:rsid w:val="001A297E"/>
    <w:rsid w:val="001A368E"/>
    <w:rsid w:val="001A5143"/>
    <w:rsid w:val="001A7329"/>
    <w:rsid w:val="001A792F"/>
    <w:rsid w:val="001B213B"/>
    <w:rsid w:val="001B2C6A"/>
    <w:rsid w:val="001B4E28"/>
    <w:rsid w:val="001C3525"/>
    <w:rsid w:val="001C3AFB"/>
    <w:rsid w:val="001D07F0"/>
    <w:rsid w:val="001D1BD2"/>
    <w:rsid w:val="001E0248"/>
    <w:rsid w:val="001E02BE"/>
    <w:rsid w:val="001E2916"/>
    <w:rsid w:val="001E3B37"/>
    <w:rsid w:val="001E73A4"/>
    <w:rsid w:val="001F102D"/>
    <w:rsid w:val="001F2594"/>
    <w:rsid w:val="001F6A5E"/>
    <w:rsid w:val="002055A6"/>
    <w:rsid w:val="00206460"/>
    <w:rsid w:val="002069B4"/>
    <w:rsid w:val="0021287A"/>
    <w:rsid w:val="002156EB"/>
    <w:rsid w:val="00215D1D"/>
    <w:rsid w:val="00215DFC"/>
    <w:rsid w:val="002212DF"/>
    <w:rsid w:val="00222CD4"/>
    <w:rsid w:val="00224816"/>
    <w:rsid w:val="00225016"/>
    <w:rsid w:val="002253CA"/>
    <w:rsid w:val="002264A6"/>
    <w:rsid w:val="002268F7"/>
    <w:rsid w:val="00226DA2"/>
    <w:rsid w:val="0022789C"/>
    <w:rsid w:val="00227BA7"/>
    <w:rsid w:val="0023011C"/>
    <w:rsid w:val="002350B0"/>
    <w:rsid w:val="00235A5E"/>
    <w:rsid w:val="002375C1"/>
    <w:rsid w:val="002466CC"/>
    <w:rsid w:val="00247E1E"/>
    <w:rsid w:val="002537FE"/>
    <w:rsid w:val="00254001"/>
    <w:rsid w:val="00255726"/>
    <w:rsid w:val="00263398"/>
    <w:rsid w:val="00263B99"/>
    <w:rsid w:val="00263D86"/>
    <w:rsid w:val="0026430A"/>
    <w:rsid w:val="002647D8"/>
    <w:rsid w:val="00266F06"/>
    <w:rsid w:val="0027344C"/>
    <w:rsid w:val="0027353D"/>
    <w:rsid w:val="00273FBD"/>
    <w:rsid w:val="00275BCF"/>
    <w:rsid w:val="002760D0"/>
    <w:rsid w:val="00280613"/>
    <w:rsid w:val="0028359E"/>
    <w:rsid w:val="00284431"/>
    <w:rsid w:val="0028678A"/>
    <w:rsid w:val="00291E36"/>
    <w:rsid w:val="00292257"/>
    <w:rsid w:val="00292A5F"/>
    <w:rsid w:val="00294813"/>
    <w:rsid w:val="002A3B8F"/>
    <w:rsid w:val="002A4543"/>
    <w:rsid w:val="002A54E0"/>
    <w:rsid w:val="002B0E7D"/>
    <w:rsid w:val="002B1595"/>
    <w:rsid w:val="002B191D"/>
    <w:rsid w:val="002B27AB"/>
    <w:rsid w:val="002B2E83"/>
    <w:rsid w:val="002B34B7"/>
    <w:rsid w:val="002B49EE"/>
    <w:rsid w:val="002B5447"/>
    <w:rsid w:val="002B55CD"/>
    <w:rsid w:val="002B5AE5"/>
    <w:rsid w:val="002B74AC"/>
    <w:rsid w:val="002C1CE5"/>
    <w:rsid w:val="002C2A94"/>
    <w:rsid w:val="002D0AF6"/>
    <w:rsid w:val="002D0FAF"/>
    <w:rsid w:val="002D1339"/>
    <w:rsid w:val="002D1E3B"/>
    <w:rsid w:val="002D6CE0"/>
    <w:rsid w:val="002E1C36"/>
    <w:rsid w:val="002E45E6"/>
    <w:rsid w:val="002E4C0C"/>
    <w:rsid w:val="002E71E0"/>
    <w:rsid w:val="002F164D"/>
    <w:rsid w:val="002F1ED5"/>
    <w:rsid w:val="002F2BDD"/>
    <w:rsid w:val="002F4127"/>
    <w:rsid w:val="00301364"/>
    <w:rsid w:val="003021BC"/>
    <w:rsid w:val="0030364B"/>
    <w:rsid w:val="00303838"/>
    <w:rsid w:val="00306206"/>
    <w:rsid w:val="00306CB0"/>
    <w:rsid w:val="003109AC"/>
    <w:rsid w:val="00311D1F"/>
    <w:rsid w:val="00314194"/>
    <w:rsid w:val="00314E0A"/>
    <w:rsid w:val="003170F2"/>
    <w:rsid w:val="00317D85"/>
    <w:rsid w:val="003234E2"/>
    <w:rsid w:val="00324C9F"/>
    <w:rsid w:val="00326AC2"/>
    <w:rsid w:val="003270F3"/>
    <w:rsid w:val="00327C56"/>
    <w:rsid w:val="003315A1"/>
    <w:rsid w:val="00333A82"/>
    <w:rsid w:val="00335BC1"/>
    <w:rsid w:val="003373EC"/>
    <w:rsid w:val="00342FF4"/>
    <w:rsid w:val="00344A1F"/>
    <w:rsid w:val="00344E5A"/>
    <w:rsid w:val="00346148"/>
    <w:rsid w:val="00347A4D"/>
    <w:rsid w:val="00357492"/>
    <w:rsid w:val="003650B5"/>
    <w:rsid w:val="003669EA"/>
    <w:rsid w:val="003706CC"/>
    <w:rsid w:val="00371A4E"/>
    <w:rsid w:val="00374965"/>
    <w:rsid w:val="003765A1"/>
    <w:rsid w:val="00376A7D"/>
    <w:rsid w:val="00377710"/>
    <w:rsid w:val="00377BC4"/>
    <w:rsid w:val="00384C1B"/>
    <w:rsid w:val="00385F1A"/>
    <w:rsid w:val="00387982"/>
    <w:rsid w:val="0039181B"/>
    <w:rsid w:val="00392418"/>
    <w:rsid w:val="00393450"/>
    <w:rsid w:val="003969CE"/>
    <w:rsid w:val="00396AE1"/>
    <w:rsid w:val="00396DEE"/>
    <w:rsid w:val="003A2D8E"/>
    <w:rsid w:val="003A7CE6"/>
    <w:rsid w:val="003A7D91"/>
    <w:rsid w:val="003B19C8"/>
    <w:rsid w:val="003B4236"/>
    <w:rsid w:val="003B57B1"/>
    <w:rsid w:val="003B61E2"/>
    <w:rsid w:val="003C20E4"/>
    <w:rsid w:val="003C2859"/>
    <w:rsid w:val="003D0339"/>
    <w:rsid w:val="003D2CAC"/>
    <w:rsid w:val="003D39EA"/>
    <w:rsid w:val="003D3C19"/>
    <w:rsid w:val="003D4C6B"/>
    <w:rsid w:val="003D4D04"/>
    <w:rsid w:val="003D5719"/>
    <w:rsid w:val="003D6342"/>
    <w:rsid w:val="003E2A54"/>
    <w:rsid w:val="003E65D8"/>
    <w:rsid w:val="003E6F90"/>
    <w:rsid w:val="003E70FB"/>
    <w:rsid w:val="003E73ED"/>
    <w:rsid w:val="003F0C10"/>
    <w:rsid w:val="003F5D0F"/>
    <w:rsid w:val="00400661"/>
    <w:rsid w:val="00400B0B"/>
    <w:rsid w:val="00401CEE"/>
    <w:rsid w:val="0040248A"/>
    <w:rsid w:val="0040424D"/>
    <w:rsid w:val="00413C99"/>
    <w:rsid w:val="00414101"/>
    <w:rsid w:val="004162E3"/>
    <w:rsid w:val="00417FB7"/>
    <w:rsid w:val="004219CF"/>
    <w:rsid w:val="004234F0"/>
    <w:rsid w:val="00427EEC"/>
    <w:rsid w:val="00433DDB"/>
    <w:rsid w:val="00434685"/>
    <w:rsid w:val="004347C7"/>
    <w:rsid w:val="00435A29"/>
    <w:rsid w:val="004361B7"/>
    <w:rsid w:val="00437619"/>
    <w:rsid w:val="00446CA5"/>
    <w:rsid w:val="00461A25"/>
    <w:rsid w:val="00465A1E"/>
    <w:rsid w:val="00472288"/>
    <w:rsid w:val="00473BFC"/>
    <w:rsid w:val="00474031"/>
    <w:rsid w:val="00474187"/>
    <w:rsid w:val="00474E5B"/>
    <w:rsid w:val="00475939"/>
    <w:rsid w:val="00476AC2"/>
    <w:rsid w:val="00481BCB"/>
    <w:rsid w:val="00486B17"/>
    <w:rsid w:val="00487F91"/>
    <w:rsid w:val="00490D35"/>
    <w:rsid w:val="00491101"/>
    <w:rsid w:val="00492519"/>
    <w:rsid w:val="0049294B"/>
    <w:rsid w:val="0049445A"/>
    <w:rsid w:val="004957D9"/>
    <w:rsid w:val="00496B83"/>
    <w:rsid w:val="00496C2A"/>
    <w:rsid w:val="0049784F"/>
    <w:rsid w:val="004A075E"/>
    <w:rsid w:val="004A0930"/>
    <w:rsid w:val="004A2A63"/>
    <w:rsid w:val="004B210C"/>
    <w:rsid w:val="004B6170"/>
    <w:rsid w:val="004C03DC"/>
    <w:rsid w:val="004C0CC3"/>
    <w:rsid w:val="004C2FC7"/>
    <w:rsid w:val="004D405F"/>
    <w:rsid w:val="004E25A9"/>
    <w:rsid w:val="004E4F4F"/>
    <w:rsid w:val="004E6789"/>
    <w:rsid w:val="004F4F01"/>
    <w:rsid w:val="004F608E"/>
    <w:rsid w:val="004F61E3"/>
    <w:rsid w:val="00502E10"/>
    <w:rsid w:val="0050354E"/>
    <w:rsid w:val="00503A13"/>
    <w:rsid w:val="0051015C"/>
    <w:rsid w:val="0051080D"/>
    <w:rsid w:val="005147D4"/>
    <w:rsid w:val="00515585"/>
    <w:rsid w:val="00516CF1"/>
    <w:rsid w:val="0051799B"/>
    <w:rsid w:val="00520B86"/>
    <w:rsid w:val="00531AE9"/>
    <w:rsid w:val="005324BC"/>
    <w:rsid w:val="0053355C"/>
    <w:rsid w:val="00535E77"/>
    <w:rsid w:val="00536188"/>
    <w:rsid w:val="00536EBF"/>
    <w:rsid w:val="00540B48"/>
    <w:rsid w:val="00544556"/>
    <w:rsid w:val="00547955"/>
    <w:rsid w:val="00550A66"/>
    <w:rsid w:val="00555FAE"/>
    <w:rsid w:val="0055751C"/>
    <w:rsid w:val="00563C0D"/>
    <w:rsid w:val="00564A9C"/>
    <w:rsid w:val="00567C12"/>
    <w:rsid w:val="00567EC7"/>
    <w:rsid w:val="00570013"/>
    <w:rsid w:val="00570BD8"/>
    <w:rsid w:val="00573899"/>
    <w:rsid w:val="005753EC"/>
    <w:rsid w:val="00575ACB"/>
    <w:rsid w:val="005801A2"/>
    <w:rsid w:val="00583B2A"/>
    <w:rsid w:val="00584B49"/>
    <w:rsid w:val="00584D68"/>
    <w:rsid w:val="00587B5E"/>
    <w:rsid w:val="005952A5"/>
    <w:rsid w:val="005A1826"/>
    <w:rsid w:val="005A33A1"/>
    <w:rsid w:val="005A4AED"/>
    <w:rsid w:val="005B00DA"/>
    <w:rsid w:val="005B217D"/>
    <w:rsid w:val="005B2614"/>
    <w:rsid w:val="005B4425"/>
    <w:rsid w:val="005C385F"/>
    <w:rsid w:val="005C620B"/>
    <w:rsid w:val="005C7C26"/>
    <w:rsid w:val="005D1C12"/>
    <w:rsid w:val="005D3002"/>
    <w:rsid w:val="005D37A1"/>
    <w:rsid w:val="005D7F36"/>
    <w:rsid w:val="005E1AC6"/>
    <w:rsid w:val="005E1EA2"/>
    <w:rsid w:val="005E2060"/>
    <w:rsid w:val="005E31F5"/>
    <w:rsid w:val="005E38A8"/>
    <w:rsid w:val="005E3F2B"/>
    <w:rsid w:val="005E450B"/>
    <w:rsid w:val="005E7946"/>
    <w:rsid w:val="005F0374"/>
    <w:rsid w:val="005F303F"/>
    <w:rsid w:val="005F6F1B"/>
    <w:rsid w:val="005F72B6"/>
    <w:rsid w:val="005F73FE"/>
    <w:rsid w:val="00601796"/>
    <w:rsid w:val="0060252B"/>
    <w:rsid w:val="0060629A"/>
    <w:rsid w:val="00610466"/>
    <w:rsid w:val="00611A50"/>
    <w:rsid w:val="006126B2"/>
    <w:rsid w:val="006127EF"/>
    <w:rsid w:val="00613D59"/>
    <w:rsid w:val="00615995"/>
    <w:rsid w:val="00616133"/>
    <w:rsid w:val="00616155"/>
    <w:rsid w:val="00622EF2"/>
    <w:rsid w:val="00624B33"/>
    <w:rsid w:val="0063041A"/>
    <w:rsid w:val="00630AA2"/>
    <w:rsid w:val="00631159"/>
    <w:rsid w:val="00631D8B"/>
    <w:rsid w:val="00633C57"/>
    <w:rsid w:val="00635019"/>
    <w:rsid w:val="00637AE3"/>
    <w:rsid w:val="00642BD9"/>
    <w:rsid w:val="00645AC2"/>
    <w:rsid w:val="00646707"/>
    <w:rsid w:val="006472DE"/>
    <w:rsid w:val="00647768"/>
    <w:rsid w:val="0065004E"/>
    <w:rsid w:val="006526DC"/>
    <w:rsid w:val="006568CD"/>
    <w:rsid w:val="006569DD"/>
    <w:rsid w:val="00657F7E"/>
    <w:rsid w:val="006608F1"/>
    <w:rsid w:val="00662E58"/>
    <w:rsid w:val="006637F2"/>
    <w:rsid w:val="006642A5"/>
    <w:rsid w:val="00664DCF"/>
    <w:rsid w:val="0066676C"/>
    <w:rsid w:val="0067006D"/>
    <w:rsid w:val="00683CCC"/>
    <w:rsid w:val="0068541D"/>
    <w:rsid w:val="00686780"/>
    <w:rsid w:val="006919D7"/>
    <w:rsid w:val="00693621"/>
    <w:rsid w:val="0069622F"/>
    <w:rsid w:val="00697F09"/>
    <w:rsid w:val="006A063D"/>
    <w:rsid w:val="006A0928"/>
    <w:rsid w:val="006A0E5C"/>
    <w:rsid w:val="006A12C6"/>
    <w:rsid w:val="006A182D"/>
    <w:rsid w:val="006A48E6"/>
    <w:rsid w:val="006A770E"/>
    <w:rsid w:val="006B7A6A"/>
    <w:rsid w:val="006C1153"/>
    <w:rsid w:val="006C5114"/>
    <w:rsid w:val="006C54BB"/>
    <w:rsid w:val="006C552E"/>
    <w:rsid w:val="006C5D39"/>
    <w:rsid w:val="006C7BF3"/>
    <w:rsid w:val="006D0048"/>
    <w:rsid w:val="006D09CB"/>
    <w:rsid w:val="006D10BE"/>
    <w:rsid w:val="006D1ECE"/>
    <w:rsid w:val="006D5196"/>
    <w:rsid w:val="006D6D9B"/>
    <w:rsid w:val="006E090C"/>
    <w:rsid w:val="006E1A82"/>
    <w:rsid w:val="006E2810"/>
    <w:rsid w:val="006E5417"/>
    <w:rsid w:val="006F0794"/>
    <w:rsid w:val="006F4E77"/>
    <w:rsid w:val="006F6640"/>
    <w:rsid w:val="006F7528"/>
    <w:rsid w:val="007023DE"/>
    <w:rsid w:val="0070485F"/>
    <w:rsid w:val="0070630C"/>
    <w:rsid w:val="00706DBC"/>
    <w:rsid w:val="00710067"/>
    <w:rsid w:val="00712F60"/>
    <w:rsid w:val="007163DE"/>
    <w:rsid w:val="00720E3B"/>
    <w:rsid w:val="00722043"/>
    <w:rsid w:val="007259DB"/>
    <w:rsid w:val="00727902"/>
    <w:rsid w:val="00735C13"/>
    <w:rsid w:val="00737DF5"/>
    <w:rsid w:val="007428D9"/>
    <w:rsid w:val="0074393F"/>
    <w:rsid w:val="00743D6A"/>
    <w:rsid w:val="00745F6B"/>
    <w:rsid w:val="0075175B"/>
    <w:rsid w:val="0075585E"/>
    <w:rsid w:val="00761C7A"/>
    <w:rsid w:val="00764B93"/>
    <w:rsid w:val="00766319"/>
    <w:rsid w:val="00770571"/>
    <w:rsid w:val="007768FF"/>
    <w:rsid w:val="007824D3"/>
    <w:rsid w:val="00784072"/>
    <w:rsid w:val="0079019F"/>
    <w:rsid w:val="007934F6"/>
    <w:rsid w:val="00796735"/>
    <w:rsid w:val="00796EE3"/>
    <w:rsid w:val="007A210D"/>
    <w:rsid w:val="007A5BE3"/>
    <w:rsid w:val="007A7D29"/>
    <w:rsid w:val="007B187B"/>
    <w:rsid w:val="007B46F8"/>
    <w:rsid w:val="007B49A6"/>
    <w:rsid w:val="007B4AB8"/>
    <w:rsid w:val="007B52DE"/>
    <w:rsid w:val="007B53C7"/>
    <w:rsid w:val="007B7F95"/>
    <w:rsid w:val="007C081C"/>
    <w:rsid w:val="007C51D1"/>
    <w:rsid w:val="007C5688"/>
    <w:rsid w:val="007C6DAA"/>
    <w:rsid w:val="007D1181"/>
    <w:rsid w:val="007D31F9"/>
    <w:rsid w:val="007D3FAD"/>
    <w:rsid w:val="007E01A3"/>
    <w:rsid w:val="007E221B"/>
    <w:rsid w:val="007E2EAB"/>
    <w:rsid w:val="007E61D1"/>
    <w:rsid w:val="007E6795"/>
    <w:rsid w:val="007F059D"/>
    <w:rsid w:val="007F1F8B"/>
    <w:rsid w:val="007F49CC"/>
    <w:rsid w:val="007F4B48"/>
    <w:rsid w:val="007F6205"/>
    <w:rsid w:val="007F67A1"/>
    <w:rsid w:val="00801A7B"/>
    <w:rsid w:val="00804371"/>
    <w:rsid w:val="00805EE4"/>
    <w:rsid w:val="00811C05"/>
    <w:rsid w:val="00811DD0"/>
    <w:rsid w:val="00812305"/>
    <w:rsid w:val="00812B7F"/>
    <w:rsid w:val="008139C0"/>
    <w:rsid w:val="008159A8"/>
    <w:rsid w:val="00815E71"/>
    <w:rsid w:val="008206C8"/>
    <w:rsid w:val="0082236C"/>
    <w:rsid w:val="0082356A"/>
    <w:rsid w:val="008275C3"/>
    <w:rsid w:val="0083451C"/>
    <w:rsid w:val="00836D0D"/>
    <w:rsid w:val="00840BD5"/>
    <w:rsid w:val="00846CCC"/>
    <w:rsid w:val="00853870"/>
    <w:rsid w:val="00853E6A"/>
    <w:rsid w:val="00854514"/>
    <w:rsid w:val="00857D91"/>
    <w:rsid w:val="0086387C"/>
    <w:rsid w:val="008655ED"/>
    <w:rsid w:val="00871E19"/>
    <w:rsid w:val="0087285D"/>
    <w:rsid w:val="00872B6F"/>
    <w:rsid w:val="00874A6C"/>
    <w:rsid w:val="00876C65"/>
    <w:rsid w:val="00877A19"/>
    <w:rsid w:val="00877F96"/>
    <w:rsid w:val="008808B7"/>
    <w:rsid w:val="00882F72"/>
    <w:rsid w:val="008849C7"/>
    <w:rsid w:val="00887CBD"/>
    <w:rsid w:val="00891F04"/>
    <w:rsid w:val="00893C09"/>
    <w:rsid w:val="00893DC4"/>
    <w:rsid w:val="008A147E"/>
    <w:rsid w:val="008A2217"/>
    <w:rsid w:val="008A3B2B"/>
    <w:rsid w:val="008A4B4C"/>
    <w:rsid w:val="008A5A15"/>
    <w:rsid w:val="008B404B"/>
    <w:rsid w:val="008B5225"/>
    <w:rsid w:val="008B5A31"/>
    <w:rsid w:val="008B65CB"/>
    <w:rsid w:val="008C239F"/>
    <w:rsid w:val="008C38F0"/>
    <w:rsid w:val="008C3CDC"/>
    <w:rsid w:val="008D0FE5"/>
    <w:rsid w:val="008D184F"/>
    <w:rsid w:val="008D649E"/>
    <w:rsid w:val="008D7F5D"/>
    <w:rsid w:val="008E0A8B"/>
    <w:rsid w:val="008E1F39"/>
    <w:rsid w:val="008E3868"/>
    <w:rsid w:val="008E3AE6"/>
    <w:rsid w:val="008E480C"/>
    <w:rsid w:val="008E4D67"/>
    <w:rsid w:val="008E691B"/>
    <w:rsid w:val="008E73FD"/>
    <w:rsid w:val="008E79A9"/>
    <w:rsid w:val="008F0130"/>
    <w:rsid w:val="00901AF8"/>
    <w:rsid w:val="00902171"/>
    <w:rsid w:val="00907757"/>
    <w:rsid w:val="00907B07"/>
    <w:rsid w:val="00916251"/>
    <w:rsid w:val="009212B0"/>
    <w:rsid w:val="00921FA1"/>
    <w:rsid w:val="009234A5"/>
    <w:rsid w:val="00933453"/>
    <w:rsid w:val="009336F7"/>
    <w:rsid w:val="0093636C"/>
    <w:rsid w:val="00936C32"/>
    <w:rsid w:val="00936CA5"/>
    <w:rsid w:val="00936D79"/>
    <w:rsid w:val="009374A7"/>
    <w:rsid w:val="00937F03"/>
    <w:rsid w:val="00942B50"/>
    <w:rsid w:val="00950941"/>
    <w:rsid w:val="009516CD"/>
    <w:rsid w:val="009526B2"/>
    <w:rsid w:val="00953EF6"/>
    <w:rsid w:val="009547DC"/>
    <w:rsid w:val="00955F6D"/>
    <w:rsid w:val="009612F5"/>
    <w:rsid w:val="009621AC"/>
    <w:rsid w:val="00962B93"/>
    <w:rsid w:val="00963F93"/>
    <w:rsid w:val="009675CA"/>
    <w:rsid w:val="00967C83"/>
    <w:rsid w:val="00967FD6"/>
    <w:rsid w:val="00970ECB"/>
    <w:rsid w:val="0097361D"/>
    <w:rsid w:val="00975A14"/>
    <w:rsid w:val="00975C4E"/>
    <w:rsid w:val="00977C16"/>
    <w:rsid w:val="00982E97"/>
    <w:rsid w:val="0098551D"/>
    <w:rsid w:val="00985DCB"/>
    <w:rsid w:val="00986687"/>
    <w:rsid w:val="00987F4E"/>
    <w:rsid w:val="00993E18"/>
    <w:rsid w:val="0099518F"/>
    <w:rsid w:val="009A1EA5"/>
    <w:rsid w:val="009A27CB"/>
    <w:rsid w:val="009A47A1"/>
    <w:rsid w:val="009A4868"/>
    <w:rsid w:val="009A523D"/>
    <w:rsid w:val="009A7697"/>
    <w:rsid w:val="009B02A1"/>
    <w:rsid w:val="009B2108"/>
    <w:rsid w:val="009B3361"/>
    <w:rsid w:val="009B55A2"/>
    <w:rsid w:val="009B606A"/>
    <w:rsid w:val="009B6548"/>
    <w:rsid w:val="009B664A"/>
    <w:rsid w:val="009B7CA3"/>
    <w:rsid w:val="009B7F3F"/>
    <w:rsid w:val="009C49C4"/>
    <w:rsid w:val="009C5609"/>
    <w:rsid w:val="009D5194"/>
    <w:rsid w:val="009D5F45"/>
    <w:rsid w:val="009D7CE6"/>
    <w:rsid w:val="009E17BB"/>
    <w:rsid w:val="009E448E"/>
    <w:rsid w:val="009E456C"/>
    <w:rsid w:val="009E7B38"/>
    <w:rsid w:val="009F1B2A"/>
    <w:rsid w:val="009F2CB6"/>
    <w:rsid w:val="009F496B"/>
    <w:rsid w:val="00A01439"/>
    <w:rsid w:val="00A02E61"/>
    <w:rsid w:val="00A03CCA"/>
    <w:rsid w:val="00A05CFF"/>
    <w:rsid w:val="00A077BB"/>
    <w:rsid w:val="00A129E5"/>
    <w:rsid w:val="00A12D97"/>
    <w:rsid w:val="00A13048"/>
    <w:rsid w:val="00A14901"/>
    <w:rsid w:val="00A17BB0"/>
    <w:rsid w:val="00A210AC"/>
    <w:rsid w:val="00A2113A"/>
    <w:rsid w:val="00A2139E"/>
    <w:rsid w:val="00A22AD9"/>
    <w:rsid w:val="00A22E6B"/>
    <w:rsid w:val="00A27354"/>
    <w:rsid w:val="00A340A0"/>
    <w:rsid w:val="00A35C68"/>
    <w:rsid w:val="00A429AA"/>
    <w:rsid w:val="00A432DD"/>
    <w:rsid w:val="00A447CB"/>
    <w:rsid w:val="00A46843"/>
    <w:rsid w:val="00A475D6"/>
    <w:rsid w:val="00A51CDD"/>
    <w:rsid w:val="00A54A0E"/>
    <w:rsid w:val="00A56B97"/>
    <w:rsid w:val="00A6093D"/>
    <w:rsid w:val="00A66118"/>
    <w:rsid w:val="00A67F1C"/>
    <w:rsid w:val="00A701AA"/>
    <w:rsid w:val="00A703CE"/>
    <w:rsid w:val="00A72017"/>
    <w:rsid w:val="00A75A2A"/>
    <w:rsid w:val="00A767DC"/>
    <w:rsid w:val="00A76A6D"/>
    <w:rsid w:val="00A7767F"/>
    <w:rsid w:val="00A80B80"/>
    <w:rsid w:val="00A83253"/>
    <w:rsid w:val="00A838F9"/>
    <w:rsid w:val="00A84815"/>
    <w:rsid w:val="00A859A5"/>
    <w:rsid w:val="00A92F30"/>
    <w:rsid w:val="00AA0673"/>
    <w:rsid w:val="00AA20B5"/>
    <w:rsid w:val="00AA4BE5"/>
    <w:rsid w:val="00AA6151"/>
    <w:rsid w:val="00AA6E84"/>
    <w:rsid w:val="00AB1A1C"/>
    <w:rsid w:val="00AB4721"/>
    <w:rsid w:val="00AB53B6"/>
    <w:rsid w:val="00AB607A"/>
    <w:rsid w:val="00AB7405"/>
    <w:rsid w:val="00AC0694"/>
    <w:rsid w:val="00AC525A"/>
    <w:rsid w:val="00AD03C6"/>
    <w:rsid w:val="00AD05A8"/>
    <w:rsid w:val="00AD06F0"/>
    <w:rsid w:val="00AD2B8D"/>
    <w:rsid w:val="00AD3729"/>
    <w:rsid w:val="00AE341B"/>
    <w:rsid w:val="00AE6035"/>
    <w:rsid w:val="00AF019F"/>
    <w:rsid w:val="00AF2820"/>
    <w:rsid w:val="00AF51C5"/>
    <w:rsid w:val="00AF6D99"/>
    <w:rsid w:val="00B01905"/>
    <w:rsid w:val="00B0612F"/>
    <w:rsid w:val="00B06EC8"/>
    <w:rsid w:val="00B07CA7"/>
    <w:rsid w:val="00B1279A"/>
    <w:rsid w:val="00B13278"/>
    <w:rsid w:val="00B13F2F"/>
    <w:rsid w:val="00B1536B"/>
    <w:rsid w:val="00B22863"/>
    <w:rsid w:val="00B232E4"/>
    <w:rsid w:val="00B25CC3"/>
    <w:rsid w:val="00B30614"/>
    <w:rsid w:val="00B30847"/>
    <w:rsid w:val="00B34CDF"/>
    <w:rsid w:val="00B3640F"/>
    <w:rsid w:val="00B37322"/>
    <w:rsid w:val="00B4194A"/>
    <w:rsid w:val="00B42ED2"/>
    <w:rsid w:val="00B437E8"/>
    <w:rsid w:val="00B444A1"/>
    <w:rsid w:val="00B517BE"/>
    <w:rsid w:val="00B51A96"/>
    <w:rsid w:val="00B51F2C"/>
    <w:rsid w:val="00B5222E"/>
    <w:rsid w:val="00B523DE"/>
    <w:rsid w:val="00B53179"/>
    <w:rsid w:val="00B532EA"/>
    <w:rsid w:val="00B53A1E"/>
    <w:rsid w:val="00B540B1"/>
    <w:rsid w:val="00B55A77"/>
    <w:rsid w:val="00B56070"/>
    <w:rsid w:val="00B57A23"/>
    <w:rsid w:val="00B600CD"/>
    <w:rsid w:val="00B61C96"/>
    <w:rsid w:val="00B645F4"/>
    <w:rsid w:val="00B66B03"/>
    <w:rsid w:val="00B7218C"/>
    <w:rsid w:val="00B73A2A"/>
    <w:rsid w:val="00B74628"/>
    <w:rsid w:val="00B74B8E"/>
    <w:rsid w:val="00B75A51"/>
    <w:rsid w:val="00B805E0"/>
    <w:rsid w:val="00B8262A"/>
    <w:rsid w:val="00B827C6"/>
    <w:rsid w:val="00B858E9"/>
    <w:rsid w:val="00B94B06"/>
    <w:rsid w:val="00B94C28"/>
    <w:rsid w:val="00B97824"/>
    <w:rsid w:val="00BA3931"/>
    <w:rsid w:val="00BB6BAC"/>
    <w:rsid w:val="00BC10BA"/>
    <w:rsid w:val="00BC5490"/>
    <w:rsid w:val="00BC5AFD"/>
    <w:rsid w:val="00BC5EF1"/>
    <w:rsid w:val="00BC614F"/>
    <w:rsid w:val="00BD278A"/>
    <w:rsid w:val="00BD3721"/>
    <w:rsid w:val="00BD3FB7"/>
    <w:rsid w:val="00BD5054"/>
    <w:rsid w:val="00BE5BB3"/>
    <w:rsid w:val="00BF2726"/>
    <w:rsid w:val="00BF6F5E"/>
    <w:rsid w:val="00BF783C"/>
    <w:rsid w:val="00C00DDE"/>
    <w:rsid w:val="00C03E50"/>
    <w:rsid w:val="00C04F43"/>
    <w:rsid w:val="00C05271"/>
    <w:rsid w:val="00C0609D"/>
    <w:rsid w:val="00C115AB"/>
    <w:rsid w:val="00C1303C"/>
    <w:rsid w:val="00C15545"/>
    <w:rsid w:val="00C208A1"/>
    <w:rsid w:val="00C23580"/>
    <w:rsid w:val="00C26CCB"/>
    <w:rsid w:val="00C26FDC"/>
    <w:rsid w:val="00C2744D"/>
    <w:rsid w:val="00C30249"/>
    <w:rsid w:val="00C312B8"/>
    <w:rsid w:val="00C35F74"/>
    <w:rsid w:val="00C36805"/>
    <w:rsid w:val="00C369A8"/>
    <w:rsid w:val="00C3723B"/>
    <w:rsid w:val="00C413EB"/>
    <w:rsid w:val="00C42466"/>
    <w:rsid w:val="00C44038"/>
    <w:rsid w:val="00C44C0D"/>
    <w:rsid w:val="00C54CDC"/>
    <w:rsid w:val="00C56D5A"/>
    <w:rsid w:val="00C606C9"/>
    <w:rsid w:val="00C6358C"/>
    <w:rsid w:val="00C73168"/>
    <w:rsid w:val="00C74C01"/>
    <w:rsid w:val="00C759CE"/>
    <w:rsid w:val="00C80288"/>
    <w:rsid w:val="00C836F0"/>
    <w:rsid w:val="00C83F85"/>
    <w:rsid w:val="00C84003"/>
    <w:rsid w:val="00C842A4"/>
    <w:rsid w:val="00C90650"/>
    <w:rsid w:val="00C911E1"/>
    <w:rsid w:val="00C91763"/>
    <w:rsid w:val="00C92284"/>
    <w:rsid w:val="00C924F5"/>
    <w:rsid w:val="00C97D78"/>
    <w:rsid w:val="00C97FA3"/>
    <w:rsid w:val="00C97FB0"/>
    <w:rsid w:val="00CA7465"/>
    <w:rsid w:val="00CB1CA0"/>
    <w:rsid w:val="00CB1E3F"/>
    <w:rsid w:val="00CB5CB1"/>
    <w:rsid w:val="00CC09BE"/>
    <w:rsid w:val="00CC2AAE"/>
    <w:rsid w:val="00CC2D32"/>
    <w:rsid w:val="00CC383B"/>
    <w:rsid w:val="00CC50E2"/>
    <w:rsid w:val="00CC5A42"/>
    <w:rsid w:val="00CD0EAB"/>
    <w:rsid w:val="00CD4CFF"/>
    <w:rsid w:val="00CE5E02"/>
    <w:rsid w:val="00CF10A8"/>
    <w:rsid w:val="00CF1B59"/>
    <w:rsid w:val="00CF34DB"/>
    <w:rsid w:val="00CF3917"/>
    <w:rsid w:val="00CF558F"/>
    <w:rsid w:val="00CF560C"/>
    <w:rsid w:val="00D008D1"/>
    <w:rsid w:val="00D010C0"/>
    <w:rsid w:val="00D018C7"/>
    <w:rsid w:val="00D04E6F"/>
    <w:rsid w:val="00D06B8B"/>
    <w:rsid w:val="00D073E2"/>
    <w:rsid w:val="00D1555A"/>
    <w:rsid w:val="00D201C2"/>
    <w:rsid w:val="00D215DC"/>
    <w:rsid w:val="00D27FD2"/>
    <w:rsid w:val="00D323B8"/>
    <w:rsid w:val="00D35642"/>
    <w:rsid w:val="00D36616"/>
    <w:rsid w:val="00D42AF2"/>
    <w:rsid w:val="00D43AAA"/>
    <w:rsid w:val="00D446EC"/>
    <w:rsid w:val="00D45B80"/>
    <w:rsid w:val="00D46905"/>
    <w:rsid w:val="00D502F9"/>
    <w:rsid w:val="00D51BF0"/>
    <w:rsid w:val="00D51DED"/>
    <w:rsid w:val="00D531DB"/>
    <w:rsid w:val="00D55942"/>
    <w:rsid w:val="00D573BE"/>
    <w:rsid w:val="00D61A64"/>
    <w:rsid w:val="00D6435E"/>
    <w:rsid w:val="00D74FA1"/>
    <w:rsid w:val="00D76EF5"/>
    <w:rsid w:val="00D807BF"/>
    <w:rsid w:val="00D82FCC"/>
    <w:rsid w:val="00D84350"/>
    <w:rsid w:val="00D846A2"/>
    <w:rsid w:val="00DA17FC"/>
    <w:rsid w:val="00DA6562"/>
    <w:rsid w:val="00DA7887"/>
    <w:rsid w:val="00DB2C26"/>
    <w:rsid w:val="00DB2F87"/>
    <w:rsid w:val="00DB45C3"/>
    <w:rsid w:val="00DB6150"/>
    <w:rsid w:val="00DC1608"/>
    <w:rsid w:val="00DC4FB5"/>
    <w:rsid w:val="00DD02F4"/>
    <w:rsid w:val="00DD0B3D"/>
    <w:rsid w:val="00DD138B"/>
    <w:rsid w:val="00DD1CF2"/>
    <w:rsid w:val="00DD6622"/>
    <w:rsid w:val="00DE1C7C"/>
    <w:rsid w:val="00DE525B"/>
    <w:rsid w:val="00DE6B43"/>
    <w:rsid w:val="00DF623D"/>
    <w:rsid w:val="00E041C6"/>
    <w:rsid w:val="00E0446A"/>
    <w:rsid w:val="00E065F6"/>
    <w:rsid w:val="00E071A0"/>
    <w:rsid w:val="00E11923"/>
    <w:rsid w:val="00E15EC8"/>
    <w:rsid w:val="00E16797"/>
    <w:rsid w:val="00E16DCE"/>
    <w:rsid w:val="00E207D8"/>
    <w:rsid w:val="00E2108B"/>
    <w:rsid w:val="00E229F7"/>
    <w:rsid w:val="00E232D3"/>
    <w:rsid w:val="00E262D4"/>
    <w:rsid w:val="00E273F0"/>
    <w:rsid w:val="00E302EB"/>
    <w:rsid w:val="00E31F24"/>
    <w:rsid w:val="00E331F3"/>
    <w:rsid w:val="00E34393"/>
    <w:rsid w:val="00E34C99"/>
    <w:rsid w:val="00E36250"/>
    <w:rsid w:val="00E445AF"/>
    <w:rsid w:val="00E45604"/>
    <w:rsid w:val="00E45740"/>
    <w:rsid w:val="00E47F2D"/>
    <w:rsid w:val="00E54511"/>
    <w:rsid w:val="00E575FB"/>
    <w:rsid w:val="00E60EDC"/>
    <w:rsid w:val="00E61DAC"/>
    <w:rsid w:val="00E61F0C"/>
    <w:rsid w:val="00E64D09"/>
    <w:rsid w:val="00E72B80"/>
    <w:rsid w:val="00E73699"/>
    <w:rsid w:val="00E74DAA"/>
    <w:rsid w:val="00E75FE3"/>
    <w:rsid w:val="00E762B4"/>
    <w:rsid w:val="00E767CF"/>
    <w:rsid w:val="00E80A38"/>
    <w:rsid w:val="00E81216"/>
    <w:rsid w:val="00E8297E"/>
    <w:rsid w:val="00E84C7C"/>
    <w:rsid w:val="00E860B5"/>
    <w:rsid w:val="00E86C4C"/>
    <w:rsid w:val="00E907A3"/>
    <w:rsid w:val="00EA0661"/>
    <w:rsid w:val="00EA5AE0"/>
    <w:rsid w:val="00EB0BE3"/>
    <w:rsid w:val="00EB1108"/>
    <w:rsid w:val="00EB3986"/>
    <w:rsid w:val="00EB56E1"/>
    <w:rsid w:val="00EB7AB1"/>
    <w:rsid w:val="00EB7C50"/>
    <w:rsid w:val="00EC32BD"/>
    <w:rsid w:val="00EC3947"/>
    <w:rsid w:val="00EC6CEC"/>
    <w:rsid w:val="00EC7063"/>
    <w:rsid w:val="00ED0E75"/>
    <w:rsid w:val="00ED386E"/>
    <w:rsid w:val="00ED4CD6"/>
    <w:rsid w:val="00ED5BD2"/>
    <w:rsid w:val="00ED6713"/>
    <w:rsid w:val="00EE08A5"/>
    <w:rsid w:val="00EE265F"/>
    <w:rsid w:val="00EE2A04"/>
    <w:rsid w:val="00EE393C"/>
    <w:rsid w:val="00EE7CD8"/>
    <w:rsid w:val="00EF37F6"/>
    <w:rsid w:val="00EF4870"/>
    <w:rsid w:val="00EF48CC"/>
    <w:rsid w:val="00EF4E55"/>
    <w:rsid w:val="00EF5FF3"/>
    <w:rsid w:val="00EF761F"/>
    <w:rsid w:val="00F00801"/>
    <w:rsid w:val="00F019CC"/>
    <w:rsid w:val="00F03D3F"/>
    <w:rsid w:val="00F05301"/>
    <w:rsid w:val="00F05A09"/>
    <w:rsid w:val="00F12A98"/>
    <w:rsid w:val="00F139EE"/>
    <w:rsid w:val="00F21BEF"/>
    <w:rsid w:val="00F2488D"/>
    <w:rsid w:val="00F24F64"/>
    <w:rsid w:val="00F25394"/>
    <w:rsid w:val="00F25CC8"/>
    <w:rsid w:val="00F26A30"/>
    <w:rsid w:val="00F305A1"/>
    <w:rsid w:val="00F3068C"/>
    <w:rsid w:val="00F32CC3"/>
    <w:rsid w:val="00F36E2D"/>
    <w:rsid w:val="00F37FED"/>
    <w:rsid w:val="00F4259C"/>
    <w:rsid w:val="00F4353B"/>
    <w:rsid w:val="00F44A89"/>
    <w:rsid w:val="00F450A4"/>
    <w:rsid w:val="00F507CC"/>
    <w:rsid w:val="00F51D67"/>
    <w:rsid w:val="00F529A5"/>
    <w:rsid w:val="00F532D1"/>
    <w:rsid w:val="00F5354A"/>
    <w:rsid w:val="00F536AF"/>
    <w:rsid w:val="00F56A86"/>
    <w:rsid w:val="00F601A0"/>
    <w:rsid w:val="00F61737"/>
    <w:rsid w:val="00F641CA"/>
    <w:rsid w:val="00F67481"/>
    <w:rsid w:val="00F7100A"/>
    <w:rsid w:val="00F712E9"/>
    <w:rsid w:val="00F72AD5"/>
    <w:rsid w:val="00F73032"/>
    <w:rsid w:val="00F762AF"/>
    <w:rsid w:val="00F820B5"/>
    <w:rsid w:val="00F8306E"/>
    <w:rsid w:val="00F848FC"/>
    <w:rsid w:val="00F90281"/>
    <w:rsid w:val="00F906F6"/>
    <w:rsid w:val="00F9282A"/>
    <w:rsid w:val="00F92F83"/>
    <w:rsid w:val="00F948FB"/>
    <w:rsid w:val="00F94ACF"/>
    <w:rsid w:val="00F95A59"/>
    <w:rsid w:val="00F96BAD"/>
    <w:rsid w:val="00FA139D"/>
    <w:rsid w:val="00FA60F5"/>
    <w:rsid w:val="00FA6882"/>
    <w:rsid w:val="00FB0E84"/>
    <w:rsid w:val="00FB1C64"/>
    <w:rsid w:val="00FB3BEE"/>
    <w:rsid w:val="00FB76C7"/>
    <w:rsid w:val="00FC13ED"/>
    <w:rsid w:val="00FC2405"/>
    <w:rsid w:val="00FC600E"/>
    <w:rsid w:val="00FC6145"/>
    <w:rsid w:val="00FD01C2"/>
    <w:rsid w:val="00FD1F25"/>
    <w:rsid w:val="00FD2553"/>
    <w:rsid w:val="00FD4464"/>
    <w:rsid w:val="00FE174F"/>
    <w:rsid w:val="00FE2C32"/>
    <w:rsid w:val="00FE4698"/>
    <w:rsid w:val="00FE56A2"/>
    <w:rsid w:val="00FE595C"/>
    <w:rsid w:val="00FF0CE3"/>
    <w:rsid w:val="00FF1308"/>
    <w:rsid w:val="00FF2CBA"/>
    <w:rsid w:val="00FF7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679A"/>
    <w:rPr>
      <w:rFonts w:eastAsia="宋体" w:cs="宋体"/>
      <w:sz w:val="22"/>
      <w:szCs w:val="24"/>
      <w:lang w:eastAsia="zh-CN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paragraph" w:styleId="ac">
    <w:name w:val="Revision"/>
    <w:hidden/>
    <w:uiPriority w:val="99"/>
    <w:semiHidden/>
    <w:rsid w:val="004957D9"/>
    <w:rPr>
      <w:sz w:val="22"/>
    </w:rPr>
  </w:style>
  <w:style w:type="character" w:styleId="ad">
    <w:name w:val="Unresolved Mention"/>
    <w:basedOn w:val="a0"/>
    <w:uiPriority w:val="99"/>
    <w:semiHidden/>
    <w:unhideWhenUsed/>
    <w:rsid w:val="00936CA5"/>
    <w:rPr>
      <w:color w:val="605E5C"/>
      <w:shd w:val="clear" w:color="auto" w:fill="E1DFDD"/>
    </w:rPr>
  </w:style>
  <w:style w:type="paragraph" w:styleId="ae">
    <w:name w:val="List Paragraph"/>
    <w:basedOn w:val="a"/>
    <w:link w:val="af"/>
    <w:uiPriority w:val="34"/>
    <w:qFormat/>
    <w:rsid w:val="000B4403"/>
    <w:pPr>
      <w:ind w:firstLineChars="200" w:firstLine="420"/>
    </w:pPr>
  </w:style>
  <w:style w:type="paragraph" w:styleId="af0">
    <w:name w:val="endnote text"/>
    <w:basedOn w:val="a"/>
    <w:link w:val="af1"/>
    <w:uiPriority w:val="99"/>
    <w:rsid w:val="00967FD6"/>
    <w:pPr>
      <w:snapToGrid w:val="0"/>
    </w:pPr>
  </w:style>
  <w:style w:type="character" w:customStyle="1" w:styleId="af1">
    <w:name w:val="尾注文本 字符"/>
    <w:basedOn w:val="a0"/>
    <w:link w:val="af0"/>
    <w:uiPriority w:val="99"/>
    <w:rsid w:val="00967FD6"/>
    <w:rPr>
      <w:sz w:val="22"/>
    </w:rPr>
  </w:style>
  <w:style w:type="character" w:styleId="af2">
    <w:name w:val="endnote reference"/>
    <w:basedOn w:val="a0"/>
    <w:uiPriority w:val="99"/>
    <w:rsid w:val="00967FD6"/>
    <w:rPr>
      <w:vertAlign w:val="superscript"/>
    </w:rPr>
  </w:style>
  <w:style w:type="paragraph" w:styleId="af3">
    <w:name w:val="caption"/>
    <w:basedOn w:val="a"/>
    <w:next w:val="a"/>
    <w:unhideWhenUsed/>
    <w:qFormat/>
    <w:rsid w:val="005C620B"/>
    <w:pPr>
      <w:spacing w:after="200"/>
    </w:pPr>
    <w:rPr>
      <w:rFonts w:ascii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af">
    <w:name w:val="列表段落 字符"/>
    <w:link w:val="ae"/>
    <w:uiPriority w:val="34"/>
    <w:rsid w:val="00FE174F"/>
    <w:rPr>
      <w:sz w:val="22"/>
    </w:rPr>
  </w:style>
  <w:style w:type="character" w:customStyle="1" w:styleId="a4">
    <w:name w:val="页眉 字符"/>
    <w:basedOn w:val="a0"/>
    <w:link w:val="a3"/>
    <w:uiPriority w:val="99"/>
    <w:rsid w:val="00D323B8"/>
    <w:rPr>
      <w:sz w:val="22"/>
    </w:rPr>
  </w:style>
  <w:style w:type="table" w:styleId="af4">
    <w:name w:val="Table Grid"/>
    <w:basedOn w:val="a1"/>
    <w:rsid w:val="00FE46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46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0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9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7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liqiangwang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C8ED34-2AE2-4A60-93E1-57EC1EF5B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5</Pages>
  <Words>1131</Words>
  <Characters>6447</Characters>
  <Application>Microsoft Office Word</Application>
  <DocSecurity>0</DocSecurity>
  <Lines>53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7563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Liqiang Wang</cp:lastModifiedBy>
  <cp:revision>1714</cp:revision>
  <cp:lastPrinted>1900-01-01T08:00:00Z</cp:lastPrinted>
  <dcterms:created xsi:type="dcterms:W3CDTF">2022-05-18T09:53:00Z</dcterms:created>
  <dcterms:modified xsi:type="dcterms:W3CDTF">2022-10-17T08:52:00Z</dcterms:modified>
</cp:coreProperties>
</file>