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15C8BD0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383A5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9C4918">
              <w:rPr>
                <w:lang w:val="en-CA"/>
              </w:rPr>
              <w:t>JVET</w:t>
            </w:r>
            <w:r w:rsidRPr="009C4918">
              <w:rPr>
                <w:lang w:val="en-CA"/>
              </w:rPr>
              <w:t>-</w:t>
            </w:r>
            <w:r w:rsidR="000C5F4C" w:rsidRPr="009C4918">
              <w:rPr>
                <w:lang w:val="en-CA"/>
              </w:rPr>
              <w:t>AA</w:t>
            </w:r>
            <w:r w:rsidR="009C4918" w:rsidRPr="009C4918">
              <w:rPr>
                <w:lang w:val="en-CA"/>
              </w:rPr>
              <w:t>0074</w:t>
            </w:r>
            <w:r w:rsidR="006A0E5C" w:rsidRPr="009C4918">
              <w:rPr>
                <w:lang w:val="en-CA"/>
              </w:rPr>
              <w:t>-v</w:t>
            </w:r>
            <w:r w:rsidR="00277BB9" w:rsidRPr="009C491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23A411" w:rsidR="00E61DAC" w:rsidRPr="005B217D" w:rsidRDefault="00D62229" w:rsidP="009D7CE6">
            <w:pPr>
              <w:spacing w:before="60" w:after="60"/>
              <w:rPr>
                <w:b/>
                <w:szCs w:val="22"/>
                <w:lang w:val="en-CA"/>
              </w:rPr>
            </w:pPr>
            <w:r>
              <w:rPr>
                <w:b/>
                <w:szCs w:val="22"/>
                <w:lang w:val="en-CA"/>
              </w:rPr>
              <w:t>[</w:t>
            </w:r>
            <w:r w:rsidR="00AF5CB1" w:rsidRPr="00AF5CB1">
              <w:rPr>
                <w:b/>
                <w:szCs w:val="22"/>
                <w:lang w:val="en-CA"/>
              </w:rPr>
              <w:t>EE1-related</w:t>
            </w:r>
            <w:r>
              <w:rPr>
                <w:b/>
                <w:szCs w:val="22"/>
                <w:lang w:val="en-CA"/>
              </w:rPr>
              <w:t>]</w:t>
            </w:r>
            <w:r w:rsidR="00350144" w:rsidRPr="00350144">
              <w:t xml:space="preserve"> </w:t>
            </w:r>
            <w:r w:rsidR="00350144" w:rsidRPr="00350144">
              <w:rPr>
                <w:b/>
                <w:szCs w:val="22"/>
                <w:lang w:val="en-CA"/>
              </w:rPr>
              <w:t>Lighter</w:t>
            </w:r>
            <w:r w:rsidR="00350144">
              <w:rPr>
                <w:b/>
                <w:szCs w:val="22"/>
                <w:lang w:val="en-CA"/>
              </w:rPr>
              <w:t xml:space="preserve"> </w:t>
            </w:r>
            <w:r w:rsidR="00350144" w:rsidRPr="00350144">
              <w:rPr>
                <w:b/>
                <w:szCs w:val="22"/>
                <w:lang w:val="en-CA"/>
              </w:rPr>
              <w:t>WCDANN: CNN Based In-Loop Filter</w:t>
            </w:r>
            <w:r w:rsidR="00B90458">
              <w:rPr>
                <w:b/>
                <w:szCs w:val="22"/>
                <w:lang w:val="en-CA"/>
              </w:rPr>
              <w:t>s</w:t>
            </w:r>
            <w:bookmarkStart w:id="0" w:name="_GoBack"/>
            <w:bookmarkEnd w:id="0"/>
          </w:p>
        </w:tc>
      </w:tr>
      <w:tr w:rsidR="00C50669" w:rsidRPr="005B217D" w14:paraId="3D8B01B2" w14:textId="77777777" w:rsidTr="000962AC">
        <w:tc>
          <w:tcPr>
            <w:tcW w:w="1458" w:type="dxa"/>
          </w:tcPr>
          <w:p w14:paraId="7AC356CE" w14:textId="0CBE0F24" w:rsidR="00C50669" w:rsidRPr="005B217D" w:rsidRDefault="00C50669" w:rsidP="00C50669">
            <w:pPr>
              <w:spacing w:before="60" w:after="60"/>
              <w:rPr>
                <w:i/>
                <w:szCs w:val="22"/>
                <w:lang w:val="en-CA"/>
              </w:rPr>
            </w:pPr>
            <w:r w:rsidRPr="005B217D">
              <w:rPr>
                <w:i/>
                <w:szCs w:val="22"/>
                <w:lang w:val="en-CA"/>
              </w:rPr>
              <w:t>Status:</w:t>
            </w:r>
          </w:p>
        </w:tc>
        <w:tc>
          <w:tcPr>
            <w:tcW w:w="7902" w:type="dxa"/>
            <w:gridSpan w:val="3"/>
          </w:tcPr>
          <w:p w14:paraId="32E60643" w14:textId="2418B22E" w:rsidR="00C50669" w:rsidRPr="005B217D" w:rsidRDefault="00C50669" w:rsidP="00C50669">
            <w:pPr>
              <w:spacing w:before="60" w:after="60"/>
              <w:rPr>
                <w:szCs w:val="22"/>
                <w:lang w:val="en-CA"/>
              </w:rPr>
            </w:pPr>
            <w:r w:rsidRPr="009B7FA9">
              <w:rPr>
                <w:szCs w:val="22"/>
                <w:lang w:val="en-CA"/>
              </w:rPr>
              <w:t>Input document to JVET</w:t>
            </w:r>
          </w:p>
        </w:tc>
      </w:tr>
      <w:tr w:rsidR="00C50669" w:rsidRPr="005B217D" w14:paraId="7E6D99E3" w14:textId="77777777" w:rsidTr="000962AC">
        <w:tc>
          <w:tcPr>
            <w:tcW w:w="1458" w:type="dxa"/>
          </w:tcPr>
          <w:p w14:paraId="18CCDCD6" w14:textId="3FF97EC6" w:rsidR="00C50669" w:rsidRPr="005B217D" w:rsidRDefault="00C50669" w:rsidP="00C50669">
            <w:pPr>
              <w:spacing w:before="60" w:after="60"/>
              <w:rPr>
                <w:i/>
                <w:szCs w:val="22"/>
                <w:lang w:val="en-CA"/>
              </w:rPr>
            </w:pPr>
            <w:r w:rsidRPr="005B217D">
              <w:rPr>
                <w:i/>
                <w:szCs w:val="22"/>
                <w:lang w:val="en-CA"/>
              </w:rPr>
              <w:t>Purpose:</w:t>
            </w:r>
          </w:p>
        </w:tc>
        <w:tc>
          <w:tcPr>
            <w:tcW w:w="7902" w:type="dxa"/>
            <w:gridSpan w:val="3"/>
          </w:tcPr>
          <w:p w14:paraId="0640C90D" w14:textId="397B0846" w:rsidR="00C50669" w:rsidRPr="005B217D" w:rsidRDefault="00C50669" w:rsidP="00C50669">
            <w:pPr>
              <w:spacing w:before="60" w:after="60"/>
              <w:rPr>
                <w:szCs w:val="22"/>
                <w:lang w:val="en-CA"/>
              </w:rPr>
            </w:pPr>
            <w:r>
              <w:rPr>
                <w:szCs w:val="22"/>
                <w:lang w:val="en-CA"/>
              </w:rPr>
              <w:t>Proposal</w:t>
            </w:r>
          </w:p>
        </w:tc>
      </w:tr>
      <w:tr w:rsidR="00C50669" w:rsidRPr="005B217D" w14:paraId="714CD808" w14:textId="77777777" w:rsidTr="000962AC">
        <w:tc>
          <w:tcPr>
            <w:tcW w:w="1458" w:type="dxa"/>
          </w:tcPr>
          <w:p w14:paraId="4DB59313" w14:textId="54767458" w:rsidR="00C50669" w:rsidRPr="005B217D" w:rsidRDefault="00C50669" w:rsidP="00C5066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BE0048" w14:textId="77777777" w:rsidR="00C50669" w:rsidRDefault="00C50669" w:rsidP="00C50669">
            <w:pPr>
              <w:spacing w:before="60" w:after="60"/>
              <w:rPr>
                <w:szCs w:val="22"/>
                <w:lang w:val="en-CA"/>
              </w:rPr>
            </w:pPr>
            <w:r>
              <w:rPr>
                <w:szCs w:val="22"/>
                <w:lang w:val="en-CA"/>
              </w:rPr>
              <w:t>Hao Zhang</w:t>
            </w:r>
            <w:r w:rsidRPr="00172FC9">
              <w:rPr>
                <w:szCs w:val="22"/>
                <w:lang w:val="en-CA"/>
              </w:rPr>
              <w:t xml:space="preserve"> </w:t>
            </w:r>
            <w:r w:rsidRPr="005B217D">
              <w:rPr>
                <w:szCs w:val="22"/>
                <w:lang w:val="en-CA"/>
              </w:rPr>
              <w:br/>
            </w:r>
            <w:proofErr w:type="spellStart"/>
            <w:r w:rsidRPr="00172FC9">
              <w:rPr>
                <w:szCs w:val="22"/>
                <w:lang w:val="en-CA"/>
              </w:rPr>
              <w:t>Cheolkon</w:t>
            </w:r>
            <w:proofErr w:type="spellEnd"/>
            <w:r w:rsidRPr="00172FC9">
              <w:rPr>
                <w:szCs w:val="22"/>
                <w:lang w:val="en-CA"/>
              </w:rPr>
              <w:t xml:space="preserve"> Jung</w:t>
            </w:r>
          </w:p>
          <w:p w14:paraId="051D8F2B" w14:textId="77777777" w:rsidR="00C50669" w:rsidRDefault="00C50669" w:rsidP="00C50669">
            <w:pPr>
              <w:spacing w:before="60" w:after="60"/>
              <w:rPr>
                <w:szCs w:val="22"/>
                <w:lang w:val="en-CA"/>
              </w:rPr>
            </w:pPr>
            <w:r>
              <w:rPr>
                <w:szCs w:val="22"/>
                <w:lang w:val="en-CA"/>
              </w:rPr>
              <w:t>Dan Zou</w:t>
            </w:r>
          </w:p>
          <w:p w14:paraId="49D81240" w14:textId="5A0A2343" w:rsidR="00C50669" w:rsidRPr="005B217D" w:rsidRDefault="00C50669" w:rsidP="00C50669">
            <w:pPr>
              <w:spacing w:before="60" w:after="60"/>
              <w:rPr>
                <w:szCs w:val="22"/>
                <w:lang w:val="en-CA"/>
              </w:rPr>
            </w:pPr>
            <w:r>
              <w:rPr>
                <w:szCs w:val="22"/>
                <w:lang w:val="en-CA"/>
              </w:rPr>
              <w:t>Ming Li</w:t>
            </w:r>
          </w:p>
        </w:tc>
        <w:tc>
          <w:tcPr>
            <w:tcW w:w="900" w:type="dxa"/>
          </w:tcPr>
          <w:p w14:paraId="0140ECA2" w14:textId="3E7489C7" w:rsidR="00C50669" w:rsidRPr="005B217D" w:rsidRDefault="00C50669" w:rsidP="00C50669">
            <w:pPr>
              <w:spacing w:before="60" w:after="60"/>
              <w:rPr>
                <w:szCs w:val="22"/>
                <w:lang w:val="en-CA"/>
              </w:rPr>
            </w:pPr>
            <w:r w:rsidRPr="005B217D">
              <w:rPr>
                <w:i/>
                <w:szCs w:val="22"/>
                <w:lang w:val="en-CA"/>
              </w:rPr>
              <w:t>Author(s) or</w:t>
            </w:r>
            <w:r w:rsidRPr="005B217D">
              <w:rPr>
                <w:i/>
                <w:szCs w:val="22"/>
                <w:lang w:val="en-CA"/>
              </w:rPr>
              <w:br/>
              <w:t>Contact(s):</w:t>
            </w:r>
          </w:p>
        </w:tc>
        <w:tc>
          <w:tcPr>
            <w:tcW w:w="3060" w:type="dxa"/>
          </w:tcPr>
          <w:p w14:paraId="148D156A" w14:textId="77777777" w:rsidR="00EF6C4E" w:rsidRDefault="00EF6C4E" w:rsidP="00EF6C4E">
            <w:pPr>
              <w:spacing w:before="60" w:after="60"/>
              <w:rPr>
                <w:szCs w:val="22"/>
                <w:lang w:val="en-CA"/>
              </w:rPr>
            </w:pPr>
            <w:r w:rsidRPr="00A142E8">
              <w:rPr>
                <w:szCs w:val="22"/>
                <w:lang w:val="en-CA" w:eastAsia="zh-CN"/>
              </w:rPr>
              <w:t>13227706628@163.com</w:t>
            </w:r>
          </w:p>
          <w:p w14:paraId="037B50D6" w14:textId="77777777" w:rsidR="00EF6C4E" w:rsidRDefault="00EF6C4E" w:rsidP="00EF6C4E">
            <w:pPr>
              <w:spacing w:before="60" w:after="60"/>
              <w:rPr>
                <w:szCs w:val="22"/>
                <w:lang w:val="en-CA" w:eastAsia="zh-CN"/>
              </w:rPr>
            </w:pPr>
            <w:r w:rsidRPr="00172FC9">
              <w:rPr>
                <w:szCs w:val="22"/>
                <w:lang w:val="en-CA"/>
              </w:rPr>
              <w:t>zhengzk@xidian.edu.cn</w:t>
            </w:r>
          </w:p>
          <w:p w14:paraId="2CD8E69A" w14:textId="77777777" w:rsidR="00EF6C4E" w:rsidRDefault="00EF6C4E" w:rsidP="00EF6C4E">
            <w:pPr>
              <w:spacing w:before="60" w:after="60"/>
              <w:rPr>
                <w:szCs w:val="22"/>
                <w:lang w:val="en-CA" w:eastAsia="zh-CN"/>
              </w:rPr>
            </w:pPr>
            <w:r w:rsidRPr="0063506B">
              <w:rPr>
                <w:szCs w:val="22"/>
                <w:lang w:val="en-CA" w:eastAsia="zh-CN"/>
              </w:rPr>
              <w:t>zoudan@oppo.com</w:t>
            </w:r>
          </w:p>
          <w:p w14:paraId="32C2ABFD" w14:textId="18137904" w:rsidR="00C50669" w:rsidRPr="005B217D" w:rsidRDefault="00EF6C4E" w:rsidP="00EF6C4E">
            <w:pPr>
              <w:spacing w:before="60" w:after="60"/>
              <w:rPr>
                <w:szCs w:val="22"/>
                <w:lang w:val="en-CA"/>
              </w:rPr>
            </w:pPr>
            <w:r w:rsidRPr="0063506B">
              <w:rPr>
                <w:szCs w:val="22"/>
                <w:lang w:val="en-CA" w:eastAsia="zh-CN"/>
              </w:rPr>
              <w:t>myron.li@oppo.com</w:t>
            </w:r>
          </w:p>
        </w:tc>
      </w:tr>
      <w:tr w:rsidR="00C50669" w:rsidRPr="005B217D" w14:paraId="49AFAA61" w14:textId="77777777" w:rsidTr="000962AC">
        <w:tc>
          <w:tcPr>
            <w:tcW w:w="1458" w:type="dxa"/>
          </w:tcPr>
          <w:p w14:paraId="2C08AF6B" w14:textId="222E8F37" w:rsidR="00C50669" w:rsidRPr="005B217D" w:rsidRDefault="00C50669" w:rsidP="00C50669">
            <w:pPr>
              <w:spacing w:before="60" w:after="60"/>
              <w:rPr>
                <w:i/>
                <w:szCs w:val="22"/>
                <w:lang w:val="en-CA"/>
              </w:rPr>
            </w:pPr>
            <w:r w:rsidRPr="005B217D">
              <w:rPr>
                <w:i/>
                <w:szCs w:val="22"/>
                <w:lang w:val="en-CA"/>
              </w:rPr>
              <w:t>Source:</w:t>
            </w:r>
          </w:p>
        </w:tc>
        <w:tc>
          <w:tcPr>
            <w:tcW w:w="7902" w:type="dxa"/>
            <w:gridSpan w:val="3"/>
          </w:tcPr>
          <w:p w14:paraId="643E6B85" w14:textId="4ECCE37D" w:rsidR="00C50669" w:rsidRPr="005B217D" w:rsidRDefault="00C50669" w:rsidP="00C50669">
            <w:pPr>
              <w:spacing w:before="60" w:after="60"/>
              <w:rPr>
                <w:szCs w:val="22"/>
                <w:lang w:val="en-CA"/>
              </w:rPr>
            </w:pPr>
            <w:r w:rsidRPr="00937727">
              <w:rPr>
                <w:szCs w:val="22"/>
                <w:lang w:val="en-CA"/>
              </w:rPr>
              <w:t xml:space="preserve">Xidian University, </w:t>
            </w: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89C0C8" w:rsidR="00275BCF" w:rsidRDefault="00275BCF" w:rsidP="009234A5">
      <w:pPr>
        <w:pStyle w:val="1"/>
        <w:numPr>
          <w:ilvl w:val="0"/>
          <w:numId w:val="0"/>
        </w:numPr>
        <w:ind w:left="432" w:hanging="432"/>
        <w:rPr>
          <w:lang w:val="en-CA"/>
        </w:rPr>
      </w:pPr>
      <w:r w:rsidRPr="005B217D">
        <w:rPr>
          <w:lang w:val="en-CA"/>
        </w:rPr>
        <w:t>Abstract</w:t>
      </w:r>
    </w:p>
    <w:p w14:paraId="1BB57E68" w14:textId="6A99D04D" w:rsidR="00350144" w:rsidRPr="00350144" w:rsidRDefault="00350144" w:rsidP="00350144">
      <w:pPr>
        <w:rPr>
          <w:lang w:val="en-CA" w:eastAsia="zh-CN"/>
        </w:rPr>
      </w:pPr>
      <w:r w:rsidRPr="00350144">
        <w:rPr>
          <w:lang w:val="en-CA"/>
        </w:rPr>
        <w:t>This contribution presents convolutional neural network-based in-loop filter</w:t>
      </w:r>
      <w:r w:rsidR="00B90458">
        <w:rPr>
          <w:lang w:val="en-CA"/>
        </w:rPr>
        <w:t>s</w:t>
      </w:r>
      <w:r w:rsidRPr="00350144">
        <w:rPr>
          <w:lang w:val="en-CA"/>
        </w:rPr>
        <w:t>.</w:t>
      </w:r>
      <w:r>
        <w:rPr>
          <w:lang w:val="en-CA"/>
        </w:rPr>
        <w:t xml:space="preserve"> </w:t>
      </w:r>
      <w:r>
        <w:rPr>
          <w:lang w:val="en-CA" w:eastAsia="zh-CN"/>
        </w:rPr>
        <w:t xml:space="preserve">In this contribution, </w:t>
      </w:r>
      <w:r w:rsidR="00775000" w:rsidRPr="00775000">
        <w:rPr>
          <w:lang w:val="en-CA" w:eastAsia="zh-CN"/>
        </w:rPr>
        <w:t>we modif</w:t>
      </w:r>
      <w:r w:rsidR="002559F3">
        <w:rPr>
          <w:lang w:val="en-CA" w:eastAsia="zh-CN"/>
        </w:rPr>
        <w:t>y</w:t>
      </w:r>
      <w:r w:rsidR="00775000" w:rsidRPr="00775000">
        <w:rPr>
          <w:lang w:val="en-CA" w:eastAsia="zh-CN"/>
        </w:rPr>
        <w:t xml:space="preserve"> the network structure and training strategy </w:t>
      </w:r>
      <w:r w:rsidR="00A05F3E">
        <w:rPr>
          <w:lang w:val="en-CA" w:eastAsia="zh-CN"/>
        </w:rPr>
        <w:t xml:space="preserve">of WCDANN </w:t>
      </w:r>
      <w:r w:rsidR="00775000" w:rsidRPr="00775000">
        <w:rPr>
          <w:lang w:val="en-CA" w:eastAsia="zh-CN"/>
        </w:rPr>
        <w:t xml:space="preserve">proposed by </w:t>
      </w:r>
      <w:r w:rsidR="00775000">
        <w:rPr>
          <w:lang w:val="en-CA" w:eastAsia="zh-CN"/>
        </w:rPr>
        <w:t>JVET-</w:t>
      </w:r>
      <w:r w:rsidR="00775000" w:rsidRPr="00775000">
        <w:rPr>
          <w:lang w:val="en-CA" w:eastAsia="zh-CN"/>
        </w:rPr>
        <w:t>Y005</w:t>
      </w:r>
      <w:r w:rsidR="0014382D">
        <w:rPr>
          <w:lang w:val="en-CA" w:eastAsia="zh-CN"/>
        </w:rPr>
        <w:t>2</w:t>
      </w:r>
      <w:r w:rsidR="00775000" w:rsidRPr="00775000">
        <w:rPr>
          <w:lang w:val="en-CA" w:eastAsia="zh-CN"/>
        </w:rPr>
        <w:t xml:space="preserve">, </w:t>
      </w:r>
      <w:r w:rsidR="00A05F3E">
        <w:rPr>
          <w:lang w:val="en-CA" w:eastAsia="zh-CN"/>
        </w:rPr>
        <w:t>make</w:t>
      </w:r>
      <w:r w:rsidR="00775000" w:rsidRPr="00775000">
        <w:rPr>
          <w:lang w:val="en-CA" w:eastAsia="zh-CN"/>
        </w:rPr>
        <w:t xml:space="preserve"> </w:t>
      </w:r>
      <w:r w:rsidR="00A05F3E">
        <w:rPr>
          <w:lang w:val="en-CA" w:eastAsia="zh-CN"/>
        </w:rPr>
        <w:t>WCDANN</w:t>
      </w:r>
      <w:r w:rsidR="00775000" w:rsidRPr="00775000">
        <w:rPr>
          <w:lang w:val="en-CA" w:eastAsia="zh-CN"/>
        </w:rPr>
        <w:t xml:space="preserve"> lightweight, and </w:t>
      </w:r>
      <w:r w:rsidR="00A05F3E">
        <w:rPr>
          <w:lang w:val="en-CA" w:eastAsia="zh-CN"/>
        </w:rPr>
        <w:t>provide</w:t>
      </w:r>
      <w:r w:rsidR="00775000" w:rsidRPr="00775000">
        <w:rPr>
          <w:lang w:val="en-CA" w:eastAsia="zh-CN"/>
        </w:rPr>
        <w:t xml:space="preserve"> two </w:t>
      </w:r>
      <w:r w:rsidR="00E17639">
        <w:rPr>
          <w:rFonts w:hint="eastAsia"/>
          <w:lang w:val="en-CA" w:eastAsia="zh-CN"/>
        </w:rPr>
        <w:t>filters</w:t>
      </w:r>
      <w:r w:rsidR="00775000" w:rsidRPr="00775000">
        <w:rPr>
          <w:lang w:val="en-CA" w:eastAsia="zh-CN"/>
        </w:rPr>
        <w:t xml:space="preserve"> based on the QP value, namely </w:t>
      </w:r>
      <w:r w:rsidR="00A05F3E">
        <w:rPr>
          <w:lang w:val="en-CA" w:eastAsia="zh-CN"/>
        </w:rPr>
        <w:t>F</w:t>
      </w:r>
      <w:r w:rsidR="00E17639">
        <w:rPr>
          <w:lang w:val="en-CA" w:eastAsia="zh-CN"/>
        </w:rPr>
        <w:t xml:space="preserve">ilter1 and </w:t>
      </w:r>
      <w:r w:rsidR="00A05F3E">
        <w:rPr>
          <w:lang w:val="en-CA" w:eastAsia="zh-CN"/>
        </w:rPr>
        <w:t>F</w:t>
      </w:r>
      <w:r w:rsidR="00E17639">
        <w:rPr>
          <w:lang w:val="en-CA" w:eastAsia="zh-CN"/>
        </w:rPr>
        <w:t>ilter2</w:t>
      </w:r>
      <w:r w:rsidR="00775000" w:rsidRPr="00775000">
        <w:rPr>
          <w:lang w:val="en-CA" w:eastAsia="zh-CN"/>
        </w:rPr>
        <w:t xml:space="preserve">. </w:t>
      </w:r>
      <w:r w:rsidRPr="00350144">
        <w:rPr>
          <w:lang w:val="en-CA" w:eastAsia="zh-CN"/>
        </w:rPr>
        <w:t xml:space="preserve">Compared with VTM-11.0-NNVC, the proposed </w:t>
      </w:r>
      <w:r w:rsidR="00A05F3E">
        <w:rPr>
          <w:lang w:val="en-CA" w:eastAsia="zh-CN"/>
        </w:rPr>
        <w:t>F</w:t>
      </w:r>
      <w:r w:rsidR="00FE02A2">
        <w:rPr>
          <w:lang w:val="en-CA" w:eastAsia="zh-CN"/>
        </w:rPr>
        <w:t>ilter1</w:t>
      </w:r>
      <w:r w:rsidRPr="00350144">
        <w:rPr>
          <w:lang w:val="en-CA" w:eastAsia="zh-CN"/>
        </w:rPr>
        <w:t xml:space="preserve"> </w:t>
      </w:r>
      <w:r w:rsidR="002559F3">
        <w:rPr>
          <w:lang w:val="en-CA" w:eastAsia="zh-CN"/>
        </w:rPr>
        <w:t>achieves</w:t>
      </w:r>
      <w:r w:rsidRPr="00350144">
        <w:rPr>
          <w:lang w:val="en-CA" w:eastAsia="zh-CN"/>
        </w:rPr>
        <w:t xml:space="preserve"> average {</w:t>
      </w:r>
      <w:r w:rsidR="005023CF">
        <w:rPr>
          <w:lang w:val="en-CA"/>
        </w:rPr>
        <w:t>5.29</w:t>
      </w:r>
      <w:r w:rsidR="005023CF" w:rsidRPr="003759C2">
        <w:rPr>
          <w:lang w:val="en-CA"/>
        </w:rPr>
        <w:t>%</w:t>
      </w:r>
      <w:r w:rsidR="005023CF">
        <w:rPr>
          <w:lang w:val="en-CA"/>
        </w:rPr>
        <w:t>, 12.53%, 13.07%</w:t>
      </w:r>
      <w:r w:rsidRPr="00350144">
        <w:rPr>
          <w:lang w:val="en-CA" w:eastAsia="zh-CN"/>
        </w:rPr>
        <w:t xml:space="preserve">} BD-rate reductions for {Y, </w:t>
      </w:r>
      <w:proofErr w:type="spellStart"/>
      <w:r w:rsidRPr="00350144">
        <w:rPr>
          <w:lang w:val="en-CA" w:eastAsia="zh-CN"/>
        </w:rPr>
        <w:t>Cb</w:t>
      </w:r>
      <w:proofErr w:type="spellEnd"/>
      <w:r w:rsidRPr="00350144">
        <w:rPr>
          <w:lang w:val="en-CA" w:eastAsia="zh-CN"/>
        </w:rPr>
        <w:t xml:space="preserve">, Cr} under AI configuration, and </w:t>
      </w:r>
      <w:r w:rsidR="00FE02A2">
        <w:rPr>
          <w:lang w:val="en-CA" w:eastAsia="zh-CN"/>
        </w:rPr>
        <w:t xml:space="preserve">the proposed </w:t>
      </w:r>
      <w:r w:rsidR="00A05F3E">
        <w:rPr>
          <w:lang w:val="en-CA" w:eastAsia="zh-CN"/>
        </w:rPr>
        <w:t>F</w:t>
      </w:r>
      <w:r w:rsidR="00FE02A2">
        <w:rPr>
          <w:lang w:val="en-CA" w:eastAsia="zh-CN"/>
        </w:rPr>
        <w:t xml:space="preserve">ilter2 </w:t>
      </w:r>
      <w:r w:rsidR="002559F3">
        <w:rPr>
          <w:lang w:val="en-CA" w:eastAsia="zh-CN"/>
        </w:rPr>
        <w:t>achieves</w:t>
      </w:r>
      <w:r w:rsidR="00FE02A2">
        <w:rPr>
          <w:lang w:val="en-CA" w:eastAsia="zh-CN"/>
        </w:rPr>
        <w:t xml:space="preserve"> average </w:t>
      </w:r>
      <w:r w:rsidRPr="00350144">
        <w:rPr>
          <w:lang w:val="en-CA" w:eastAsia="zh-CN"/>
        </w:rPr>
        <w:t>{</w:t>
      </w:r>
      <w:r w:rsidR="005023CF">
        <w:rPr>
          <w:lang w:val="en-CA"/>
        </w:rPr>
        <w:t>5.12</w:t>
      </w:r>
      <w:r w:rsidR="005023CF" w:rsidRPr="003759C2">
        <w:rPr>
          <w:lang w:val="en-CA"/>
        </w:rPr>
        <w:t>%</w:t>
      </w:r>
      <w:r w:rsidR="005023CF">
        <w:rPr>
          <w:lang w:val="en-CA"/>
        </w:rPr>
        <w:t>, 13.08%, 13.93%</w:t>
      </w:r>
      <w:r w:rsidRPr="00350144">
        <w:rPr>
          <w:lang w:val="en-CA" w:eastAsia="zh-CN"/>
        </w:rPr>
        <w:t xml:space="preserve">} BD-rate reductions for {Y, Cb, Cr} under </w:t>
      </w:r>
      <w:r w:rsidR="00FE02A2">
        <w:rPr>
          <w:lang w:val="en-CA" w:eastAsia="zh-CN"/>
        </w:rPr>
        <w:t>AI</w:t>
      </w:r>
      <w:r w:rsidRPr="00350144">
        <w:rPr>
          <w:lang w:val="en-CA" w:eastAsia="zh-CN"/>
        </w:rPr>
        <w:t xml:space="preserve"> configuration</w:t>
      </w:r>
      <w:r>
        <w:rPr>
          <w:rFonts w:hint="eastAsia"/>
          <w:lang w:val="en-CA" w:eastAsia="zh-CN"/>
        </w:rPr>
        <w:t>.</w:t>
      </w:r>
    </w:p>
    <w:p w14:paraId="1539A21D" w14:textId="39573EF2" w:rsidR="001F2594" w:rsidRDefault="00745F6B" w:rsidP="00775000">
      <w:pPr>
        <w:pStyle w:val="1"/>
        <w:rPr>
          <w:lang w:val="en-CA"/>
        </w:rPr>
      </w:pPr>
      <w:r w:rsidRPr="005B217D">
        <w:rPr>
          <w:lang w:val="en-CA"/>
        </w:rPr>
        <w:t>Introductio</w:t>
      </w:r>
      <w:r w:rsidR="00775000">
        <w:rPr>
          <w:rFonts w:hint="eastAsia"/>
          <w:lang w:val="en-CA" w:eastAsia="zh-CN"/>
        </w:rPr>
        <w:t>n</w:t>
      </w:r>
    </w:p>
    <w:p w14:paraId="6316AC98" w14:textId="24103E9F" w:rsidR="00775000" w:rsidRDefault="00775000" w:rsidP="00775000">
      <w:pPr>
        <w:rPr>
          <w:lang w:val="en-CA" w:eastAsia="zh-CN"/>
        </w:rPr>
      </w:pPr>
      <w:r>
        <w:rPr>
          <w:rFonts w:hint="eastAsia"/>
          <w:lang w:val="en-CA" w:eastAsia="zh-CN"/>
        </w:rPr>
        <w:t>A</w:t>
      </w:r>
      <w:r>
        <w:rPr>
          <w:lang w:val="en-CA" w:eastAsia="zh-CN"/>
        </w:rPr>
        <w:t xml:space="preserve"> CNN based post-processing filter was proposed in JVET-Y005</w:t>
      </w:r>
      <w:r w:rsidR="0014382D">
        <w:rPr>
          <w:lang w:val="en-CA" w:eastAsia="zh-CN"/>
        </w:rPr>
        <w:t>2</w:t>
      </w:r>
      <w:r>
        <w:rPr>
          <w:lang w:val="en-CA" w:eastAsia="zh-CN"/>
        </w:rPr>
        <w:t xml:space="preserve"> f</w:t>
      </w:r>
      <w:r w:rsidRPr="00F16A3E">
        <w:rPr>
          <w:color w:val="000000" w:themeColor="text1"/>
          <w:lang w:val="en-CA"/>
        </w:rPr>
        <w:t>or compression artifact removal</w:t>
      </w:r>
      <w:r>
        <w:rPr>
          <w:color w:val="000000" w:themeColor="text1"/>
          <w:lang w:val="en-CA"/>
        </w:rPr>
        <w:t xml:space="preserve">, called WCDANN. </w:t>
      </w:r>
      <w:r>
        <w:rPr>
          <w:color w:val="000000" w:themeColor="text1"/>
          <w:lang w:val="en-CA" w:eastAsia="zh-CN"/>
        </w:rPr>
        <w:t>H</w:t>
      </w:r>
      <w:r>
        <w:rPr>
          <w:rFonts w:hint="eastAsia"/>
          <w:color w:val="000000" w:themeColor="text1"/>
          <w:lang w:val="en-CA" w:eastAsia="zh-CN"/>
        </w:rPr>
        <w:t>ow</w:t>
      </w:r>
      <w:r>
        <w:rPr>
          <w:color w:val="000000" w:themeColor="text1"/>
          <w:lang w:val="en-CA" w:eastAsia="zh-CN"/>
        </w:rPr>
        <w:t xml:space="preserve">ever, </w:t>
      </w:r>
      <w:r w:rsidR="003C61B6" w:rsidRPr="003C61B6">
        <w:rPr>
          <w:color w:val="000000" w:themeColor="text1"/>
          <w:lang w:val="en-CA" w:eastAsia="zh-CN"/>
        </w:rPr>
        <w:t>WCDANN is only trained to enhance the Y channel component, and it is still not lightweight enough.</w:t>
      </w:r>
      <w:r w:rsidR="003C61B6">
        <w:rPr>
          <w:color w:val="000000" w:themeColor="text1"/>
          <w:lang w:val="en-CA" w:eastAsia="zh-CN"/>
        </w:rPr>
        <w:t xml:space="preserve"> I</w:t>
      </w:r>
      <w:r w:rsidR="003C61B6" w:rsidRPr="003C61B6">
        <w:rPr>
          <w:color w:val="000000" w:themeColor="text1"/>
          <w:lang w:val="en-CA" w:eastAsia="zh-CN"/>
        </w:rPr>
        <w:t xml:space="preserve">n response to these problems, we make </w:t>
      </w:r>
      <w:r w:rsidR="007B3B6D">
        <w:rPr>
          <w:rFonts w:hint="eastAsia"/>
          <w:color w:val="000000" w:themeColor="text1"/>
          <w:lang w:val="en-CA" w:eastAsia="zh-CN"/>
        </w:rPr>
        <w:t>some</w:t>
      </w:r>
      <w:r w:rsidR="007B3B6D">
        <w:rPr>
          <w:color w:val="000000" w:themeColor="text1"/>
          <w:lang w:val="en-CA" w:eastAsia="zh-CN"/>
        </w:rPr>
        <w:t xml:space="preserve"> </w:t>
      </w:r>
      <w:r w:rsidR="003C61B6" w:rsidRPr="003C61B6">
        <w:rPr>
          <w:color w:val="000000" w:themeColor="text1"/>
          <w:lang w:val="en-CA" w:eastAsia="zh-CN"/>
        </w:rPr>
        <w:t>improvements to WCDANN. First, we concatenate the Y and UV channels at the input and feed them into the network for training so that the network can process both luma and chroma components.</w:t>
      </w:r>
      <w:r>
        <w:rPr>
          <w:lang w:val="en-CA" w:eastAsia="zh-CN"/>
        </w:rPr>
        <w:t xml:space="preserve"> </w:t>
      </w:r>
      <w:r w:rsidR="007B3B6D">
        <w:rPr>
          <w:lang w:val="en-CA" w:eastAsia="zh-CN"/>
        </w:rPr>
        <w:t>S</w:t>
      </w:r>
      <w:r w:rsidR="007B3B6D" w:rsidRPr="007B3B6D">
        <w:rPr>
          <w:lang w:val="en-CA" w:eastAsia="zh-CN"/>
        </w:rPr>
        <w:t>econd, we downsample the feature maps after feature extraction and perform channel segmentation in the residual block, which greatly speeds up the network.</w:t>
      </w:r>
      <w:r w:rsidR="007B3B6D">
        <w:rPr>
          <w:rFonts w:hint="eastAsia"/>
          <w:lang w:val="en-CA" w:eastAsia="zh-CN"/>
        </w:rPr>
        <w:t xml:space="preserve"> </w:t>
      </w:r>
      <w:r w:rsidR="003A7935" w:rsidRPr="003A7935">
        <w:rPr>
          <w:lang w:val="en-CA" w:eastAsia="zh-CN"/>
        </w:rPr>
        <w:t>Furthermore, we use the predict</w:t>
      </w:r>
      <w:r w:rsidR="00E17639">
        <w:rPr>
          <w:lang w:val="en-CA" w:eastAsia="zh-CN"/>
        </w:rPr>
        <w:t>ion</w:t>
      </w:r>
      <w:r w:rsidR="003A7935" w:rsidRPr="003A7935">
        <w:rPr>
          <w:lang w:val="en-CA" w:eastAsia="zh-CN"/>
        </w:rPr>
        <w:t xml:space="preserve"> </w:t>
      </w:r>
      <w:r w:rsidR="003A7935">
        <w:rPr>
          <w:rFonts w:hint="eastAsia"/>
          <w:lang w:val="en-CA" w:eastAsia="zh-CN"/>
        </w:rPr>
        <w:t>map</w:t>
      </w:r>
      <w:r w:rsidR="003A7935" w:rsidRPr="003A7935">
        <w:rPr>
          <w:lang w:val="en-CA" w:eastAsia="zh-CN"/>
        </w:rPr>
        <w:t xml:space="preserve"> and partition map as auxiliary information to improve the performance of the network.</w:t>
      </w:r>
      <w:r w:rsidR="0014382D">
        <w:rPr>
          <w:lang w:val="en-CA" w:eastAsia="zh-CN"/>
        </w:rPr>
        <w:t xml:space="preserve"> I</w:t>
      </w:r>
      <w:r w:rsidR="0014382D" w:rsidRPr="0014382D">
        <w:rPr>
          <w:lang w:val="en-CA" w:eastAsia="zh-CN"/>
        </w:rPr>
        <w:t>n addition, we propose two filters</w:t>
      </w:r>
      <w:r w:rsidR="002B0567">
        <w:rPr>
          <w:lang w:val="en-CA" w:eastAsia="zh-CN"/>
        </w:rPr>
        <w:t>:</w:t>
      </w:r>
      <w:r w:rsidR="0014382D" w:rsidRPr="0014382D">
        <w:rPr>
          <w:lang w:val="en-CA" w:eastAsia="zh-CN"/>
        </w:rPr>
        <w:t xml:space="preserve"> Filter1 can be used to process videos with multiple QPs by using QP</w:t>
      </w:r>
      <w:r w:rsidR="0014382D">
        <w:rPr>
          <w:lang w:val="en-CA" w:eastAsia="zh-CN"/>
        </w:rPr>
        <w:t xml:space="preserve"> </w:t>
      </w:r>
      <w:r w:rsidR="0014382D" w:rsidRPr="0014382D">
        <w:rPr>
          <w:lang w:val="en-CA" w:eastAsia="zh-CN"/>
        </w:rPr>
        <w:t xml:space="preserve">map as input, and </w:t>
      </w:r>
      <w:r w:rsidR="00A05F3E">
        <w:rPr>
          <w:lang w:val="en-CA" w:eastAsia="zh-CN"/>
        </w:rPr>
        <w:t>F</w:t>
      </w:r>
      <w:r w:rsidR="0014382D" w:rsidRPr="0014382D">
        <w:rPr>
          <w:lang w:val="en-CA" w:eastAsia="zh-CN"/>
        </w:rPr>
        <w:t>ilter2 contains five models to process videos under different QPs respectively.</w:t>
      </w:r>
    </w:p>
    <w:p w14:paraId="3B111B17" w14:textId="25D7B071" w:rsidR="0014382D" w:rsidRDefault="0014382D" w:rsidP="0014382D">
      <w:pPr>
        <w:pStyle w:val="1"/>
        <w:rPr>
          <w:lang w:val="en-CA"/>
        </w:rPr>
      </w:pPr>
      <w:r>
        <w:rPr>
          <w:lang w:val="en-CA"/>
        </w:rPr>
        <w:t>P</w:t>
      </w:r>
      <w:r>
        <w:rPr>
          <w:rFonts w:hint="eastAsia"/>
          <w:lang w:val="en-CA" w:eastAsia="zh-CN"/>
        </w:rPr>
        <w:t>roposed</w:t>
      </w:r>
      <w:r>
        <w:rPr>
          <w:lang w:val="en-CA"/>
        </w:rPr>
        <w:t xml:space="preserve"> method</w:t>
      </w:r>
    </w:p>
    <w:p w14:paraId="5638C047" w14:textId="77777777" w:rsidR="007A01F1" w:rsidRDefault="007A01F1" w:rsidP="007A01F1">
      <w:pPr>
        <w:pStyle w:val="2"/>
        <w:rPr>
          <w:lang w:val="en-CA"/>
        </w:rPr>
      </w:pPr>
      <w:r w:rsidRPr="00A002CE">
        <w:rPr>
          <w:lang w:val="en-CA"/>
        </w:rPr>
        <w:t>Network architecture</w:t>
      </w:r>
      <w:r>
        <w:rPr>
          <w:lang w:val="en-CA"/>
        </w:rPr>
        <w:t xml:space="preserve"> </w:t>
      </w:r>
    </w:p>
    <w:p w14:paraId="098AB1AB" w14:textId="7FBD93ED" w:rsidR="00C34DC5" w:rsidRDefault="007A01F1" w:rsidP="00775000">
      <w:pPr>
        <w:rPr>
          <w:szCs w:val="24"/>
          <w:lang w:eastAsia="zh-CN" w:bidi="en-US"/>
        </w:rPr>
      </w:pPr>
      <w:r w:rsidRPr="00EA66DF">
        <w:rPr>
          <w:szCs w:val="24"/>
          <w:lang w:eastAsia="zh-CN" w:bidi="en-US"/>
        </w:rPr>
        <w:t xml:space="preserve">The </w:t>
      </w:r>
      <w:r w:rsidR="00A05F3E">
        <w:rPr>
          <w:szCs w:val="24"/>
          <w:lang w:eastAsia="zh-CN" w:bidi="en-US"/>
        </w:rPr>
        <w:t xml:space="preserve">network </w:t>
      </w:r>
      <w:r w:rsidRPr="00EA66DF">
        <w:rPr>
          <w:szCs w:val="24"/>
          <w:lang w:eastAsia="zh-CN" w:bidi="en-US"/>
        </w:rPr>
        <w:t xml:space="preserve">architecture of the proposed CNN </w:t>
      </w:r>
      <w:r>
        <w:rPr>
          <w:szCs w:val="24"/>
          <w:lang w:eastAsia="zh-CN" w:bidi="en-US"/>
        </w:rPr>
        <w:t xml:space="preserve">post-processing </w:t>
      </w:r>
      <w:r w:rsidRPr="00EA66DF">
        <w:rPr>
          <w:szCs w:val="24"/>
          <w:lang w:eastAsia="zh-CN" w:bidi="en-US"/>
        </w:rPr>
        <w:t>filter is shown in Fig.</w:t>
      </w:r>
      <w:r w:rsidR="00A05F3E">
        <w:rPr>
          <w:szCs w:val="24"/>
          <w:lang w:eastAsia="zh-CN" w:bidi="en-US"/>
        </w:rPr>
        <w:t xml:space="preserve"> </w:t>
      </w:r>
      <w:r w:rsidRPr="00EA66DF">
        <w:rPr>
          <w:szCs w:val="24"/>
          <w:lang w:eastAsia="zh-CN" w:bidi="en-US"/>
        </w:rPr>
        <w:t>1.</w:t>
      </w:r>
      <w:r>
        <w:rPr>
          <w:szCs w:val="24"/>
          <w:lang w:eastAsia="zh-CN" w:bidi="en-US"/>
        </w:rPr>
        <w:t xml:space="preserve"> </w:t>
      </w:r>
      <w:r w:rsidR="00C34DC5" w:rsidRPr="00C34DC5">
        <w:rPr>
          <w:szCs w:val="24"/>
          <w:lang w:eastAsia="zh-CN" w:bidi="en-US"/>
        </w:rPr>
        <w:t>Compared with JVET-Y0052, the following improvements are mainly made. First, auxiliary information (partition map</w:t>
      </w:r>
      <w:r w:rsidR="00C37000">
        <w:rPr>
          <w:szCs w:val="24"/>
          <w:lang w:eastAsia="zh-CN" w:bidi="en-US"/>
        </w:rPr>
        <w:t xml:space="preserve"> </w:t>
      </w:r>
      <w:r w:rsidR="00C37000">
        <w:rPr>
          <w:rFonts w:hint="eastAsia"/>
          <w:szCs w:val="24"/>
          <w:lang w:eastAsia="zh-CN" w:bidi="en-US"/>
        </w:rPr>
        <w:t>and</w:t>
      </w:r>
      <w:r w:rsidR="00C37000">
        <w:rPr>
          <w:szCs w:val="24"/>
          <w:lang w:eastAsia="zh-CN" w:bidi="en-US"/>
        </w:rPr>
        <w:t xml:space="preserve"> </w:t>
      </w:r>
      <w:r w:rsidR="00C34DC5" w:rsidRPr="00C34DC5">
        <w:rPr>
          <w:szCs w:val="24"/>
          <w:lang w:eastAsia="zh-CN" w:bidi="en-US"/>
        </w:rPr>
        <w:t>prediction map) is added to the input part to make full use of the information in the loop and better improve the network performance. Secondly, a downsampl</w:t>
      </w:r>
      <w:r w:rsidR="00E17639">
        <w:rPr>
          <w:szCs w:val="24"/>
          <w:lang w:eastAsia="zh-CN" w:bidi="en-US"/>
        </w:rPr>
        <w:t>e</w:t>
      </w:r>
      <w:r w:rsidR="00C34DC5" w:rsidRPr="00C34DC5">
        <w:rPr>
          <w:szCs w:val="24"/>
          <w:lang w:eastAsia="zh-CN" w:bidi="en-US"/>
        </w:rPr>
        <w:t xml:space="preserve"> operation (implemented by </w:t>
      </w:r>
      <w:r w:rsidR="00C37000">
        <w:rPr>
          <w:szCs w:val="24"/>
          <w:lang w:eastAsia="zh-CN" w:bidi="en-US"/>
        </w:rPr>
        <w:t>common</w:t>
      </w:r>
      <w:r w:rsidR="00C34DC5" w:rsidRPr="00C34DC5">
        <w:rPr>
          <w:szCs w:val="24"/>
          <w:lang w:eastAsia="zh-CN" w:bidi="en-US"/>
        </w:rPr>
        <w:t xml:space="preserve"> convolution) is introduced before the backbone of the network, which greatly improves the running speed of the network. At the same time, the number of channels is doubled to reduce the loss of feature information as much as possible. In addition, in the residual block, the channel segmentation operation is introduced, which once again reduces the computational complexity of the network, and the modified residual </w:t>
      </w:r>
      <w:r w:rsidR="00C37000">
        <w:rPr>
          <w:szCs w:val="24"/>
          <w:lang w:eastAsia="zh-CN" w:bidi="en-US"/>
        </w:rPr>
        <w:t>block</w:t>
      </w:r>
      <w:r w:rsidR="00C34DC5" w:rsidRPr="00C34DC5">
        <w:rPr>
          <w:szCs w:val="24"/>
          <w:lang w:eastAsia="zh-CN" w:bidi="en-US"/>
        </w:rPr>
        <w:t xml:space="preserve"> is shown in </w:t>
      </w:r>
      <w:r w:rsidR="00C34DC5" w:rsidRPr="00C34DC5">
        <w:rPr>
          <w:szCs w:val="24"/>
          <w:lang w:eastAsia="zh-CN" w:bidi="en-US"/>
        </w:rPr>
        <w:lastRenderedPageBreak/>
        <w:t>Fig</w:t>
      </w:r>
      <w:r w:rsidR="00C37000">
        <w:rPr>
          <w:szCs w:val="24"/>
          <w:lang w:eastAsia="zh-CN" w:bidi="en-US"/>
        </w:rPr>
        <w:t>.</w:t>
      </w:r>
      <w:r w:rsidR="00C34DC5" w:rsidRPr="00C34DC5">
        <w:rPr>
          <w:szCs w:val="24"/>
          <w:lang w:eastAsia="zh-CN" w:bidi="en-US"/>
        </w:rPr>
        <w:t>2. Finally, an upsampl</w:t>
      </w:r>
      <w:r w:rsidR="00E17639">
        <w:rPr>
          <w:szCs w:val="24"/>
          <w:lang w:eastAsia="zh-CN" w:bidi="en-US"/>
        </w:rPr>
        <w:t>e</w:t>
      </w:r>
      <w:r w:rsidR="00C34DC5" w:rsidRPr="00C34DC5">
        <w:rPr>
          <w:szCs w:val="24"/>
          <w:lang w:eastAsia="zh-CN" w:bidi="en-US"/>
        </w:rPr>
        <w:t xml:space="preserve"> operation (implemented by pixelshuffle) is introduced after the reconstruction part of the network to upsample the residual map to the same size as the </w:t>
      </w:r>
      <w:r w:rsidR="00E17639">
        <w:rPr>
          <w:szCs w:val="24"/>
          <w:lang w:eastAsia="zh-CN" w:bidi="en-US"/>
        </w:rPr>
        <w:t>original luma component</w:t>
      </w:r>
      <w:r w:rsidR="00C37000">
        <w:rPr>
          <w:szCs w:val="24"/>
          <w:lang w:eastAsia="zh-CN" w:bidi="en-US"/>
        </w:rPr>
        <w:t>.</w:t>
      </w:r>
    </w:p>
    <w:p w14:paraId="0CE6DE74" w14:textId="473B489B" w:rsidR="00B63F0F" w:rsidRDefault="00C37000" w:rsidP="00775000">
      <w:pPr>
        <w:rPr>
          <w:szCs w:val="24"/>
          <w:lang w:eastAsia="zh-CN" w:bidi="en-US"/>
        </w:rPr>
      </w:pPr>
      <w:r>
        <w:rPr>
          <w:szCs w:val="24"/>
          <w:lang w:eastAsia="zh-CN" w:bidi="en-US"/>
        </w:rPr>
        <w:t>I</w:t>
      </w:r>
      <w:r w:rsidRPr="00C37000">
        <w:rPr>
          <w:szCs w:val="24"/>
          <w:lang w:eastAsia="zh-CN" w:bidi="en-US"/>
        </w:rPr>
        <w:t xml:space="preserve">t should be noted that for the two proposed filters, the only difference is that compared to </w:t>
      </w:r>
      <w:r w:rsidR="00A05F3E">
        <w:rPr>
          <w:szCs w:val="24"/>
          <w:lang w:eastAsia="zh-CN" w:bidi="en-US"/>
        </w:rPr>
        <w:t>F</w:t>
      </w:r>
      <w:r w:rsidRPr="00C37000">
        <w:rPr>
          <w:szCs w:val="24"/>
          <w:lang w:eastAsia="zh-CN" w:bidi="en-US"/>
        </w:rPr>
        <w:t xml:space="preserve">ilter </w:t>
      </w:r>
      <w:r w:rsidR="00CB1DAC">
        <w:rPr>
          <w:szCs w:val="24"/>
          <w:lang w:eastAsia="zh-CN" w:bidi="en-US"/>
        </w:rPr>
        <w:t>2</w:t>
      </w:r>
      <w:r w:rsidRPr="00C37000">
        <w:rPr>
          <w:szCs w:val="24"/>
          <w:lang w:eastAsia="zh-CN" w:bidi="en-US"/>
        </w:rPr>
        <w:t xml:space="preserve">, </w:t>
      </w:r>
      <w:r w:rsidR="00A05F3E">
        <w:rPr>
          <w:szCs w:val="24"/>
          <w:lang w:eastAsia="zh-CN" w:bidi="en-US"/>
        </w:rPr>
        <w:t>F</w:t>
      </w:r>
      <w:r w:rsidRPr="00C37000">
        <w:rPr>
          <w:szCs w:val="24"/>
          <w:lang w:eastAsia="zh-CN" w:bidi="en-US"/>
        </w:rPr>
        <w:t xml:space="preserve">ilter </w:t>
      </w:r>
      <w:r w:rsidR="00CB1DAC">
        <w:rPr>
          <w:szCs w:val="24"/>
          <w:lang w:eastAsia="zh-CN" w:bidi="en-US"/>
        </w:rPr>
        <w:t>1</w:t>
      </w:r>
      <w:r w:rsidRPr="00C37000">
        <w:rPr>
          <w:szCs w:val="24"/>
          <w:lang w:eastAsia="zh-CN" w:bidi="en-US"/>
        </w:rPr>
        <w:t xml:space="preserve"> additionally introduces a QP map in the input.</w:t>
      </w:r>
    </w:p>
    <w:p w14:paraId="730C5365" w14:textId="14214FB2" w:rsidR="00843997" w:rsidRDefault="00843997" w:rsidP="00843997">
      <w:pPr>
        <w:jc w:val="center"/>
        <w:rPr>
          <w:szCs w:val="24"/>
          <w:lang w:eastAsia="zh-CN" w:bidi="en-US"/>
        </w:rPr>
      </w:pPr>
      <w:r w:rsidRPr="00843997">
        <w:rPr>
          <w:noProof/>
          <w:szCs w:val="24"/>
          <w:lang w:eastAsia="zh-CN" w:bidi="en-US"/>
        </w:rPr>
        <w:drawing>
          <wp:inline distT="0" distB="0" distL="0" distR="0" wp14:anchorId="5CFB099F" wp14:editId="25AD0E2D">
            <wp:extent cx="4955241" cy="3267635"/>
            <wp:effectExtent l="0" t="0" r="0" b="9525"/>
            <wp:docPr id="29" name="图片 3">
              <a:extLst xmlns:a="http://schemas.openxmlformats.org/drawingml/2006/main">
                <a:ext uri="{FF2B5EF4-FFF2-40B4-BE49-F238E27FC236}">
                  <a16:creationId xmlns:a16="http://schemas.microsoft.com/office/drawing/2014/main" id="{3BC4824A-CAAC-4B82-BF85-F6960274C201}"/>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BC4824A-CAAC-4B82-BF85-F6960274C201}"/>
                        </a:ext>
                      </a:extLst>
                    </pic:cNvPr>
                    <pic:cNvPicPr/>
                  </pic:nvPicPr>
                  <pic:blipFill rotWithShape="1">
                    <a:blip r:embed="rId9"/>
                    <a:srcRect l="6674" t="6249" r="9955" b="8186"/>
                    <a:stretch/>
                  </pic:blipFill>
                  <pic:spPr>
                    <a:xfrm>
                      <a:off x="0" y="0"/>
                      <a:ext cx="4955241" cy="3267635"/>
                    </a:xfrm>
                    <a:prstGeom prst="rect">
                      <a:avLst/>
                    </a:prstGeom>
                  </pic:spPr>
                </pic:pic>
              </a:graphicData>
            </a:graphic>
          </wp:inline>
        </w:drawing>
      </w:r>
    </w:p>
    <w:p w14:paraId="7A7EFDEC" w14:textId="7F3F9258" w:rsidR="00843997" w:rsidRDefault="00D96C36" w:rsidP="00D96C36">
      <w:pPr>
        <w:jc w:val="center"/>
        <w:rPr>
          <w:szCs w:val="24"/>
          <w:lang w:eastAsia="zh-CN" w:bidi="en-US"/>
        </w:rPr>
      </w:pPr>
      <w:r w:rsidRPr="00506667">
        <w:rPr>
          <w:rFonts w:hint="eastAsia"/>
          <w:szCs w:val="24"/>
          <w:lang w:eastAsia="zh-CN" w:bidi="en-US"/>
        </w:rPr>
        <w:t xml:space="preserve">Fig. 1 </w:t>
      </w:r>
      <w:r w:rsidR="00A05F3E">
        <w:rPr>
          <w:szCs w:val="24"/>
          <w:lang w:eastAsia="zh-CN" w:bidi="en-US"/>
        </w:rPr>
        <w:t>Network a</w:t>
      </w:r>
      <w:r w:rsidRPr="00506667">
        <w:rPr>
          <w:rFonts w:hint="eastAsia"/>
          <w:szCs w:val="24"/>
          <w:lang w:eastAsia="zh-CN" w:bidi="en-US"/>
        </w:rPr>
        <w:t xml:space="preserve">rchitecture of </w:t>
      </w:r>
      <w:r w:rsidR="00A05F3E">
        <w:rPr>
          <w:szCs w:val="24"/>
          <w:lang w:eastAsia="zh-CN" w:bidi="en-US"/>
        </w:rPr>
        <w:t xml:space="preserve">the </w:t>
      </w:r>
      <w:r>
        <w:rPr>
          <w:szCs w:val="24"/>
          <w:lang w:eastAsia="zh-CN" w:bidi="en-US"/>
        </w:rPr>
        <w:t>proposed Lighter WCDANN</w:t>
      </w:r>
      <w:r w:rsidRPr="00506667">
        <w:rPr>
          <w:rFonts w:hint="eastAsia"/>
          <w:szCs w:val="24"/>
          <w:lang w:eastAsia="zh-CN" w:bidi="en-US"/>
        </w:rPr>
        <w:t>.</w:t>
      </w:r>
      <w:r>
        <w:rPr>
          <w:szCs w:val="24"/>
          <w:lang w:eastAsia="zh-CN" w:bidi="en-US"/>
        </w:rPr>
        <w:t xml:space="preserve"> The parameter M is set to 4.</w:t>
      </w:r>
    </w:p>
    <w:p w14:paraId="242ECD7B" w14:textId="4518DCA3" w:rsidR="00B63F0F" w:rsidRDefault="00843997" w:rsidP="00843997">
      <w:pPr>
        <w:jc w:val="center"/>
        <w:rPr>
          <w:szCs w:val="24"/>
          <w:lang w:eastAsia="zh-CN" w:bidi="en-US"/>
        </w:rPr>
      </w:pPr>
      <w:r w:rsidRPr="00843997">
        <w:rPr>
          <w:noProof/>
          <w:szCs w:val="24"/>
          <w:lang w:eastAsia="zh-CN" w:bidi="en-US"/>
        </w:rPr>
        <w:drawing>
          <wp:inline distT="0" distB="0" distL="0" distR="0" wp14:anchorId="3CE4E389" wp14:editId="33F9D949">
            <wp:extent cx="4153285" cy="2437050"/>
            <wp:effectExtent l="0" t="0" r="0" b="0"/>
            <wp:docPr id="25" name="图片 1">
              <a:extLst xmlns:a="http://schemas.openxmlformats.org/drawingml/2006/main">
                <a:ext uri="{FF2B5EF4-FFF2-40B4-BE49-F238E27FC236}">
                  <a16:creationId xmlns:a16="http://schemas.microsoft.com/office/drawing/2014/main" id="{E7CCCEB3-3A0F-4020-8D5F-9FFF8CE05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7CCCEB3-3A0F-4020-8D5F-9FFF8CE05B93}"/>
                        </a:ext>
                      </a:extLst>
                    </pic:cNvPr>
                    <pic:cNvPicPr>
                      <a:picLocks noChangeAspect="1"/>
                    </pic:cNvPicPr>
                  </pic:nvPicPr>
                  <pic:blipFill rotWithShape="1">
                    <a:blip r:embed="rId10"/>
                    <a:srcRect b="7589"/>
                    <a:stretch/>
                  </pic:blipFill>
                  <pic:spPr>
                    <a:xfrm>
                      <a:off x="0" y="0"/>
                      <a:ext cx="4153285" cy="2437050"/>
                    </a:xfrm>
                    <a:prstGeom prst="rect">
                      <a:avLst/>
                    </a:prstGeom>
                  </pic:spPr>
                </pic:pic>
              </a:graphicData>
            </a:graphic>
          </wp:inline>
        </w:drawing>
      </w:r>
    </w:p>
    <w:p w14:paraId="65D542A3" w14:textId="5F7CAC24" w:rsidR="00843997" w:rsidRDefault="001B06CA" w:rsidP="00843997">
      <w:pPr>
        <w:jc w:val="center"/>
        <w:rPr>
          <w:szCs w:val="24"/>
          <w:lang w:eastAsia="zh-CN" w:bidi="en-US"/>
        </w:rPr>
      </w:pPr>
      <w:r w:rsidRPr="00506667">
        <w:rPr>
          <w:rFonts w:hint="eastAsia"/>
          <w:szCs w:val="24"/>
          <w:lang w:eastAsia="zh-CN" w:bidi="en-US"/>
        </w:rPr>
        <w:t xml:space="preserve">Fig. </w:t>
      </w:r>
      <w:r>
        <w:rPr>
          <w:szCs w:val="24"/>
          <w:lang w:eastAsia="zh-CN" w:bidi="en-US"/>
        </w:rPr>
        <w:t xml:space="preserve">2 </w:t>
      </w:r>
      <w:r w:rsidR="00A05F3E">
        <w:rPr>
          <w:szCs w:val="24"/>
          <w:lang w:eastAsia="zh-CN" w:bidi="en-US"/>
        </w:rPr>
        <w:t>Network a</w:t>
      </w:r>
      <w:r w:rsidRPr="00506667">
        <w:rPr>
          <w:rFonts w:hint="eastAsia"/>
          <w:szCs w:val="24"/>
          <w:lang w:eastAsia="zh-CN" w:bidi="en-US"/>
        </w:rPr>
        <w:t xml:space="preserve">rchitecture of </w:t>
      </w:r>
      <w:r>
        <w:rPr>
          <w:szCs w:val="24"/>
          <w:lang w:eastAsia="zh-CN" w:bidi="en-US"/>
        </w:rPr>
        <w:t>modified RAB</w:t>
      </w:r>
      <w:r w:rsidRPr="00506667">
        <w:rPr>
          <w:rFonts w:hint="eastAsia"/>
          <w:szCs w:val="24"/>
          <w:lang w:eastAsia="zh-CN" w:bidi="en-US"/>
        </w:rPr>
        <w:t>.</w:t>
      </w:r>
      <w:r>
        <w:rPr>
          <w:szCs w:val="24"/>
          <w:lang w:eastAsia="zh-CN" w:bidi="en-US"/>
        </w:rPr>
        <w:t xml:space="preserve"> The parameter </w:t>
      </w:r>
      <w:r>
        <w:rPr>
          <w:rFonts w:hint="eastAsia"/>
          <w:szCs w:val="24"/>
          <w:lang w:eastAsia="zh-CN" w:bidi="en-US"/>
        </w:rPr>
        <w:t>p</w:t>
      </w:r>
      <w:r w:rsidRPr="001B06CA">
        <w:rPr>
          <w:szCs w:val="24"/>
          <w:lang w:eastAsia="zh-CN" w:bidi="en-US"/>
        </w:rPr>
        <w:t xml:space="preserve"> is set to 0.5</w:t>
      </w:r>
      <w:r>
        <w:rPr>
          <w:szCs w:val="24"/>
          <w:lang w:eastAsia="zh-CN" w:bidi="en-US"/>
        </w:rPr>
        <w:t>.</w:t>
      </w:r>
    </w:p>
    <w:p w14:paraId="7A9CBF45" w14:textId="77777777" w:rsidR="00E52878" w:rsidRDefault="00E52878" w:rsidP="00E52878">
      <w:pPr>
        <w:pStyle w:val="2"/>
        <w:rPr>
          <w:lang w:eastAsia="zh-CN" w:bidi="en-US"/>
        </w:rPr>
      </w:pPr>
      <w:r>
        <w:rPr>
          <w:lang w:eastAsia="zh-CN" w:bidi="en-US"/>
        </w:rPr>
        <w:t>Training</w:t>
      </w:r>
    </w:p>
    <w:p w14:paraId="1E3DBAEA" w14:textId="1C9A6E0D" w:rsidR="00E52878" w:rsidRDefault="00F833B2" w:rsidP="00775000">
      <w:pPr>
        <w:rPr>
          <w:lang w:eastAsia="zh-CN"/>
        </w:rPr>
      </w:pPr>
      <w:r>
        <w:rPr>
          <w:lang w:eastAsia="zh-CN"/>
        </w:rPr>
        <w:t>I</w:t>
      </w:r>
      <w:r w:rsidRPr="00F833B2">
        <w:rPr>
          <w:lang w:eastAsia="zh-CN"/>
        </w:rPr>
        <w:t>n the training phase, we used DIV2K</w:t>
      </w:r>
      <w:r w:rsidR="004B35B4">
        <w:rPr>
          <w:lang w:eastAsia="zh-CN"/>
        </w:rPr>
        <w:t xml:space="preserve"> </w:t>
      </w:r>
      <w:r w:rsidR="004B35B4">
        <w:rPr>
          <w:rFonts w:hint="eastAsia"/>
          <w:lang w:eastAsia="zh-CN"/>
        </w:rPr>
        <w:t>[</w:t>
      </w:r>
      <w:r w:rsidR="004B35B4">
        <w:rPr>
          <w:lang w:eastAsia="zh-CN"/>
        </w:rPr>
        <w:t>2]</w:t>
      </w:r>
      <w:r w:rsidRPr="00F833B2">
        <w:rPr>
          <w:lang w:eastAsia="zh-CN"/>
        </w:rPr>
        <w:t xml:space="preserve"> and BVI-DVC</w:t>
      </w:r>
      <w:r w:rsidR="004B35B4">
        <w:rPr>
          <w:lang w:eastAsia="zh-CN"/>
        </w:rPr>
        <w:t xml:space="preserve"> [3]</w:t>
      </w:r>
      <w:r w:rsidRPr="00F833B2">
        <w:rPr>
          <w:lang w:eastAsia="zh-CN"/>
        </w:rPr>
        <w:t xml:space="preserve"> as </w:t>
      </w:r>
      <w:r w:rsidR="00CB1DAC">
        <w:rPr>
          <w:lang w:eastAsia="zh-CN"/>
        </w:rPr>
        <w:t>datasets</w:t>
      </w:r>
      <w:r w:rsidRPr="00F833B2">
        <w:rPr>
          <w:lang w:eastAsia="zh-CN"/>
        </w:rPr>
        <w:t xml:space="preserve"> and used EE1 anchors</w:t>
      </w:r>
      <w:r w:rsidR="00CB1DAC">
        <w:rPr>
          <w:lang w:eastAsia="zh-CN"/>
        </w:rPr>
        <w:t xml:space="preserve"> [4]</w:t>
      </w:r>
      <w:r w:rsidRPr="00F833B2">
        <w:rPr>
          <w:lang w:eastAsia="zh-CN"/>
        </w:rPr>
        <w:t xml:space="preserve"> to compress them. It should be noted that we obtain reconstruct</w:t>
      </w:r>
      <w:r w:rsidR="00CB1DAC">
        <w:rPr>
          <w:lang w:eastAsia="zh-CN"/>
        </w:rPr>
        <w:t>ion</w:t>
      </w:r>
      <w:r w:rsidRPr="00F833B2">
        <w:rPr>
          <w:lang w:eastAsia="zh-CN"/>
        </w:rPr>
        <w:t xml:space="preserve"> </w:t>
      </w:r>
      <w:r w:rsidR="004B35B4">
        <w:rPr>
          <w:lang w:eastAsia="zh-CN"/>
        </w:rPr>
        <w:t>map</w:t>
      </w:r>
      <w:r w:rsidRPr="00F833B2">
        <w:rPr>
          <w:lang w:eastAsia="zh-CN"/>
        </w:rPr>
        <w:t>, predict</w:t>
      </w:r>
      <w:r w:rsidR="00CB1DAC">
        <w:rPr>
          <w:lang w:eastAsia="zh-CN"/>
        </w:rPr>
        <w:t>ion</w:t>
      </w:r>
      <w:r w:rsidRPr="00F833B2">
        <w:rPr>
          <w:lang w:eastAsia="zh-CN"/>
        </w:rPr>
        <w:t xml:space="preserve"> </w:t>
      </w:r>
      <w:r w:rsidR="004B35B4">
        <w:rPr>
          <w:lang w:eastAsia="zh-CN"/>
        </w:rPr>
        <w:t>map</w:t>
      </w:r>
      <w:r w:rsidRPr="00F833B2">
        <w:rPr>
          <w:lang w:eastAsia="zh-CN"/>
        </w:rPr>
        <w:t xml:space="preserve">, and </w:t>
      </w:r>
      <w:r w:rsidR="004B35B4">
        <w:rPr>
          <w:lang w:eastAsia="zh-CN"/>
        </w:rPr>
        <w:t>partition map</w:t>
      </w:r>
      <w:r w:rsidRPr="00F833B2">
        <w:rPr>
          <w:lang w:eastAsia="zh-CN"/>
        </w:rPr>
        <w:t xml:space="preserve"> directly after LMCS, </w:t>
      </w:r>
      <w:r w:rsidR="004B35B4" w:rsidRPr="004B35B4">
        <w:rPr>
          <w:lang w:eastAsia="zh-CN"/>
        </w:rPr>
        <w:t>which ensures that the features of the input image in the training and testing phases are consistent as much as possible.</w:t>
      </w:r>
      <w:r w:rsidRPr="00F833B2">
        <w:rPr>
          <w:lang w:eastAsia="zh-CN"/>
        </w:rPr>
        <w:t xml:space="preserve"> More details are shown in Table 1.</w:t>
      </w:r>
    </w:p>
    <w:p w14:paraId="6B7CA689" w14:textId="280DD05B" w:rsidR="00D96C36" w:rsidRDefault="00D96C36" w:rsidP="00775000">
      <w:pPr>
        <w:rPr>
          <w:lang w:eastAsia="zh-CN"/>
        </w:rPr>
      </w:pPr>
    </w:p>
    <w:p w14:paraId="34FEECD4" w14:textId="32D05C94" w:rsidR="00D96C36" w:rsidRDefault="00D96C36" w:rsidP="00775000">
      <w:pPr>
        <w:rPr>
          <w:lang w:eastAsia="zh-CN"/>
        </w:rPr>
      </w:pPr>
    </w:p>
    <w:p w14:paraId="7E7C7241" w14:textId="77777777" w:rsidR="00D96C36" w:rsidRDefault="00D96C36" w:rsidP="00775000">
      <w:pPr>
        <w:rPr>
          <w:lang w:eastAsia="zh-CN"/>
        </w:rPr>
      </w:pPr>
    </w:p>
    <w:p w14:paraId="12B0EFC9" w14:textId="77777777" w:rsidR="00D96C36" w:rsidRPr="00E840C2" w:rsidRDefault="00D96C36" w:rsidP="00D96C36">
      <w:pPr>
        <w:jc w:val="center"/>
        <w:rPr>
          <w:color w:val="000000" w:themeColor="text1"/>
          <w:lang w:val="en-CA"/>
        </w:rPr>
      </w:pPr>
      <w:r w:rsidRPr="00E840C2">
        <w:rPr>
          <w:color w:val="000000" w:themeColor="text1"/>
          <w:lang w:val="en-CA"/>
        </w:rPr>
        <w:t>Table 1</w:t>
      </w:r>
      <w:r w:rsidRPr="00E840C2">
        <w:rPr>
          <w:rFonts w:eastAsia="DengXian" w:hint="eastAsia"/>
          <w:color w:val="000000" w:themeColor="text1"/>
        </w:rPr>
        <w:t xml:space="preserve">. </w:t>
      </w:r>
      <w:r w:rsidRPr="00E840C2">
        <w:rPr>
          <w:rFonts w:eastAsia="Malgun Gothic"/>
          <w:color w:val="000000" w:themeColor="text1"/>
          <w:lang w:eastAsia="ko-KR"/>
        </w:rPr>
        <w:t>Network information</w:t>
      </w:r>
      <w:r w:rsidRPr="00E840C2">
        <w:rPr>
          <w:rFonts w:eastAsia="DengXian"/>
          <w:color w:val="000000" w:themeColor="text1"/>
        </w:rPr>
        <w:t xml:space="preserve"> </w:t>
      </w:r>
      <w:r w:rsidRPr="00E840C2">
        <w:rPr>
          <w:rFonts w:eastAsia="DengXian"/>
          <w:color w:val="000000" w:themeColor="text1"/>
          <w:lang w:val="en-CA"/>
        </w:rPr>
        <w:t>of the proposed post-processing filter in the training stage</w:t>
      </w:r>
      <w:r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D96C36" w:rsidRPr="00D4419A" w14:paraId="724475CC" w14:textId="77777777" w:rsidTr="006E0B0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EB9F21"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D96C36" w:rsidRPr="00D4419A" w14:paraId="7E6B38AE" w14:textId="77777777" w:rsidTr="006E0B0A">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76817E2"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F690DD8"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7C450203"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D96C36" w:rsidRPr="00D4419A" w14:paraId="2D02F00E"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726A5455"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4323B16"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46119EB9" w14:textId="3FA22BB3"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9</w:t>
            </w:r>
            <w:r w:rsidR="00D96C54">
              <w:rPr>
                <w:rFonts w:eastAsia="SimSun"/>
                <w:color w:val="000000"/>
                <w:sz w:val="20"/>
                <w:lang w:eastAsia="zh-CN"/>
              </w:rPr>
              <w:t>.0</w:t>
            </w:r>
          </w:p>
        </w:tc>
      </w:tr>
      <w:tr w:rsidR="00D96C36" w:rsidRPr="00D4419A" w14:paraId="3E108137"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64C0228C"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9FA506B"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52EBE080"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D96C36" w:rsidRPr="00D4419A" w14:paraId="5CABCD3B"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1A39F858"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CF907E2"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8B0409E"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96C36" w:rsidRPr="00D4419A" w14:paraId="361ED005"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45ED367C"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8501C06"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744FD803" w14:textId="5B589647" w:rsidR="00D96C36" w:rsidRPr="00D4419A" w:rsidRDefault="00301AC9"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2</w:t>
            </w:r>
            <w:r>
              <w:rPr>
                <w:rFonts w:eastAsia="SimSun"/>
                <w:color w:val="000000"/>
                <w:sz w:val="20"/>
                <w:lang w:eastAsia="zh-CN"/>
              </w:rPr>
              <w:t>00</w:t>
            </w:r>
          </w:p>
        </w:tc>
      </w:tr>
      <w:tr w:rsidR="00D96C36" w:rsidRPr="00D4419A" w14:paraId="6DB7A9D0"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571F1D11"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FAAF96E"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3D2FCC26" w14:textId="46BA895F" w:rsidR="00D96C36" w:rsidRPr="00D4419A" w:rsidRDefault="00301AC9"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6</w:t>
            </w:r>
          </w:p>
        </w:tc>
      </w:tr>
      <w:tr w:rsidR="00D96C36" w:rsidRPr="00D4419A" w14:paraId="5D87393F"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39FA92DD"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CE0FD54"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05565F00" w14:textId="405E481F" w:rsidR="00D96C36" w:rsidRPr="00294F5A" w:rsidRDefault="00301AC9"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~100</w:t>
            </w:r>
            <w:r w:rsidR="00D96C36">
              <w:rPr>
                <w:rFonts w:eastAsia="SimSun"/>
                <w:color w:val="000000"/>
                <w:sz w:val="20"/>
                <w:lang w:eastAsia="zh-CN"/>
              </w:rPr>
              <w:t>h/model</w:t>
            </w:r>
          </w:p>
        </w:tc>
      </w:tr>
      <w:tr w:rsidR="00D96C36" w:rsidRPr="00D4419A" w14:paraId="5421FEF4"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27AC1335"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F69B29F"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4F6337C"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BVI-DVC, DIV2K</w:t>
            </w:r>
          </w:p>
        </w:tc>
      </w:tr>
      <w:tr w:rsidR="00D96C36" w:rsidRPr="00D4419A" w14:paraId="11E22DC0" w14:textId="77777777" w:rsidTr="006E0B0A">
        <w:trPr>
          <w:trHeight w:val="240"/>
        </w:trPr>
        <w:tc>
          <w:tcPr>
            <w:tcW w:w="1250" w:type="dxa"/>
            <w:vMerge/>
            <w:tcBorders>
              <w:top w:val="nil"/>
              <w:left w:val="single" w:sz="8" w:space="0" w:color="auto"/>
              <w:bottom w:val="nil"/>
              <w:right w:val="single" w:sz="8" w:space="0" w:color="auto"/>
            </w:tcBorders>
            <w:vAlign w:val="center"/>
            <w:hideMark/>
          </w:tcPr>
          <w:p w14:paraId="373EA77D"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9AC3FDF"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01B4991"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{22, 27, 32, 37, 42}</w:t>
            </w:r>
          </w:p>
        </w:tc>
      </w:tr>
      <w:tr w:rsidR="00D96C36" w:rsidRPr="00D4419A" w14:paraId="02526519" w14:textId="77777777" w:rsidTr="006E0B0A">
        <w:trPr>
          <w:trHeight w:val="240"/>
        </w:trPr>
        <w:tc>
          <w:tcPr>
            <w:tcW w:w="1250" w:type="dxa"/>
            <w:tcBorders>
              <w:top w:val="nil"/>
              <w:left w:val="single" w:sz="8" w:space="0" w:color="auto"/>
              <w:bottom w:val="nil"/>
              <w:right w:val="single" w:sz="8" w:space="0" w:color="auto"/>
            </w:tcBorders>
            <w:vAlign w:val="center"/>
          </w:tcPr>
          <w:p w14:paraId="2D01CBB5"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8F0B7FF"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5CF71EE" w14:textId="370A42D6" w:rsidR="00D96C36" w:rsidRDefault="00EE31F7" w:rsidP="00EE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Weighted </w:t>
            </w:r>
            <w:r w:rsidR="00D96C36">
              <w:rPr>
                <w:rFonts w:eastAsia="SimSun" w:hint="eastAsia"/>
                <w:color w:val="000000"/>
                <w:sz w:val="20"/>
                <w:lang w:eastAsia="zh-CN"/>
              </w:rPr>
              <w:t>L</w:t>
            </w:r>
            <w:r w:rsidR="00D96C36">
              <w:rPr>
                <w:rFonts w:eastAsia="SimSun"/>
                <w:color w:val="000000"/>
                <w:sz w:val="20"/>
                <w:lang w:eastAsia="zh-CN"/>
              </w:rPr>
              <w:t>1 and L2</w:t>
            </w:r>
          </w:p>
        </w:tc>
      </w:tr>
      <w:tr w:rsidR="00D96C36" w:rsidRPr="00D4419A" w14:paraId="03150628" w14:textId="77777777" w:rsidTr="006E0B0A">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DFD14F3"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61196FD7"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27E4797A"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D96C36" w:rsidRPr="00D4419A" w14:paraId="155135B5"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99CEEC"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FA41BE4"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75CEB05F"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D96C36" w:rsidRPr="00D4419A" w14:paraId="69A8B595"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7862AB5"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121464F"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14931566" w14:textId="1AEB7503" w:rsidR="00D96C36" w:rsidRPr="00D4419A" w:rsidRDefault="00301AC9"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144x144</w:t>
            </w:r>
          </w:p>
        </w:tc>
      </w:tr>
      <w:tr w:rsidR="00D96C36" w:rsidRPr="00D4419A" w14:paraId="3F0CB02D"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84AF291"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E486B8F"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7B532057"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D96C36" w:rsidRPr="00D4419A" w14:paraId="6EC4BC0E"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4CF90E0"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9F5DC1C"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3809E5E1"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D96C36" w:rsidRPr="00D4419A" w14:paraId="635DEE50"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C6F64B1"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8769AAA"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691846B8" w14:textId="5F394D09" w:rsidR="00D96C36" w:rsidRPr="00D4419A" w:rsidRDefault="00301AC9"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lang w:eastAsia="zh-CN"/>
              </w:rPr>
              <w:t>random flipped</w:t>
            </w:r>
          </w:p>
        </w:tc>
      </w:tr>
      <w:tr w:rsidR="00D96C36" w:rsidRPr="00D4419A" w14:paraId="60ECAB3E"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58C5B5D"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499D2A2"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6C324E24" w14:textId="344D4BA8"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ascii="SimSun" w:eastAsia="SimSun" w:hAnsi="SimSun" w:cs="SimSun" w:hint="eastAsia"/>
                <w:color w:val="000000"/>
                <w:sz w:val="21"/>
                <w:szCs w:val="21"/>
                <w:lang w:eastAsia="zh-CN"/>
              </w:rPr>
              <w:t xml:space="preserve">　</w:t>
            </w:r>
          </w:p>
        </w:tc>
      </w:tr>
      <w:tr w:rsidR="00D96C36" w:rsidRPr="00D4419A" w14:paraId="46CB73B7" w14:textId="77777777" w:rsidTr="006E0B0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2726693"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D61BAD"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15F08282" w14:textId="77777777" w:rsidR="00D96C36" w:rsidRPr="00D4419A" w:rsidRDefault="00D96C36" w:rsidP="006E0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15441F00" w14:textId="77777777" w:rsidR="00792B03" w:rsidRDefault="00792B03" w:rsidP="00775000">
      <w:pPr>
        <w:rPr>
          <w:lang w:eastAsia="zh-CN"/>
        </w:rPr>
      </w:pPr>
    </w:p>
    <w:p w14:paraId="30A7BB0C" w14:textId="77777777" w:rsidR="00E52878" w:rsidRPr="0048586E" w:rsidRDefault="00E52878" w:rsidP="00E52878">
      <w:pPr>
        <w:pStyle w:val="2"/>
        <w:rPr>
          <w:lang w:eastAsia="zh-CN" w:bidi="en-US"/>
        </w:rPr>
      </w:pPr>
      <w:r>
        <w:rPr>
          <w:lang w:eastAsia="zh-CN" w:bidi="en-US"/>
        </w:rPr>
        <w:t>Inference</w:t>
      </w:r>
    </w:p>
    <w:p w14:paraId="78B0A84F" w14:textId="3232C8E6" w:rsidR="003229DE" w:rsidRDefault="002C193F" w:rsidP="00775000">
      <w:pPr>
        <w:rPr>
          <w:lang w:eastAsia="zh-CN"/>
        </w:rPr>
      </w:pPr>
      <w:r w:rsidRPr="002C193F">
        <w:rPr>
          <w:lang w:eastAsia="zh-CN"/>
        </w:rPr>
        <w:t xml:space="preserve">During the inference phase, we embed the network into the EE1 anchor, placed between the LMCS and DBF, </w:t>
      </w:r>
      <w:r w:rsidR="002235DE" w:rsidRPr="002235DE">
        <w:rPr>
          <w:lang w:eastAsia="zh-CN"/>
        </w:rPr>
        <w:t>which is consistent with how the training data was obtained</w:t>
      </w:r>
      <w:r w:rsidRPr="002C193F">
        <w:rPr>
          <w:lang w:eastAsia="zh-CN"/>
        </w:rPr>
        <w:t>. At the same time, since the training data of the network are I</w:t>
      </w:r>
      <w:r w:rsidR="00CB1DAC">
        <w:rPr>
          <w:lang w:eastAsia="zh-CN"/>
        </w:rPr>
        <w:t xml:space="preserve"> </w:t>
      </w:r>
      <w:r w:rsidR="00AD7A14">
        <w:rPr>
          <w:lang w:eastAsia="zh-CN"/>
        </w:rPr>
        <w:t>Slice</w:t>
      </w:r>
      <w:r w:rsidRPr="002C193F">
        <w:rPr>
          <w:lang w:eastAsia="zh-CN"/>
        </w:rPr>
        <w:t>, we believe it is good at processing I</w:t>
      </w:r>
      <w:r w:rsidR="00AD7A14" w:rsidRPr="00AD7A14">
        <w:rPr>
          <w:lang w:eastAsia="zh-CN"/>
        </w:rPr>
        <w:t xml:space="preserve"> </w:t>
      </w:r>
      <w:r w:rsidR="00AD7A14">
        <w:rPr>
          <w:lang w:eastAsia="zh-CN"/>
        </w:rPr>
        <w:t>Slice</w:t>
      </w:r>
      <w:r w:rsidRPr="002C193F">
        <w:rPr>
          <w:lang w:eastAsia="zh-CN"/>
        </w:rPr>
        <w:t>, so we disable DBF and SAO for I</w:t>
      </w:r>
      <w:r w:rsidR="00CB1DAC">
        <w:rPr>
          <w:lang w:eastAsia="zh-CN"/>
        </w:rPr>
        <w:t xml:space="preserve"> </w:t>
      </w:r>
      <w:r w:rsidR="00AD7A14">
        <w:rPr>
          <w:lang w:eastAsia="zh-CN"/>
        </w:rPr>
        <w:t>Slice</w:t>
      </w:r>
      <w:r w:rsidRPr="002C193F">
        <w:rPr>
          <w:lang w:eastAsia="zh-CN"/>
        </w:rPr>
        <w:t xml:space="preserve"> and rely on the proposed filter to process them. </w:t>
      </w:r>
    </w:p>
    <w:p w14:paraId="318A5595" w14:textId="0F85056F" w:rsidR="00F833B2" w:rsidRDefault="00883CF0" w:rsidP="00775000">
      <w:pPr>
        <w:rPr>
          <w:lang w:eastAsia="zh-CN"/>
        </w:rPr>
      </w:pPr>
      <w:r w:rsidRPr="00883CF0">
        <w:rPr>
          <w:lang w:eastAsia="zh-CN"/>
        </w:rPr>
        <w:t>More details of the inference process are shown in Table 2.</w:t>
      </w:r>
    </w:p>
    <w:p w14:paraId="7D2E39AE" w14:textId="77777777" w:rsidR="00D96C54" w:rsidRDefault="00D96C54" w:rsidP="00775000">
      <w:pPr>
        <w:rPr>
          <w:lang w:eastAsia="zh-CN"/>
        </w:rPr>
      </w:pPr>
    </w:p>
    <w:p w14:paraId="537588FA"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rPr>
          <w:rFonts w:eastAsia="Times New Roman"/>
        </w:rPr>
      </w:pPr>
      <w:r w:rsidRPr="00301AC9">
        <w:rPr>
          <w:rFonts w:eastAsia="Times New Roman"/>
        </w:rPr>
        <w:t xml:space="preserve">Table </w:t>
      </w:r>
      <w:r w:rsidRPr="00301AC9">
        <w:rPr>
          <w:rFonts w:eastAsia="Times New Roman"/>
        </w:rPr>
        <w:fldChar w:fldCharType="begin"/>
      </w:r>
      <w:r w:rsidRPr="00301AC9">
        <w:rPr>
          <w:rFonts w:eastAsia="Times New Roman"/>
        </w:rPr>
        <w:instrText xml:space="preserve"> SEQ Table \* ARABIC </w:instrText>
      </w:r>
      <w:r w:rsidRPr="00301AC9">
        <w:rPr>
          <w:rFonts w:eastAsia="Times New Roman"/>
        </w:rPr>
        <w:fldChar w:fldCharType="separate"/>
      </w:r>
      <w:r w:rsidRPr="00301AC9">
        <w:rPr>
          <w:rFonts w:eastAsia="Times New Roman"/>
          <w:noProof/>
        </w:rPr>
        <w:t>2</w:t>
      </w:r>
      <w:r w:rsidRPr="00301AC9">
        <w:rPr>
          <w:rFonts w:eastAsia="Times New Roman"/>
        </w:rPr>
        <w:fldChar w:fldCharType="end"/>
      </w:r>
      <w:r w:rsidRPr="00301AC9">
        <w:rPr>
          <w:rFonts w:eastAsia="Times New Roman"/>
        </w:rPr>
        <w:t>: Network information for the NN-based video coding tool testing in inference stage</w:t>
      </w:r>
    </w:p>
    <w:tbl>
      <w:tblPr>
        <w:tblStyle w:val="ac"/>
        <w:tblW w:w="0" w:type="auto"/>
        <w:tblLook w:val="04A0" w:firstRow="1" w:lastRow="0" w:firstColumn="1" w:lastColumn="0" w:noHBand="0" w:noVBand="1"/>
      </w:tblPr>
      <w:tblGrid>
        <w:gridCol w:w="1129"/>
        <w:gridCol w:w="4536"/>
        <w:gridCol w:w="3685"/>
      </w:tblGrid>
      <w:tr w:rsidR="00301AC9" w:rsidRPr="00301AC9" w14:paraId="3CC2D19D" w14:textId="77777777" w:rsidTr="006E0B0A">
        <w:trPr>
          <w:trHeight w:val="240"/>
        </w:trPr>
        <w:tc>
          <w:tcPr>
            <w:tcW w:w="9350" w:type="dxa"/>
            <w:gridSpan w:val="3"/>
            <w:hideMark/>
          </w:tcPr>
          <w:p w14:paraId="5F14D1D5"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301AC9">
              <w:rPr>
                <w:rFonts w:eastAsia="Times New Roman"/>
                <w:b/>
                <w:bCs/>
                <w:sz w:val="21"/>
                <w:szCs w:val="21"/>
                <w:u w:val="single"/>
                <w:lang w:eastAsia="zh-CN"/>
              </w:rPr>
              <w:t>Network Information in Inference Stage</w:t>
            </w:r>
          </w:p>
        </w:tc>
      </w:tr>
      <w:tr w:rsidR="00D96C54" w:rsidRPr="00301AC9" w14:paraId="71EB94A5" w14:textId="77777777" w:rsidTr="00147BD0">
        <w:trPr>
          <w:trHeight w:val="240"/>
        </w:trPr>
        <w:tc>
          <w:tcPr>
            <w:tcW w:w="1129" w:type="dxa"/>
          </w:tcPr>
          <w:p w14:paraId="18F049D5"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554D2308"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val="en-CA" w:eastAsia="zh-CN"/>
              </w:rPr>
              <w:t>Filters</w:t>
            </w:r>
          </w:p>
        </w:tc>
        <w:tc>
          <w:tcPr>
            <w:tcW w:w="3685" w:type="dxa"/>
          </w:tcPr>
          <w:p w14:paraId="0D3CD607" w14:textId="398BC61B"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val="en-CA" w:eastAsia="zh-CN"/>
              </w:rPr>
              <w:t>Filter</w:t>
            </w:r>
            <w:r w:rsidRPr="00301AC9">
              <w:rPr>
                <w:sz w:val="20"/>
                <w:lang w:eastAsia="zh-CN"/>
              </w:rPr>
              <w:t xml:space="preserve"> 1</w:t>
            </w:r>
            <w:r>
              <w:rPr>
                <w:sz w:val="20"/>
                <w:lang w:eastAsia="zh-CN"/>
              </w:rPr>
              <w:t xml:space="preserve"> and Filter 2</w:t>
            </w:r>
          </w:p>
        </w:tc>
      </w:tr>
      <w:tr w:rsidR="00301AC9" w:rsidRPr="00301AC9" w14:paraId="08603703" w14:textId="77777777" w:rsidTr="006E0B0A">
        <w:trPr>
          <w:trHeight w:val="240"/>
        </w:trPr>
        <w:tc>
          <w:tcPr>
            <w:tcW w:w="1129" w:type="dxa"/>
            <w:vMerge w:val="restart"/>
            <w:hideMark/>
          </w:tcPr>
          <w:p w14:paraId="75B2706E"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Mandatory</w:t>
            </w:r>
          </w:p>
        </w:tc>
        <w:tc>
          <w:tcPr>
            <w:tcW w:w="8221" w:type="dxa"/>
            <w:gridSpan w:val="2"/>
            <w:noWrap/>
            <w:hideMark/>
          </w:tcPr>
          <w:p w14:paraId="59901AC7"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HW environment:</w:t>
            </w:r>
          </w:p>
        </w:tc>
      </w:tr>
      <w:tr w:rsidR="00301AC9" w:rsidRPr="00301AC9" w14:paraId="40C6C4D5" w14:textId="77777777" w:rsidTr="006E0B0A">
        <w:trPr>
          <w:trHeight w:val="240"/>
        </w:trPr>
        <w:tc>
          <w:tcPr>
            <w:tcW w:w="1129" w:type="dxa"/>
            <w:vMerge/>
            <w:hideMark/>
          </w:tcPr>
          <w:p w14:paraId="6E2B2516"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83AA346"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GPU Type</w:t>
            </w:r>
          </w:p>
        </w:tc>
        <w:tc>
          <w:tcPr>
            <w:tcW w:w="3685" w:type="dxa"/>
            <w:noWrap/>
            <w:hideMark/>
          </w:tcPr>
          <w:p w14:paraId="4C9665A8"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color w:val="000000"/>
                <w:sz w:val="20"/>
                <w:lang w:eastAsia="zh-TW"/>
              </w:rPr>
              <w:t>CPU only</w:t>
            </w:r>
          </w:p>
        </w:tc>
      </w:tr>
      <w:tr w:rsidR="00301AC9" w:rsidRPr="00301AC9" w14:paraId="449CAFAB" w14:textId="77777777" w:rsidTr="006E0B0A">
        <w:trPr>
          <w:trHeight w:val="240"/>
        </w:trPr>
        <w:tc>
          <w:tcPr>
            <w:tcW w:w="1129" w:type="dxa"/>
            <w:vMerge/>
            <w:hideMark/>
          </w:tcPr>
          <w:p w14:paraId="247A0150"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7911D0C"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Framework:</w:t>
            </w:r>
          </w:p>
        </w:tc>
        <w:tc>
          <w:tcPr>
            <w:tcW w:w="3685" w:type="dxa"/>
            <w:noWrap/>
            <w:hideMark/>
          </w:tcPr>
          <w:p w14:paraId="15143E0A" w14:textId="561D257F" w:rsidR="00301AC9" w:rsidRPr="00301AC9" w:rsidRDefault="005D760C"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Libtorch</w:t>
            </w:r>
            <w:r w:rsidR="00301AC9" w:rsidRPr="00301AC9">
              <w:rPr>
                <w:rFonts w:eastAsia="Times New Roman"/>
                <w:sz w:val="20"/>
                <w:lang w:eastAsia="zh-CN"/>
              </w:rPr>
              <w:t xml:space="preserve"> v1.</w:t>
            </w:r>
            <w:r w:rsidR="00D96C54">
              <w:rPr>
                <w:rFonts w:eastAsia="Times New Roman"/>
                <w:sz w:val="20"/>
                <w:lang w:eastAsia="zh-CN"/>
              </w:rPr>
              <w:t>9</w:t>
            </w:r>
            <w:r w:rsidR="00301AC9" w:rsidRPr="00301AC9">
              <w:rPr>
                <w:rFonts w:eastAsia="Times New Roman"/>
                <w:sz w:val="20"/>
                <w:lang w:eastAsia="zh-CN"/>
              </w:rPr>
              <w:t>.0</w:t>
            </w:r>
          </w:p>
        </w:tc>
      </w:tr>
      <w:tr w:rsidR="00301AC9" w:rsidRPr="00301AC9" w14:paraId="4117B210" w14:textId="77777777" w:rsidTr="006E0B0A">
        <w:trPr>
          <w:trHeight w:val="240"/>
        </w:trPr>
        <w:tc>
          <w:tcPr>
            <w:tcW w:w="1129" w:type="dxa"/>
            <w:vMerge/>
            <w:hideMark/>
          </w:tcPr>
          <w:p w14:paraId="4A0C0923"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AC771A2"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GPUs per Task</w:t>
            </w:r>
          </w:p>
        </w:tc>
        <w:tc>
          <w:tcPr>
            <w:tcW w:w="3685" w:type="dxa"/>
            <w:noWrap/>
            <w:hideMark/>
          </w:tcPr>
          <w:p w14:paraId="605F3F99"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0</w:t>
            </w:r>
          </w:p>
        </w:tc>
      </w:tr>
      <w:tr w:rsidR="00301AC9" w:rsidRPr="00301AC9" w14:paraId="11CDB483" w14:textId="77777777" w:rsidTr="006E0B0A">
        <w:trPr>
          <w:trHeight w:val="240"/>
        </w:trPr>
        <w:tc>
          <w:tcPr>
            <w:tcW w:w="1129" w:type="dxa"/>
            <w:vMerge/>
            <w:hideMark/>
          </w:tcPr>
          <w:p w14:paraId="4516F5B7"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CDD4885"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7033E464"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D96C54" w:rsidRPr="00301AC9" w14:paraId="03B4FB46" w14:textId="77777777" w:rsidTr="00297F60">
        <w:trPr>
          <w:trHeight w:val="240"/>
        </w:trPr>
        <w:tc>
          <w:tcPr>
            <w:tcW w:w="1129" w:type="dxa"/>
            <w:vMerge/>
          </w:tcPr>
          <w:p w14:paraId="1B92B386"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65FDDC6A"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Parameters (Each Model)</w:t>
            </w:r>
          </w:p>
        </w:tc>
        <w:tc>
          <w:tcPr>
            <w:tcW w:w="3685" w:type="dxa"/>
            <w:noWrap/>
          </w:tcPr>
          <w:p w14:paraId="6193F1ED" w14:textId="726C3D70"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1.3</w:t>
            </w:r>
            <w:r w:rsidRPr="00301AC9">
              <w:rPr>
                <w:sz w:val="20"/>
                <w:lang w:eastAsia="zh-CN"/>
              </w:rPr>
              <w:t>M</w:t>
            </w:r>
          </w:p>
        </w:tc>
      </w:tr>
      <w:tr w:rsidR="00D96C54" w:rsidRPr="00301AC9" w14:paraId="6E96AEDE" w14:textId="77777777" w:rsidTr="00F01BEE">
        <w:trPr>
          <w:trHeight w:val="240"/>
        </w:trPr>
        <w:tc>
          <w:tcPr>
            <w:tcW w:w="1129" w:type="dxa"/>
            <w:vMerge/>
            <w:hideMark/>
          </w:tcPr>
          <w:p w14:paraId="51186EAA"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15A5F7A"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Number of Parameters (All Models)</w:t>
            </w:r>
          </w:p>
        </w:tc>
        <w:tc>
          <w:tcPr>
            <w:tcW w:w="3685" w:type="dxa"/>
            <w:noWrap/>
            <w:hideMark/>
          </w:tcPr>
          <w:p w14:paraId="519F5E08" w14:textId="6BE3D6CD" w:rsidR="00D96C54"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Filter 1: 1.3M</w:t>
            </w:r>
            <w:r w:rsidR="00E45671">
              <w:rPr>
                <w:sz w:val="20"/>
                <w:lang w:eastAsia="zh-CN"/>
              </w:rPr>
              <w:t xml:space="preserve"> total</w:t>
            </w:r>
          </w:p>
          <w:p w14:paraId="6C861313" w14:textId="7208E34B"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Filter 2: 6.5M</w:t>
            </w:r>
            <w:r w:rsidR="00E45671">
              <w:rPr>
                <w:sz w:val="20"/>
                <w:lang w:eastAsia="zh-CN"/>
              </w:rPr>
              <w:t xml:space="preserve"> total</w:t>
            </w:r>
          </w:p>
        </w:tc>
      </w:tr>
      <w:tr w:rsidR="00301AC9" w:rsidRPr="00301AC9" w14:paraId="26A33CF8" w14:textId="77777777" w:rsidTr="006E0B0A">
        <w:trPr>
          <w:trHeight w:val="240"/>
        </w:trPr>
        <w:tc>
          <w:tcPr>
            <w:tcW w:w="1129" w:type="dxa"/>
            <w:vMerge/>
            <w:hideMark/>
          </w:tcPr>
          <w:p w14:paraId="25BF7B4D"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DEA0E2B"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Parameter Precision (Bits)</w:t>
            </w:r>
          </w:p>
        </w:tc>
        <w:tc>
          <w:tcPr>
            <w:tcW w:w="3685" w:type="dxa"/>
            <w:noWrap/>
            <w:hideMark/>
          </w:tcPr>
          <w:p w14:paraId="572E4F40"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32</w:t>
            </w:r>
          </w:p>
        </w:tc>
      </w:tr>
      <w:tr w:rsidR="00D96C54" w:rsidRPr="00301AC9" w14:paraId="342612BD" w14:textId="77777777" w:rsidTr="00414F7E">
        <w:trPr>
          <w:trHeight w:val="240"/>
        </w:trPr>
        <w:tc>
          <w:tcPr>
            <w:tcW w:w="1129" w:type="dxa"/>
            <w:vMerge/>
            <w:hideMark/>
          </w:tcPr>
          <w:p w14:paraId="5F66AD17"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10B31A3"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Memory Parameter (MB)</w:t>
            </w:r>
          </w:p>
        </w:tc>
        <w:tc>
          <w:tcPr>
            <w:tcW w:w="3685" w:type="dxa"/>
            <w:noWrap/>
            <w:hideMark/>
          </w:tcPr>
          <w:p w14:paraId="53DF5992" w14:textId="4D38ECE2" w:rsidR="00D96C54"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 xml:space="preserve">Filter 1: </w:t>
            </w:r>
            <w:r w:rsidR="00646261">
              <w:rPr>
                <w:sz w:val="20"/>
                <w:lang w:eastAsia="zh-CN"/>
              </w:rPr>
              <w:t>5.4M</w:t>
            </w:r>
            <w:r w:rsidR="002D7923">
              <w:rPr>
                <w:sz w:val="20"/>
                <w:lang w:eastAsia="zh-CN"/>
              </w:rPr>
              <w:t xml:space="preserve"> total</w:t>
            </w:r>
          </w:p>
          <w:p w14:paraId="1E0154FC" w14:textId="51C11B61" w:rsidR="00D96C54"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F</w:t>
            </w:r>
            <w:r>
              <w:rPr>
                <w:sz w:val="20"/>
                <w:lang w:eastAsia="zh-CN"/>
              </w:rPr>
              <w:t xml:space="preserve">ilter 2: </w:t>
            </w:r>
            <w:r w:rsidR="001B68CA">
              <w:rPr>
                <w:sz w:val="20"/>
                <w:lang w:eastAsia="zh-CN"/>
              </w:rPr>
              <w:t>27.0M</w:t>
            </w:r>
            <w:r w:rsidR="002D7923">
              <w:rPr>
                <w:sz w:val="20"/>
                <w:lang w:eastAsia="zh-CN"/>
              </w:rPr>
              <w:t xml:space="preserve"> total</w:t>
            </w:r>
          </w:p>
        </w:tc>
      </w:tr>
      <w:tr w:rsidR="00D96C54" w:rsidRPr="00301AC9" w14:paraId="2F5F7973" w14:textId="77777777" w:rsidTr="008761DF">
        <w:trPr>
          <w:trHeight w:val="240"/>
        </w:trPr>
        <w:tc>
          <w:tcPr>
            <w:tcW w:w="1129" w:type="dxa"/>
            <w:vMerge/>
            <w:hideMark/>
          </w:tcPr>
          <w:p w14:paraId="33A9ADEC" w14:textId="77777777"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F81FCFC" w14:textId="22D64DE0" w:rsidR="00D96C54"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Multiply</w:t>
            </w:r>
            <w:r w:rsidR="00D96C54" w:rsidRPr="00301AC9">
              <w:rPr>
                <w:rFonts w:eastAsia="Times New Roman"/>
                <w:sz w:val="20"/>
                <w:lang w:eastAsia="zh-CN"/>
              </w:rPr>
              <w:t xml:space="preserve"> Accumulate (MAC)/pixel</w:t>
            </w:r>
          </w:p>
        </w:tc>
        <w:tc>
          <w:tcPr>
            <w:tcW w:w="3685" w:type="dxa"/>
            <w:noWrap/>
            <w:hideMark/>
          </w:tcPr>
          <w:p w14:paraId="20EFECE3" w14:textId="1C40C8B6" w:rsidR="00D96C54" w:rsidRPr="00301AC9" w:rsidRDefault="00D96C54"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301AC9" w:rsidRPr="00301AC9" w14:paraId="2ABA12E1" w14:textId="77777777" w:rsidTr="006E0B0A">
        <w:trPr>
          <w:trHeight w:val="240"/>
        </w:trPr>
        <w:tc>
          <w:tcPr>
            <w:tcW w:w="1129" w:type="dxa"/>
            <w:vMerge w:val="restart"/>
            <w:noWrap/>
            <w:hideMark/>
          </w:tcPr>
          <w:p w14:paraId="7CC2FCB7"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Optional</w:t>
            </w:r>
          </w:p>
        </w:tc>
        <w:tc>
          <w:tcPr>
            <w:tcW w:w="4536" w:type="dxa"/>
            <w:noWrap/>
            <w:hideMark/>
          </w:tcPr>
          <w:p w14:paraId="5F65E90F"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63AACE52"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BB62BD" w:rsidRPr="00301AC9" w14:paraId="59E65E86" w14:textId="77777777" w:rsidTr="002F6F90">
        <w:trPr>
          <w:trHeight w:val="240"/>
        </w:trPr>
        <w:tc>
          <w:tcPr>
            <w:tcW w:w="1129" w:type="dxa"/>
            <w:vMerge/>
            <w:hideMark/>
          </w:tcPr>
          <w:p w14:paraId="3F731B94" w14:textId="77777777" w:rsidR="00BB62BD"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bookmarkStart w:id="1" w:name="_Hlk93002566"/>
          </w:p>
        </w:tc>
        <w:tc>
          <w:tcPr>
            <w:tcW w:w="4536" w:type="dxa"/>
            <w:noWrap/>
            <w:hideMark/>
          </w:tcPr>
          <w:p w14:paraId="3DF5CE70" w14:textId="77777777" w:rsidR="00BB62BD"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Conv. Layers</w:t>
            </w:r>
          </w:p>
        </w:tc>
        <w:tc>
          <w:tcPr>
            <w:tcW w:w="3685" w:type="dxa"/>
            <w:noWrap/>
            <w:hideMark/>
          </w:tcPr>
          <w:p w14:paraId="6028EC48" w14:textId="79145945" w:rsidR="00BB62BD"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w:t>
            </w:r>
            <w:r>
              <w:rPr>
                <w:sz w:val="20"/>
                <w:lang w:eastAsia="zh-CN"/>
              </w:rPr>
              <w:t>8 Depthwise separable convolution</w:t>
            </w:r>
          </w:p>
          <w:p w14:paraId="2BF4657E" w14:textId="5E032A36" w:rsidR="00BB62BD"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2</w:t>
            </w:r>
            <w:r>
              <w:rPr>
                <w:sz w:val="20"/>
                <w:lang w:eastAsia="zh-CN"/>
              </w:rPr>
              <w:t xml:space="preserve">4 Common </w:t>
            </w:r>
            <w:proofErr w:type="gramStart"/>
            <w:r>
              <w:rPr>
                <w:sz w:val="20"/>
                <w:lang w:eastAsia="zh-CN"/>
              </w:rPr>
              <w:t>convolution</w:t>
            </w:r>
            <w:proofErr w:type="gramEnd"/>
          </w:p>
        </w:tc>
      </w:tr>
      <w:bookmarkEnd w:id="1"/>
      <w:tr w:rsidR="00301AC9" w:rsidRPr="00301AC9" w14:paraId="772ADC5F" w14:textId="77777777" w:rsidTr="006E0B0A">
        <w:trPr>
          <w:trHeight w:val="240"/>
        </w:trPr>
        <w:tc>
          <w:tcPr>
            <w:tcW w:w="1129" w:type="dxa"/>
            <w:vMerge/>
            <w:hideMark/>
          </w:tcPr>
          <w:p w14:paraId="75C52D04"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85CF9B3"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FC Layers</w:t>
            </w:r>
          </w:p>
        </w:tc>
        <w:tc>
          <w:tcPr>
            <w:tcW w:w="3685" w:type="dxa"/>
            <w:noWrap/>
            <w:hideMark/>
          </w:tcPr>
          <w:p w14:paraId="11E41CA0" w14:textId="1BFD5078" w:rsidR="00301AC9"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w:t>
            </w:r>
            <w:r>
              <w:rPr>
                <w:sz w:val="20"/>
                <w:lang w:eastAsia="zh-CN"/>
              </w:rPr>
              <w:t>0</w:t>
            </w:r>
          </w:p>
        </w:tc>
      </w:tr>
      <w:tr w:rsidR="00301AC9" w:rsidRPr="00301AC9" w14:paraId="7BA275F7" w14:textId="77777777" w:rsidTr="006E0B0A">
        <w:trPr>
          <w:trHeight w:val="240"/>
        </w:trPr>
        <w:tc>
          <w:tcPr>
            <w:tcW w:w="1129" w:type="dxa"/>
            <w:vMerge/>
            <w:hideMark/>
          </w:tcPr>
          <w:p w14:paraId="425515D5"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553366D1"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Memory (MB)</w:t>
            </w:r>
          </w:p>
        </w:tc>
        <w:tc>
          <w:tcPr>
            <w:tcW w:w="3685" w:type="dxa"/>
            <w:noWrap/>
            <w:hideMark/>
          </w:tcPr>
          <w:p w14:paraId="2FFC42FB"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301AC9" w:rsidRPr="00301AC9" w14:paraId="54A384F3" w14:textId="77777777" w:rsidTr="006E0B0A">
        <w:trPr>
          <w:trHeight w:val="240"/>
        </w:trPr>
        <w:tc>
          <w:tcPr>
            <w:tcW w:w="1129" w:type="dxa"/>
            <w:vMerge/>
            <w:hideMark/>
          </w:tcPr>
          <w:p w14:paraId="22947C51"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572055F"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Batch size:</w:t>
            </w:r>
          </w:p>
        </w:tc>
        <w:tc>
          <w:tcPr>
            <w:tcW w:w="3685" w:type="dxa"/>
            <w:noWrap/>
            <w:hideMark/>
          </w:tcPr>
          <w:p w14:paraId="7244CE19"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1</w:t>
            </w:r>
          </w:p>
        </w:tc>
      </w:tr>
      <w:tr w:rsidR="00BB62BD" w:rsidRPr="00301AC9" w14:paraId="3A9B8339" w14:textId="77777777" w:rsidTr="008D7C81">
        <w:trPr>
          <w:trHeight w:val="240"/>
        </w:trPr>
        <w:tc>
          <w:tcPr>
            <w:tcW w:w="1129" w:type="dxa"/>
            <w:vMerge/>
            <w:hideMark/>
          </w:tcPr>
          <w:p w14:paraId="20303F76" w14:textId="77777777" w:rsidR="00BB62BD"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5FF5BE5" w14:textId="77777777" w:rsidR="00BB62BD"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Patch size</w:t>
            </w:r>
          </w:p>
        </w:tc>
        <w:tc>
          <w:tcPr>
            <w:tcW w:w="3685" w:type="dxa"/>
            <w:noWrap/>
            <w:hideMark/>
          </w:tcPr>
          <w:p w14:paraId="0EE67823" w14:textId="62B83F21" w:rsidR="00BB62BD" w:rsidRPr="00301AC9" w:rsidRDefault="00BB62BD"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144x144</w:t>
            </w:r>
          </w:p>
        </w:tc>
      </w:tr>
      <w:tr w:rsidR="00301AC9" w:rsidRPr="00301AC9" w14:paraId="1C1B9A63" w14:textId="77777777" w:rsidTr="006E0B0A">
        <w:trPr>
          <w:trHeight w:val="240"/>
        </w:trPr>
        <w:tc>
          <w:tcPr>
            <w:tcW w:w="1129" w:type="dxa"/>
            <w:vMerge/>
            <w:hideMark/>
          </w:tcPr>
          <w:p w14:paraId="7B05F77F"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EF4C284"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Changes to network configuration or weights required to generate rate points</w:t>
            </w:r>
          </w:p>
        </w:tc>
        <w:tc>
          <w:tcPr>
            <w:tcW w:w="3685" w:type="dxa"/>
            <w:noWrap/>
            <w:hideMark/>
          </w:tcPr>
          <w:p w14:paraId="7ED713B2"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301AC9" w:rsidRPr="00301AC9" w14:paraId="2D582A73" w14:textId="77777777" w:rsidTr="006E0B0A">
        <w:trPr>
          <w:trHeight w:val="240"/>
        </w:trPr>
        <w:tc>
          <w:tcPr>
            <w:tcW w:w="1129" w:type="dxa"/>
            <w:vMerge/>
            <w:hideMark/>
          </w:tcPr>
          <w:p w14:paraId="69FE9237"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63C4868"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(Total)</w:t>
            </w:r>
          </w:p>
        </w:tc>
        <w:tc>
          <w:tcPr>
            <w:tcW w:w="3685" w:type="dxa"/>
            <w:noWrap/>
            <w:hideMark/>
          </w:tcPr>
          <w:p w14:paraId="31B2A45C"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301AC9" w:rsidRPr="00301AC9" w14:paraId="08058561" w14:textId="77777777" w:rsidTr="006E0B0A">
        <w:trPr>
          <w:trHeight w:val="240"/>
        </w:trPr>
        <w:tc>
          <w:tcPr>
            <w:tcW w:w="1129" w:type="dxa"/>
            <w:vMerge/>
            <w:hideMark/>
          </w:tcPr>
          <w:p w14:paraId="2A614D21"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1D8AC2C"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(per Model)</w:t>
            </w:r>
          </w:p>
        </w:tc>
        <w:tc>
          <w:tcPr>
            <w:tcW w:w="3685" w:type="dxa"/>
            <w:noWrap/>
            <w:hideMark/>
          </w:tcPr>
          <w:p w14:paraId="2052153D"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301AC9" w:rsidRPr="00301AC9" w14:paraId="75046580" w14:textId="77777777" w:rsidTr="006E0B0A">
        <w:trPr>
          <w:trHeight w:val="240"/>
        </w:trPr>
        <w:tc>
          <w:tcPr>
            <w:tcW w:w="1129" w:type="dxa"/>
            <w:vMerge/>
            <w:hideMark/>
          </w:tcPr>
          <w:p w14:paraId="56DA80E6"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78FED45"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Border handling</w:t>
            </w:r>
          </w:p>
        </w:tc>
        <w:tc>
          <w:tcPr>
            <w:tcW w:w="3685" w:type="dxa"/>
            <w:noWrap/>
            <w:hideMark/>
          </w:tcPr>
          <w:p w14:paraId="078E3142"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301AC9" w:rsidRPr="00301AC9" w14:paraId="72A0C490" w14:textId="77777777" w:rsidTr="006E0B0A">
        <w:trPr>
          <w:trHeight w:val="240"/>
        </w:trPr>
        <w:tc>
          <w:tcPr>
            <w:tcW w:w="1129" w:type="dxa"/>
            <w:vMerge/>
            <w:hideMark/>
          </w:tcPr>
          <w:p w14:paraId="44B6C600"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2D6DA6C"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 xml:space="preserve">Other information: </w:t>
            </w:r>
          </w:p>
        </w:tc>
        <w:tc>
          <w:tcPr>
            <w:tcW w:w="3685" w:type="dxa"/>
            <w:noWrap/>
            <w:hideMark/>
          </w:tcPr>
          <w:p w14:paraId="778634B4"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301AC9" w:rsidRPr="00301AC9" w14:paraId="798B1CA3" w14:textId="77777777" w:rsidTr="006E0B0A">
        <w:trPr>
          <w:trHeight w:val="240"/>
        </w:trPr>
        <w:tc>
          <w:tcPr>
            <w:tcW w:w="1129" w:type="dxa"/>
            <w:vMerge/>
            <w:hideMark/>
          </w:tcPr>
          <w:p w14:paraId="1CA1CD2A"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64879AF"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2570F59C" w14:textId="77777777" w:rsidR="00301AC9" w:rsidRPr="00301AC9" w:rsidRDefault="00301AC9" w:rsidP="00301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bl>
    <w:p w14:paraId="2EACFED4" w14:textId="77777777" w:rsidR="00301AC9" w:rsidRDefault="00301AC9" w:rsidP="00775000">
      <w:pPr>
        <w:rPr>
          <w:lang w:eastAsia="zh-CN"/>
        </w:rPr>
      </w:pPr>
    </w:p>
    <w:p w14:paraId="01B1E903" w14:textId="7C95496D" w:rsidR="00970E0E" w:rsidRDefault="00970E0E" w:rsidP="00970E0E">
      <w:pPr>
        <w:pStyle w:val="1"/>
        <w:rPr>
          <w:lang w:val="en-CA"/>
        </w:rPr>
      </w:pPr>
      <w:r>
        <w:rPr>
          <w:lang w:val="en-CA"/>
        </w:rPr>
        <w:t>Experimental results</w:t>
      </w:r>
    </w:p>
    <w:p w14:paraId="062EDB07" w14:textId="1289DDEC" w:rsidR="00970E0E" w:rsidRPr="00970E0E" w:rsidRDefault="00970E0E" w:rsidP="00970E0E">
      <w:pPr>
        <w:rPr>
          <w:lang w:val="en-CA"/>
        </w:rPr>
      </w:pPr>
      <w:r w:rsidRPr="00C92B37">
        <w:rPr>
          <w:lang w:val="en-CA"/>
        </w:rPr>
        <w:t>The proposed CNN</w:t>
      </w:r>
      <w:r>
        <w:rPr>
          <w:lang w:val="en-CA"/>
        </w:rPr>
        <w:t xml:space="preserve"> post-processing filter </w:t>
      </w:r>
      <w:r w:rsidRPr="00C92B37">
        <w:rPr>
          <w:lang w:val="en-CA"/>
        </w:rPr>
        <w:t xml:space="preserve">is evaluated </w:t>
      </w:r>
      <w:r>
        <w:rPr>
          <w:lang w:val="en-CA"/>
        </w:rPr>
        <w:t>based on</w:t>
      </w:r>
      <w:r w:rsidRPr="00C92B37">
        <w:rPr>
          <w:lang w:val="en-CA"/>
        </w:rPr>
        <w:t xml:space="preserve"> VTM-11.0-</w:t>
      </w:r>
      <w:r w:rsidRPr="00F16A3E">
        <w:rPr>
          <w:color w:val="000000" w:themeColor="text1"/>
          <w:lang w:val="en-CA"/>
        </w:rPr>
        <w:t>NNVC according to the common test conditions (CTCs) defined in [</w:t>
      </w:r>
      <w:r w:rsidR="009A56EA">
        <w:rPr>
          <w:color w:val="000000" w:themeColor="text1"/>
          <w:lang w:val="en-CA"/>
        </w:rPr>
        <w:t>5</w:t>
      </w:r>
      <w:r w:rsidRPr="00F16A3E">
        <w:rPr>
          <w:color w:val="000000" w:themeColor="text1"/>
          <w:lang w:val="en-CA"/>
        </w:rPr>
        <w:t>].</w:t>
      </w:r>
      <w:r w:rsidRPr="00F16A3E">
        <w:rPr>
          <w:rFonts w:hint="eastAsia"/>
          <w:color w:val="000000" w:themeColor="text1"/>
          <w:lang w:val="en-CA" w:eastAsia="zh-CN"/>
        </w:rPr>
        <w:t xml:space="preserve"> </w:t>
      </w:r>
      <w:r w:rsidRPr="00F16A3E">
        <w:rPr>
          <w:color w:val="000000" w:themeColor="text1"/>
          <w:lang w:val="en-CA" w:eastAsia="zh-CN"/>
        </w:rPr>
        <w:t>We perform t</w:t>
      </w:r>
      <w:r w:rsidRPr="00F16A3E">
        <w:rPr>
          <w:color w:val="000000" w:themeColor="text1"/>
          <w:lang w:val="en-CA"/>
        </w:rPr>
        <w:t xml:space="preserve">he evaluation in the </w:t>
      </w:r>
      <w:r>
        <w:rPr>
          <w:lang w:val="en-CA"/>
        </w:rPr>
        <w:t>All Intra</w:t>
      </w:r>
      <w:r w:rsidRPr="468DFBB6">
        <w:rPr>
          <w:lang w:val="en-CA"/>
        </w:rPr>
        <w:t xml:space="preserve"> (</w:t>
      </w:r>
      <w:r>
        <w:rPr>
          <w:lang w:val="en-CA"/>
        </w:rPr>
        <w:t>AI</w:t>
      </w:r>
      <w:r w:rsidRPr="468DFBB6">
        <w:rPr>
          <w:lang w:val="en-CA"/>
        </w:rPr>
        <w:t>) configuration</w:t>
      </w:r>
      <w:r>
        <w:rPr>
          <w:lang w:val="en-CA"/>
        </w:rPr>
        <w:t>s</w:t>
      </w:r>
      <w:r w:rsidRPr="468DFBB6" w:rsidDel="007726E8">
        <w:rPr>
          <w:lang w:val="en-CA"/>
        </w:rPr>
        <w:t>.</w:t>
      </w:r>
      <w:r>
        <w:rPr>
          <w:rFonts w:hint="eastAsia"/>
          <w:lang w:val="en-CA" w:eastAsia="zh-CN"/>
        </w:rPr>
        <w:t xml:space="preserve"> </w:t>
      </w:r>
      <w:r w:rsidRPr="00656DA2">
        <w:rPr>
          <w:lang w:val="en-CA"/>
        </w:rPr>
        <w:t>Experimental results</w:t>
      </w:r>
      <w:r>
        <w:rPr>
          <w:lang w:val="en-CA"/>
        </w:rPr>
        <w:t xml:space="preserve"> of filter 1</w:t>
      </w:r>
      <w:r w:rsidRPr="00656DA2">
        <w:rPr>
          <w:lang w:val="en-CA"/>
        </w:rPr>
        <w:t xml:space="preserve"> are shown in Tables 3</w:t>
      </w:r>
      <w:r>
        <w:rPr>
          <w:lang w:val="en-CA"/>
        </w:rPr>
        <w:t xml:space="preserve">. </w:t>
      </w:r>
      <w:r w:rsidRPr="00656DA2">
        <w:rPr>
          <w:lang w:val="en-CA"/>
        </w:rPr>
        <w:t>Experimental results</w:t>
      </w:r>
      <w:r>
        <w:rPr>
          <w:lang w:val="en-CA"/>
        </w:rPr>
        <w:t xml:space="preserve"> of filter 2</w:t>
      </w:r>
      <w:r w:rsidRPr="00656DA2">
        <w:rPr>
          <w:lang w:val="en-CA"/>
        </w:rPr>
        <w:t xml:space="preserve"> are shown in Tables </w:t>
      </w:r>
      <w:r w:rsidR="00FE02A2">
        <w:rPr>
          <w:lang w:val="en-CA"/>
        </w:rPr>
        <w:t>4</w:t>
      </w:r>
      <w:r>
        <w:rPr>
          <w:lang w:val="en-CA"/>
        </w:rPr>
        <w:t>.</w:t>
      </w:r>
      <w:r w:rsidR="000B3C12">
        <w:rPr>
          <w:lang w:val="en-CA"/>
        </w:rPr>
        <w:t xml:space="preserve"> In</w:t>
      </w:r>
      <w:r w:rsidR="000B3C12" w:rsidRPr="003759C2">
        <w:rPr>
          <w:lang w:val="en-CA"/>
        </w:rPr>
        <w:t xml:space="preserve"> </w:t>
      </w:r>
      <w:r w:rsidR="000B3C12">
        <w:rPr>
          <w:lang w:val="en-CA"/>
        </w:rPr>
        <w:t xml:space="preserve">the </w:t>
      </w:r>
      <w:r w:rsidR="000B3C12" w:rsidRPr="003759C2">
        <w:rPr>
          <w:lang w:val="en-CA"/>
        </w:rPr>
        <w:t xml:space="preserve">AI configuration, the proposed </w:t>
      </w:r>
      <w:r w:rsidR="000B3C12">
        <w:rPr>
          <w:lang w:val="en-CA"/>
        </w:rPr>
        <w:t>filter</w:t>
      </w:r>
      <w:r w:rsidR="000B3C12" w:rsidRPr="003759C2">
        <w:rPr>
          <w:lang w:val="en-CA"/>
        </w:rPr>
        <w:t xml:space="preserve"> </w:t>
      </w:r>
      <w:r w:rsidR="000B3C12">
        <w:rPr>
          <w:lang w:val="en-CA"/>
        </w:rPr>
        <w:t>achieves</w:t>
      </w:r>
      <w:r w:rsidR="000B3C12" w:rsidRPr="003759C2">
        <w:rPr>
          <w:lang w:val="en-CA"/>
        </w:rPr>
        <w:t xml:space="preserve"> </w:t>
      </w:r>
      <w:r w:rsidR="000B3C12">
        <w:rPr>
          <w:lang w:val="en-CA"/>
        </w:rPr>
        <w:t>{</w:t>
      </w:r>
      <w:r w:rsidR="00973068">
        <w:rPr>
          <w:lang w:val="en-CA"/>
        </w:rPr>
        <w:t>5.29</w:t>
      </w:r>
      <w:r w:rsidR="000B3C12" w:rsidRPr="003759C2">
        <w:rPr>
          <w:lang w:val="en-CA"/>
        </w:rPr>
        <w:t>%</w:t>
      </w:r>
      <w:r w:rsidR="000B3C12">
        <w:rPr>
          <w:lang w:val="en-CA"/>
        </w:rPr>
        <w:t xml:space="preserve">, </w:t>
      </w:r>
      <w:r w:rsidR="00973068">
        <w:rPr>
          <w:lang w:val="en-CA"/>
        </w:rPr>
        <w:t>12.53</w:t>
      </w:r>
      <w:r w:rsidR="000B3C12">
        <w:rPr>
          <w:lang w:val="en-CA"/>
        </w:rPr>
        <w:t xml:space="preserve">%, </w:t>
      </w:r>
      <w:r w:rsidR="00973068">
        <w:rPr>
          <w:lang w:val="en-CA"/>
        </w:rPr>
        <w:t>13.07</w:t>
      </w:r>
      <w:r w:rsidR="000B3C12">
        <w:rPr>
          <w:lang w:val="en-CA"/>
        </w:rPr>
        <w:t xml:space="preserve">%} </w:t>
      </w:r>
      <w:r w:rsidR="000B3C12" w:rsidRPr="003759C2">
        <w:rPr>
          <w:lang w:val="en-CA"/>
        </w:rPr>
        <w:t xml:space="preserve">BD-rate reduction on average for </w:t>
      </w:r>
      <w:r w:rsidR="000B3C12" w:rsidRPr="00350144">
        <w:rPr>
          <w:lang w:val="en-CA" w:eastAsia="zh-CN"/>
        </w:rPr>
        <w:t>{Y, Cb, Cr}</w:t>
      </w:r>
      <w:r w:rsidR="000B3C12">
        <w:rPr>
          <w:lang w:val="en-CA"/>
        </w:rPr>
        <w:t xml:space="preserve"> channel, and</w:t>
      </w:r>
      <w:r w:rsidR="000B3C12" w:rsidRPr="003759C2">
        <w:rPr>
          <w:lang w:val="en-CA"/>
        </w:rPr>
        <w:t xml:space="preserve"> the proposed </w:t>
      </w:r>
      <w:r w:rsidR="000B3C12">
        <w:rPr>
          <w:lang w:val="en-CA"/>
        </w:rPr>
        <w:t>filter2</w:t>
      </w:r>
      <w:r w:rsidR="000B3C12" w:rsidRPr="003759C2">
        <w:rPr>
          <w:lang w:val="en-CA"/>
        </w:rPr>
        <w:t xml:space="preserve"> </w:t>
      </w:r>
      <w:r w:rsidR="000B3C12">
        <w:rPr>
          <w:lang w:val="en-CA"/>
        </w:rPr>
        <w:t>achieves</w:t>
      </w:r>
      <w:r w:rsidR="000B3C12" w:rsidRPr="003759C2">
        <w:rPr>
          <w:lang w:val="en-CA"/>
        </w:rPr>
        <w:t xml:space="preserve"> </w:t>
      </w:r>
      <w:r w:rsidR="000B3C12">
        <w:rPr>
          <w:lang w:val="en-CA"/>
        </w:rPr>
        <w:t>{</w:t>
      </w:r>
      <w:r w:rsidR="00973068">
        <w:rPr>
          <w:lang w:val="en-CA"/>
        </w:rPr>
        <w:t>5.12</w:t>
      </w:r>
      <w:r w:rsidR="000B3C12" w:rsidRPr="003759C2">
        <w:rPr>
          <w:lang w:val="en-CA"/>
        </w:rPr>
        <w:t>%</w:t>
      </w:r>
      <w:r w:rsidR="000B3C12">
        <w:rPr>
          <w:lang w:val="en-CA"/>
        </w:rPr>
        <w:t xml:space="preserve">, </w:t>
      </w:r>
      <w:r w:rsidR="00973068">
        <w:rPr>
          <w:lang w:val="en-CA"/>
        </w:rPr>
        <w:t>13.08</w:t>
      </w:r>
      <w:r w:rsidR="000B3C12">
        <w:rPr>
          <w:lang w:val="en-CA"/>
        </w:rPr>
        <w:t xml:space="preserve">%, </w:t>
      </w:r>
      <w:r w:rsidR="00973068">
        <w:rPr>
          <w:lang w:val="en-CA"/>
        </w:rPr>
        <w:t>13.93</w:t>
      </w:r>
      <w:r w:rsidR="000B3C12">
        <w:rPr>
          <w:lang w:val="en-CA"/>
        </w:rPr>
        <w:t>%}</w:t>
      </w:r>
      <w:r w:rsidR="000B3C12" w:rsidRPr="003759C2">
        <w:rPr>
          <w:lang w:val="en-CA"/>
        </w:rPr>
        <w:t xml:space="preserve"> BD-rate reduction on average for </w:t>
      </w:r>
      <w:r w:rsidR="000B3C12" w:rsidRPr="00350144">
        <w:rPr>
          <w:lang w:val="en-CA" w:eastAsia="zh-CN"/>
        </w:rPr>
        <w:t>{Y, Cb, Cr}</w:t>
      </w:r>
      <w:r w:rsidR="000B3C12">
        <w:rPr>
          <w:lang w:val="en-CA"/>
        </w:rPr>
        <w:t xml:space="preserve"> channel</w:t>
      </w:r>
      <w:r w:rsidR="000B3C12" w:rsidRPr="003759C2">
        <w:rPr>
          <w:lang w:val="en-CA"/>
        </w:rPr>
        <w:t>.</w:t>
      </w:r>
    </w:p>
    <w:p w14:paraId="7D9D9FBD" w14:textId="77777777" w:rsidR="00970E0E" w:rsidRPr="00E43354" w:rsidRDefault="00970E0E" w:rsidP="00970E0E">
      <w:pPr>
        <w:pStyle w:val="2"/>
        <w:rPr>
          <w:lang w:val="en-CA"/>
        </w:rPr>
      </w:pPr>
      <w:r>
        <w:rPr>
          <w:lang w:val="en-CA"/>
        </w:rPr>
        <w:t>Filter 1</w:t>
      </w:r>
    </w:p>
    <w:p w14:paraId="4A86F776" w14:textId="7D5D518E" w:rsidR="00383063" w:rsidRPr="00294F5A" w:rsidRDefault="00383063" w:rsidP="00383063">
      <w:pPr>
        <w:jc w:val="center"/>
        <w:rPr>
          <w:color w:val="8FC26C"/>
          <w:lang w:val="en-CA"/>
        </w:rPr>
      </w:pPr>
      <w:r>
        <w:rPr>
          <w:lang w:val="en-CA"/>
        </w:rPr>
        <w:t>Table 3 BD rate of WCDANN over VTM-11.0 NNVC in AI configuration.</w:t>
      </w:r>
    </w:p>
    <w:tbl>
      <w:tblPr>
        <w:tblW w:w="8647" w:type="dxa"/>
        <w:jc w:val="center"/>
        <w:tblLook w:val="04A0" w:firstRow="1" w:lastRow="0" w:firstColumn="1" w:lastColumn="0" w:noHBand="0" w:noVBand="1"/>
      </w:tblPr>
      <w:tblGrid>
        <w:gridCol w:w="993"/>
        <w:gridCol w:w="1300"/>
        <w:gridCol w:w="881"/>
        <w:gridCol w:w="881"/>
        <w:gridCol w:w="881"/>
        <w:gridCol w:w="881"/>
        <w:gridCol w:w="881"/>
        <w:gridCol w:w="1668"/>
        <w:gridCol w:w="281"/>
      </w:tblGrid>
      <w:tr w:rsidR="00383063" w:rsidRPr="00037BDF" w14:paraId="6D19449F" w14:textId="77777777" w:rsidTr="00484BC1">
        <w:trPr>
          <w:trHeight w:val="235"/>
          <w:jc w:val="center"/>
        </w:trPr>
        <w:tc>
          <w:tcPr>
            <w:tcW w:w="993" w:type="dxa"/>
            <w:tcBorders>
              <w:top w:val="nil"/>
              <w:left w:val="nil"/>
              <w:bottom w:val="nil"/>
              <w:right w:val="nil"/>
            </w:tcBorders>
            <w:shd w:val="clear" w:color="auto" w:fill="auto"/>
            <w:noWrap/>
            <w:vAlign w:val="center"/>
            <w:hideMark/>
          </w:tcPr>
          <w:p w14:paraId="774ABCB3" w14:textId="77777777" w:rsidR="00383063" w:rsidRPr="00037BDF" w:rsidRDefault="00383063" w:rsidP="00484BC1">
            <w:pPr>
              <w:rPr>
                <w:sz w:val="16"/>
                <w:szCs w:val="16"/>
                <w:lang w:eastAsia="en-GB"/>
              </w:rPr>
            </w:pPr>
          </w:p>
        </w:tc>
        <w:tc>
          <w:tcPr>
            <w:tcW w:w="7373" w:type="dxa"/>
            <w:gridSpan w:val="7"/>
            <w:tcBorders>
              <w:top w:val="single" w:sz="8" w:space="0" w:color="auto"/>
              <w:left w:val="single" w:sz="8" w:space="0" w:color="auto"/>
              <w:bottom w:val="single" w:sz="8" w:space="0" w:color="auto"/>
              <w:right w:val="nil"/>
            </w:tcBorders>
            <w:shd w:val="clear" w:color="auto" w:fill="auto"/>
            <w:noWrap/>
            <w:vAlign w:val="center"/>
            <w:hideMark/>
          </w:tcPr>
          <w:p w14:paraId="09360C5A" w14:textId="77777777" w:rsidR="00383063" w:rsidRPr="00037BDF" w:rsidRDefault="00383063" w:rsidP="00484BC1">
            <w:pPr>
              <w:jc w:val="center"/>
              <w:rPr>
                <w:rFonts w:ascii="Arial" w:hAnsi="Arial" w:cs="Arial"/>
                <w:b/>
                <w:bCs/>
                <w:color w:val="000000"/>
                <w:sz w:val="16"/>
                <w:szCs w:val="16"/>
                <w:lang w:eastAsia="en-GB"/>
              </w:rPr>
            </w:pPr>
            <w:r w:rsidRPr="001D6D7E">
              <w:rPr>
                <w:rFonts w:eastAsia="Malgun Gothic" w:hint="eastAsia"/>
                <w:b/>
                <w:sz w:val="24"/>
                <w:szCs w:val="24"/>
                <w:lang w:eastAsia="ko-KR"/>
              </w:rPr>
              <w:t>All Intra Main 10</w:t>
            </w:r>
          </w:p>
        </w:tc>
        <w:tc>
          <w:tcPr>
            <w:tcW w:w="281" w:type="dxa"/>
            <w:tcBorders>
              <w:top w:val="single" w:sz="8" w:space="0" w:color="auto"/>
              <w:left w:val="nil"/>
              <w:bottom w:val="single" w:sz="8" w:space="0" w:color="auto"/>
              <w:right w:val="single" w:sz="8" w:space="0" w:color="auto"/>
            </w:tcBorders>
            <w:shd w:val="clear" w:color="auto" w:fill="auto"/>
            <w:noWrap/>
            <w:vAlign w:val="center"/>
            <w:hideMark/>
          </w:tcPr>
          <w:p w14:paraId="79848CC4"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383063" w:rsidRPr="00037BDF" w14:paraId="0F3B7BAA" w14:textId="77777777" w:rsidTr="00484BC1">
        <w:trPr>
          <w:trHeight w:val="235"/>
          <w:jc w:val="center"/>
        </w:trPr>
        <w:tc>
          <w:tcPr>
            <w:tcW w:w="993" w:type="dxa"/>
            <w:tcBorders>
              <w:top w:val="nil"/>
              <w:left w:val="nil"/>
              <w:bottom w:val="single" w:sz="4" w:space="0" w:color="auto"/>
              <w:right w:val="nil"/>
            </w:tcBorders>
            <w:shd w:val="clear" w:color="auto" w:fill="auto"/>
            <w:noWrap/>
            <w:vAlign w:val="center"/>
            <w:hideMark/>
          </w:tcPr>
          <w:p w14:paraId="7D6A66B1" w14:textId="77777777" w:rsidR="00383063" w:rsidRPr="00037BDF" w:rsidRDefault="00383063" w:rsidP="00484BC1">
            <w:pPr>
              <w:jc w:val="center"/>
              <w:rPr>
                <w:rFonts w:ascii="Arial" w:hAnsi="Arial" w:cs="Arial"/>
                <w:color w:val="000000"/>
                <w:sz w:val="16"/>
                <w:szCs w:val="16"/>
                <w:lang w:eastAsia="en-GB"/>
              </w:rPr>
            </w:pPr>
          </w:p>
        </w:tc>
        <w:tc>
          <w:tcPr>
            <w:tcW w:w="1300" w:type="dxa"/>
            <w:tcBorders>
              <w:top w:val="nil"/>
              <w:left w:val="single" w:sz="8" w:space="0" w:color="auto"/>
              <w:bottom w:val="single" w:sz="4" w:space="0" w:color="auto"/>
              <w:right w:val="nil"/>
            </w:tcBorders>
            <w:shd w:val="clear" w:color="auto" w:fill="auto"/>
            <w:noWrap/>
            <w:vAlign w:val="center"/>
            <w:hideMark/>
          </w:tcPr>
          <w:p w14:paraId="75F299E5"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tcBorders>
              <w:top w:val="nil"/>
              <w:left w:val="nil"/>
              <w:bottom w:val="single" w:sz="4" w:space="0" w:color="auto"/>
              <w:right w:val="nil"/>
            </w:tcBorders>
            <w:shd w:val="clear" w:color="auto" w:fill="auto"/>
            <w:noWrap/>
            <w:vAlign w:val="center"/>
            <w:hideMark/>
          </w:tcPr>
          <w:p w14:paraId="7706E14C"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5DFE0B3B"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7601C28D"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tcBorders>
              <w:top w:val="nil"/>
              <w:left w:val="nil"/>
              <w:bottom w:val="single" w:sz="4" w:space="0" w:color="auto"/>
              <w:right w:val="nil"/>
            </w:tcBorders>
            <w:shd w:val="clear" w:color="auto" w:fill="auto"/>
            <w:noWrap/>
            <w:vAlign w:val="center"/>
            <w:hideMark/>
          </w:tcPr>
          <w:p w14:paraId="3C919F8C"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39A28F4F"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gridSpan w:val="2"/>
            <w:tcBorders>
              <w:top w:val="nil"/>
              <w:left w:val="nil"/>
              <w:bottom w:val="single" w:sz="4" w:space="0" w:color="auto"/>
              <w:right w:val="single" w:sz="8" w:space="0" w:color="auto"/>
            </w:tcBorders>
            <w:shd w:val="clear" w:color="auto" w:fill="auto"/>
            <w:noWrap/>
            <w:vAlign w:val="center"/>
            <w:hideMark/>
          </w:tcPr>
          <w:p w14:paraId="2C608E2F"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383063" w:rsidRPr="00037BDF" w14:paraId="59FF3B39" w14:textId="77777777" w:rsidTr="00383063">
        <w:trPr>
          <w:trHeight w:val="235"/>
          <w:jc w:val="center"/>
        </w:trPr>
        <w:tc>
          <w:tcPr>
            <w:tcW w:w="99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803F362"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tcBorders>
              <w:top w:val="single" w:sz="4" w:space="0" w:color="auto"/>
              <w:left w:val="single" w:sz="8" w:space="0" w:color="auto"/>
              <w:bottom w:val="single" w:sz="8" w:space="0" w:color="auto"/>
              <w:right w:val="nil"/>
            </w:tcBorders>
            <w:shd w:val="clear" w:color="000000" w:fill="CCFFCC"/>
            <w:noWrap/>
            <w:vAlign w:val="center"/>
            <w:hideMark/>
          </w:tcPr>
          <w:p w14:paraId="4A9CF382" w14:textId="7121CDBC" w:rsidR="00383063" w:rsidRPr="00037BDF" w:rsidRDefault="00383063" w:rsidP="00484BC1">
            <w:pPr>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5.09</w:t>
            </w:r>
            <w:r w:rsidRPr="00037BDF">
              <w:rPr>
                <w:rFonts w:ascii="Arial" w:hAnsi="Arial" w:cs="Arial"/>
                <w:sz w:val="16"/>
                <w:szCs w:val="16"/>
                <w:lang w:eastAsia="en-GB"/>
              </w:rPr>
              <w:t>%</w:t>
            </w:r>
          </w:p>
        </w:tc>
        <w:tc>
          <w:tcPr>
            <w:tcW w:w="881" w:type="dxa"/>
            <w:tcBorders>
              <w:top w:val="single" w:sz="4" w:space="0" w:color="auto"/>
              <w:left w:val="nil"/>
              <w:bottom w:val="single" w:sz="8" w:space="0" w:color="auto"/>
              <w:right w:val="nil"/>
            </w:tcBorders>
            <w:shd w:val="clear" w:color="auto" w:fill="CCFFCC"/>
            <w:noWrap/>
            <w:vAlign w:val="center"/>
            <w:hideMark/>
          </w:tcPr>
          <w:p w14:paraId="02369447" w14:textId="77F259C8"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-13.18 %</w:t>
            </w:r>
          </w:p>
        </w:tc>
        <w:tc>
          <w:tcPr>
            <w:tcW w:w="881" w:type="dxa"/>
            <w:tcBorders>
              <w:top w:val="single" w:sz="4" w:space="0" w:color="auto"/>
              <w:left w:val="nil"/>
              <w:bottom w:val="single" w:sz="8" w:space="0" w:color="auto"/>
              <w:right w:val="single" w:sz="4" w:space="0" w:color="auto"/>
            </w:tcBorders>
            <w:shd w:val="clear" w:color="auto" w:fill="CCFFCC"/>
            <w:noWrap/>
            <w:vAlign w:val="center"/>
            <w:hideMark/>
          </w:tcPr>
          <w:p w14:paraId="02E3174D" w14:textId="0DC3469E"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-13.07 %</w:t>
            </w:r>
          </w:p>
        </w:tc>
        <w:tc>
          <w:tcPr>
            <w:tcW w:w="881" w:type="dxa"/>
            <w:tcBorders>
              <w:top w:val="single" w:sz="4" w:space="0" w:color="auto"/>
              <w:left w:val="single" w:sz="8" w:space="0" w:color="auto"/>
              <w:bottom w:val="single" w:sz="8" w:space="0" w:color="auto"/>
              <w:right w:val="nil"/>
            </w:tcBorders>
            <w:shd w:val="clear" w:color="auto" w:fill="CCFFCC"/>
            <w:noWrap/>
            <w:vAlign w:val="center"/>
            <w:hideMark/>
          </w:tcPr>
          <w:p w14:paraId="5D019E98" w14:textId="5CFD79CF"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6.39</w:t>
            </w:r>
            <w:r w:rsidRPr="00037BDF">
              <w:rPr>
                <w:rFonts w:ascii="Arial" w:hAnsi="Arial" w:cs="Arial"/>
                <w:color w:val="000000"/>
                <w:sz w:val="16"/>
                <w:szCs w:val="16"/>
                <w:lang w:eastAsia="en-GB"/>
              </w:rPr>
              <w:t xml:space="preserve"> %</w:t>
            </w:r>
          </w:p>
        </w:tc>
        <w:tc>
          <w:tcPr>
            <w:tcW w:w="881" w:type="dxa"/>
            <w:tcBorders>
              <w:top w:val="single" w:sz="4" w:space="0" w:color="auto"/>
              <w:left w:val="nil"/>
              <w:bottom w:val="single" w:sz="8" w:space="0" w:color="auto"/>
              <w:right w:val="nil"/>
            </w:tcBorders>
            <w:shd w:val="clear" w:color="auto" w:fill="CCFFCC"/>
            <w:noWrap/>
            <w:vAlign w:val="center"/>
            <w:hideMark/>
          </w:tcPr>
          <w:p w14:paraId="222E11D8" w14:textId="5E9ECBE8"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-16.29 %</w:t>
            </w:r>
          </w:p>
        </w:tc>
        <w:tc>
          <w:tcPr>
            <w:tcW w:w="881" w:type="dxa"/>
            <w:tcBorders>
              <w:top w:val="single" w:sz="4" w:space="0" w:color="auto"/>
              <w:left w:val="nil"/>
              <w:bottom w:val="single" w:sz="8" w:space="0" w:color="auto"/>
              <w:right w:val="single" w:sz="4" w:space="0" w:color="auto"/>
            </w:tcBorders>
            <w:shd w:val="clear" w:color="auto" w:fill="CCFFCC"/>
            <w:noWrap/>
            <w:vAlign w:val="center"/>
            <w:hideMark/>
          </w:tcPr>
          <w:p w14:paraId="5C6F5B7E" w14:textId="59C180DF"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-16.16 %</w:t>
            </w:r>
          </w:p>
        </w:tc>
        <w:tc>
          <w:tcPr>
            <w:tcW w:w="1949" w:type="dxa"/>
            <w:gridSpan w:val="2"/>
            <w:tcBorders>
              <w:top w:val="single" w:sz="4" w:space="0" w:color="auto"/>
              <w:left w:val="nil"/>
              <w:bottom w:val="single" w:sz="8" w:space="0" w:color="auto"/>
              <w:right w:val="single" w:sz="8" w:space="0" w:color="auto"/>
            </w:tcBorders>
            <w:shd w:val="clear" w:color="auto" w:fill="auto"/>
            <w:noWrap/>
            <w:vAlign w:val="center"/>
            <w:hideMark/>
          </w:tcPr>
          <w:p w14:paraId="3715CA50" w14:textId="77777777" w:rsidR="00383063" w:rsidRPr="00037BDF" w:rsidRDefault="00383063" w:rsidP="00484BC1">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383063" w:rsidRPr="00037BDF" w14:paraId="0F510836" w14:textId="77777777" w:rsidTr="00383063">
        <w:trPr>
          <w:trHeight w:val="235"/>
          <w:jc w:val="center"/>
        </w:trPr>
        <w:tc>
          <w:tcPr>
            <w:tcW w:w="993" w:type="dxa"/>
            <w:tcBorders>
              <w:top w:val="single" w:sz="8" w:space="0" w:color="auto"/>
              <w:left w:val="single" w:sz="8" w:space="0" w:color="auto"/>
              <w:bottom w:val="single" w:sz="4" w:space="0" w:color="auto"/>
              <w:right w:val="nil"/>
            </w:tcBorders>
            <w:shd w:val="clear" w:color="auto" w:fill="auto"/>
            <w:noWrap/>
            <w:vAlign w:val="center"/>
            <w:hideMark/>
          </w:tcPr>
          <w:p w14:paraId="2F8FE395"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tcBorders>
              <w:top w:val="single" w:sz="8" w:space="0" w:color="auto"/>
              <w:left w:val="single" w:sz="8" w:space="0" w:color="auto"/>
              <w:bottom w:val="single" w:sz="4" w:space="0" w:color="auto"/>
              <w:right w:val="nil"/>
            </w:tcBorders>
            <w:shd w:val="clear" w:color="000000" w:fill="CCFFCC"/>
            <w:noWrap/>
            <w:vAlign w:val="center"/>
            <w:hideMark/>
          </w:tcPr>
          <w:p w14:paraId="3E1A97DB" w14:textId="68AEB002" w:rsidR="00383063" w:rsidRPr="00037BDF" w:rsidRDefault="00383063" w:rsidP="00484BC1">
            <w:pPr>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5.48</w:t>
            </w:r>
            <w:r w:rsidRPr="00037BDF">
              <w:rPr>
                <w:rFonts w:ascii="Arial" w:hAnsi="Arial" w:cs="Arial"/>
                <w:sz w:val="16"/>
                <w:szCs w:val="16"/>
                <w:lang w:eastAsia="en-GB"/>
              </w:rPr>
              <w:t>%</w:t>
            </w:r>
          </w:p>
        </w:tc>
        <w:tc>
          <w:tcPr>
            <w:tcW w:w="881" w:type="dxa"/>
            <w:tcBorders>
              <w:top w:val="single" w:sz="8" w:space="0" w:color="auto"/>
              <w:left w:val="nil"/>
              <w:bottom w:val="single" w:sz="4" w:space="0" w:color="auto"/>
              <w:right w:val="nil"/>
            </w:tcBorders>
            <w:shd w:val="clear" w:color="auto" w:fill="CCFFCC"/>
            <w:noWrap/>
            <w:vAlign w:val="center"/>
            <w:hideMark/>
          </w:tcPr>
          <w:p w14:paraId="1D408666" w14:textId="2A8E1362"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-11.88 %</w:t>
            </w:r>
          </w:p>
        </w:tc>
        <w:tc>
          <w:tcPr>
            <w:tcW w:w="881" w:type="dxa"/>
            <w:tcBorders>
              <w:top w:val="single" w:sz="8" w:space="0" w:color="auto"/>
              <w:left w:val="nil"/>
              <w:bottom w:val="single" w:sz="4" w:space="0" w:color="auto"/>
              <w:right w:val="single" w:sz="4" w:space="0" w:color="auto"/>
            </w:tcBorders>
            <w:shd w:val="clear" w:color="auto" w:fill="CCFFCC"/>
            <w:noWrap/>
            <w:vAlign w:val="center"/>
            <w:hideMark/>
          </w:tcPr>
          <w:p w14:paraId="4F70C8BA" w14:textId="32C66340"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-13.07 %</w:t>
            </w:r>
          </w:p>
        </w:tc>
        <w:tc>
          <w:tcPr>
            <w:tcW w:w="881" w:type="dxa"/>
            <w:tcBorders>
              <w:top w:val="single" w:sz="8" w:space="0" w:color="auto"/>
              <w:left w:val="single" w:sz="8" w:space="0" w:color="auto"/>
              <w:bottom w:val="single" w:sz="4" w:space="0" w:color="auto"/>
              <w:right w:val="nil"/>
            </w:tcBorders>
            <w:shd w:val="clear" w:color="auto" w:fill="CCFFCC"/>
            <w:noWrap/>
            <w:vAlign w:val="center"/>
            <w:hideMark/>
          </w:tcPr>
          <w:p w14:paraId="34D160F6" w14:textId="25E5B054"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6.11</w:t>
            </w:r>
            <w:r w:rsidRPr="00037BDF">
              <w:rPr>
                <w:rFonts w:ascii="Arial" w:hAnsi="Arial" w:cs="Arial"/>
                <w:color w:val="000000"/>
                <w:sz w:val="16"/>
                <w:szCs w:val="16"/>
                <w:lang w:eastAsia="en-GB"/>
              </w:rPr>
              <w:t xml:space="preserve"> %</w:t>
            </w:r>
          </w:p>
        </w:tc>
        <w:tc>
          <w:tcPr>
            <w:tcW w:w="881" w:type="dxa"/>
            <w:tcBorders>
              <w:top w:val="single" w:sz="8" w:space="0" w:color="auto"/>
              <w:left w:val="nil"/>
              <w:bottom w:val="single" w:sz="4" w:space="0" w:color="auto"/>
              <w:right w:val="nil"/>
            </w:tcBorders>
            <w:shd w:val="clear" w:color="auto" w:fill="CCFFCC"/>
            <w:noWrap/>
            <w:vAlign w:val="center"/>
            <w:hideMark/>
          </w:tcPr>
          <w:p w14:paraId="5F818B97" w14:textId="54868AF7"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-16.14 %</w:t>
            </w:r>
          </w:p>
        </w:tc>
        <w:tc>
          <w:tcPr>
            <w:tcW w:w="881" w:type="dxa"/>
            <w:tcBorders>
              <w:top w:val="single" w:sz="8" w:space="0" w:color="auto"/>
              <w:left w:val="nil"/>
              <w:bottom w:val="single" w:sz="4" w:space="0" w:color="auto"/>
              <w:right w:val="single" w:sz="4" w:space="0" w:color="auto"/>
            </w:tcBorders>
            <w:shd w:val="clear" w:color="auto" w:fill="CCFFCC"/>
            <w:noWrap/>
            <w:vAlign w:val="center"/>
            <w:hideMark/>
          </w:tcPr>
          <w:p w14:paraId="07D511FA" w14:textId="11341D29"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-17.06 %</w:t>
            </w:r>
          </w:p>
        </w:tc>
        <w:tc>
          <w:tcPr>
            <w:tcW w:w="1949" w:type="dxa"/>
            <w:gridSpan w:val="2"/>
            <w:tcBorders>
              <w:top w:val="single" w:sz="8" w:space="0" w:color="auto"/>
              <w:left w:val="nil"/>
              <w:bottom w:val="single" w:sz="4" w:space="0" w:color="auto"/>
              <w:right w:val="single" w:sz="8" w:space="0" w:color="auto"/>
            </w:tcBorders>
            <w:shd w:val="clear" w:color="auto" w:fill="auto"/>
            <w:noWrap/>
            <w:vAlign w:val="center"/>
            <w:hideMark/>
          </w:tcPr>
          <w:p w14:paraId="141F4970" w14:textId="77777777" w:rsidR="00383063" w:rsidRPr="00037BDF" w:rsidRDefault="00383063" w:rsidP="00484BC1">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bl>
    <w:p w14:paraId="229C59AB" w14:textId="0BE2EE3E" w:rsidR="00965859" w:rsidRPr="00383063" w:rsidRDefault="00965859" w:rsidP="00775000">
      <w:pPr>
        <w:rPr>
          <w:lang w:val="en-CA" w:eastAsia="zh-CN"/>
        </w:rPr>
      </w:pPr>
    </w:p>
    <w:p w14:paraId="770C0B2F" w14:textId="7E9199CB" w:rsidR="00970E0E" w:rsidRDefault="00970E0E" w:rsidP="00970E0E">
      <w:pPr>
        <w:pStyle w:val="2"/>
        <w:rPr>
          <w:lang w:val="en-CA"/>
        </w:rPr>
      </w:pPr>
      <w:r>
        <w:rPr>
          <w:lang w:val="en-CA"/>
        </w:rPr>
        <w:t>Filter 2</w:t>
      </w:r>
    </w:p>
    <w:p w14:paraId="15F48401" w14:textId="6ACC81BE" w:rsidR="00383063" w:rsidRPr="00294F5A" w:rsidRDefault="00383063" w:rsidP="00383063">
      <w:pPr>
        <w:jc w:val="center"/>
        <w:rPr>
          <w:color w:val="8FC26C"/>
          <w:lang w:val="en-CA"/>
        </w:rPr>
      </w:pPr>
      <w:r>
        <w:rPr>
          <w:lang w:val="en-CA"/>
        </w:rPr>
        <w:t>Table</w:t>
      </w:r>
      <w:r w:rsidR="00C43D7C">
        <w:rPr>
          <w:lang w:val="en-CA"/>
        </w:rPr>
        <w:t xml:space="preserve"> </w:t>
      </w:r>
      <w:r>
        <w:rPr>
          <w:lang w:val="en-CA"/>
        </w:rPr>
        <w:t>4 BD rate of WCDANN over VTM-11.0 NNVC in AI configuration.</w:t>
      </w:r>
    </w:p>
    <w:tbl>
      <w:tblPr>
        <w:tblW w:w="8647" w:type="dxa"/>
        <w:jc w:val="center"/>
        <w:tblLook w:val="04A0" w:firstRow="1" w:lastRow="0" w:firstColumn="1" w:lastColumn="0" w:noHBand="0" w:noVBand="1"/>
      </w:tblPr>
      <w:tblGrid>
        <w:gridCol w:w="993"/>
        <w:gridCol w:w="1300"/>
        <w:gridCol w:w="881"/>
        <w:gridCol w:w="881"/>
        <w:gridCol w:w="881"/>
        <w:gridCol w:w="881"/>
        <w:gridCol w:w="881"/>
        <w:gridCol w:w="1668"/>
        <w:gridCol w:w="281"/>
      </w:tblGrid>
      <w:tr w:rsidR="00383063" w:rsidRPr="00037BDF" w14:paraId="0AC83B4B" w14:textId="77777777" w:rsidTr="00484BC1">
        <w:trPr>
          <w:trHeight w:val="235"/>
          <w:jc w:val="center"/>
        </w:trPr>
        <w:tc>
          <w:tcPr>
            <w:tcW w:w="993" w:type="dxa"/>
            <w:tcBorders>
              <w:top w:val="nil"/>
              <w:left w:val="nil"/>
              <w:bottom w:val="nil"/>
              <w:right w:val="nil"/>
            </w:tcBorders>
            <w:shd w:val="clear" w:color="auto" w:fill="auto"/>
            <w:noWrap/>
            <w:vAlign w:val="center"/>
            <w:hideMark/>
          </w:tcPr>
          <w:p w14:paraId="6078E07F" w14:textId="77777777" w:rsidR="00383063" w:rsidRPr="00037BDF" w:rsidRDefault="00383063" w:rsidP="00484BC1">
            <w:pPr>
              <w:rPr>
                <w:sz w:val="16"/>
                <w:szCs w:val="16"/>
                <w:lang w:eastAsia="en-GB"/>
              </w:rPr>
            </w:pPr>
          </w:p>
        </w:tc>
        <w:tc>
          <w:tcPr>
            <w:tcW w:w="7373" w:type="dxa"/>
            <w:gridSpan w:val="7"/>
            <w:tcBorders>
              <w:top w:val="single" w:sz="8" w:space="0" w:color="auto"/>
              <w:left w:val="single" w:sz="8" w:space="0" w:color="auto"/>
              <w:bottom w:val="single" w:sz="8" w:space="0" w:color="auto"/>
              <w:right w:val="nil"/>
            </w:tcBorders>
            <w:shd w:val="clear" w:color="auto" w:fill="auto"/>
            <w:noWrap/>
            <w:vAlign w:val="center"/>
            <w:hideMark/>
          </w:tcPr>
          <w:p w14:paraId="18494294" w14:textId="77777777" w:rsidR="00383063" w:rsidRPr="00037BDF" w:rsidRDefault="00383063" w:rsidP="00484BC1">
            <w:pPr>
              <w:jc w:val="center"/>
              <w:rPr>
                <w:rFonts w:ascii="Arial" w:hAnsi="Arial" w:cs="Arial"/>
                <w:b/>
                <w:bCs/>
                <w:color w:val="000000"/>
                <w:sz w:val="16"/>
                <w:szCs w:val="16"/>
                <w:lang w:eastAsia="en-GB"/>
              </w:rPr>
            </w:pPr>
            <w:r w:rsidRPr="001D6D7E">
              <w:rPr>
                <w:rFonts w:eastAsia="Malgun Gothic" w:hint="eastAsia"/>
                <w:b/>
                <w:sz w:val="24"/>
                <w:szCs w:val="24"/>
                <w:lang w:eastAsia="ko-KR"/>
              </w:rPr>
              <w:t>All Intra Main 10</w:t>
            </w:r>
          </w:p>
        </w:tc>
        <w:tc>
          <w:tcPr>
            <w:tcW w:w="281" w:type="dxa"/>
            <w:tcBorders>
              <w:top w:val="single" w:sz="8" w:space="0" w:color="auto"/>
              <w:left w:val="nil"/>
              <w:bottom w:val="single" w:sz="8" w:space="0" w:color="auto"/>
              <w:right w:val="single" w:sz="8" w:space="0" w:color="auto"/>
            </w:tcBorders>
            <w:shd w:val="clear" w:color="auto" w:fill="auto"/>
            <w:noWrap/>
            <w:vAlign w:val="center"/>
            <w:hideMark/>
          </w:tcPr>
          <w:p w14:paraId="4D8BE475"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 </w:t>
            </w:r>
          </w:p>
        </w:tc>
      </w:tr>
      <w:tr w:rsidR="00383063" w:rsidRPr="00037BDF" w14:paraId="409D94C3" w14:textId="77777777" w:rsidTr="00484BC1">
        <w:trPr>
          <w:trHeight w:val="235"/>
          <w:jc w:val="center"/>
        </w:trPr>
        <w:tc>
          <w:tcPr>
            <w:tcW w:w="993" w:type="dxa"/>
            <w:tcBorders>
              <w:top w:val="nil"/>
              <w:left w:val="nil"/>
              <w:bottom w:val="single" w:sz="4" w:space="0" w:color="auto"/>
              <w:right w:val="nil"/>
            </w:tcBorders>
            <w:shd w:val="clear" w:color="auto" w:fill="auto"/>
            <w:noWrap/>
            <w:vAlign w:val="center"/>
            <w:hideMark/>
          </w:tcPr>
          <w:p w14:paraId="3E97571B" w14:textId="77777777" w:rsidR="00383063" w:rsidRPr="00037BDF" w:rsidRDefault="00383063" w:rsidP="00484BC1">
            <w:pPr>
              <w:jc w:val="center"/>
              <w:rPr>
                <w:rFonts w:ascii="Arial" w:hAnsi="Arial" w:cs="Arial"/>
                <w:color w:val="000000"/>
                <w:sz w:val="16"/>
                <w:szCs w:val="16"/>
                <w:lang w:eastAsia="en-GB"/>
              </w:rPr>
            </w:pPr>
          </w:p>
        </w:tc>
        <w:tc>
          <w:tcPr>
            <w:tcW w:w="1300" w:type="dxa"/>
            <w:tcBorders>
              <w:top w:val="nil"/>
              <w:left w:val="single" w:sz="8" w:space="0" w:color="auto"/>
              <w:bottom w:val="single" w:sz="4" w:space="0" w:color="auto"/>
              <w:right w:val="nil"/>
            </w:tcBorders>
            <w:shd w:val="clear" w:color="auto" w:fill="auto"/>
            <w:noWrap/>
            <w:vAlign w:val="center"/>
            <w:hideMark/>
          </w:tcPr>
          <w:p w14:paraId="4EF57CC0"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tcBorders>
              <w:top w:val="nil"/>
              <w:left w:val="nil"/>
              <w:bottom w:val="single" w:sz="4" w:space="0" w:color="auto"/>
              <w:right w:val="nil"/>
            </w:tcBorders>
            <w:shd w:val="clear" w:color="auto" w:fill="auto"/>
            <w:noWrap/>
            <w:vAlign w:val="center"/>
            <w:hideMark/>
          </w:tcPr>
          <w:p w14:paraId="3ABFB8B4"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tcBorders>
              <w:top w:val="nil"/>
              <w:left w:val="nil"/>
              <w:bottom w:val="single" w:sz="4" w:space="0" w:color="auto"/>
              <w:right w:val="single" w:sz="4" w:space="0" w:color="auto"/>
            </w:tcBorders>
            <w:shd w:val="clear" w:color="auto" w:fill="auto"/>
            <w:noWrap/>
            <w:vAlign w:val="center"/>
            <w:hideMark/>
          </w:tcPr>
          <w:p w14:paraId="681D9AE5"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tcBorders>
              <w:top w:val="nil"/>
              <w:left w:val="single" w:sz="8" w:space="0" w:color="auto"/>
              <w:bottom w:val="single" w:sz="4" w:space="0" w:color="auto"/>
              <w:right w:val="nil"/>
            </w:tcBorders>
            <w:shd w:val="clear" w:color="auto" w:fill="auto"/>
            <w:noWrap/>
            <w:vAlign w:val="center"/>
            <w:hideMark/>
          </w:tcPr>
          <w:p w14:paraId="52CC244C"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tcBorders>
              <w:top w:val="nil"/>
              <w:left w:val="nil"/>
              <w:bottom w:val="single" w:sz="4" w:space="0" w:color="auto"/>
              <w:right w:val="nil"/>
            </w:tcBorders>
            <w:shd w:val="clear" w:color="auto" w:fill="auto"/>
            <w:noWrap/>
            <w:vAlign w:val="center"/>
            <w:hideMark/>
          </w:tcPr>
          <w:p w14:paraId="7C996108"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tcBorders>
              <w:top w:val="nil"/>
              <w:left w:val="nil"/>
              <w:bottom w:val="single" w:sz="4" w:space="0" w:color="auto"/>
              <w:right w:val="single" w:sz="4" w:space="0" w:color="auto"/>
            </w:tcBorders>
            <w:shd w:val="clear" w:color="auto" w:fill="auto"/>
            <w:noWrap/>
            <w:vAlign w:val="center"/>
            <w:hideMark/>
          </w:tcPr>
          <w:p w14:paraId="232C5F8D"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gridSpan w:val="2"/>
            <w:tcBorders>
              <w:top w:val="nil"/>
              <w:left w:val="nil"/>
              <w:bottom w:val="single" w:sz="4" w:space="0" w:color="auto"/>
              <w:right w:val="single" w:sz="8" w:space="0" w:color="auto"/>
            </w:tcBorders>
            <w:shd w:val="clear" w:color="auto" w:fill="auto"/>
            <w:noWrap/>
            <w:vAlign w:val="center"/>
            <w:hideMark/>
          </w:tcPr>
          <w:p w14:paraId="785A7092"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383063" w:rsidRPr="00037BDF" w14:paraId="7FB2E632" w14:textId="77777777" w:rsidTr="00484BC1">
        <w:trPr>
          <w:trHeight w:val="235"/>
          <w:jc w:val="center"/>
        </w:trPr>
        <w:tc>
          <w:tcPr>
            <w:tcW w:w="99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860E344"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tcBorders>
              <w:top w:val="single" w:sz="4" w:space="0" w:color="auto"/>
              <w:left w:val="single" w:sz="8" w:space="0" w:color="auto"/>
              <w:bottom w:val="single" w:sz="8" w:space="0" w:color="auto"/>
              <w:right w:val="nil"/>
            </w:tcBorders>
            <w:shd w:val="clear" w:color="000000" w:fill="CCFFCC"/>
            <w:noWrap/>
            <w:vAlign w:val="center"/>
            <w:hideMark/>
          </w:tcPr>
          <w:p w14:paraId="37FB8D28" w14:textId="0B8063E2" w:rsidR="00383063" w:rsidRPr="00037BDF" w:rsidRDefault="00383063" w:rsidP="00484BC1">
            <w:pPr>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4.95</w:t>
            </w:r>
            <w:r w:rsidRPr="00037BDF">
              <w:rPr>
                <w:rFonts w:ascii="Arial" w:hAnsi="Arial" w:cs="Arial"/>
                <w:sz w:val="16"/>
                <w:szCs w:val="16"/>
                <w:lang w:eastAsia="en-GB"/>
              </w:rPr>
              <w:t>%</w:t>
            </w:r>
          </w:p>
        </w:tc>
        <w:tc>
          <w:tcPr>
            <w:tcW w:w="881" w:type="dxa"/>
            <w:tcBorders>
              <w:top w:val="single" w:sz="4" w:space="0" w:color="auto"/>
              <w:left w:val="nil"/>
              <w:bottom w:val="single" w:sz="8" w:space="0" w:color="auto"/>
              <w:right w:val="nil"/>
            </w:tcBorders>
            <w:shd w:val="clear" w:color="auto" w:fill="CCFFCC"/>
            <w:noWrap/>
            <w:vAlign w:val="center"/>
            <w:hideMark/>
          </w:tcPr>
          <w:p w14:paraId="48630F46" w14:textId="5E38C3F0"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-13.</w:t>
            </w:r>
            <w:r>
              <w:rPr>
                <w:rFonts w:ascii="Arial" w:hAnsi="Arial" w:cs="Arial"/>
                <w:color w:val="000000" w:themeColor="text1"/>
                <w:sz w:val="16"/>
                <w:szCs w:val="16"/>
                <w:lang w:eastAsia="en-GB"/>
              </w:rPr>
              <w:t>34</w:t>
            </w:r>
            <w:r w:rsidRPr="00383063">
              <w:rPr>
                <w:rFonts w:ascii="Arial" w:hAnsi="Arial" w:cs="Arial"/>
                <w:color w:val="000000" w:themeColor="text1"/>
                <w:sz w:val="16"/>
                <w:szCs w:val="16"/>
                <w:lang w:eastAsia="en-GB"/>
              </w:rPr>
              <w:t xml:space="preserve"> %</w:t>
            </w:r>
          </w:p>
        </w:tc>
        <w:tc>
          <w:tcPr>
            <w:tcW w:w="881" w:type="dxa"/>
            <w:tcBorders>
              <w:top w:val="single" w:sz="4" w:space="0" w:color="auto"/>
              <w:left w:val="nil"/>
              <w:bottom w:val="single" w:sz="8" w:space="0" w:color="auto"/>
              <w:right w:val="single" w:sz="4" w:space="0" w:color="auto"/>
            </w:tcBorders>
            <w:shd w:val="clear" w:color="auto" w:fill="CCFFCC"/>
            <w:noWrap/>
            <w:vAlign w:val="center"/>
            <w:hideMark/>
          </w:tcPr>
          <w:p w14:paraId="1B4DBECF" w14:textId="28B961CB"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-13.</w:t>
            </w:r>
            <w:r>
              <w:rPr>
                <w:rFonts w:ascii="Arial" w:hAnsi="Arial" w:cs="Arial"/>
                <w:color w:val="000000" w:themeColor="text1"/>
                <w:sz w:val="16"/>
                <w:szCs w:val="16"/>
                <w:lang w:eastAsia="en-GB"/>
              </w:rPr>
              <w:t>58</w:t>
            </w:r>
            <w:r w:rsidRPr="00383063">
              <w:rPr>
                <w:rFonts w:ascii="Arial" w:hAnsi="Arial" w:cs="Arial"/>
                <w:color w:val="000000" w:themeColor="text1"/>
                <w:sz w:val="16"/>
                <w:szCs w:val="16"/>
                <w:lang w:eastAsia="en-GB"/>
              </w:rPr>
              <w:t xml:space="preserve"> %</w:t>
            </w:r>
          </w:p>
        </w:tc>
        <w:tc>
          <w:tcPr>
            <w:tcW w:w="881" w:type="dxa"/>
            <w:tcBorders>
              <w:top w:val="single" w:sz="4" w:space="0" w:color="auto"/>
              <w:left w:val="single" w:sz="8" w:space="0" w:color="auto"/>
              <w:bottom w:val="single" w:sz="8" w:space="0" w:color="auto"/>
              <w:right w:val="nil"/>
            </w:tcBorders>
            <w:shd w:val="clear" w:color="auto" w:fill="CCFFCC"/>
            <w:noWrap/>
            <w:vAlign w:val="center"/>
            <w:hideMark/>
          </w:tcPr>
          <w:p w14:paraId="109DBE87" w14:textId="741A7636"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6.01</w:t>
            </w:r>
            <w:r w:rsidRPr="00037BDF">
              <w:rPr>
                <w:rFonts w:ascii="Arial" w:hAnsi="Arial" w:cs="Arial"/>
                <w:color w:val="000000"/>
                <w:sz w:val="16"/>
                <w:szCs w:val="16"/>
                <w:lang w:eastAsia="en-GB"/>
              </w:rPr>
              <w:t xml:space="preserve"> %</w:t>
            </w:r>
          </w:p>
        </w:tc>
        <w:tc>
          <w:tcPr>
            <w:tcW w:w="881" w:type="dxa"/>
            <w:tcBorders>
              <w:top w:val="single" w:sz="4" w:space="0" w:color="auto"/>
              <w:left w:val="nil"/>
              <w:bottom w:val="single" w:sz="8" w:space="0" w:color="auto"/>
              <w:right w:val="nil"/>
            </w:tcBorders>
            <w:shd w:val="clear" w:color="auto" w:fill="CCFFCC"/>
            <w:noWrap/>
            <w:vAlign w:val="center"/>
            <w:hideMark/>
          </w:tcPr>
          <w:p w14:paraId="0EA304C8" w14:textId="650154F0"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w:t>
            </w:r>
            <w:r>
              <w:rPr>
                <w:rFonts w:ascii="Arial" w:hAnsi="Arial" w:cs="Arial"/>
                <w:color w:val="000000" w:themeColor="text1"/>
                <w:sz w:val="16"/>
                <w:szCs w:val="16"/>
                <w:lang w:eastAsia="en-GB"/>
              </w:rPr>
              <w:t>17.23</w:t>
            </w:r>
            <w:r w:rsidRPr="00383063">
              <w:rPr>
                <w:rFonts w:ascii="Arial" w:hAnsi="Arial" w:cs="Arial"/>
                <w:color w:val="000000" w:themeColor="text1"/>
                <w:sz w:val="16"/>
                <w:szCs w:val="16"/>
                <w:lang w:eastAsia="en-GB"/>
              </w:rPr>
              <w:t xml:space="preserve"> %</w:t>
            </w:r>
          </w:p>
        </w:tc>
        <w:tc>
          <w:tcPr>
            <w:tcW w:w="881" w:type="dxa"/>
            <w:tcBorders>
              <w:top w:val="single" w:sz="4" w:space="0" w:color="auto"/>
              <w:left w:val="nil"/>
              <w:bottom w:val="single" w:sz="8" w:space="0" w:color="auto"/>
              <w:right w:val="single" w:sz="4" w:space="0" w:color="auto"/>
            </w:tcBorders>
            <w:shd w:val="clear" w:color="auto" w:fill="CCFFCC"/>
            <w:noWrap/>
            <w:vAlign w:val="center"/>
            <w:hideMark/>
          </w:tcPr>
          <w:p w14:paraId="1EFB27ED" w14:textId="2B68A330"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w:t>
            </w:r>
            <w:r>
              <w:rPr>
                <w:rFonts w:ascii="Arial" w:hAnsi="Arial" w:cs="Arial"/>
                <w:color w:val="000000" w:themeColor="text1"/>
                <w:sz w:val="16"/>
                <w:szCs w:val="16"/>
                <w:lang w:eastAsia="en-GB"/>
              </w:rPr>
              <w:t>17.91</w:t>
            </w:r>
            <w:r w:rsidRPr="00383063">
              <w:rPr>
                <w:rFonts w:ascii="Arial" w:hAnsi="Arial" w:cs="Arial"/>
                <w:color w:val="000000" w:themeColor="text1"/>
                <w:sz w:val="16"/>
                <w:szCs w:val="16"/>
                <w:lang w:eastAsia="en-GB"/>
              </w:rPr>
              <w:t xml:space="preserve"> %</w:t>
            </w:r>
          </w:p>
        </w:tc>
        <w:tc>
          <w:tcPr>
            <w:tcW w:w="1949" w:type="dxa"/>
            <w:gridSpan w:val="2"/>
            <w:tcBorders>
              <w:top w:val="single" w:sz="4" w:space="0" w:color="auto"/>
              <w:left w:val="nil"/>
              <w:bottom w:val="single" w:sz="8" w:space="0" w:color="auto"/>
              <w:right w:val="single" w:sz="8" w:space="0" w:color="auto"/>
            </w:tcBorders>
            <w:shd w:val="clear" w:color="auto" w:fill="auto"/>
            <w:noWrap/>
            <w:vAlign w:val="center"/>
            <w:hideMark/>
          </w:tcPr>
          <w:p w14:paraId="24377C93" w14:textId="77777777" w:rsidR="00383063" w:rsidRPr="00037BDF" w:rsidRDefault="00383063" w:rsidP="00484BC1">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383063" w:rsidRPr="00037BDF" w14:paraId="199A6D14" w14:textId="77777777" w:rsidTr="00484BC1">
        <w:trPr>
          <w:trHeight w:val="235"/>
          <w:jc w:val="center"/>
        </w:trPr>
        <w:tc>
          <w:tcPr>
            <w:tcW w:w="993" w:type="dxa"/>
            <w:tcBorders>
              <w:top w:val="single" w:sz="8" w:space="0" w:color="auto"/>
              <w:left w:val="single" w:sz="8" w:space="0" w:color="auto"/>
              <w:bottom w:val="single" w:sz="4" w:space="0" w:color="auto"/>
              <w:right w:val="nil"/>
            </w:tcBorders>
            <w:shd w:val="clear" w:color="auto" w:fill="auto"/>
            <w:noWrap/>
            <w:vAlign w:val="center"/>
            <w:hideMark/>
          </w:tcPr>
          <w:p w14:paraId="0D36015B" w14:textId="77777777"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tcBorders>
              <w:top w:val="single" w:sz="8" w:space="0" w:color="auto"/>
              <w:left w:val="single" w:sz="8" w:space="0" w:color="auto"/>
              <w:bottom w:val="single" w:sz="4" w:space="0" w:color="auto"/>
              <w:right w:val="nil"/>
            </w:tcBorders>
            <w:shd w:val="clear" w:color="000000" w:fill="CCFFCC"/>
            <w:noWrap/>
            <w:vAlign w:val="center"/>
            <w:hideMark/>
          </w:tcPr>
          <w:p w14:paraId="6BDEB6D4" w14:textId="590EAB46" w:rsidR="00383063" w:rsidRPr="00037BDF" w:rsidRDefault="00383063" w:rsidP="00484BC1">
            <w:pPr>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5.29</w:t>
            </w:r>
            <w:r w:rsidRPr="00037BDF">
              <w:rPr>
                <w:rFonts w:ascii="Arial" w:hAnsi="Arial" w:cs="Arial"/>
                <w:sz w:val="16"/>
                <w:szCs w:val="16"/>
                <w:lang w:eastAsia="en-GB"/>
              </w:rPr>
              <w:t>%</w:t>
            </w:r>
          </w:p>
        </w:tc>
        <w:tc>
          <w:tcPr>
            <w:tcW w:w="881" w:type="dxa"/>
            <w:tcBorders>
              <w:top w:val="single" w:sz="8" w:space="0" w:color="auto"/>
              <w:left w:val="nil"/>
              <w:bottom w:val="single" w:sz="4" w:space="0" w:color="auto"/>
              <w:right w:val="nil"/>
            </w:tcBorders>
            <w:shd w:val="clear" w:color="auto" w:fill="CCFFCC"/>
            <w:noWrap/>
            <w:vAlign w:val="center"/>
            <w:hideMark/>
          </w:tcPr>
          <w:p w14:paraId="5A18DAC0" w14:textId="7B0063BA"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w:t>
            </w:r>
            <w:r>
              <w:rPr>
                <w:rFonts w:ascii="Arial" w:hAnsi="Arial" w:cs="Arial"/>
                <w:color w:val="000000" w:themeColor="text1"/>
                <w:sz w:val="16"/>
                <w:szCs w:val="16"/>
                <w:lang w:eastAsia="en-GB"/>
              </w:rPr>
              <w:t>12.82</w:t>
            </w:r>
            <w:r w:rsidRPr="00383063">
              <w:rPr>
                <w:rFonts w:ascii="Arial" w:hAnsi="Arial" w:cs="Arial"/>
                <w:color w:val="000000" w:themeColor="text1"/>
                <w:sz w:val="16"/>
                <w:szCs w:val="16"/>
                <w:lang w:eastAsia="en-GB"/>
              </w:rPr>
              <w:t xml:space="preserve"> %</w:t>
            </w:r>
          </w:p>
        </w:tc>
        <w:tc>
          <w:tcPr>
            <w:tcW w:w="881" w:type="dxa"/>
            <w:tcBorders>
              <w:top w:val="single" w:sz="8" w:space="0" w:color="auto"/>
              <w:left w:val="nil"/>
              <w:bottom w:val="single" w:sz="4" w:space="0" w:color="auto"/>
              <w:right w:val="single" w:sz="4" w:space="0" w:color="auto"/>
            </w:tcBorders>
            <w:shd w:val="clear" w:color="auto" w:fill="CCFFCC"/>
            <w:noWrap/>
            <w:vAlign w:val="center"/>
            <w:hideMark/>
          </w:tcPr>
          <w:p w14:paraId="068CDBC8" w14:textId="4E8FC787"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w:t>
            </w:r>
            <w:r>
              <w:rPr>
                <w:rFonts w:ascii="Arial" w:hAnsi="Arial" w:cs="Arial"/>
                <w:color w:val="000000" w:themeColor="text1"/>
                <w:sz w:val="16"/>
                <w:szCs w:val="16"/>
                <w:lang w:eastAsia="en-GB"/>
              </w:rPr>
              <w:t>14.28</w:t>
            </w:r>
            <w:r w:rsidRPr="00383063">
              <w:rPr>
                <w:rFonts w:ascii="Arial" w:hAnsi="Arial" w:cs="Arial"/>
                <w:color w:val="000000" w:themeColor="text1"/>
                <w:sz w:val="16"/>
                <w:szCs w:val="16"/>
                <w:lang w:eastAsia="en-GB"/>
              </w:rPr>
              <w:t xml:space="preserve"> %</w:t>
            </w:r>
          </w:p>
        </w:tc>
        <w:tc>
          <w:tcPr>
            <w:tcW w:w="881" w:type="dxa"/>
            <w:tcBorders>
              <w:top w:val="single" w:sz="8" w:space="0" w:color="auto"/>
              <w:left w:val="single" w:sz="8" w:space="0" w:color="auto"/>
              <w:bottom w:val="single" w:sz="4" w:space="0" w:color="auto"/>
              <w:right w:val="nil"/>
            </w:tcBorders>
            <w:shd w:val="clear" w:color="auto" w:fill="CCFFCC"/>
            <w:noWrap/>
            <w:vAlign w:val="center"/>
            <w:hideMark/>
          </w:tcPr>
          <w:p w14:paraId="64D84DF0" w14:textId="4B1470F4" w:rsidR="00383063" w:rsidRPr="00037BDF" w:rsidRDefault="00383063" w:rsidP="00484BC1">
            <w:pPr>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5.43</w:t>
            </w:r>
            <w:r w:rsidRPr="00037BDF">
              <w:rPr>
                <w:rFonts w:ascii="Arial" w:hAnsi="Arial" w:cs="Arial"/>
                <w:color w:val="000000"/>
                <w:sz w:val="16"/>
                <w:szCs w:val="16"/>
                <w:lang w:eastAsia="en-GB"/>
              </w:rPr>
              <w:t xml:space="preserve"> %</w:t>
            </w:r>
          </w:p>
        </w:tc>
        <w:tc>
          <w:tcPr>
            <w:tcW w:w="881" w:type="dxa"/>
            <w:tcBorders>
              <w:top w:val="single" w:sz="8" w:space="0" w:color="auto"/>
              <w:left w:val="nil"/>
              <w:bottom w:val="single" w:sz="4" w:space="0" w:color="auto"/>
              <w:right w:val="nil"/>
            </w:tcBorders>
            <w:shd w:val="clear" w:color="auto" w:fill="CCFFCC"/>
            <w:noWrap/>
            <w:vAlign w:val="center"/>
            <w:hideMark/>
          </w:tcPr>
          <w:p w14:paraId="5932D890" w14:textId="2806467F"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w:t>
            </w:r>
            <w:r>
              <w:rPr>
                <w:rFonts w:ascii="Arial" w:hAnsi="Arial" w:cs="Arial"/>
                <w:color w:val="000000" w:themeColor="text1"/>
                <w:sz w:val="16"/>
                <w:szCs w:val="16"/>
                <w:lang w:eastAsia="en-GB"/>
              </w:rPr>
              <w:t>17.03</w:t>
            </w:r>
            <w:r w:rsidRPr="00383063">
              <w:rPr>
                <w:rFonts w:ascii="Arial" w:hAnsi="Arial" w:cs="Arial"/>
                <w:color w:val="000000" w:themeColor="text1"/>
                <w:sz w:val="16"/>
                <w:szCs w:val="16"/>
                <w:lang w:eastAsia="en-GB"/>
              </w:rPr>
              <w:t xml:space="preserve"> %</w:t>
            </w:r>
          </w:p>
        </w:tc>
        <w:tc>
          <w:tcPr>
            <w:tcW w:w="881" w:type="dxa"/>
            <w:tcBorders>
              <w:top w:val="single" w:sz="8" w:space="0" w:color="auto"/>
              <w:left w:val="nil"/>
              <w:bottom w:val="single" w:sz="4" w:space="0" w:color="auto"/>
              <w:right w:val="single" w:sz="4" w:space="0" w:color="auto"/>
            </w:tcBorders>
            <w:shd w:val="clear" w:color="auto" w:fill="CCFFCC"/>
            <w:noWrap/>
            <w:vAlign w:val="center"/>
            <w:hideMark/>
          </w:tcPr>
          <w:p w14:paraId="0EAAE721" w14:textId="5AB3B5CE" w:rsidR="00383063" w:rsidRPr="00383063" w:rsidRDefault="00383063" w:rsidP="00484BC1">
            <w:pPr>
              <w:jc w:val="center"/>
              <w:rPr>
                <w:rFonts w:ascii="Arial" w:hAnsi="Arial" w:cs="Arial"/>
                <w:color w:val="000000" w:themeColor="text1"/>
                <w:sz w:val="16"/>
                <w:szCs w:val="16"/>
                <w:lang w:eastAsia="en-GB"/>
              </w:rPr>
            </w:pPr>
            <w:r w:rsidRPr="00383063">
              <w:rPr>
                <w:rFonts w:ascii="Arial" w:hAnsi="Arial" w:cs="Arial"/>
                <w:color w:val="000000" w:themeColor="text1"/>
                <w:sz w:val="16"/>
                <w:szCs w:val="16"/>
                <w:lang w:eastAsia="en-GB"/>
              </w:rPr>
              <w:t>-</w:t>
            </w:r>
            <w:r>
              <w:rPr>
                <w:rFonts w:ascii="Arial" w:hAnsi="Arial" w:cs="Arial"/>
                <w:color w:val="000000" w:themeColor="text1"/>
                <w:sz w:val="16"/>
                <w:szCs w:val="16"/>
                <w:lang w:eastAsia="en-GB"/>
              </w:rPr>
              <w:t>18.87</w:t>
            </w:r>
            <w:r w:rsidRPr="00383063">
              <w:rPr>
                <w:rFonts w:ascii="Arial" w:hAnsi="Arial" w:cs="Arial"/>
                <w:color w:val="000000" w:themeColor="text1"/>
                <w:sz w:val="16"/>
                <w:szCs w:val="16"/>
                <w:lang w:eastAsia="en-GB"/>
              </w:rPr>
              <w:t xml:space="preserve"> %</w:t>
            </w:r>
          </w:p>
        </w:tc>
        <w:tc>
          <w:tcPr>
            <w:tcW w:w="1949" w:type="dxa"/>
            <w:gridSpan w:val="2"/>
            <w:tcBorders>
              <w:top w:val="single" w:sz="8" w:space="0" w:color="auto"/>
              <w:left w:val="nil"/>
              <w:bottom w:val="single" w:sz="4" w:space="0" w:color="auto"/>
              <w:right w:val="single" w:sz="8" w:space="0" w:color="auto"/>
            </w:tcBorders>
            <w:shd w:val="clear" w:color="auto" w:fill="auto"/>
            <w:noWrap/>
            <w:vAlign w:val="center"/>
            <w:hideMark/>
          </w:tcPr>
          <w:p w14:paraId="4D719628" w14:textId="77777777" w:rsidR="00383063" w:rsidRPr="00037BDF" w:rsidRDefault="00383063" w:rsidP="00484BC1">
            <w:pPr>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bl>
    <w:p w14:paraId="427B3C53" w14:textId="3C243EE3" w:rsidR="00C43D7C" w:rsidRDefault="00C43D7C" w:rsidP="00C43D7C">
      <w:pPr>
        <w:pStyle w:val="2"/>
        <w:rPr>
          <w:lang w:val="en-CA"/>
        </w:rPr>
      </w:pPr>
      <w:r>
        <w:rPr>
          <w:lang w:val="en-CA"/>
        </w:rPr>
        <w:t>Discussion</w:t>
      </w:r>
    </w:p>
    <w:p w14:paraId="48FC0EEE" w14:textId="4058DAB2" w:rsidR="007C76B6" w:rsidRPr="00CA7E3B" w:rsidRDefault="00CA7E3B" w:rsidP="00775000">
      <w:pPr>
        <w:rPr>
          <w:color w:val="000000" w:themeColor="text1"/>
          <w:lang w:val="en-CA"/>
        </w:rPr>
      </w:pPr>
      <w:r w:rsidRPr="00CA7E3B">
        <w:rPr>
          <w:color w:val="000000" w:themeColor="text1"/>
          <w:lang w:val="en-CA"/>
        </w:rPr>
        <w:t>As shown in</w:t>
      </w:r>
      <w:r w:rsidR="007C76B6" w:rsidRPr="00CA7E3B">
        <w:rPr>
          <w:color w:val="000000" w:themeColor="text1"/>
          <w:lang w:val="en-CA"/>
        </w:rPr>
        <w:t xml:space="preserve"> Tables 3 and 4</w:t>
      </w:r>
      <w:r w:rsidRPr="00CA7E3B">
        <w:rPr>
          <w:color w:val="000000" w:themeColor="text1"/>
          <w:lang w:val="en-CA"/>
        </w:rPr>
        <w:t>,</w:t>
      </w:r>
      <w:r w:rsidR="007C76B6" w:rsidRPr="00CA7E3B">
        <w:rPr>
          <w:color w:val="000000" w:themeColor="text1"/>
          <w:lang w:val="en-CA"/>
        </w:rPr>
        <w:t xml:space="preserve"> the performance of the two filters is very similar</w:t>
      </w:r>
      <w:r w:rsidRPr="00CA7E3B">
        <w:rPr>
          <w:color w:val="000000" w:themeColor="text1"/>
          <w:lang w:val="en-CA"/>
        </w:rPr>
        <w:t>.</w:t>
      </w:r>
      <w:r w:rsidR="007C76B6" w:rsidRPr="00CA7E3B">
        <w:rPr>
          <w:color w:val="000000" w:themeColor="text1"/>
          <w:lang w:val="en-CA"/>
        </w:rPr>
        <w:t xml:space="preserve"> </w:t>
      </w:r>
      <w:r w:rsidRPr="00CA7E3B">
        <w:rPr>
          <w:color w:val="000000" w:themeColor="text1"/>
          <w:lang w:val="en-CA"/>
        </w:rPr>
        <w:t>A close look reveals that</w:t>
      </w:r>
      <w:r w:rsidR="007C76B6" w:rsidRPr="00CA7E3B">
        <w:rPr>
          <w:color w:val="000000" w:themeColor="text1"/>
          <w:lang w:val="en-CA"/>
        </w:rPr>
        <w:t xml:space="preserve"> </w:t>
      </w:r>
      <w:r w:rsidRPr="00CA7E3B">
        <w:rPr>
          <w:color w:val="000000" w:themeColor="text1"/>
          <w:lang w:val="en-CA"/>
        </w:rPr>
        <w:t>F</w:t>
      </w:r>
      <w:r w:rsidR="007C76B6" w:rsidRPr="00CA7E3B">
        <w:rPr>
          <w:color w:val="000000" w:themeColor="text1"/>
          <w:lang w:val="en-CA"/>
        </w:rPr>
        <w:t xml:space="preserve">ilter2 </w:t>
      </w:r>
      <w:r w:rsidRPr="00CA7E3B">
        <w:rPr>
          <w:color w:val="000000" w:themeColor="text1"/>
          <w:lang w:val="en-CA"/>
        </w:rPr>
        <w:t xml:space="preserve">achieves </w:t>
      </w:r>
      <w:r w:rsidR="007C76B6" w:rsidRPr="00CA7E3B">
        <w:rPr>
          <w:color w:val="000000" w:themeColor="text1"/>
          <w:lang w:val="en-CA"/>
        </w:rPr>
        <w:t xml:space="preserve">better performance </w:t>
      </w:r>
      <w:r w:rsidRPr="00CA7E3B">
        <w:rPr>
          <w:color w:val="000000" w:themeColor="text1"/>
          <w:lang w:val="en-CA"/>
        </w:rPr>
        <w:t>i</w:t>
      </w:r>
      <w:r w:rsidR="007C76B6" w:rsidRPr="00CA7E3B">
        <w:rPr>
          <w:color w:val="000000" w:themeColor="text1"/>
          <w:lang w:val="en-CA"/>
        </w:rPr>
        <w:t>n the chrom</w:t>
      </w:r>
      <w:r w:rsidR="007C76B6" w:rsidRPr="00CA7E3B">
        <w:rPr>
          <w:rFonts w:hint="eastAsia"/>
          <w:color w:val="000000" w:themeColor="text1"/>
          <w:lang w:val="en-CA" w:eastAsia="zh-CN"/>
        </w:rPr>
        <w:t>a</w:t>
      </w:r>
      <w:r w:rsidR="007C76B6" w:rsidRPr="00CA7E3B">
        <w:rPr>
          <w:color w:val="000000" w:themeColor="text1"/>
          <w:lang w:val="en-CA"/>
        </w:rPr>
        <w:t xml:space="preserve"> component</w:t>
      </w:r>
      <w:r w:rsidRPr="00CA7E3B">
        <w:rPr>
          <w:color w:val="000000" w:themeColor="text1"/>
          <w:lang w:val="en-CA"/>
        </w:rPr>
        <w:t xml:space="preserve"> than Filter1, while</w:t>
      </w:r>
      <w:r w:rsidR="007C76B6" w:rsidRPr="00CA7E3B">
        <w:rPr>
          <w:color w:val="000000" w:themeColor="text1"/>
          <w:lang w:val="en-CA"/>
        </w:rPr>
        <w:t xml:space="preserve"> </w:t>
      </w:r>
      <w:r w:rsidRPr="00CA7E3B">
        <w:rPr>
          <w:color w:val="000000" w:themeColor="text1"/>
          <w:lang w:val="en-CA"/>
        </w:rPr>
        <w:t>its</w:t>
      </w:r>
      <w:r w:rsidR="007C76B6" w:rsidRPr="00CA7E3B">
        <w:rPr>
          <w:color w:val="000000" w:themeColor="text1"/>
          <w:lang w:val="en-CA"/>
        </w:rPr>
        <w:t xml:space="preserve"> performance </w:t>
      </w:r>
      <w:r w:rsidRPr="00CA7E3B">
        <w:rPr>
          <w:color w:val="000000" w:themeColor="text1"/>
          <w:lang w:val="en-CA"/>
        </w:rPr>
        <w:t>in</w:t>
      </w:r>
      <w:r w:rsidR="007C76B6" w:rsidRPr="00CA7E3B">
        <w:rPr>
          <w:color w:val="000000" w:themeColor="text1"/>
          <w:lang w:val="en-CA"/>
        </w:rPr>
        <w:t xml:space="preserve"> the </w:t>
      </w:r>
      <w:proofErr w:type="spellStart"/>
      <w:r w:rsidR="007C76B6" w:rsidRPr="00CA7E3B">
        <w:rPr>
          <w:color w:val="000000" w:themeColor="text1"/>
          <w:lang w:val="en-CA"/>
        </w:rPr>
        <w:t>luma</w:t>
      </w:r>
      <w:proofErr w:type="spellEnd"/>
      <w:r w:rsidR="007C76B6" w:rsidRPr="00CA7E3B">
        <w:rPr>
          <w:color w:val="000000" w:themeColor="text1"/>
          <w:lang w:val="en-CA"/>
        </w:rPr>
        <w:t xml:space="preserve"> component </w:t>
      </w:r>
      <w:r w:rsidRPr="00CA7E3B">
        <w:rPr>
          <w:color w:val="000000" w:themeColor="text1"/>
          <w:lang w:val="en-CA"/>
        </w:rPr>
        <w:t>is</w:t>
      </w:r>
      <w:r w:rsidR="007C76B6" w:rsidRPr="00CA7E3B">
        <w:rPr>
          <w:color w:val="000000" w:themeColor="text1"/>
          <w:lang w:val="en-CA"/>
        </w:rPr>
        <w:t xml:space="preserve"> slightly</w:t>
      </w:r>
      <w:r w:rsidRPr="00CA7E3B">
        <w:rPr>
          <w:color w:val="000000" w:themeColor="text1"/>
          <w:lang w:val="en-CA"/>
        </w:rPr>
        <w:t xml:space="preserve"> worse</w:t>
      </w:r>
      <w:r w:rsidR="007C76B6" w:rsidRPr="00CA7E3B">
        <w:rPr>
          <w:color w:val="000000" w:themeColor="text1"/>
          <w:lang w:val="en-CA"/>
        </w:rPr>
        <w:t>. Since the</w:t>
      </w:r>
      <w:r>
        <w:rPr>
          <w:color w:val="000000" w:themeColor="text1"/>
          <w:lang w:val="en-CA"/>
        </w:rPr>
        <w:t xml:space="preserve"> parameter quantity of</w:t>
      </w:r>
      <w:r w:rsidR="007C76B6" w:rsidRPr="00CA7E3B">
        <w:rPr>
          <w:color w:val="000000" w:themeColor="text1"/>
          <w:lang w:val="en-CA"/>
        </w:rPr>
        <w:t xml:space="preserve"> </w:t>
      </w:r>
      <w:r>
        <w:rPr>
          <w:color w:val="000000" w:themeColor="text1"/>
          <w:lang w:val="en-CA"/>
        </w:rPr>
        <w:t>F</w:t>
      </w:r>
      <w:r w:rsidR="007C76B6" w:rsidRPr="00CA7E3B">
        <w:rPr>
          <w:color w:val="000000" w:themeColor="text1"/>
          <w:lang w:val="en-CA"/>
        </w:rPr>
        <w:t xml:space="preserve">ilter1 is one-fifth of </w:t>
      </w:r>
      <w:r>
        <w:rPr>
          <w:color w:val="000000" w:themeColor="text1"/>
          <w:lang w:val="en-CA"/>
        </w:rPr>
        <w:t>F</w:t>
      </w:r>
      <w:r w:rsidR="007C76B6" w:rsidRPr="00CA7E3B">
        <w:rPr>
          <w:color w:val="000000" w:themeColor="text1"/>
          <w:lang w:val="en-CA"/>
        </w:rPr>
        <w:t xml:space="preserve">ilter2, the overall performance of </w:t>
      </w:r>
      <w:r>
        <w:rPr>
          <w:color w:val="000000" w:themeColor="text1"/>
          <w:lang w:val="en-CA"/>
        </w:rPr>
        <w:t>F</w:t>
      </w:r>
      <w:r w:rsidR="007C76B6" w:rsidRPr="00CA7E3B">
        <w:rPr>
          <w:color w:val="000000" w:themeColor="text1"/>
          <w:lang w:val="en-CA"/>
        </w:rPr>
        <w:t xml:space="preserve">ilter1 is </w:t>
      </w:r>
      <w:r>
        <w:rPr>
          <w:color w:val="000000" w:themeColor="text1"/>
          <w:lang w:val="en-CA"/>
        </w:rPr>
        <w:t>better</w:t>
      </w:r>
      <w:r w:rsidR="007C76B6" w:rsidRPr="00CA7E3B">
        <w:rPr>
          <w:color w:val="000000" w:themeColor="text1"/>
          <w:lang w:val="en-CA"/>
        </w:rPr>
        <w:t xml:space="preserve">. </w:t>
      </w:r>
      <w:r>
        <w:rPr>
          <w:color w:val="000000" w:themeColor="text1"/>
          <w:lang w:val="en-CA"/>
        </w:rPr>
        <w:t>In addition</w:t>
      </w:r>
      <w:r w:rsidR="007C76B6" w:rsidRPr="00CA7E3B">
        <w:rPr>
          <w:color w:val="000000" w:themeColor="text1"/>
          <w:lang w:val="en-CA"/>
        </w:rPr>
        <w:t xml:space="preserve">, </w:t>
      </w:r>
      <w:r>
        <w:rPr>
          <w:color w:val="000000" w:themeColor="text1"/>
          <w:lang w:val="en-CA"/>
        </w:rPr>
        <w:t>F</w:t>
      </w:r>
      <w:r w:rsidR="007C76B6" w:rsidRPr="00CA7E3B">
        <w:rPr>
          <w:color w:val="000000" w:themeColor="text1"/>
          <w:lang w:val="en-CA"/>
        </w:rPr>
        <w:t xml:space="preserve">ilter2 contains total five models, but the performance is relatively limited. </w:t>
      </w:r>
      <w:bookmarkStart w:id="2" w:name="_Hlk108002964"/>
      <w:r>
        <w:rPr>
          <w:color w:val="000000" w:themeColor="text1"/>
          <w:lang w:val="en-CA"/>
        </w:rPr>
        <w:t>It seems that</w:t>
      </w:r>
      <w:r w:rsidR="007C76B6" w:rsidRPr="00CA7E3B">
        <w:rPr>
          <w:color w:val="000000" w:themeColor="text1"/>
          <w:lang w:val="en-CA"/>
        </w:rPr>
        <w:t xml:space="preserve"> the generalization performance of </w:t>
      </w:r>
      <w:r>
        <w:rPr>
          <w:color w:val="000000" w:themeColor="text1"/>
          <w:lang w:val="en-CA"/>
        </w:rPr>
        <w:t>Filter2</w:t>
      </w:r>
      <w:r w:rsidR="007C76B6" w:rsidRPr="00CA7E3B">
        <w:rPr>
          <w:color w:val="000000" w:themeColor="text1"/>
          <w:lang w:val="en-CA"/>
        </w:rPr>
        <w:t xml:space="preserve"> on images of different quality is not as good as that of </w:t>
      </w:r>
      <w:r>
        <w:rPr>
          <w:color w:val="000000" w:themeColor="text1"/>
          <w:lang w:val="en-CA"/>
        </w:rPr>
        <w:t>Filter1</w:t>
      </w:r>
      <w:r w:rsidR="007C76B6" w:rsidRPr="00CA7E3B">
        <w:rPr>
          <w:color w:val="000000" w:themeColor="text1"/>
          <w:lang w:val="en-CA"/>
        </w:rPr>
        <w:t xml:space="preserve">. Because for a compressed image under a certain QP, the quality of each patch </w:t>
      </w:r>
      <w:r w:rsidR="007C76B6" w:rsidRPr="00CA7E3B">
        <w:rPr>
          <w:color w:val="000000" w:themeColor="text1"/>
          <w:lang w:val="en-CA"/>
        </w:rPr>
        <w:lastRenderedPageBreak/>
        <w:t xml:space="preserve">is different, and it is difficult for a single QP network to adapt to these </w:t>
      </w:r>
      <w:proofErr w:type="gramStart"/>
      <w:r w:rsidR="007C76B6" w:rsidRPr="00CA7E3B">
        <w:rPr>
          <w:color w:val="000000" w:themeColor="text1"/>
          <w:lang w:val="en-CA"/>
        </w:rPr>
        <w:t>high or low quality</w:t>
      </w:r>
      <w:proofErr w:type="gramEnd"/>
      <w:r w:rsidR="007C76B6" w:rsidRPr="00CA7E3B">
        <w:rPr>
          <w:color w:val="000000" w:themeColor="text1"/>
          <w:lang w:val="en-CA"/>
        </w:rPr>
        <w:t xml:space="preserve"> patches, resulting in </w:t>
      </w:r>
      <w:r>
        <w:rPr>
          <w:color w:val="000000" w:themeColor="text1"/>
          <w:lang w:val="en-CA"/>
        </w:rPr>
        <w:t xml:space="preserve">the </w:t>
      </w:r>
      <w:r w:rsidR="007C76B6" w:rsidRPr="00CA7E3B">
        <w:rPr>
          <w:color w:val="000000" w:themeColor="text1"/>
          <w:lang w:val="en-CA"/>
        </w:rPr>
        <w:t>limited performance.</w:t>
      </w:r>
    </w:p>
    <w:bookmarkEnd w:id="2"/>
    <w:p w14:paraId="6DC02696" w14:textId="77777777" w:rsidR="00C43D7C" w:rsidRPr="004E777A" w:rsidRDefault="00C43D7C" w:rsidP="00775000">
      <w:pPr>
        <w:rPr>
          <w:lang w:val="en-CA" w:eastAsia="zh-CN"/>
        </w:rPr>
      </w:pPr>
    </w:p>
    <w:p w14:paraId="0F046905" w14:textId="20BF5F3B" w:rsidR="007A4762" w:rsidRPr="006F20B9" w:rsidRDefault="007A4762" w:rsidP="00775000">
      <w:pPr>
        <w:pStyle w:val="1"/>
        <w:rPr>
          <w:lang w:val="en-CA" w:eastAsia="zh-CN"/>
        </w:rPr>
      </w:pPr>
      <w:r>
        <w:rPr>
          <w:rFonts w:hint="eastAsia"/>
          <w:lang w:val="en-CA" w:eastAsia="zh-CN"/>
        </w:rPr>
        <w:t>Conclusions</w:t>
      </w:r>
    </w:p>
    <w:p w14:paraId="108EF4E8" w14:textId="6EB1B18C" w:rsidR="006F20B9" w:rsidRPr="00CA7E3B" w:rsidRDefault="006F20B9" w:rsidP="006F20B9">
      <w:pPr>
        <w:rPr>
          <w:color w:val="000000" w:themeColor="text1"/>
          <w:lang w:val="en-CA" w:eastAsia="zh-CN"/>
        </w:rPr>
      </w:pPr>
      <w:r w:rsidRPr="001833D7">
        <w:rPr>
          <w:color w:val="000000" w:themeColor="text1"/>
          <w:lang w:val="en-CA"/>
        </w:rPr>
        <w:t xml:space="preserve">This contribution presents </w:t>
      </w:r>
      <w:r w:rsidR="00C43D7C">
        <w:rPr>
          <w:color w:val="000000" w:themeColor="text1"/>
          <w:lang w:val="en-CA"/>
        </w:rPr>
        <w:t>C</w:t>
      </w:r>
      <w:r>
        <w:rPr>
          <w:color w:val="000000" w:themeColor="text1"/>
          <w:lang w:val="en-CA"/>
        </w:rPr>
        <w:t>NN based in-loop filte</w:t>
      </w:r>
      <w:r w:rsidR="00510494">
        <w:rPr>
          <w:rFonts w:hint="eastAsia"/>
          <w:color w:val="000000" w:themeColor="text1"/>
          <w:lang w:val="en-CA" w:eastAsia="zh-CN"/>
        </w:rPr>
        <w:t>r</w:t>
      </w:r>
      <w:r w:rsidR="00B90458">
        <w:rPr>
          <w:color w:val="000000" w:themeColor="text1"/>
          <w:lang w:val="en-CA" w:eastAsia="zh-CN"/>
        </w:rPr>
        <w:t>s</w:t>
      </w:r>
      <w:r w:rsidRPr="001833D7">
        <w:rPr>
          <w:color w:val="000000" w:themeColor="text1"/>
          <w:lang w:val="en-CA"/>
        </w:rPr>
        <w:t xml:space="preserve">. </w:t>
      </w:r>
      <w:r w:rsidR="00C43D7C">
        <w:rPr>
          <w:lang w:val="en-CA" w:eastAsia="zh-CN"/>
        </w:rPr>
        <w:t>W</w:t>
      </w:r>
      <w:r w:rsidR="00C43D7C" w:rsidRPr="004E777A">
        <w:rPr>
          <w:lang w:val="en-CA" w:eastAsia="zh-CN"/>
        </w:rPr>
        <w:t xml:space="preserve">e have upgraded the JVET-Y0052 filter, making it suitable for processing both luma and chroma components, while greatly increasing the speed of the network. </w:t>
      </w:r>
      <w:r w:rsidR="00510494" w:rsidRPr="00510494">
        <w:rPr>
          <w:color w:val="000000" w:themeColor="text1"/>
          <w:lang w:val="en-CA" w:eastAsia="zh-CN"/>
        </w:rPr>
        <w:t>Specifically, we propose two filters</w:t>
      </w:r>
      <w:r w:rsidR="00C43D7C">
        <w:rPr>
          <w:color w:val="000000" w:themeColor="text1"/>
          <w:lang w:val="en-CA" w:eastAsia="zh-CN"/>
        </w:rPr>
        <w:t xml:space="preserve"> (Filter1 and Filter2)</w:t>
      </w:r>
      <w:r w:rsidR="00510494" w:rsidRPr="00510494">
        <w:rPr>
          <w:color w:val="000000" w:themeColor="text1"/>
          <w:lang w:val="en-CA" w:eastAsia="zh-CN"/>
        </w:rPr>
        <w:t xml:space="preserve"> and verify the performance of the modified network under the AI configuration.</w:t>
      </w:r>
      <w:r w:rsidR="00510494">
        <w:rPr>
          <w:color w:val="000000" w:themeColor="text1"/>
          <w:lang w:val="en-CA" w:eastAsia="zh-CN"/>
        </w:rPr>
        <w:t xml:space="preserve"> </w:t>
      </w:r>
      <w:r>
        <w:rPr>
          <w:color w:val="000000" w:themeColor="text1"/>
          <w:lang w:val="en-CA" w:eastAsia="zh-CN"/>
        </w:rPr>
        <w:t xml:space="preserve">Experimental results demonstrate that </w:t>
      </w:r>
      <w:r w:rsidR="00C43D7C">
        <w:rPr>
          <w:color w:val="000000" w:themeColor="text1"/>
          <w:lang w:val="en-CA" w:eastAsia="zh-CN"/>
        </w:rPr>
        <w:t>F</w:t>
      </w:r>
      <w:r w:rsidR="00510494">
        <w:rPr>
          <w:color w:val="000000" w:themeColor="text1"/>
          <w:lang w:val="en-CA" w:eastAsia="zh-CN"/>
        </w:rPr>
        <w:t xml:space="preserve">ilter1 and </w:t>
      </w:r>
      <w:r w:rsidR="00C43D7C">
        <w:rPr>
          <w:color w:val="000000" w:themeColor="text1"/>
          <w:lang w:val="en-CA" w:eastAsia="zh-CN"/>
        </w:rPr>
        <w:t>F</w:t>
      </w:r>
      <w:r w:rsidR="00510494">
        <w:rPr>
          <w:color w:val="000000" w:themeColor="text1"/>
          <w:lang w:val="en-CA" w:eastAsia="zh-CN"/>
        </w:rPr>
        <w:t xml:space="preserve">ilter2 </w:t>
      </w:r>
      <w:r w:rsidRPr="001833D7">
        <w:rPr>
          <w:color w:val="000000" w:themeColor="text1"/>
          <w:lang w:val="en-CA" w:eastAsia="zh-CN"/>
        </w:rPr>
        <w:t xml:space="preserve">achieve </w:t>
      </w:r>
      <w:r w:rsidR="00510494" w:rsidRPr="001833D7">
        <w:rPr>
          <w:color w:val="000000" w:themeColor="text1"/>
          <w:lang w:val="en-CA" w:eastAsia="zh-CN"/>
        </w:rPr>
        <w:t>average</w:t>
      </w:r>
      <w:r w:rsidR="00510494">
        <w:rPr>
          <w:color w:val="000000" w:themeColor="text1"/>
          <w:lang w:val="en-CA" w:eastAsia="zh-CN"/>
        </w:rPr>
        <w:t xml:space="preserve"> {</w:t>
      </w:r>
      <w:r w:rsidR="00D07D4D">
        <w:rPr>
          <w:lang w:val="en-CA"/>
        </w:rPr>
        <w:t>5.29</w:t>
      </w:r>
      <w:r w:rsidR="00D07D4D" w:rsidRPr="003759C2">
        <w:rPr>
          <w:lang w:val="en-CA"/>
        </w:rPr>
        <w:t>%</w:t>
      </w:r>
      <w:r w:rsidR="00D07D4D">
        <w:rPr>
          <w:lang w:val="en-CA"/>
        </w:rPr>
        <w:t>, 12.53%, 13.07%</w:t>
      </w:r>
      <w:r w:rsidR="00510494">
        <w:rPr>
          <w:color w:val="000000" w:themeColor="text1"/>
          <w:lang w:val="en-CA" w:eastAsia="zh-CN"/>
        </w:rPr>
        <w:t>}</w:t>
      </w:r>
      <w:r>
        <w:rPr>
          <w:color w:val="000000" w:themeColor="text1"/>
          <w:lang w:val="en-CA" w:eastAsia="zh-CN"/>
        </w:rPr>
        <w:t xml:space="preserve"> </w:t>
      </w:r>
      <w:r w:rsidR="00510494">
        <w:rPr>
          <w:color w:val="000000" w:themeColor="text1"/>
          <w:lang w:val="en-CA" w:eastAsia="zh-CN"/>
        </w:rPr>
        <w:t>and {</w:t>
      </w:r>
      <w:r w:rsidR="00D07D4D">
        <w:rPr>
          <w:lang w:val="en-CA"/>
        </w:rPr>
        <w:t>5.12</w:t>
      </w:r>
      <w:r w:rsidR="00D07D4D" w:rsidRPr="003759C2">
        <w:rPr>
          <w:lang w:val="en-CA"/>
        </w:rPr>
        <w:t>%</w:t>
      </w:r>
      <w:r w:rsidR="00D07D4D">
        <w:rPr>
          <w:lang w:val="en-CA"/>
        </w:rPr>
        <w:t>, 13.08%, 13.93%</w:t>
      </w:r>
      <w:r w:rsidR="00510494">
        <w:rPr>
          <w:color w:val="000000" w:themeColor="text1"/>
          <w:lang w:val="en-CA" w:eastAsia="zh-CN"/>
        </w:rPr>
        <w:t xml:space="preserve">} </w:t>
      </w:r>
      <w:r w:rsidRPr="001833D7">
        <w:rPr>
          <w:color w:val="000000" w:themeColor="text1"/>
          <w:lang w:val="en-CA" w:eastAsia="zh-CN"/>
        </w:rPr>
        <w:t xml:space="preserve">BD-rate reductions </w:t>
      </w:r>
      <w:r>
        <w:rPr>
          <w:color w:val="000000" w:themeColor="text1"/>
          <w:lang w:val="en-CA" w:eastAsia="zh-CN"/>
        </w:rPr>
        <w:t xml:space="preserve">over </w:t>
      </w:r>
      <w:r w:rsidRPr="001833D7">
        <w:rPr>
          <w:color w:val="000000" w:themeColor="text1"/>
          <w:lang w:val="en-CA" w:eastAsia="zh-CN"/>
        </w:rPr>
        <w:t>VTM-11.0-</w:t>
      </w:r>
      <w:r w:rsidRPr="00CA7E3B">
        <w:rPr>
          <w:color w:val="000000" w:themeColor="text1"/>
          <w:lang w:val="en-CA" w:eastAsia="zh-CN"/>
        </w:rPr>
        <w:t xml:space="preserve">NNVC </w:t>
      </w:r>
      <w:r w:rsidR="00C43D7C" w:rsidRPr="00CA7E3B">
        <w:rPr>
          <w:color w:val="000000" w:themeColor="text1"/>
          <w:lang w:val="en-CA" w:eastAsia="zh-CN"/>
        </w:rPr>
        <w:t xml:space="preserve">anchor </w:t>
      </w:r>
      <w:r w:rsidRPr="00CA7E3B">
        <w:rPr>
          <w:color w:val="000000" w:themeColor="text1"/>
          <w:lang w:val="en-CA" w:eastAsia="zh-CN"/>
        </w:rPr>
        <w:t xml:space="preserve">for </w:t>
      </w:r>
      <w:r w:rsidR="00510494" w:rsidRPr="00CA7E3B">
        <w:rPr>
          <w:color w:val="000000" w:themeColor="text1"/>
          <w:lang w:val="en-CA" w:eastAsia="zh-CN"/>
        </w:rPr>
        <w:t>{</w:t>
      </w:r>
      <w:r w:rsidR="00C43D7C" w:rsidRPr="00CA7E3B">
        <w:rPr>
          <w:color w:val="000000" w:themeColor="text1"/>
          <w:lang w:val="en-CA" w:eastAsia="zh-CN"/>
        </w:rPr>
        <w:t xml:space="preserve">Y, </w:t>
      </w:r>
      <w:proofErr w:type="spellStart"/>
      <w:r w:rsidR="00C43D7C" w:rsidRPr="00CA7E3B">
        <w:rPr>
          <w:color w:val="000000" w:themeColor="text1"/>
          <w:lang w:val="en-CA" w:eastAsia="zh-CN"/>
        </w:rPr>
        <w:t>Cb</w:t>
      </w:r>
      <w:proofErr w:type="spellEnd"/>
      <w:r w:rsidR="00C43D7C" w:rsidRPr="00CA7E3B">
        <w:rPr>
          <w:color w:val="000000" w:themeColor="text1"/>
          <w:lang w:val="en-CA" w:eastAsia="zh-CN"/>
        </w:rPr>
        <w:t>, Cr</w:t>
      </w:r>
      <w:r w:rsidR="00510494" w:rsidRPr="00CA7E3B">
        <w:rPr>
          <w:color w:val="000000" w:themeColor="text1"/>
          <w:lang w:val="en-CA" w:eastAsia="zh-CN"/>
        </w:rPr>
        <w:t xml:space="preserve">} </w:t>
      </w:r>
      <w:r w:rsidRPr="00CA7E3B">
        <w:rPr>
          <w:color w:val="000000" w:themeColor="text1"/>
          <w:lang w:val="en-CA" w:eastAsia="zh-CN"/>
        </w:rPr>
        <w:t>channel</w:t>
      </w:r>
      <w:r w:rsidR="00C43D7C" w:rsidRPr="00CA7E3B">
        <w:rPr>
          <w:color w:val="000000" w:themeColor="text1"/>
          <w:lang w:val="en-CA" w:eastAsia="zh-CN"/>
        </w:rPr>
        <w:t>s,</w:t>
      </w:r>
      <w:r w:rsidR="00510494" w:rsidRPr="00CA7E3B">
        <w:rPr>
          <w:color w:val="000000" w:themeColor="text1"/>
          <w:lang w:val="en-CA" w:eastAsia="zh-CN"/>
        </w:rPr>
        <w:t xml:space="preserve"> </w:t>
      </w:r>
      <w:r w:rsidRPr="00CA7E3B">
        <w:rPr>
          <w:color w:val="000000" w:themeColor="text1"/>
          <w:lang w:val="en-CA" w:eastAsia="zh-CN"/>
        </w:rPr>
        <w:t>respectively.</w:t>
      </w:r>
    </w:p>
    <w:p w14:paraId="6A31E7D2" w14:textId="5050E84E" w:rsidR="002B0567" w:rsidRPr="00CA7E3B" w:rsidRDefault="00C43D7C" w:rsidP="006F20B9">
      <w:pPr>
        <w:rPr>
          <w:color w:val="000000" w:themeColor="text1"/>
          <w:lang w:val="en-CA" w:eastAsia="zh-CN"/>
        </w:rPr>
      </w:pPr>
      <w:r w:rsidRPr="00CA7E3B">
        <w:rPr>
          <w:color w:val="000000" w:themeColor="text1"/>
          <w:lang w:val="en-CA" w:eastAsia="zh-CN"/>
        </w:rPr>
        <w:t>In our future work, we are planning to collect B S</w:t>
      </w:r>
      <w:r w:rsidRPr="00CA7E3B">
        <w:rPr>
          <w:rFonts w:hint="eastAsia"/>
          <w:color w:val="000000" w:themeColor="text1"/>
          <w:lang w:val="en-CA" w:eastAsia="zh-CN"/>
        </w:rPr>
        <w:t>lice</w:t>
      </w:r>
      <w:r w:rsidRPr="00CA7E3B">
        <w:rPr>
          <w:color w:val="000000" w:themeColor="text1"/>
          <w:lang w:val="en-CA" w:eastAsia="zh-CN"/>
        </w:rPr>
        <w:t xml:space="preserve"> images </w:t>
      </w:r>
      <w:r w:rsidR="00AE60D3" w:rsidRPr="00CA7E3B">
        <w:rPr>
          <w:rFonts w:hint="eastAsia"/>
          <w:color w:val="000000" w:themeColor="text1"/>
          <w:lang w:val="en-CA" w:eastAsia="zh-CN"/>
        </w:rPr>
        <w:t>t</w:t>
      </w:r>
      <w:r w:rsidR="00AE60D3" w:rsidRPr="00CA7E3B">
        <w:rPr>
          <w:color w:val="000000" w:themeColor="text1"/>
          <w:lang w:val="en-CA" w:eastAsia="zh-CN"/>
        </w:rPr>
        <w:t xml:space="preserve">o </w:t>
      </w:r>
      <w:r w:rsidRPr="00CA7E3B">
        <w:rPr>
          <w:color w:val="000000" w:themeColor="text1"/>
          <w:lang w:val="en-CA" w:eastAsia="zh-CN"/>
        </w:rPr>
        <w:t xml:space="preserve">train </w:t>
      </w:r>
      <w:r w:rsidR="00CA7E3B" w:rsidRPr="00CA7E3B">
        <w:rPr>
          <w:color w:val="000000" w:themeColor="text1"/>
          <w:lang w:val="en-CA" w:eastAsia="zh-CN"/>
        </w:rPr>
        <w:t>the</w:t>
      </w:r>
      <w:r w:rsidRPr="00CA7E3B">
        <w:rPr>
          <w:color w:val="000000" w:themeColor="text1"/>
          <w:lang w:val="en-CA" w:eastAsia="zh-CN"/>
        </w:rPr>
        <w:t xml:space="preserve"> CNN filters </w:t>
      </w:r>
      <w:r w:rsidR="00CA7E3B" w:rsidRPr="00CA7E3B">
        <w:rPr>
          <w:color w:val="000000" w:themeColor="text1"/>
          <w:lang w:val="en-CA" w:eastAsia="zh-CN"/>
        </w:rPr>
        <w:t>in</w:t>
      </w:r>
      <w:r w:rsidRPr="00CA7E3B">
        <w:rPr>
          <w:color w:val="000000" w:themeColor="text1"/>
          <w:lang w:val="en-CA" w:eastAsia="zh-CN"/>
        </w:rPr>
        <w:t xml:space="preserve"> RA configurations</w:t>
      </w:r>
      <w:r w:rsidR="00AE60D3" w:rsidRPr="00CA7E3B">
        <w:rPr>
          <w:color w:val="000000" w:themeColor="text1"/>
          <w:lang w:val="en-CA" w:eastAsia="zh-CN"/>
        </w:rPr>
        <w:t xml:space="preserve">. </w:t>
      </w:r>
      <w:r w:rsidR="00CA7E3B">
        <w:rPr>
          <w:color w:val="000000" w:themeColor="text1"/>
          <w:lang w:val="en-CA" w:eastAsia="zh-CN"/>
        </w:rPr>
        <w:t xml:space="preserve"> </w:t>
      </w:r>
      <w:r w:rsidR="00CA7E3B" w:rsidRPr="00CA7E3B">
        <w:rPr>
          <w:color w:val="000000" w:themeColor="text1"/>
          <w:lang w:val="en-CA" w:eastAsia="zh-CN"/>
        </w:rPr>
        <w:t>We recommend further study on the CNN filter</w:t>
      </w:r>
      <w:r w:rsidR="00CA7E3B">
        <w:rPr>
          <w:color w:val="000000" w:themeColor="text1"/>
          <w:lang w:val="en-CA" w:eastAsia="zh-CN"/>
        </w:rPr>
        <w:t>s</w:t>
      </w:r>
      <w:r w:rsidR="00CA7E3B" w:rsidRPr="00CA7E3B">
        <w:rPr>
          <w:color w:val="000000" w:themeColor="text1"/>
          <w:lang w:val="en-CA" w:eastAsia="zh-CN"/>
        </w:rPr>
        <w:t xml:space="preserve"> by including it in EE1.</w:t>
      </w:r>
    </w:p>
    <w:p w14:paraId="351358C6" w14:textId="651A9070" w:rsidR="007A4762" w:rsidRDefault="006F20B9" w:rsidP="007A4762">
      <w:pPr>
        <w:pStyle w:val="1"/>
        <w:rPr>
          <w:lang w:val="en-CA"/>
        </w:rPr>
      </w:pPr>
      <w:r>
        <w:rPr>
          <w:lang w:val="en-CA"/>
        </w:rPr>
        <w:t>R</w:t>
      </w:r>
      <w:r w:rsidR="007A4762">
        <w:rPr>
          <w:lang w:val="en-CA"/>
        </w:rPr>
        <w:t>eferences</w:t>
      </w:r>
    </w:p>
    <w:p w14:paraId="142D8631" w14:textId="77777777" w:rsidR="00540382" w:rsidRPr="00D207FE" w:rsidRDefault="00540382" w:rsidP="00540382">
      <w:pPr>
        <w:numPr>
          <w:ilvl w:val="0"/>
          <w:numId w:val="13"/>
        </w:numPr>
        <w:tabs>
          <w:tab w:val="clear" w:pos="720"/>
        </w:tabs>
        <w:contextualSpacing/>
        <w:rPr>
          <w:color w:val="000000" w:themeColor="text1"/>
          <w:lang w:val="en-CA"/>
        </w:rPr>
      </w:pPr>
      <w:r w:rsidRPr="00D207FE">
        <w:rPr>
          <w:color w:val="000000" w:themeColor="text1"/>
          <w:lang w:val="en-CA"/>
        </w:rPr>
        <w:t>H. Zhang</w:t>
      </w:r>
      <w:r w:rsidRPr="00F23305">
        <w:rPr>
          <w:color w:val="000000" w:themeColor="text1"/>
          <w:lang w:val="en-CA"/>
        </w:rPr>
        <w:t xml:space="preserve">, </w:t>
      </w:r>
      <w:r w:rsidRPr="00D207FE">
        <w:rPr>
          <w:color w:val="000000" w:themeColor="text1"/>
          <w:lang w:val="en-CA"/>
        </w:rPr>
        <w:t>C</w:t>
      </w:r>
      <w:r>
        <w:rPr>
          <w:rFonts w:hint="eastAsia"/>
          <w:color w:val="000000" w:themeColor="text1"/>
          <w:lang w:val="en-CA" w:eastAsia="zh-CN"/>
        </w:rPr>
        <w:t>.</w:t>
      </w:r>
      <w:r w:rsidRPr="00D207FE">
        <w:rPr>
          <w:color w:val="000000" w:themeColor="text1"/>
          <w:lang w:val="en-CA"/>
        </w:rPr>
        <w:t xml:space="preserve"> Jung</w:t>
      </w:r>
      <w:r w:rsidRPr="00F23305">
        <w:rPr>
          <w:color w:val="000000" w:themeColor="text1"/>
          <w:lang w:val="en-CA"/>
        </w:rPr>
        <w:t xml:space="preserve">, </w:t>
      </w:r>
      <w:r w:rsidRPr="00D207FE">
        <w:rPr>
          <w:color w:val="000000" w:themeColor="text1"/>
          <w:lang w:val="en-CA"/>
        </w:rPr>
        <w:t>D</w:t>
      </w:r>
      <w:r>
        <w:rPr>
          <w:color w:val="000000" w:themeColor="text1"/>
          <w:lang w:val="en-CA"/>
        </w:rPr>
        <w:t>.</w:t>
      </w:r>
      <w:r w:rsidRPr="00D207FE">
        <w:rPr>
          <w:color w:val="000000" w:themeColor="text1"/>
          <w:lang w:val="en-CA"/>
        </w:rPr>
        <w:t xml:space="preserve"> Zou</w:t>
      </w:r>
      <w:r>
        <w:rPr>
          <w:color w:val="000000" w:themeColor="text1"/>
          <w:lang w:val="en-CA"/>
        </w:rPr>
        <w:t xml:space="preserve"> and M. Li,</w:t>
      </w:r>
      <w:r w:rsidRPr="00F23305">
        <w:rPr>
          <w:color w:val="000000" w:themeColor="text1"/>
          <w:lang w:val="en-CA"/>
        </w:rPr>
        <w:t xml:space="preserve"> “</w:t>
      </w:r>
      <w:r w:rsidRPr="00D207FE">
        <w:rPr>
          <w:color w:val="000000" w:themeColor="text1"/>
          <w:lang w:val="en-CA"/>
        </w:rPr>
        <w:t>AHG11: CNN post-processing filter based on depthwise separable convolution and attention mechanism</w:t>
      </w:r>
      <w:r w:rsidRPr="00F23305">
        <w:rPr>
          <w:color w:val="000000" w:themeColor="text1"/>
          <w:lang w:val="en-CA"/>
        </w:rPr>
        <w:t xml:space="preserve">,” </w:t>
      </w:r>
      <w:r>
        <w:rPr>
          <w:lang w:eastAsia="zh-CN" w:bidi="en-US"/>
        </w:rPr>
        <w:t>Joint Video Experts Team (JVET)</w:t>
      </w:r>
      <w:r w:rsidRPr="00F23305">
        <w:rPr>
          <w:color w:val="000000" w:themeColor="text1"/>
          <w:lang w:val="en-CA"/>
        </w:rPr>
        <w:t xml:space="preserve"> </w:t>
      </w:r>
      <w:r w:rsidRPr="00D207FE">
        <w:rPr>
          <w:color w:val="000000" w:themeColor="text1"/>
          <w:lang w:val="en-CA"/>
        </w:rPr>
        <w:t>of ITU-T SG 16 WP 3 and ISO/IEC JTC 1/SC 29</w:t>
      </w:r>
      <w:r w:rsidRPr="00F23305">
        <w:rPr>
          <w:color w:val="000000" w:themeColor="text1"/>
          <w:lang w:val="en-CA"/>
        </w:rPr>
        <w:t xml:space="preserve"> Document JVET-</w:t>
      </w:r>
      <w:r>
        <w:rPr>
          <w:color w:val="000000" w:themeColor="text1"/>
          <w:lang w:val="en-CA"/>
        </w:rPr>
        <w:t>Y0052</w:t>
      </w:r>
      <w:r w:rsidRPr="00F23305">
        <w:rPr>
          <w:color w:val="000000" w:themeColor="text1"/>
          <w:lang w:val="en-CA"/>
        </w:rPr>
        <w:t xml:space="preserve">, </w:t>
      </w:r>
      <w:r>
        <w:rPr>
          <w:lang w:eastAsia="zh-CN" w:bidi="en-US"/>
        </w:rPr>
        <w:t>January 2022</w:t>
      </w:r>
      <w:r w:rsidRPr="00F23305">
        <w:rPr>
          <w:color w:val="000000" w:themeColor="text1"/>
          <w:lang w:val="en-CA"/>
        </w:rPr>
        <w:t>.</w:t>
      </w:r>
    </w:p>
    <w:p w14:paraId="3CCFDB31" w14:textId="737CDD2D" w:rsidR="007E6ACC" w:rsidRPr="007E6ACC" w:rsidRDefault="007E6ACC" w:rsidP="007E6ACC">
      <w:pPr>
        <w:pStyle w:val="ad"/>
        <w:numPr>
          <w:ilvl w:val="0"/>
          <w:numId w:val="13"/>
        </w:numPr>
        <w:rPr>
          <w:rStyle w:val="a6"/>
          <w:color w:val="000000" w:themeColor="text1"/>
          <w:u w:val="none"/>
          <w:lang w:val="en-CA"/>
        </w:rPr>
      </w:pPr>
      <w:r w:rsidRPr="002C532D">
        <w:rPr>
          <w:color w:val="000000" w:themeColor="text1"/>
          <w:lang w:val="en-CA"/>
        </w:rPr>
        <w:t xml:space="preserve">F. Zhang, C. Feng and D. R. Bull, "Enhancing VVC Through </w:t>
      </w:r>
      <w:proofErr w:type="spellStart"/>
      <w:r w:rsidRPr="002C532D">
        <w:rPr>
          <w:color w:val="000000" w:themeColor="text1"/>
          <w:lang w:val="en-CA"/>
        </w:rPr>
        <w:t>Cnn</w:t>
      </w:r>
      <w:proofErr w:type="spellEnd"/>
      <w:r w:rsidRPr="002C532D">
        <w:rPr>
          <w:color w:val="000000" w:themeColor="text1"/>
          <w:lang w:val="en-CA"/>
        </w:rPr>
        <w:t xml:space="preserve">-Based Post-Processing," </w:t>
      </w:r>
      <w:r w:rsidR="004C7B32">
        <w:rPr>
          <w:color w:val="000000" w:themeColor="text1"/>
          <w:lang w:val="en-CA"/>
        </w:rPr>
        <w:t>Proceedings of the</w:t>
      </w:r>
      <w:r w:rsidRPr="002C532D">
        <w:rPr>
          <w:color w:val="000000" w:themeColor="text1"/>
          <w:lang w:val="en-CA"/>
        </w:rPr>
        <w:t xml:space="preserve"> IEEE Conference on Multimedia and Expo (ICME), 2020, pp. 1-6, </w:t>
      </w:r>
      <w:proofErr w:type="spellStart"/>
      <w:r w:rsidRPr="002C532D">
        <w:rPr>
          <w:color w:val="000000" w:themeColor="text1"/>
          <w:lang w:val="en-CA"/>
        </w:rPr>
        <w:t>doi</w:t>
      </w:r>
      <w:proofErr w:type="spellEnd"/>
      <w:r w:rsidRPr="002C532D">
        <w:rPr>
          <w:color w:val="000000" w:themeColor="text1"/>
          <w:lang w:val="en-CA"/>
        </w:rPr>
        <w:t>: 10.1109/ICME46284.2020.9102912.</w:t>
      </w:r>
    </w:p>
    <w:p w14:paraId="01F8CABA" w14:textId="77777777" w:rsidR="007E6ACC" w:rsidRDefault="007E6ACC" w:rsidP="007E6ACC">
      <w:pPr>
        <w:pStyle w:val="ad"/>
        <w:numPr>
          <w:ilvl w:val="0"/>
          <w:numId w:val="13"/>
        </w:numPr>
        <w:rPr>
          <w:color w:val="000000" w:themeColor="text1"/>
          <w:lang w:val="en-CA"/>
        </w:rPr>
      </w:pPr>
      <w:r w:rsidRPr="0081200A">
        <w:rPr>
          <w:lang w:val="en-CA"/>
        </w:rPr>
        <w:t xml:space="preserve">Di Ma, Fan Zhang, and David Bull, “BVI-DVC: A Training Database for Deep Video Compression”, </w:t>
      </w:r>
      <w:r w:rsidRPr="001833D7">
        <w:rPr>
          <w:color w:val="000000" w:themeColor="text1"/>
          <w:lang w:val="en-CA"/>
        </w:rPr>
        <w:t>arXiv:2003.13552, 2020.</w:t>
      </w:r>
    </w:p>
    <w:p w14:paraId="0FF50F57" w14:textId="78644428" w:rsidR="007E6ACC" w:rsidRPr="007E6ACC" w:rsidRDefault="00611584" w:rsidP="007E6ACC">
      <w:pPr>
        <w:pStyle w:val="ad"/>
        <w:numPr>
          <w:ilvl w:val="0"/>
          <w:numId w:val="13"/>
        </w:numPr>
        <w:rPr>
          <w:color w:val="000000" w:themeColor="text1"/>
          <w:szCs w:val="22"/>
          <w:lang w:val="en-CA"/>
        </w:rPr>
      </w:pPr>
      <w:hyperlink r:id="rId11" w:history="1">
        <w:r w:rsidR="007E6ACC" w:rsidRPr="009D417C">
          <w:rPr>
            <w:rStyle w:val="a6"/>
            <w:lang w:val="en-CA" w:eastAsia="ja-JP"/>
          </w:rPr>
          <w:t>https://vcgit.hhi.fraunhofer.de/jvet-ahg-nnvc/VVCSoftware_VTM/-/tree/VTM-11.0_nnvc</w:t>
        </w:r>
      </w:hyperlink>
    </w:p>
    <w:p w14:paraId="495AA25B" w14:textId="23A27756" w:rsidR="007A4762" w:rsidRPr="007E6ACC" w:rsidRDefault="007E6ACC" w:rsidP="00775000">
      <w:pPr>
        <w:pStyle w:val="ad"/>
        <w:numPr>
          <w:ilvl w:val="0"/>
          <w:numId w:val="13"/>
        </w:numPr>
        <w:rPr>
          <w:color w:val="000000" w:themeColor="text1"/>
          <w:lang w:val="en-CA"/>
        </w:rPr>
      </w:pPr>
      <w:r w:rsidRPr="001833D7">
        <w:rPr>
          <w:color w:val="000000" w:themeColor="text1"/>
          <w:lang w:val="en-CA"/>
        </w:rPr>
        <w:t xml:space="preserve">S. Liu, A. </w:t>
      </w:r>
      <w:proofErr w:type="spellStart"/>
      <w:r w:rsidRPr="001833D7">
        <w:rPr>
          <w:color w:val="000000" w:themeColor="text1"/>
          <w:lang w:val="en-CA"/>
        </w:rPr>
        <w:t>Segall</w:t>
      </w:r>
      <w:proofErr w:type="spellEnd"/>
      <w:r w:rsidRPr="001833D7">
        <w:rPr>
          <w:color w:val="000000" w:themeColor="text1"/>
          <w:lang w:val="en-CA"/>
        </w:rPr>
        <w:t xml:space="preserve">, E. </w:t>
      </w:r>
      <w:proofErr w:type="spellStart"/>
      <w:r w:rsidRPr="001833D7">
        <w:rPr>
          <w:color w:val="000000" w:themeColor="text1"/>
          <w:lang w:val="en-CA"/>
        </w:rPr>
        <w:t>Alshina</w:t>
      </w:r>
      <w:proofErr w:type="spellEnd"/>
      <w:r w:rsidRPr="001833D7">
        <w:rPr>
          <w:color w:val="000000" w:themeColor="text1"/>
          <w:lang w:val="en-CA"/>
        </w:rPr>
        <w:t xml:space="preserve">, </w:t>
      </w:r>
      <w:r>
        <w:rPr>
          <w:color w:val="000000" w:themeColor="text1"/>
          <w:lang w:val="en-CA"/>
        </w:rPr>
        <w:t xml:space="preserve">and </w:t>
      </w:r>
      <w:r w:rsidRPr="001833D7">
        <w:rPr>
          <w:color w:val="000000" w:themeColor="text1"/>
          <w:lang w:val="en-CA"/>
        </w:rPr>
        <w:t>R.-L. Liao</w:t>
      </w:r>
      <w:r>
        <w:rPr>
          <w:color w:val="000000" w:themeColor="text1"/>
          <w:lang w:val="en-CA"/>
        </w:rPr>
        <w:t>,</w:t>
      </w:r>
      <w:r w:rsidRPr="001833D7">
        <w:rPr>
          <w:color w:val="000000" w:themeColor="text1"/>
          <w:lang w:val="en-CA"/>
        </w:rPr>
        <w:t xml:space="preserve"> </w:t>
      </w:r>
      <w:r>
        <w:rPr>
          <w:color w:val="000000" w:themeColor="text1"/>
          <w:lang w:val="en-CA"/>
        </w:rPr>
        <w:t>“</w:t>
      </w:r>
      <w:r w:rsidRPr="001833D7">
        <w:rPr>
          <w:color w:val="000000" w:themeColor="text1"/>
          <w:lang w:val="en-CA"/>
        </w:rPr>
        <w:t>JVET common test conditions and evaluation procedures for neural network-based video coding technology,</w:t>
      </w:r>
      <w:r>
        <w:rPr>
          <w:color w:val="000000" w:themeColor="text1"/>
          <w:lang w:val="en-CA"/>
        </w:rPr>
        <w:t>”</w:t>
      </w:r>
      <w:r w:rsidRPr="001833D7">
        <w:rPr>
          <w:color w:val="000000" w:themeColor="text1"/>
          <w:lang w:val="en-CA"/>
        </w:rPr>
        <w:t xml:space="preserve"> JVET-W2016</w:t>
      </w:r>
      <w:r>
        <w:rPr>
          <w:color w:val="000000" w:themeColor="text1"/>
          <w:lang w:val="en-CA"/>
        </w:rPr>
        <w:t xml:space="preserve">, April </w:t>
      </w:r>
      <w:r w:rsidRPr="001833D7">
        <w:rPr>
          <w:color w:val="000000" w:themeColor="text1"/>
          <w:lang w:val="en-CA"/>
        </w:rPr>
        <w:t>2021</w:t>
      </w:r>
      <w:r>
        <w:rPr>
          <w:color w:val="000000" w:themeColor="text1"/>
          <w:lang w:val="en-CA"/>
        </w:rPr>
        <w:t>.</w:t>
      </w:r>
      <w:r w:rsidRPr="001833D7">
        <w:rPr>
          <w:color w:val="000000" w:themeColor="text1"/>
          <w:lang w:val="en-CA"/>
        </w:rPr>
        <w:t xml:space="preserve"> </w:t>
      </w:r>
    </w:p>
    <w:p w14:paraId="5F0CF8E4" w14:textId="61E6DC73"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0499FE2" w:rsidR="007F1F8B" w:rsidRPr="005B217D" w:rsidRDefault="00A30105" w:rsidP="009234A5">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71BE7" w14:textId="77777777" w:rsidR="00611584" w:rsidRDefault="00611584">
      <w:r>
        <w:separator/>
      </w:r>
    </w:p>
  </w:endnote>
  <w:endnote w:type="continuationSeparator" w:id="0">
    <w:p w14:paraId="61564CCE" w14:textId="77777777" w:rsidR="00611584" w:rsidRDefault="0061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98C33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C4918">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1215C" w14:textId="77777777" w:rsidR="00611584" w:rsidRDefault="00611584">
      <w:r>
        <w:separator/>
      </w:r>
    </w:p>
  </w:footnote>
  <w:footnote w:type="continuationSeparator" w:id="0">
    <w:p w14:paraId="716E7643" w14:textId="77777777" w:rsidR="00611584" w:rsidRDefault="00611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B55"/>
    <w:rsid w:val="0004543A"/>
    <w:rsid w:val="000458BC"/>
    <w:rsid w:val="00045C41"/>
    <w:rsid w:val="00046C03"/>
    <w:rsid w:val="00065039"/>
    <w:rsid w:val="00066308"/>
    <w:rsid w:val="0007614F"/>
    <w:rsid w:val="00081398"/>
    <w:rsid w:val="00084393"/>
    <w:rsid w:val="000865E1"/>
    <w:rsid w:val="00092AF4"/>
    <w:rsid w:val="00094479"/>
    <w:rsid w:val="000962AC"/>
    <w:rsid w:val="000B0C0F"/>
    <w:rsid w:val="000B1C6B"/>
    <w:rsid w:val="000B3C12"/>
    <w:rsid w:val="000B4142"/>
    <w:rsid w:val="000B4FF9"/>
    <w:rsid w:val="000C09AC"/>
    <w:rsid w:val="000C228D"/>
    <w:rsid w:val="000C2BAA"/>
    <w:rsid w:val="000C5F4C"/>
    <w:rsid w:val="000E00F3"/>
    <w:rsid w:val="000E3BC8"/>
    <w:rsid w:val="000F158C"/>
    <w:rsid w:val="00102F3D"/>
    <w:rsid w:val="00120DAE"/>
    <w:rsid w:val="00124E38"/>
    <w:rsid w:val="0012580B"/>
    <w:rsid w:val="00131F90"/>
    <w:rsid w:val="0013458C"/>
    <w:rsid w:val="0013526E"/>
    <w:rsid w:val="0014382D"/>
    <w:rsid w:val="00146152"/>
    <w:rsid w:val="001463CA"/>
    <w:rsid w:val="00155526"/>
    <w:rsid w:val="00171371"/>
    <w:rsid w:val="00175A24"/>
    <w:rsid w:val="00187E58"/>
    <w:rsid w:val="001A297E"/>
    <w:rsid w:val="001A368E"/>
    <w:rsid w:val="001A7329"/>
    <w:rsid w:val="001A792F"/>
    <w:rsid w:val="001B06CA"/>
    <w:rsid w:val="001B1C25"/>
    <w:rsid w:val="001B4E28"/>
    <w:rsid w:val="001B68CA"/>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35DE"/>
    <w:rsid w:val="0022383D"/>
    <w:rsid w:val="00225016"/>
    <w:rsid w:val="002253CA"/>
    <w:rsid w:val="002264A6"/>
    <w:rsid w:val="00227BA7"/>
    <w:rsid w:val="0023011C"/>
    <w:rsid w:val="002375C1"/>
    <w:rsid w:val="00247E1E"/>
    <w:rsid w:val="002559F3"/>
    <w:rsid w:val="00263398"/>
    <w:rsid w:val="00263B99"/>
    <w:rsid w:val="002647D8"/>
    <w:rsid w:val="00266F06"/>
    <w:rsid w:val="00275BCF"/>
    <w:rsid w:val="00277BB9"/>
    <w:rsid w:val="00280613"/>
    <w:rsid w:val="00291E36"/>
    <w:rsid w:val="00292257"/>
    <w:rsid w:val="002A54E0"/>
    <w:rsid w:val="002B0567"/>
    <w:rsid w:val="002B1595"/>
    <w:rsid w:val="002B191D"/>
    <w:rsid w:val="002B2E83"/>
    <w:rsid w:val="002C193F"/>
    <w:rsid w:val="002D0AF6"/>
    <w:rsid w:val="002D519F"/>
    <w:rsid w:val="002D6D80"/>
    <w:rsid w:val="002D7923"/>
    <w:rsid w:val="002E5E69"/>
    <w:rsid w:val="002F164D"/>
    <w:rsid w:val="00301AC9"/>
    <w:rsid w:val="003021BC"/>
    <w:rsid w:val="00306206"/>
    <w:rsid w:val="00317D85"/>
    <w:rsid w:val="003229DE"/>
    <w:rsid w:val="00327C56"/>
    <w:rsid w:val="003315A1"/>
    <w:rsid w:val="003373EC"/>
    <w:rsid w:val="00342FF4"/>
    <w:rsid w:val="00344E5A"/>
    <w:rsid w:val="00346148"/>
    <w:rsid w:val="00350144"/>
    <w:rsid w:val="003669EA"/>
    <w:rsid w:val="003706CC"/>
    <w:rsid w:val="00377710"/>
    <w:rsid w:val="00383063"/>
    <w:rsid w:val="003A2D8E"/>
    <w:rsid w:val="003A7935"/>
    <w:rsid w:val="003A7CE6"/>
    <w:rsid w:val="003C20E4"/>
    <w:rsid w:val="003C61B6"/>
    <w:rsid w:val="003D6342"/>
    <w:rsid w:val="003E2716"/>
    <w:rsid w:val="003E6F90"/>
    <w:rsid w:val="003E73ED"/>
    <w:rsid w:val="003F5D0F"/>
    <w:rsid w:val="00414101"/>
    <w:rsid w:val="004219CF"/>
    <w:rsid w:val="004234F0"/>
    <w:rsid w:val="00423B90"/>
    <w:rsid w:val="00427EEC"/>
    <w:rsid w:val="00433DDB"/>
    <w:rsid w:val="00435A29"/>
    <w:rsid w:val="00437619"/>
    <w:rsid w:val="00465A1E"/>
    <w:rsid w:val="0049445A"/>
    <w:rsid w:val="004957D9"/>
    <w:rsid w:val="004A2A63"/>
    <w:rsid w:val="004A3E52"/>
    <w:rsid w:val="004B210C"/>
    <w:rsid w:val="004B35B4"/>
    <w:rsid w:val="004B6170"/>
    <w:rsid w:val="004C3C56"/>
    <w:rsid w:val="004C7B32"/>
    <w:rsid w:val="004D405F"/>
    <w:rsid w:val="004E4F4F"/>
    <w:rsid w:val="004E6789"/>
    <w:rsid w:val="004E777A"/>
    <w:rsid w:val="004F61E3"/>
    <w:rsid w:val="005023CF"/>
    <w:rsid w:val="00502E10"/>
    <w:rsid w:val="0050354E"/>
    <w:rsid w:val="0051015C"/>
    <w:rsid w:val="00510494"/>
    <w:rsid w:val="00516CF1"/>
    <w:rsid w:val="00531AE9"/>
    <w:rsid w:val="00536188"/>
    <w:rsid w:val="00540382"/>
    <w:rsid w:val="00550A66"/>
    <w:rsid w:val="00567EC7"/>
    <w:rsid w:val="00570013"/>
    <w:rsid w:val="005753EC"/>
    <w:rsid w:val="005801A2"/>
    <w:rsid w:val="005952A5"/>
    <w:rsid w:val="005A33A1"/>
    <w:rsid w:val="005B217D"/>
    <w:rsid w:val="005C385F"/>
    <w:rsid w:val="005C7C26"/>
    <w:rsid w:val="005D760C"/>
    <w:rsid w:val="005E1AC6"/>
    <w:rsid w:val="005E3F2B"/>
    <w:rsid w:val="005F6F1B"/>
    <w:rsid w:val="00611584"/>
    <w:rsid w:val="00615995"/>
    <w:rsid w:val="00616155"/>
    <w:rsid w:val="00624B33"/>
    <w:rsid w:val="0063041A"/>
    <w:rsid w:val="00630AA2"/>
    <w:rsid w:val="00631D8B"/>
    <w:rsid w:val="00646261"/>
    <w:rsid w:val="00646304"/>
    <w:rsid w:val="00646707"/>
    <w:rsid w:val="00657F7E"/>
    <w:rsid w:val="00662E58"/>
    <w:rsid w:val="006637F2"/>
    <w:rsid w:val="006642A5"/>
    <w:rsid w:val="00664C42"/>
    <w:rsid w:val="00664DCF"/>
    <w:rsid w:val="006A0E5C"/>
    <w:rsid w:val="006A48E6"/>
    <w:rsid w:val="006C5D39"/>
    <w:rsid w:val="006D6D9B"/>
    <w:rsid w:val="006E2810"/>
    <w:rsid w:val="006E5417"/>
    <w:rsid w:val="006F0794"/>
    <w:rsid w:val="006F20B9"/>
    <w:rsid w:val="006F7528"/>
    <w:rsid w:val="007023DE"/>
    <w:rsid w:val="00712F60"/>
    <w:rsid w:val="00720E3B"/>
    <w:rsid w:val="0074393F"/>
    <w:rsid w:val="00745F6B"/>
    <w:rsid w:val="0075175B"/>
    <w:rsid w:val="0075585E"/>
    <w:rsid w:val="00770571"/>
    <w:rsid w:val="00775000"/>
    <w:rsid w:val="007768FF"/>
    <w:rsid w:val="007824D3"/>
    <w:rsid w:val="00792B03"/>
    <w:rsid w:val="00796EE3"/>
    <w:rsid w:val="007A01F1"/>
    <w:rsid w:val="007A4762"/>
    <w:rsid w:val="007A7D29"/>
    <w:rsid w:val="007B0C45"/>
    <w:rsid w:val="007B3B6D"/>
    <w:rsid w:val="007B4AB8"/>
    <w:rsid w:val="007C081C"/>
    <w:rsid w:val="007C76B6"/>
    <w:rsid w:val="007D1181"/>
    <w:rsid w:val="007E01A3"/>
    <w:rsid w:val="007E6ACC"/>
    <w:rsid w:val="007F1F8B"/>
    <w:rsid w:val="007F6205"/>
    <w:rsid w:val="007F67A1"/>
    <w:rsid w:val="007F7266"/>
    <w:rsid w:val="00801A7B"/>
    <w:rsid w:val="00811C05"/>
    <w:rsid w:val="00812E57"/>
    <w:rsid w:val="008206C8"/>
    <w:rsid w:val="00843997"/>
    <w:rsid w:val="0086387C"/>
    <w:rsid w:val="00874A6C"/>
    <w:rsid w:val="00876C65"/>
    <w:rsid w:val="00882F72"/>
    <w:rsid w:val="00883CF0"/>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65859"/>
    <w:rsid w:val="00970E0E"/>
    <w:rsid w:val="00973068"/>
    <w:rsid w:val="00977C16"/>
    <w:rsid w:val="0098551D"/>
    <w:rsid w:val="00985DCB"/>
    <w:rsid w:val="0099518F"/>
    <w:rsid w:val="009A523D"/>
    <w:rsid w:val="009A56EA"/>
    <w:rsid w:val="009B02A1"/>
    <w:rsid w:val="009B3361"/>
    <w:rsid w:val="009B7F3F"/>
    <w:rsid w:val="009C4918"/>
    <w:rsid w:val="009D7CE6"/>
    <w:rsid w:val="009E448E"/>
    <w:rsid w:val="009F496B"/>
    <w:rsid w:val="00A01439"/>
    <w:rsid w:val="00A02E61"/>
    <w:rsid w:val="00A05CFF"/>
    <w:rsid w:val="00A05F3E"/>
    <w:rsid w:val="00A13048"/>
    <w:rsid w:val="00A30105"/>
    <w:rsid w:val="00A46843"/>
    <w:rsid w:val="00A56B97"/>
    <w:rsid w:val="00A6093D"/>
    <w:rsid w:val="00A703CE"/>
    <w:rsid w:val="00A72017"/>
    <w:rsid w:val="00A767DC"/>
    <w:rsid w:val="00A76A6D"/>
    <w:rsid w:val="00A83253"/>
    <w:rsid w:val="00A84808"/>
    <w:rsid w:val="00AA6E84"/>
    <w:rsid w:val="00AB1A1C"/>
    <w:rsid w:val="00AB4721"/>
    <w:rsid w:val="00AB7405"/>
    <w:rsid w:val="00AD05A8"/>
    <w:rsid w:val="00AD7A14"/>
    <w:rsid w:val="00AE341B"/>
    <w:rsid w:val="00AE60D3"/>
    <w:rsid w:val="00AF51C5"/>
    <w:rsid w:val="00AF5CB1"/>
    <w:rsid w:val="00B01905"/>
    <w:rsid w:val="00B07CA7"/>
    <w:rsid w:val="00B1279A"/>
    <w:rsid w:val="00B14F09"/>
    <w:rsid w:val="00B3640F"/>
    <w:rsid w:val="00B4194A"/>
    <w:rsid w:val="00B41D1C"/>
    <w:rsid w:val="00B437E8"/>
    <w:rsid w:val="00B51F2C"/>
    <w:rsid w:val="00B5222E"/>
    <w:rsid w:val="00B53179"/>
    <w:rsid w:val="00B532EA"/>
    <w:rsid w:val="00B57A23"/>
    <w:rsid w:val="00B600CD"/>
    <w:rsid w:val="00B61C96"/>
    <w:rsid w:val="00B63F0F"/>
    <w:rsid w:val="00B73A2A"/>
    <w:rsid w:val="00B75A51"/>
    <w:rsid w:val="00B827C6"/>
    <w:rsid w:val="00B90458"/>
    <w:rsid w:val="00B94B06"/>
    <w:rsid w:val="00B94C28"/>
    <w:rsid w:val="00BB62BD"/>
    <w:rsid w:val="00BC10BA"/>
    <w:rsid w:val="00BC5AFD"/>
    <w:rsid w:val="00BF048C"/>
    <w:rsid w:val="00C00DDE"/>
    <w:rsid w:val="00C04F43"/>
    <w:rsid w:val="00C05271"/>
    <w:rsid w:val="00C0609D"/>
    <w:rsid w:val="00C115AB"/>
    <w:rsid w:val="00C26CCB"/>
    <w:rsid w:val="00C30249"/>
    <w:rsid w:val="00C34DC5"/>
    <w:rsid w:val="00C35F74"/>
    <w:rsid w:val="00C37000"/>
    <w:rsid w:val="00C3723B"/>
    <w:rsid w:val="00C42466"/>
    <w:rsid w:val="00C43D7C"/>
    <w:rsid w:val="00C50669"/>
    <w:rsid w:val="00C606C9"/>
    <w:rsid w:val="00C80288"/>
    <w:rsid w:val="00C836F0"/>
    <w:rsid w:val="00C84003"/>
    <w:rsid w:val="00C90650"/>
    <w:rsid w:val="00C97D78"/>
    <w:rsid w:val="00CA7E3B"/>
    <w:rsid w:val="00CB1DAC"/>
    <w:rsid w:val="00CC2AAE"/>
    <w:rsid w:val="00CC5A42"/>
    <w:rsid w:val="00CD0EAB"/>
    <w:rsid w:val="00CE5E02"/>
    <w:rsid w:val="00CF34DB"/>
    <w:rsid w:val="00CF3917"/>
    <w:rsid w:val="00CF558F"/>
    <w:rsid w:val="00D010C0"/>
    <w:rsid w:val="00D06B8B"/>
    <w:rsid w:val="00D073E2"/>
    <w:rsid w:val="00D07D4D"/>
    <w:rsid w:val="00D1555A"/>
    <w:rsid w:val="00D446EC"/>
    <w:rsid w:val="00D51BF0"/>
    <w:rsid w:val="00D531DB"/>
    <w:rsid w:val="00D55942"/>
    <w:rsid w:val="00D62229"/>
    <w:rsid w:val="00D807BF"/>
    <w:rsid w:val="00D82FCC"/>
    <w:rsid w:val="00D96C36"/>
    <w:rsid w:val="00D96C54"/>
    <w:rsid w:val="00DA17FC"/>
    <w:rsid w:val="00DA7887"/>
    <w:rsid w:val="00DB0DCB"/>
    <w:rsid w:val="00DB2C26"/>
    <w:rsid w:val="00DB45C3"/>
    <w:rsid w:val="00DC214D"/>
    <w:rsid w:val="00DD02F4"/>
    <w:rsid w:val="00DD6622"/>
    <w:rsid w:val="00DE1C7C"/>
    <w:rsid w:val="00DE6B43"/>
    <w:rsid w:val="00E02074"/>
    <w:rsid w:val="00E041C6"/>
    <w:rsid w:val="00E11923"/>
    <w:rsid w:val="00E17639"/>
    <w:rsid w:val="00E207D8"/>
    <w:rsid w:val="00E262D4"/>
    <w:rsid w:val="00E36250"/>
    <w:rsid w:val="00E45671"/>
    <w:rsid w:val="00E47F2D"/>
    <w:rsid w:val="00E52878"/>
    <w:rsid w:val="00E54511"/>
    <w:rsid w:val="00E60EDC"/>
    <w:rsid w:val="00E61DAC"/>
    <w:rsid w:val="00E72B80"/>
    <w:rsid w:val="00E75FE3"/>
    <w:rsid w:val="00E86C4C"/>
    <w:rsid w:val="00E907A3"/>
    <w:rsid w:val="00EA5AE0"/>
    <w:rsid w:val="00EB56E1"/>
    <w:rsid w:val="00EB7AB1"/>
    <w:rsid w:val="00EC0565"/>
    <w:rsid w:val="00EC32BD"/>
    <w:rsid w:val="00EE31F7"/>
    <w:rsid w:val="00EE7CD8"/>
    <w:rsid w:val="00EF37F6"/>
    <w:rsid w:val="00EF48CC"/>
    <w:rsid w:val="00EF6C4E"/>
    <w:rsid w:val="00F00801"/>
    <w:rsid w:val="00F236E1"/>
    <w:rsid w:val="00F2488D"/>
    <w:rsid w:val="00F601A0"/>
    <w:rsid w:val="00F712E9"/>
    <w:rsid w:val="00F73032"/>
    <w:rsid w:val="00F833B2"/>
    <w:rsid w:val="00F848FC"/>
    <w:rsid w:val="00F906F6"/>
    <w:rsid w:val="00F9282A"/>
    <w:rsid w:val="00F96BAD"/>
    <w:rsid w:val="00FA139D"/>
    <w:rsid w:val="00FA60F5"/>
    <w:rsid w:val="00FB0E84"/>
    <w:rsid w:val="00FC2405"/>
    <w:rsid w:val="00FD01C2"/>
    <w:rsid w:val="00FE02A2"/>
    <w:rsid w:val="00FE595C"/>
    <w:rsid w:val="00FF0CE3"/>
    <w:rsid w:val="00FF14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970E0E"/>
    <w:rPr>
      <w:rFonts w:cs="Arial"/>
      <w:b/>
      <w:bCs/>
      <w:kern w:val="32"/>
      <w:sz w:val="32"/>
      <w:szCs w:val="32"/>
    </w:rPr>
  </w:style>
  <w:style w:type="table" w:styleId="ac">
    <w:name w:val="Table Grid"/>
    <w:basedOn w:val="a1"/>
    <w:rsid w:val="00301A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7E6A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018166">
      <w:bodyDiv w:val="1"/>
      <w:marLeft w:val="0"/>
      <w:marRight w:val="0"/>
      <w:marTop w:val="0"/>
      <w:marBottom w:val="0"/>
      <w:divBdr>
        <w:top w:val="none" w:sz="0" w:space="0" w:color="auto"/>
        <w:left w:val="none" w:sz="0" w:space="0" w:color="auto"/>
        <w:bottom w:val="none" w:sz="0" w:space="0" w:color="auto"/>
        <w:right w:val="none" w:sz="0" w:space="0" w:color="auto"/>
      </w:divBdr>
    </w:div>
    <w:div w:id="14627682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ahg-nnvc/VVCSoftware_VTM/-/tree/VTM-11.0_nnvc"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5</Pages>
  <Words>1489</Words>
  <Characters>8489</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64</cp:revision>
  <cp:lastPrinted>1900-01-01T08:00:00Z</cp:lastPrinted>
  <dcterms:created xsi:type="dcterms:W3CDTF">2022-05-18T09:53:00Z</dcterms:created>
  <dcterms:modified xsi:type="dcterms:W3CDTF">2022-07-06T12:30:00Z</dcterms:modified>
</cp:coreProperties>
</file>