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4CA45A" w:rsidR="00E61DAC" w:rsidRPr="005B217D" w:rsidRDefault="00084393" w:rsidP="00536188">
            <w:pPr>
              <w:tabs>
                <w:tab w:val="left" w:pos="7200"/>
              </w:tabs>
              <w:spacing w:before="0"/>
              <w:rPr>
                <w:b/>
                <w:szCs w:val="22"/>
                <w:lang w:val="en-CA"/>
              </w:rPr>
            </w:pPr>
            <w:r>
              <w:t>2</w:t>
            </w:r>
            <w:r w:rsidR="00F91B51">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F91B51">
              <w:rPr>
                <w:lang w:val="en-CA"/>
              </w:rPr>
              <w:t>1</w:t>
            </w:r>
            <w:r w:rsidR="000A1D2C">
              <w:rPr>
                <w:lang w:val="en-CA"/>
              </w:rPr>
              <w:t>3</w:t>
            </w:r>
            <w:r>
              <w:rPr>
                <w:lang w:val="en-CA"/>
              </w:rPr>
              <w:t>–</w:t>
            </w:r>
            <w:r w:rsidR="00AB4721">
              <w:rPr>
                <w:lang w:val="en-CA"/>
              </w:rPr>
              <w:t>2</w:t>
            </w:r>
            <w:r w:rsidR="00F91B51">
              <w:rPr>
                <w:lang w:val="en-CA"/>
              </w:rPr>
              <w:t>2</w:t>
            </w:r>
            <w:r w:rsidRPr="00B648F1">
              <w:rPr>
                <w:lang w:val="en-CA"/>
              </w:rPr>
              <w:t xml:space="preserve"> </w:t>
            </w:r>
            <w:r w:rsidR="00F91B51">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F97FC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345A2">
              <w:rPr>
                <w:lang w:val="en-CA"/>
              </w:rPr>
              <w:t>AA</w:t>
            </w:r>
            <w:r w:rsidR="00E47BD1">
              <w:rPr>
                <w:lang w:val="en-CA"/>
              </w:rPr>
              <w:t>0048</w:t>
            </w:r>
            <w:r w:rsidR="006A0E5C" w:rsidRPr="006A0E5C">
              <w:rPr>
                <w:lang w:val="en-CA"/>
              </w:rPr>
              <w:t>-v</w:t>
            </w:r>
            <w:r w:rsidR="009E13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D5ADD9" w:rsidR="00E61DAC" w:rsidRPr="005B217D" w:rsidRDefault="00FB0CAE" w:rsidP="009D7CE6">
            <w:pPr>
              <w:spacing w:before="60" w:after="60"/>
              <w:rPr>
                <w:b/>
                <w:szCs w:val="22"/>
                <w:lang w:val="en-CA"/>
              </w:rPr>
            </w:pPr>
            <w:r w:rsidRPr="005026AB">
              <w:rPr>
                <w:b/>
                <w:szCs w:val="22"/>
                <w:lang w:val="en-CA"/>
              </w:rPr>
              <w:t xml:space="preserve">Some </w:t>
            </w:r>
            <w:r w:rsidR="00F361F6" w:rsidRPr="005026AB">
              <w:rPr>
                <w:b/>
                <w:szCs w:val="22"/>
                <w:lang w:val="en-CA"/>
              </w:rPr>
              <w:t>VVC</w:t>
            </w:r>
            <w:r w:rsidRPr="005026AB">
              <w:rPr>
                <w:b/>
                <w:szCs w:val="22"/>
                <w:lang w:val="en-CA"/>
              </w:rPr>
              <w:t xml:space="preserve"> text change</w:t>
            </w:r>
            <w:r w:rsidR="005026AB" w:rsidRPr="005026AB">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3ABA3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F22FAC" w:rsidR="00E61DAC" w:rsidRPr="005B217D" w:rsidRDefault="009E1398" w:rsidP="005E1AC6">
            <w:pPr>
              <w:spacing w:before="60" w:after="60"/>
              <w:rPr>
                <w:szCs w:val="22"/>
                <w:lang w:val="en-CA"/>
              </w:rPr>
            </w:pPr>
            <w:r>
              <w:rPr>
                <w:szCs w:val="22"/>
                <w:lang w:val="en-CA"/>
              </w:rPr>
              <w:t>Editorial p</w:t>
            </w:r>
            <w:r w:rsidR="0013458C">
              <w:rPr>
                <w:szCs w:val="22"/>
                <w:lang w:val="en-CA"/>
              </w:rPr>
              <w:t>roposed d</w:t>
            </w:r>
            <w:r w:rsidR="005E1AC6" w:rsidRPr="005B217D">
              <w:rPr>
                <w:szCs w:val="22"/>
                <w:lang w:val="en-CA"/>
              </w:rPr>
              <w:t>raft</w:t>
            </w:r>
            <w:r>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AAA1D0" w14:textId="77777777" w:rsidR="009E1398" w:rsidRDefault="009E1398">
            <w:pPr>
              <w:spacing w:before="60" w:after="60"/>
              <w:rPr>
                <w:szCs w:val="22"/>
                <w:lang w:val="en-CA"/>
              </w:rPr>
            </w:pPr>
            <w:r>
              <w:rPr>
                <w:szCs w:val="22"/>
                <w:lang w:val="en-CA"/>
              </w:rPr>
              <w:t>Ye-Kui Wang (Bytedance)</w:t>
            </w:r>
          </w:p>
          <w:p w14:paraId="49D81240" w14:textId="18573EF9" w:rsidR="00FB0CAE" w:rsidRPr="005B217D" w:rsidRDefault="00FB0CAE">
            <w:pPr>
              <w:spacing w:before="60" w:after="60"/>
              <w:rPr>
                <w:szCs w:val="22"/>
                <w:lang w:val="en-CA"/>
              </w:rPr>
            </w:pPr>
            <w:r>
              <w:rPr>
                <w:szCs w:val="22"/>
                <w:lang w:val="en-CA"/>
              </w:rPr>
              <w:t>Gary J. Sullivan (Microsoft)</w:t>
            </w:r>
          </w:p>
        </w:tc>
        <w:tc>
          <w:tcPr>
            <w:tcW w:w="900" w:type="dxa"/>
          </w:tcPr>
          <w:p w14:paraId="12F8EBA6" w14:textId="77777777" w:rsidR="00E61DAC" w:rsidRDefault="00E61DAC">
            <w:pPr>
              <w:spacing w:before="60" w:after="60"/>
              <w:rPr>
                <w:szCs w:val="22"/>
                <w:lang w:val="en-CA"/>
              </w:rPr>
            </w:pPr>
            <w:r w:rsidRPr="005B217D">
              <w:rPr>
                <w:szCs w:val="22"/>
                <w:lang w:val="en-CA"/>
              </w:rPr>
              <w:t>Email:</w:t>
            </w:r>
          </w:p>
          <w:p w14:paraId="0140ECA2" w14:textId="55967CE2" w:rsidR="009E1398" w:rsidRPr="005B217D" w:rsidRDefault="009E1398">
            <w:pPr>
              <w:spacing w:before="60" w:after="60"/>
              <w:rPr>
                <w:szCs w:val="22"/>
                <w:lang w:val="en-CA"/>
              </w:rPr>
            </w:pPr>
            <w:r>
              <w:rPr>
                <w:szCs w:val="22"/>
                <w:lang w:val="en-CA"/>
              </w:rPr>
              <w:t>Email:</w:t>
            </w:r>
          </w:p>
        </w:tc>
        <w:tc>
          <w:tcPr>
            <w:tcW w:w="3060" w:type="dxa"/>
          </w:tcPr>
          <w:p w14:paraId="3149D988" w14:textId="77777777" w:rsidR="00FB0CAE" w:rsidRDefault="00815DFF" w:rsidP="00FB0CAE">
            <w:pPr>
              <w:spacing w:before="60" w:after="60"/>
              <w:rPr>
                <w:szCs w:val="22"/>
                <w:lang w:val="en-CA"/>
              </w:rPr>
            </w:pPr>
            <w:hyperlink r:id="rId9" w:history="1">
              <w:r w:rsidR="009E1398" w:rsidRPr="00FD3763">
                <w:rPr>
                  <w:rStyle w:val="Hyperlink"/>
                  <w:szCs w:val="22"/>
                  <w:lang w:val="en-CA"/>
                </w:rPr>
                <w:t>yekui.wang@bytedance.com</w:t>
              </w:r>
            </w:hyperlink>
          </w:p>
          <w:p w14:paraId="32C2ABFD" w14:textId="2508652A" w:rsidR="009E1398" w:rsidRPr="005B217D" w:rsidRDefault="00815DFF" w:rsidP="00FB0CAE">
            <w:pPr>
              <w:spacing w:before="60" w:after="60"/>
              <w:rPr>
                <w:szCs w:val="22"/>
                <w:lang w:val="en-CA"/>
              </w:rPr>
            </w:pPr>
            <w:hyperlink r:id="rId10" w:history="1">
              <w:r w:rsidR="00FB0CAE" w:rsidRPr="00FD3763">
                <w:rPr>
                  <w:rStyle w:val="Hyperlink"/>
                  <w:szCs w:val="22"/>
                  <w:lang w:val="en-CA"/>
                </w:rPr>
                <w:t>garysull@microsoft.com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8C6D62" w:rsidR="00E61DAC" w:rsidRPr="005B217D" w:rsidRDefault="009E1398">
            <w:pPr>
              <w:spacing w:before="60" w:after="60"/>
              <w:rPr>
                <w:szCs w:val="22"/>
                <w:lang w:val="en-CA"/>
              </w:rPr>
            </w:pPr>
            <w:r>
              <w:rPr>
                <w:szCs w:val="22"/>
                <w:lang w:val="en-CA"/>
              </w:rPr>
              <w:t>Bytedance</w:t>
            </w:r>
            <w:r w:rsidR="00FB0CAE">
              <w:rPr>
                <w:szCs w:val="22"/>
                <w:lang w:val="en-CA"/>
              </w:rPr>
              <w:t>, 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710884D" w14:textId="23E00F75" w:rsidR="005026AB" w:rsidRDefault="009E1398" w:rsidP="009234A5">
      <w:pPr>
        <w:rPr>
          <w:lang w:val="en-CA"/>
        </w:rPr>
      </w:pPr>
      <w:r>
        <w:rPr>
          <w:lang w:val="en-CA"/>
        </w:rPr>
        <w:t xml:space="preserve">This contribution </w:t>
      </w:r>
      <w:r w:rsidR="007B4B9C">
        <w:rPr>
          <w:lang w:val="en-CA"/>
        </w:rPr>
        <w:t xml:space="preserve">suggests </w:t>
      </w:r>
      <w:proofErr w:type="gramStart"/>
      <w:r w:rsidR="007B4B9C">
        <w:rPr>
          <w:lang w:val="en-CA"/>
        </w:rPr>
        <w:t>to include</w:t>
      </w:r>
      <w:proofErr w:type="gramEnd"/>
      <w:r w:rsidR="007B4B9C">
        <w:rPr>
          <w:lang w:val="en-CA"/>
        </w:rPr>
        <w:t xml:space="preserve"> </w:t>
      </w:r>
      <w:r w:rsidR="005026AB">
        <w:rPr>
          <w:lang w:val="en-CA"/>
        </w:rPr>
        <w:t>the following VVC</w:t>
      </w:r>
      <w:r w:rsidR="00FB0CAE">
        <w:rPr>
          <w:lang w:val="en-CA"/>
        </w:rPr>
        <w:t xml:space="preserve"> text changes</w:t>
      </w:r>
      <w:r w:rsidR="005026AB">
        <w:rPr>
          <w:lang w:val="en-CA"/>
        </w:rPr>
        <w:t xml:space="preserve"> into JVET-AA2005 (</w:t>
      </w:r>
      <w:r w:rsidR="005026AB" w:rsidRPr="005026AB">
        <w:rPr>
          <w:lang w:val="en-CA"/>
        </w:rPr>
        <w:t>New level and systems-related supplemental enhancement information for VVC (Draft</w:t>
      </w:r>
      <w:r w:rsidR="005026AB">
        <w:rPr>
          <w:lang w:val="en-CA"/>
        </w:rPr>
        <w:t> 3</w:t>
      </w:r>
      <w:r w:rsidR="005026AB" w:rsidRPr="005026AB">
        <w:rPr>
          <w:lang w:val="en-CA"/>
        </w:rPr>
        <w:t>)</w:t>
      </w:r>
      <w:r w:rsidR="007B4B9C">
        <w:rPr>
          <w:lang w:val="en-CA"/>
        </w:rPr>
        <w:t>, and the corresponding WG 5 output document, if any</w:t>
      </w:r>
      <w:r w:rsidR="005026AB">
        <w:rPr>
          <w:lang w:val="en-CA"/>
        </w:rPr>
        <w:t>:</w:t>
      </w:r>
    </w:p>
    <w:p w14:paraId="2EE0736F" w14:textId="2775BC6F" w:rsidR="005026AB" w:rsidRDefault="00F70F23" w:rsidP="005026AB">
      <w:pPr>
        <w:numPr>
          <w:ilvl w:val="0"/>
          <w:numId w:val="16"/>
        </w:numPr>
        <w:rPr>
          <w:lang w:val="en-CA"/>
        </w:rPr>
      </w:pPr>
      <w:r>
        <w:rPr>
          <w:lang w:val="en-CA"/>
        </w:rPr>
        <w:t xml:space="preserve">Not to specify the constraints on the values of </w:t>
      </w:r>
      <w:proofErr w:type="spellStart"/>
      <w:r w:rsidRPr="00F70F23">
        <w:rPr>
          <w:lang w:val="en-CA"/>
        </w:rPr>
        <w:t>BinCountsInPicNalUnits</w:t>
      </w:r>
      <w:proofErr w:type="spellEnd"/>
      <w:r>
        <w:rPr>
          <w:lang w:val="en-CA"/>
        </w:rPr>
        <w:t xml:space="preserve"> and </w:t>
      </w:r>
      <w:proofErr w:type="spellStart"/>
      <w:r w:rsidRPr="00F70F23">
        <w:rPr>
          <w:lang w:val="en-CA"/>
        </w:rPr>
        <w:t>BinCountsInSubpicNalUnits</w:t>
      </w:r>
      <w:proofErr w:type="spellEnd"/>
      <w:r>
        <w:rPr>
          <w:lang w:val="en-CA"/>
        </w:rPr>
        <w:t xml:space="preserve"> for the unlimited level (i.e., level 15.5)</w:t>
      </w:r>
      <w:r w:rsidR="005026AB">
        <w:rPr>
          <w:lang w:val="en-CA"/>
        </w:rPr>
        <w:t>.</w:t>
      </w:r>
    </w:p>
    <w:p w14:paraId="655921E2" w14:textId="6969D43E" w:rsidR="00F70F23" w:rsidRDefault="00F70F23" w:rsidP="005026AB">
      <w:pPr>
        <w:numPr>
          <w:ilvl w:val="0"/>
          <w:numId w:val="16"/>
        </w:numPr>
        <w:rPr>
          <w:lang w:val="en-CA"/>
        </w:rPr>
      </w:pPr>
      <w:r>
        <w:rPr>
          <w:lang w:val="en-CA"/>
        </w:rPr>
        <w:t>A fix for</w:t>
      </w:r>
      <w:r w:rsidR="007201A4">
        <w:rPr>
          <w:lang w:val="en-CA"/>
        </w:rPr>
        <w:t xml:space="preserve"> </w:t>
      </w:r>
      <w:hyperlink r:id="rId11" w:history="1">
        <w:r w:rsidR="007201A4" w:rsidRPr="007201A4">
          <w:rPr>
            <w:rStyle w:val="Hyperlink"/>
            <w:lang w:val="en-CA"/>
          </w:rPr>
          <w:t xml:space="preserve">bug ticket </w:t>
        </w:r>
        <w:r w:rsidR="007201A4">
          <w:rPr>
            <w:rStyle w:val="Hyperlink"/>
            <w:lang w:val="en-CA"/>
          </w:rPr>
          <w:t>#</w:t>
        </w:r>
        <w:r w:rsidR="007201A4" w:rsidRPr="007201A4">
          <w:rPr>
            <w:rStyle w:val="Hyperlink"/>
            <w:lang w:val="en-CA"/>
          </w:rPr>
          <w:t>1556</w:t>
        </w:r>
      </w:hyperlink>
      <w:r>
        <w:rPr>
          <w:lang w:val="en-CA"/>
        </w:rPr>
        <w:t xml:space="preserve"> </w:t>
      </w:r>
      <w:r w:rsidR="00E47BD1">
        <w:rPr>
          <w:lang w:val="en-CA"/>
        </w:rPr>
        <w:t xml:space="preserve">for </w:t>
      </w:r>
      <w:r>
        <w:rPr>
          <w:lang w:val="en-CA"/>
        </w:rPr>
        <w:t xml:space="preserve">an asserted typo in clause </w:t>
      </w:r>
      <w:r w:rsidRPr="00F70F23">
        <w:rPr>
          <w:lang w:val="en-CA"/>
        </w:rPr>
        <w:t>7.4.2.4.5 (Order of VCL NAL units and their association to coded pictures)</w:t>
      </w:r>
      <w:r>
        <w:rPr>
          <w:lang w:val="en-CA"/>
        </w:rPr>
        <w:t>, wherein t</w:t>
      </w:r>
      <w:r w:rsidRPr="00F70F23">
        <w:rPr>
          <w:lang w:val="en-CA"/>
        </w:rPr>
        <w:t xml:space="preserve">he phrase "subpicture level index" </w:t>
      </w:r>
      <w:r w:rsidR="00E47BD1">
        <w:rPr>
          <w:lang w:val="en-CA"/>
        </w:rPr>
        <w:t xml:space="preserve">is suggested to </w:t>
      </w:r>
      <w:r w:rsidRPr="00F70F23">
        <w:rPr>
          <w:lang w:val="en-CA"/>
        </w:rPr>
        <w:t>be replaced with "subpicture index"</w:t>
      </w:r>
      <w:r>
        <w:rPr>
          <w:lang w:val="en-CA"/>
        </w:rPr>
        <w:t>.</w:t>
      </w:r>
    </w:p>
    <w:p w14:paraId="23B3E01F" w14:textId="63D039AB" w:rsidR="009E67C6" w:rsidRPr="005B217D" w:rsidRDefault="009E67C6" w:rsidP="009E67C6">
      <w:pPr>
        <w:pStyle w:val="Heading1"/>
        <w:jc w:val="left"/>
        <w:rPr>
          <w:lang w:val="en-CA"/>
        </w:rPr>
      </w:pPr>
      <w:r>
        <w:rPr>
          <w:lang w:val="en-CA"/>
        </w:rPr>
        <w:t xml:space="preserve">Constraints on </w:t>
      </w:r>
      <w:proofErr w:type="spellStart"/>
      <w:r w:rsidRPr="00F70F23">
        <w:rPr>
          <w:lang w:val="en-CA"/>
        </w:rPr>
        <w:t>BinCountsInPicNalUnits</w:t>
      </w:r>
      <w:proofErr w:type="spellEnd"/>
      <w:r>
        <w:rPr>
          <w:lang w:val="en-CA"/>
        </w:rPr>
        <w:t xml:space="preserve"> and </w:t>
      </w:r>
      <w:proofErr w:type="spellStart"/>
      <w:r w:rsidRPr="00F70F23">
        <w:rPr>
          <w:lang w:val="en-CA"/>
        </w:rPr>
        <w:t>BinCountsInSubpicNalUnits</w:t>
      </w:r>
      <w:proofErr w:type="spellEnd"/>
    </w:p>
    <w:p w14:paraId="40DAC575" w14:textId="7699E95E" w:rsidR="009E67C6" w:rsidRDefault="009E67C6" w:rsidP="009E67C6">
      <w:pPr>
        <w:rPr>
          <w:lang w:val="en-CA"/>
        </w:rPr>
      </w:pPr>
      <w:r>
        <w:rPr>
          <w:lang w:val="en-CA"/>
        </w:rPr>
        <w:t xml:space="preserve">The </w:t>
      </w:r>
      <w:r w:rsidRPr="009E67C6">
        <w:rPr>
          <w:lang w:val="en-CA"/>
        </w:rPr>
        <w:t>following notes from the JVET</w:t>
      </w:r>
      <w:r>
        <w:rPr>
          <w:lang w:val="en-CA"/>
        </w:rPr>
        <w:t>-Z</w:t>
      </w:r>
      <w:r w:rsidRPr="009E67C6">
        <w:rPr>
          <w:lang w:val="en-CA"/>
        </w:rPr>
        <w:t xml:space="preserve"> meeting minutes under JVET-Z0122 have not been </w:t>
      </w:r>
      <w:r>
        <w:rPr>
          <w:lang w:val="en-CA"/>
        </w:rPr>
        <w:t>integrated into JVET-Z2005 and the corresponding WG 5 output document:</w:t>
      </w:r>
    </w:p>
    <w:p w14:paraId="23D5FAC3" w14:textId="18961141" w:rsidR="009E67C6" w:rsidRPr="009E67C6" w:rsidRDefault="009E67C6" w:rsidP="009E67C6">
      <w:pPr>
        <w:numPr>
          <w:ilvl w:val="0"/>
          <w:numId w:val="18"/>
        </w:numPr>
        <w:rPr>
          <w:i/>
          <w:iCs/>
          <w:lang w:val="en-CA"/>
        </w:rPr>
      </w:pPr>
      <w:r w:rsidRPr="009E67C6">
        <w:rPr>
          <w:i/>
          <w:iCs/>
          <w:lang w:val="en-CA"/>
        </w:rPr>
        <w:t>It was asked of the limitation in 7.4.3.10 about constraining the number of bins per CU should still apply in the unlimited level. It was agreed that relaxing this constraint is desirable for the unlimited level.</w:t>
      </w:r>
    </w:p>
    <w:p w14:paraId="6301DBD6" w14:textId="77965175" w:rsidR="009E67C6" w:rsidRPr="009E67C6" w:rsidRDefault="009E67C6" w:rsidP="009E67C6">
      <w:pPr>
        <w:numPr>
          <w:ilvl w:val="0"/>
          <w:numId w:val="18"/>
        </w:numPr>
        <w:rPr>
          <w:i/>
          <w:iCs/>
          <w:lang w:val="en-CA"/>
        </w:rPr>
      </w:pPr>
      <w:r w:rsidRPr="009E67C6">
        <w:rPr>
          <w:i/>
          <w:iCs/>
          <w:lang w:val="en-CA"/>
        </w:rPr>
        <w:t>The same modification also needs to be applied to the VVC text of unlimited level.</w:t>
      </w:r>
    </w:p>
    <w:p w14:paraId="2BE8DCA7" w14:textId="35E30305" w:rsidR="000D5038" w:rsidRDefault="009E67C6" w:rsidP="009234A5">
      <w:pPr>
        <w:rPr>
          <w:lang w:val="en-CA"/>
        </w:rPr>
      </w:pPr>
      <w:r>
        <w:rPr>
          <w:lang w:val="en-CA"/>
        </w:rPr>
        <w:t xml:space="preserve">In VVC, there are constraints on the maximum numbers of bins for each coded picture and for each subpicture. </w:t>
      </w:r>
      <w:r w:rsidR="000D5038">
        <w:rPr>
          <w:lang w:val="en-CA"/>
        </w:rPr>
        <w:t>Obviously,</w:t>
      </w:r>
      <w:r>
        <w:rPr>
          <w:lang w:val="en-CA"/>
        </w:rPr>
        <w:t xml:space="preserve"> both should not be specified for the unlimited level. Furthermore, since there is no constraint </w:t>
      </w:r>
      <w:r w:rsidR="000D5038">
        <w:rPr>
          <w:lang w:val="en-CA"/>
        </w:rPr>
        <w:t>that is not specified in Annex A and depends on level, it is suggested to move these constraints to Annex A.</w:t>
      </w:r>
    </w:p>
    <w:p w14:paraId="60F7A557" w14:textId="06294754" w:rsidR="000D5038" w:rsidRDefault="000D5038" w:rsidP="009234A5">
      <w:pPr>
        <w:rPr>
          <w:lang w:val="en-CA"/>
        </w:rPr>
      </w:pPr>
      <w:r>
        <w:rPr>
          <w:lang w:val="en-CA"/>
        </w:rPr>
        <w:t>The suggested changes are provided below.</w:t>
      </w:r>
    </w:p>
    <w:p w14:paraId="2D64D43E" w14:textId="77777777" w:rsidR="000D5038" w:rsidRDefault="000D5038" w:rsidP="000D50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7.4.3.15, make the following changes</w:t>
      </w:r>
      <w:r w:rsidRPr="00903CA8">
        <w:rPr>
          <w:i/>
          <w:noProof/>
          <w:sz w:val="24"/>
          <w:lang w:val="en-CA"/>
        </w:rPr>
        <w:t>:</w:t>
      </w:r>
    </w:p>
    <w:p w14:paraId="102F2239" w14:textId="77777777" w:rsidR="000D5038" w:rsidRDefault="000D5038" w:rsidP="000D5038">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B40940F" w14:textId="32397CE2" w:rsidR="000D5038" w:rsidRPr="00BC1823" w:rsidRDefault="000D5038" w:rsidP="000D5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 xml:space="preserve">The value of </w:t>
      </w:r>
      <w:r w:rsidRPr="00BC1823">
        <w:rPr>
          <w:strike/>
          <w:noProof/>
          <w:color w:val="FF0000"/>
          <w:sz w:val="20"/>
          <w:lang w:val="en-GB"/>
        </w:rPr>
        <w:t>BinCountsInPicNalUnits shall be less than or equal to vclByteScaleFactor * NumBytesInPicVclNalUnits + ( RawMinCuBits * PicSizeInMinCbsY ) </w:t>
      </w:r>
      <w:r w:rsidRPr="00BC1823">
        <w:rPr>
          <w:strike/>
          <w:noProof/>
          <w:color w:val="FF0000"/>
          <w:sz w:val="20"/>
          <w:lang w:val="en-GB"/>
        </w:rPr>
        <w:sym w:font="Symbol" w:char="F0B8"/>
      </w:r>
      <w:r w:rsidRPr="00BC1823">
        <w:rPr>
          <w:strike/>
          <w:noProof/>
          <w:color w:val="FF0000"/>
          <w:sz w:val="20"/>
          <w:lang w:val="en-GB"/>
        </w:rPr>
        <w:t> 32.</w:t>
      </w:r>
    </w:p>
    <w:p w14:paraId="7219FC7A" w14:textId="77777777" w:rsidR="000847BB" w:rsidRPr="000847BB" w:rsidRDefault="000847BB" w:rsidP="000847BB">
      <w:pPr>
        <w:pStyle w:val="Note1"/>
        <w:rPr>
          <w:strike/>
          <w:noProof/>
          <w:color w:val="FF0000"/>
          <w:szCs w:val="18"/>
        </w:rPr>
      </w:pPr>
      <w:r w:rsidRPr="000847BB">
        <w:rPr>
          <w:strike/>
          <w:noProof/>
          <w:color w:val="FF0000"/>
          <w:szCs w:val="18"/>
        </w:rPr>
        <w:t xml:space="preserve">NOTE – The constraint on the maximum number of bins resulting from decoding the contents of the coded slice NAL units could be met by inserting a number of rbsp_cabac_zero_word syntax elements to increase the value of NumBytesInPicVclNalUnits. Each rbsp_cabac_zero_word is represented in a NAL unit by the three-byte sequence 0x000003 </w:t>
      </w:r>
      <w:r w:rsidRPr="000847BB">
        <w:rPr>
          <w:strike/>
          <w:noProof/>
          <w:color w:val="FF0000"/>
          <w:szCs w:val="18"/>
        </w:rPr>
        <w:lastRenderedPageBreak/>
        <w:t>(as a result of the constraints on NAL unit contents that result in requiring inclusion of an emulation_prevention_three_byte for each rbsp_cabac_zero_word).</w:t>
      </w:r>
    </w:p>
    <w:p w14:paraId="777CFBDB" w14:textId="1C0F2458" w:rsidR="000D5038" w:rsidRDefault="000D5038" w:rsidP="000D5038">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0D6FCDE" w14:textId="4A292F52" w:rsidR="000D5038" w:rsidRPr="00BC1823" w:rsidRDefault="000D5038" w:rsidP="000D5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For</w:t>
      </w:r>
      <w:r w:rsidRPr="00BC1823">
        <w:rPr>
          <w:strike/>
          <w:noProof/>
          <w:color w:val="FF0000"/>
          <w:sz w:val="20"/>
          <w:lang w:val="en-GB"/>
        </w:rPr>
        <w:t xml:space="preserve">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5B28068D" w14:textId="77777777" w:rsidR="000847BB" w:rsidRPr="00F10F23" w:rsidRDefault="000847BB" w:rsidP="000847BB">
      <w:pPr>
        <w:pStyle w:val="Note1"/>
        <w:rPr>
          <w:noProof/>
          <w:szCs w:val="18"/>
        </w:rPr>
      </w:pPr>
      <w:r w:rsidRPr="000847BB">
        <w:rPr>
          <w:noProof/>
          <w:szCs w:val="18"/>
          <w:highlight w:val="cyan"/>
        </w:rPr>
        <w:t>NOTE – The constraint</w:t>
      </w:r>
      <w:r>
        <w:rPr>
          <w:noProof/>
          <w:szCs w:val="18"/>
          <w:highlight w:val="cyan"/>
        </w:rPr>
        <w:t>s</w:t>
      </w:r>
      <w:r w:rsidRPr="000847BB">
        <w:rPr>
          <w:noProof/>
          <w:szCs w:val="18"/>
          <w:highlight w:val="cyan"/>
        </w:rPr>
        <w:t xml:space="preserve"> on the maximum number of bins resulting from decoding the contents of the coded slice NAL units </w:t>
      </w:r>
      <w:r>
        <w:rPr>
          <w:noProof/>
          <w:szCs w:val="18"/>
          <w:highlight w:val="cyan"/>
        </w:rPr>
        <w:t xml:space="preserve">of a coded picture or subpicture, as specified in clause A.4.1, </w:t>
      </w:r>
      <w:r w:rsidRPr="000847BB">
        <w:rPr>
          <w:noProof/>
          <w:szCs w:val="18"/>
          <w:highlight w:val="cyan"/>
        </w:rPr>
        <w:t>could be met by inserting a number of rbsp_cabac_zero_word syntax elements to increase the value of NumBytesInPicVclNalUnits. Each rbsp_cabac_zero_word is represented in a NAL unit by the three-byte sequence 0x000003 (as a result of the constraints on NAL unit contents that result in requiring inclusion of an emulation_prevention_three_byte for each rbsp_cabac_zero_word).</w:t>
      </w:r>
    </w:p>
    <w:p w14:paraId="22AF9150" w14:textId="77777777" w:rsidR="000D5038" w:rsidRDefault="000D5038" w:rsidP="000D5038">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09F5681" w14:textId="1AE0DA8F" w:rsidR="000D5038" w:rsidRDefault="000D5038" w:rsidP="000D50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A.4.1, make the following changes</w:t>
      </w:r>
      <w:r w:rsidRPr="00903CA8">
        <w:rPr>
          <w:i/>
          <w:noProof/>
          <w:sz w:val="24"/>
          <w:lang w:val="en-CA"/>
        </w:rPr>
        <w:t>:</w:t>
      </w:r>
    </w:p>
    <w:p w14:paraId="079B3211" w14:textId="1FE2E56F" w:rsidR="00BC1823" w:rsidRDefault="00BC1823" w:rsidP="000D5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Pr>
          <w:rFonts w:eastAsia="SimSun"/>
          <w:sz w:val="20"/>
          <w:lang w:val="en-GB"/>
        </w:rPr>
        <w:t>…</w:t>
      </w:r>
    </w:p>
    <w:p w14:paraId="4C9EBB14" w14:textId="15F8DF4C" w:rsidR="000D5038" w:rsidRPr="000D5038" w:rsidRDefault="000D5038" w:rsidP="000D5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D5038">
        <w:rPr>
          <w:rFonts w:eastAsia="SimSun"/>
          <w:sz w:val="20"/>
          <w:lang w:val="en-GB"/>
        </w:rPr>
        <w:t xml:space="preserve">When the specified level is not level 15.5, bitstreams </w:t>
      </w:r>
      <w:r w:rsidRPr="000D5038">
        <w:rPr>
          <w:rFonts w:eastAsia="SimSun"/>
          <w:noProof/>
          <w:sz w:val="20"/>
          <w:lang w:val="en-GB"/>
        </w:rPr>
        <w:t>conforming to a profile at a specified tier and level shall obey the following constraints for each bitstream conformance test as specified in Annex C:</w:t>
      </w:r>
    </w:p>
    <w:p w14:paraId="007BCF60" w14:textId="244986D8" w:rsidR="000D5038" w:rsidRPr="000D5038" w:rsidRDefault="000D5038" w:rsidP="000D503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D5038">
        <w:rPr>
          <w:rFonts w:eastAsia="SimSun"/>
          <w:noProof/>
          <w:sz w:val="20"/>
          <w:lang w:val="en-GB"/>
        </w:rPr>
        <w:t>PicSizeMaxInSamplesY</w:t>
      </w:r>
      <w:r w:rsidRPr="000D5038" w:rsidDel="0010370A">
        <w:rPr>
          <w:rFonts w:eastAsia="SimSun"/>
          <w:noProof/>
          <w:sz w:val="20"/>
          <w:lang w:val="en-GB"/>
        </w:rPr>
        <w:t xml:space="preserve"> </w:t>
      </w:r>
      <w:r w:rsidRPr="000D5038">
        <w:rPr>
          <w:rFonts w:eastAsia="SimSun"/>
          <w:noProof/>
          <w:sz w:val="20"/>
          <w:lang w:val="en-GB"/>
        </w:rPr>
        <w:t xml:space="preserve">shall be less than or equal to MaxLumaPs, where MaxLumaPs is specified in </w:t>
      </w:r>
      <w:r w:rsidRPr="000D5038">
        <w:rPr>
          <w:rFonts w:eastAsia="SimSun"/>
          <w:sz w:val="20"/>
          <w:lang w:val="en-GB"/>
        </w:rPr>
        <w:t>Table A.</w:t>
      </w:r>
      <w:r w:rsidRPr="000D5038">
        <w:rPr>
          <w:rFonts w:eastAsia="SimSun"/>
          <w:noProof/>
          <w:sz w:val="20"/>
          <w:lang w:val="en-GB"/>
        </w:rPr>
        <w:t>2</w:t>
      </w:r>
      <w:r w:rsidRPr="000D5038">
        <w:rPr>
          <w:rFonts w:eastAsia="SimSun"/>
          <w:sz w:val="20"/>
          <w:lang w:val="en-GB"/>
        </w:rPr>
        <w:t>.</w:t>
      </w:r>
    </w:p>
    <w:p w14:paraId="28CF58F0" w14:textId="77777777" w:rsidR="000D5038" w:rsidRPr="000D5038" w:rsidRDefault="000D5038" w:rsidP="000D503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D5038">
        <w:rPr>
          <w:rFonts w:eastAsia="SimSun"/>
          <w:noProof/>
          <w:sz w:val="20"/>
          <w:lang w:val="en-GB"/>
        </w:rPr>
        <w:t>The value of PicWidthMaxInSamplesY shall be less than or equal to Sqrt( MaxLumaPs * 8 ).</w:t>
      </w:r>
    </w:p>
    <w:p w14:paraId="3593B878" w14:textId="77777777" w:rsidR="000D5038" w:rsidRPr="000D5038" w:rsidRDefault="000D5038" w:rsidP="000D503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D5038">
        <w:rPr>
          <w:rFonts w:eastAsia="SimSun"/>
          <w:noProof/>
          <w:sz w:val="20"/>
          <w:lang w:val="en-GB"/>
        </w:rPr>
        <w:t>The value of PicHeightMaxInSamplesY shall be less than or equal to Sqrt( MaxLumaPs * 8 ).</w:t>
      </w:r>
    </w:p>
    <w:p w14:paraId="7F18AB4B" w14:textId="0F07E3D7" w:rsidR="000D5038" w:rsidRPr="000D5038" w:rsidRDefault="000D5038" w:rsidP="000D503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D5038">
        <w:rPr>
          <w:rFonts w:eastAsia="SimSun"/>
          <w:noProof/>
          <w:sz w:val="20"/>
          <w:lang w:val="en-GB"/>
        </w:rPr>
        <w:t xml:space="preserve">For each referenced PPS, the value of NumTileColumns shall be less than or equal to MaxTileCols and the value of NumTilesInPic shall be less than or equal to MaxTilesPerAu, where MaxTileCols and MaxTilesPerAu are specified in </w:t>
      </w:r>
      <w:r w:rsidRPr="000D5038">
        <w:rPr>
          <w:rFonts w:eastAsia="SimSun"/>
          <w:sz w:val="20"/>
          <w:lang w:val="en-GB"/>
        </w:rPr>
        <w:t>Table A.</w:t>
      </w:r>
      <w:r w:rsidRPr="000D5038">
        <w:rPr>
          <w:rFonts w:eastAsia="SimSun"/>
          <w:noProof/>
          <w:sz w:val="20"/>
          <w:lang w:val="en-GB"/>
        </w:rPr>
        <w:t>2</w:t>
      </w:r>
      <w:r w:rsidRPr="000D5038">
        <w:rPr>
          <w:rFonts w:eastAsia="SimSun"/>
          <w:sz w:val="20"/>
          <w:lang w:val="en-GB"/>
        </w:rPr>
        <w:t>.</w:t>
      </w:r>
    </w:p>
    <w:p w14:paraId="707060B7" w14:textId="13BF2F01" w:rsidR="000D5038" w:rsidRPr="000D5038" w:rsidRDefault="000D5038" w:rsidP="000D503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D5038">
        <w:rPr>
          <w:rFonts w:eastAsia="SimSun"/>
          <w:sz w:val="20"/>
          <w:lang w:val="en-CA"/>
        </w:rPr>
        <w:t>F</w:t>
      </w:r>
      <w:r w:rsidRPr="000D5038">
        <w:rPr>
          <w:rFonts w:eastAsia="SimSun"/>
          <w:noProof/>
          <w:sz w:val="20"/>
          <w:lang w:val="en-GB"/>
        </w:rPr>
        <w:t xml:space="preserve">or each referenced PPS, </w:t>
      </w:r>
      <w:r w:rsidRPr="000D5038">
        <w:rPr>
          <w:rFonts w:eastAsia="SimSun"/>
          <w:noProof/>
          <w:sz w:val="20"/>
          <w:lang w:val="en-CA"/>
        </w:rPr>
        <w:t xml:space="preserve">the value of ColWidthVal[ i ] * CtbSizeY, for each </w:t>
      </w:r>
      <w:r w:rsidRPr="000D5038">
        <w:rPr>
          <w:rFonts w:eastAsia="SimSun"/>
          <w:noProof/>
          <w:sz w:val="20"/>
          <w:lang w:val="en-GB"/>
        </w:rPr>
        <w:t>i in the range of 0 to NumTileColumns − 1, inclusive, shall be less than or equal to 0.5 * Sqrt( Max( level4Val, MaxLumaPs ) * 8 ), where MaxLumaPs</w:t>
      </w:r>
      <w:r w:rsidRPr="000D5038">
        <w:rPr>
          <w:rFonts w:eastAsia="SimSun"/>
          <w:noProof/>
          <w:sz w:val="20"/>
          <w:lang w:val="en-CA"/>
        </w:rPr>
        <w:t xml:space="preserve"> is specified in </w:t>
      </w:r>
      <w:r w:rsidRPr="000D5038">
        <w:rPr>
          <w:rFonts w:eastAsia="SimSun"/>
          <w:sz w:val="20"/>
          <w:lang w:val="en-GB"/>
        </w:rPr>
        <w:t>Table A.</w:t>
      </w:r>
      <w:r w:rsidRPr="000D5038">
        <w:rPr>
          <w:rFonts w:eastAsia="SimSun"/>
          <w:noProof/>
          <w:sz w:val="20"/>
          <w:lang w:val="en-GB"/>
        </w:rPr>
        <w:t>2</w:t>
      </w:r>
      <w:r w:rsidRPr="000D5038">
        <w:rPr>
          <w:rFonts w:eastAsia="SimSun"/>
          <w:sz w:val="20"/>
          <w:lang w:val="en-CA"/>
        </w:rPr>
        <w:t xml:space="preserve"> and </w:t>
      </w:r>
      <w:r w:rsidRPr="000D5038">
        <w:rPr>
          <w:rFonts w:eastAsia="SimSun"/>
          <w:sz w:val="20"/>
          <w:lang w:val="en-GB"/>
        </w:rPr>
        <w:t xml:space="preserve">level4Val is equal to </w:t>
      </w:r>
      <w:r w:rsidRPr="000D5038">
        <w:rPr>
          <w:rFonts w:eastAsia="SimSun"/>
          <w:sz w:val="20"/>
          <w:lang w:val="en-CA"/>
        </w:rPr>
        <w:t>2 228 224.</w:t>
      </w:r>
    </w:p>
    <w:p w14:paraId="223B5214" w14:textId="77777777" w:rsidR="000D5038" w:rsidRPr="000D5038" w:rsidRDefault="000D5038" w:rsidP="000D5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rFonts w:eastAsia="Malgun Gothic"/>
          <w:sz w:val="18"/>
          <w:szCs w:val="18"/>
          <w:lang w:val="en-GB"/>
        </w:rPr>
      </w:pPr>
      <w:r w:rsidRPr="000D5038">
        <w:rPr>
          <w:rFonts w:eastAsia="Malgun Gothic"/>
          <w:sz w:val="18"/>
          <w:szCs w:val="18"/>
          <w:lang w:val="en-GB"/>
        </w:rPr>
        <w:t xml:space="preserve">NOTE – The maximum tile width in luma samples is also less than or equal to the picture width, which is less than or equal to </w:t>
      </w:r>
      <w:proofErr w:type="gramStart"/>
      <w:r w:rsidRPr="000D5038">
        <w:rPr>
          <w:rFonts w:eastAsia="Malgun Gothic"/>
          <w:sz w:val="18"/>
          <w:szCs w:val="18"/>
          <w:lang w:val="en-CA"/>
        </w:rPr>
        <w:t>Sqrt( </w:t>
      </w:r>
      <w:proofErr w:type="spellStart"/>
      <w:r w:rsidRPr="000D5038">
        <w:rPr>
          <w:rFonts w:eastAsia="Malgun Gothic"/>
          <w:sz w:val="18"/>
          <w:szCs w:val="18"/>
          <w:lang w:val="en-CA"/>
        </w:rPr>
        <w:t>MaxLumaPs</w:t>
      </w:r>
      <w:proofErr w:type="spellEnd"/>
      <w:proofErr w:type="gramEnd"/>
      <w:r w:rsidRPr="000D5038">
        <w:rPr>
          <w:rFonts w:eastAsia="Malgun Gothic"/>
          <w:sz w:val="18"/>
          <w:szCs w:val="18"/>
          <w:lang w:val="en-CA"/>
        </w:rPr>
        <w:t> * 8 )</w:t>
      </w:r>
      <w:r w:rsidRPr="000D5038">
        <w:rPr>
          <w:rFonts w:eastAsia="Malgun Gothic"/>
          <w:sz w:val="18"/>
          <w:szCs w:val="18"/>
          <w:lang w:val="en-GB"/>
        </w:rPr>
        <w:t>.</w:t>
      </w:r>
    </w:p>
    <w:p w14:paraId="58C89E02" w14:textId="1AB811A5" w:rsidR="000D5038" w:rsidRPr="000D5038" w:rsidRDefault="000D5038" w:rsidP="000D503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D5038">
        <w:rPr>
          <w:rFonts w:eastAsia="SimSun"/>
          <w:noProof/>
          <w:sz w:val="20"/>
          <w:lang w:val="en-GB"/>
        </w:rPr>
        <w:t xml:space="preserve">For the VCL HRD parameters, CpbSize[ Htid ][ i ] shall be less than or equal to CpbVclFactor * MaxCPB for at least one value of i in the range of 0 to hrd_cpb_cnt_minus1, inclusive, where CpbSize[ Htid ][ i ] is </w:t>
      </w:r>
      <w:r w:rsidRPr="000D5038">
        <w:rPr>
          <w:rFonts w:eastAsia="SimSun"/>
          <w:noProof/>
          <w:sz w:val="20"/>
          <w:lang w:val="en-GB" w:eastAsia="ko-KR"/>
        </w:rPr>
        <w:t xml:space="preserve">specified in clause 7.4.6.3 based on parameters selected as specified in clause C.1, </w:t>
      </w:r>
      <w:r w:rsidRPr="000D5038">
        <w:rPr>
          <w:rFonts w:eastAsia="SimSun"/>
          <w:noProof/>
          <w:sz w:val="20"/>
          <w:lang w:val="en-GB"/>
        </w:rPr>
        <w:t xml:space="preserve">CpbVclFactor is specified in Table A.4 </w:t>
      </w:r>
      <w:r w:rsidRPr="000D5038">
        <w:rPr>
          <w:rFonts w:eastAsia="SimSun"/>
          <w:noProof/>
          <w:sz w:val="20"/>
          <w:lang w:val="en-GB" w:eastAsia="ko-KR"/>
        </w:rPr>
        <w:t xml:space="preserve">and </w:t>
      </w:r>
      <w:r w:rsidRPr="000D5038">
        <w:rPr>
          <w:rFonts w:eastAsia="SimSun"/>
          <w:noProof/>
          <w:sz w:val="20"/>
          <w:lang w:val="en-GB"/>
        </w:rPr>
        <w:t xml:space="preserve">MaxCPB is specified in </w:t>
      </w:r>
      <w:r w:rsidRPr="000D5038">
        <w:rPr>
          <w:rFonts w:eastAsia="SimSun"/>
          <w:sz w:val="20"/>
          <w:lang w:val="en-GB"/>
        </w:rPr>
        <w:t>Table A.</w:t>
      </w:r>
      <w:r w:rsidRPr="000D5038">
        <w:rPr>
          <w:rFonts w:eastAsia="SimSun"/>
          <w:noProof/>
          <w:sz w:val="20"/>
          <w:lang w:val="en-GB"/>
        </w:rPr>
        <w:t>2</w:t>
      </w:r>
      <w:r w:rsidRPr="000D5038">
        <w:rPr>
          <w:rFonts w:eastAsia="SimSun"/>
          <w:sz w:val="20"/>
          <w:lang w:val="en-GB"/>
        </w:rPr>
        <w:t xml:space="preserve"> </w:t>
      </w:r>
      <w:r w:rsidRPr="000D5038">
        <w:rPr>
          <w:rFonts w:eastAsia="SimSun"/>
          <w:noProof/>
          <w:sz w:val="20"/>
          <w:lang w:val="en-GB"/>
        </w:rPr>
        <w:t>in units of CpbVclFactor bits.</w:t>
      </w:r>
    </w:p>
    <w:p w14:paraId="23629D47" w14:textId="162D1B90" w:rsidR="000D5038" w:rsidRDefault="000D5038" w:rsidP="000D503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D5038">
        <w:rPr>
          <w:rFonts w:eastAsia="SimSun"/>
          <w:noProof/>
          <w:sz w:val="20"/>
          <w:lang w:val="en-GB"/>
        </w:rPr>
        <w:t xml:space="preserve">For the NAL HRD parameters, CpbSize[ Htid ][ i ] shall be less than or equal to CpbNalFactor * MaxCPB for at least one value of i in the range of 0 to hrd_cpb_cnt_minus1, inclusive, where CpbSize[ Htid ][ i ] is </w:t>
      </w:r>
      <w:r w:rsidRPr="000D5038">
        <w:rPr>
          <w:rFonts w:eastAsia="SimSun"/>
          <w:noProof/>
          <w:sz w:val="20"/>
          <w:lang w:val="en-GB" w:eastAsia="ko-KR"/>
        </w:rPr>
        <w:t>specified in clause 7.4.6.3 based on parameters selected as specified in clause C.1,</w:t>
      </w:r>
      <w:r w:rsidRPr="000D5038">
        <w:rPr>
          <w:rFonts w:eastAsia="SimSun"/>
          <w:noProof/>
          <w:sz w:val="20"/>
          <w:lang w:val="en-GB"/>
        </w:rPr>
        <w:t xml:space="preserve"> CpbNalFactor is specified in Table A.4,</w:t>
      </w:r>
      <w:r w:rsidRPr="000D5038">
        <w:rPr>
          <w:rFonts w:eastAsia="SimSun"/>
          <w:noProof/>
          <w:sz w:val="20"/>
          <w:lang w:val="en-GB" w:eastAsia="ko-KR"/>
        </w:rPr>
        <w:t xml:space="preserve"> and </w:t>
      </w:r>
      <w:r w:rsidRPr="000D5038">
        <w:rPr>
          <w:rFonts w:eastAsia="SimSun"/>
          <w:noProof/>
          <w:sz w:val="20"/>
          <w:lang w:val="en-GB"/>
        </w:rPr>
        <w:t xml:space="preserve">MaxCPB is specified in </w:t>
      </w:r>
      <w:r w:rsidRPr="000D5038">
        <w:rPr>
          <w:rFonts w:eastAsia="SimSun"/>
          <w:sz w:val="20"/>
          <w:lang w:val="en-GB"/>
        </w:rPr>
        <w:t>Table A.</w:t>
      </w:r>
      <w:r w:rsidRPr="000D5038">
        <w:rPr>
          <w:rFonts w:eastAsia="SimSun"/>
          <w:noProof/>
          <w:sz w:val="20"/>
          <w:lang w:val="en-GB"/>
        </w:rPr>
        <w:t>2</w:t>
      </w:r>
      <w:r w:rsidRPr="000D5038">
        <w:rPr>
          <w:rFonts w:eastAsia="SimSun"/>
          <w:sz w:val="20"/>
          <w:lang w:val="en-GB"/>
        </w:rPr>
        <w:t xml:space="preserve"> </w:t>
      </w:r>
      <w:r w:rsidRPr="000D5038">
        <w:rPr>
          <w:rFonts w:eastAsia="SimSun"/>
          <w:noProof/>
          <w:sz w:val="20"/>
          <w:lang w:val="en-GB"/>
        </w:rPr>
        <w:t>in units of CpbNalFactor bits.</w:t>
      </w:r>
    </w:p>
    <w:p w14:paraId="36219CCA" w14:textId="79C57542" w:rsidR="00BC1823" w:rsidRPr="00BC1823" w:rsidRDefault="00BC1823" w:rsidP="00BC18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cyan"/>
          <w:lang w:val="en-GB"/>
        </w:rPr>
      </w:pPr>
      <w:r w:rsidRPr="00BC1823">
        <w:rPr>
          <w:rFonts w:eastAsia="MS Mincho"/>
          <w:noProof/>
          <w:sz w:val="20"/>
          <w:highlight w:val="cyan"/>
          <w:lang w:val="en-GB" w:eastAsia="ja-JP"/>
        </w:rPr>
        <w:t xml:space="preserve">The value of </w:t>
      </w:r>
      <w:r w:rsidRPr="00BC1823">
        <w:rPr>
          <w:noProof/>
          <w:sz w:val="20"/>
          <w:highlight w:val="cyan"/>
          <w:lang w:val="en-GB"/>
        </w:rPr>
        <w:t>BinCountsInPicNalUnits shall be less than or equal to vclByteScaleFactor * NumBytesInPicVclNalUnits + ( RawMinCuBits * PicSizeInMinCbsY ) </w:t>
      </w:r>
      <w:r w:rsidRPr="00BC1823">
        <w:rPr>
          <w:noProof/>
          <w:sz w:val="20"/>
          <w:highlight w:val="cyan"/>
          <w:lang w:val="en-GB"/>
        </w:rPr>
        <w:sym w:font="Symbol" w:char="F0B8"/>
      </w:r>
      <w:r w:rsidRPr="00BC1823">
        <w:rPr>
          <w:noProof/>
          <w:sz w:val="20"/>
          <w:highlight w:val="cyan"/>
          <w:lang w:val="en-GB"/>
        </w:rPr>
        <w:t> 32.</w:t>
      </w:r>
    </w:p>
    <w:p w14:paraId="5B8715E3" w14:textId="46E05225" w:rsidR="00BC1823" w:rsidRPr="000D5038" w:rsidRDefault="00BC1823" w:rsidP="000D503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cyan"/>
          <w:lang w:val="en-GB"/>
        </w:rPr>
      </w:pPr>
      <w:r w:rsidRPr="00BC1823">
        <w:rPr>
          <w:noProof/>
          <w:sz w:val="20"/>
          <w:highlight w:val="cyan"/>
          <w:lang w:val="en-GB"/>
        </w:rPr>
        <w:t>For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2169253E" w14:textId="44BE8236" w:rsidR="000D5038" w:rsidRDefault="00BC1823" w:rsidP="009234A5">
      <w:pPr>
        <w:rPr>
          <w:lang w:val="en-CA"/>
        </w:rPr>
      </w:pPr>
      <w:r>
        <w:rPr>
          <w:lang w:val="en-CA"/>
        </w:rPr>
        <w:t>…</w:t>
      </w:r>
    </w:p>
    <w:p w14:paraId="06C38E6A" w14:textId="1CDAA8C5" w:rsidR="00B83EAC" w:rsidRPr="005B217D" w:rsidRDefault="00B83EAC" w:rsidP="00B83EAC">
      <w:pPr>
        <w:pStyle w:val="Heading1"/>
        <w:jc w:val="left"/>
        <w:rPr>
          <w:lang w:val="en-CA"/>
        </w:rPr>
      </w:pPr>
      <w:r>
        <w:rPr>
          <w:lang w:val="en-CA"/>
        </w:rPr>
        <w:lastRenderedPageBreak/>
        <w:t>A</w:t>
      </w:r>
      <w:r w:rsidRPr="00B83EAC">
        <w:rPr>
          <w:lang w:val="en-CA"/>
        </w:rPr>
        <w:t xml:space="preserve"> </w:t>
      </w:r>
      <w:r>
        <w:rPr>
          <w:lang w:val="en-CA"/>
        </w:rPr>
        <w:t xml:space="preserve">typo in clause </w:t>
      </w:r>
      <w:r w:rsidRPr="00F70F23">
        <w:rPr>
          <w:lang w:val="en-CA"/>
        </w:rPr>
        <w:t>7.4.2.4.5 (Order of VCL NAL units and their association to coded pictures)</w:t>
      </w:r>
    </w:p>
    <w:p w14:paraId="22C29FDC" w14:textId="77777777" w:rsidR="00B83EAC" w:rsidRPr="00B83EAC" w:rsidRDefault="00B83EAC" w:rsidP="00B83EAC">
      <w:r w:rsidRPr="00B83EAC">
        <w:t>The first bullet item in clause 7.4.2.4.5 (Order of VCL NAL units and their association to coded pictures) is as follows:</w:t>
      </w:r>
    </w:p>
    <w:p w14:paraId="1F7B925E" w14:textId="6DB6F17F" w:rsidR="00B83EAC" w:rsidRPr="00B83EAC" w:rsidRDefault="00B83EAC" w:rsidP="00B83EAC">
      <w:pPr>
        <w:numPr>
          <w:ilvl w:val="0"/>
          <w:numId w:val="20"/>
        </w:numPr>
      </w:pPr>
      <w:r w:rsidRPr="00B83EAC">
        <w:t xml:space="preserve">For any two coded slice NAL units A and B of a coded picture, let </w:t>
      </w:r>
      <w:proofErr w:type="spellStart"/>
      <w:r w:rsidRPr="00B83EAC">
        <w:t>subpicIdxA</w:t>
      </w:r>
      <w:proofErr w:type="spellEnd"/>
      <w:r w:rsidRPr="00B83EAC">
        <w:t xml:space="preserve"> and </w:t>
      </w:r>
      <w:proofErr w:type="spellStart"/>
      <w:r w:rsidRPr="00B83EAC">
        <w:t>subpicIdxB</w:t>
      </w:r>
      <w:proofErr w:type="spellEnd"/>
      <w:r w:rsidRPr="00B83EAC">
        <w:t xml:space="preserve"> be their </w:t>
      </w:r>
      <w:r w:rsidRPr="00B83EAC">
        <w:rPr>
          <w:i/>
          <w:iCs/>
        </w:rPr>
        <w:t>subpicture level index</w:t>
      </w:r>
      <w:r w:rsidRPr="00B83EAC">
        <w:t xml:space="preserve"> values, and </w:t>
      </w:r>
      <w:proofErr w:type="spellStart"/>
      <w:r w:rsidRPr="00B83EAC">
        <w:t>sliceAddrA</w:t>
      </w:r>
      <w:proofErr w:type="spellEnd"/>
      <w:r w:rsidRPr="00B83EAC">
        <w:t xml:space="preserve"> and </w:t>
      </w:r>
      <w:proofErr w:type="spellStart"/>
      <w:r w:rsidRPr="00B83EAC">
        <w:t>sliceAddrB</w:t>
      </w:r>
      <w:proofErr w:type="spellEnd"/>
      <w:r w:rsidRPr="00B83EAC">
        <w:t xml:space="preserve"> be their </w:t>
      </w:r>
      <w:proofErr w:type="spellStart"/>
      <w:r w:rsidRPr="00B83EAC">
        <w:t>sh_slice_address</w:t>
      </w:r>
      <w:proofErr w:type="spellEnd"/>
      <w:r w:rsidRPr="00B83EAC">
        <w:t xml:space="preserve"> values.</w:t>
      </w:r>
    </w:p>
    <w:p w14:paraId="7C461883" w14:textId="28AD2B2B" w:rsidR="00B83EAC" w:rsidRDefault="00B83EAC" w:rsidP="009234A5">
      <w:r>
        <w:t>It is believed that t</w:t>
      </w:r>
      <w:r w:rsidRPr="00B83EAC">
        <w:t xml:space="preserve">he phrase "subpicture level index" </w:t>
      </w:r>
      <w:r>
        <w:t xml:space="preserve">is a typo of </w:t>
      </w:r>
      <w:r w:rsidRPr="00B83EAC">
        <w:t>"subpicture index"</w:t>
      </w:r>
      <w:r>
        <w:t xml:space="preserve">, thus </w:t>
      </w:r>
      <w:proofErr w:type="gramStart"/>
      <w:r>
        <w:t xml:space="preserve">should be </w:t>
      </w:r>
      <w:r w:rsidRPr="00B83EAC">
        <w:t>should be</w:t>
      </w:r>
      <w:proofErr w:type="gramEnd"/>
      <w:r w:rsidRPr="00B83EAC">
        <w:t xml:space="preserve"> replaced with</w:t>
      </w:r>
      <w:r>
        <w:t xml:space="preserve"> </w:t>
      </w:r>
      <w:r w:rsidRPr="00B83EAC">
        <w:t>"subpicture index".</w:t>
      </w:r>
      <w:r>
        <w:t xml:space="preserve"> In the specification there is no term of </w:t>
      </w:r>
      <w:r w:rsidRPr="00B83EAC">
        <w:t>"subpicture level index"</w:t>
      </w:r>
      <w:r w:rsidR="007B4B9C">
        <w:t xml:space="preserve"> defined, and it is not used anywhere else. Furthermore, the context is clear that it was meant to refer to the subpicture index, and this can be easily seen from the variable names </w:t>
      </w:r>
      <w:proofErr w:type="spellStart"/>
      <w:r w:rsidR="007B4B9C" w:rsidRPr="00B83EAC">
        <w:t>subpicIdxA</w:t>
      </w:r>
      <w:proofErr w:type="spellEnd"/>
      <w:r w:rsidR="007B4B9C" w:rsidRPr="00B83EAC">
        <w:t xml:space="preserve"> and </w:t>
      </w:r>
      <w:proofErr w:type="spellStart"/>
      <w:r w:rsidR="007B4B9C" w:rsidRPr="00B83EAC">
        <w:t>subpicIdxB</w:t>
      </w:r>
      <w:proofErr w:type="spellEnd"/>
      <w:r w:rsidR="007B4B9C">
        <w:t>.</w:t>
      </w:r>
    </w:p>
    <w:p w14:paraId="165DD050" w14:textId="77777777" w:rsidR="007B4B9C" w:rsidRDefault="007B4B9C" w:rsidP="009234A5">
      <w:pPr>
        <w:rPr>
          <w:lang w:val="en-CA"/>
        </w:rPr>
      </w:pPr>
    </w:p>
    <w:sectPr w:rsidR="007B4B9C"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121C9" w14:textId="77777777" w:rsidR="00815DFF" w:rsidRDefault="00815DFF">
      <w:r>
        <w:separator/>
      </w:r>
    </w:p>
  </w:endnote>
  <w:endnote w:type="continuationSeparator" w:id="0">
    <w:p w14:paraId="2C8343C2" w14:textId="77777777" w:rsidR="00815DFF" w:rsidRDefault="00815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886C3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91B51">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E32F5" w14:textId="77777777" w:rsidR="00815DFF" w:rsidRDefault="00815DFF">
      <w:r>
        <w:separator/>
      </w:r>
    </w:p>
  </w:footnote>
  <w:footnote w:type="continuationSeparator" w:id="0">
    <w:p w14:paraId="3F079693" w14:textId="77777777" w:rsidR="00815DFF" w:rsidRDefault="00815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C6960"/>
    <w:multiLevelType w:val="hybridMultilevel"/>
    <w:tmpl w:val="7DF82B20"/>
    <w:lvl w:ilvl="0" w:tplc="00A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5832196"/>
    <w:multiLevelType w:val="hybridMultilevel"/>
    <w:tmpl w:val="3D6834B2"/>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5521E"/>
    <w:multiLevelType w:val="hybridMultilevel"/>
    <w:tmpl w:val="3BCC53E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AC8188B"/>
    <w:multiLevelType w:val="hybridMultilevel"/>
    <w:tmpl w:val="C2D4ECA6"/>
    <w:lvl w:ilvl="0" w:tplc="F6F22F92">
      <w:start w:val="1"/>
      <w:numFmt w:val="bullet"/>
      <w:lvlText w:val=""/>
      <w:lvlJc w:val="left"/>
      <w:pPr>
        <w:ind w:left="720" w:hanging="360"/>
      </w:pPr>
      <w:rPr>
        <w:rFonts w:ascii="Times New Roman" w:eastAsia="Times New Roman" w:hAnsi="Times New Roman" w:cs="Times New Roman" w:hint="default"/>
      </w:rPr>
    </w:lvl>
    <w:lvl w:ilvl="1" w:tplc="5EAC774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6178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6058643">
    <w:abstractNumId w:val="16"/>
  </w:num>
  <w:num w:numId="3" w16cid:durableId="1654067062">
    <w:abstractNumId w:val="14"/>
  </w:num>
  <w:num w:numId="4" w16cid:durableId="921596940">
    <w:abstractNumId w:val="12"/>
  </w:num>
  <w:num w:numId="5" w16cid:durableId="1044712173">
    <w:abstractNumId w:val="13"/>
  </w:num>
  <w:num w:numId="6" w16cid:durableId="1446460467">
    <w:abstractNumId w:val="6"/>
  </w:num>
  <w:num w:numId="7" w16cid:durableId="1910773730">
    <w:abstractNumId w:val="9"/>
  </w:num>
  <w:num w:numId="8" w16cid:durableId="383600471">
    <w:abstractNumId w:val="6"/>
  </w:num>
  <w:num w:numId="9" w16cid:durableId="1994672905">
    <w:abstractNumId w:val="1"/>
  </w:num>
  <w:num w:numId="10" w16cid:durableId="765543229">
    <w:abstractNumId w:val="5"/>
  </w:num>
  <w:num w:numId="11" w16cid:durableId="1673603465">
    <w:abstractNumId w:val="3"/>
  </w:num>
  <w:num w:numId="12" w16cid:durableId="322660537">
    <w:abstractNumId w:val="15"/>
  </w:num>
  <w:num w:numId="13" w16cid:durableId="1512718926">
    <w:abstractNumId w:val="2"/>
  </w:num>
  <w:num w:numId="14" w16cid:durableId="1390307051">
    <w:abstractNumId w:val="6"/>
    <w:lvlOverride w:ilvl="0">
      <w:startOverride w:val="8"/>
    </w:lvlOverride>
    <w:lvlOverride w:ilvl="1">
      <w:startOverride w:val="23"/>
    </w:lvlOverride>
    <w:lvlOverride w:ilvl="2">
      <w:startOverride w:val="2"/>
    </w:lvlOverride>
  </w:num>
  <w:num w:numId="15" w16cid:durableId="956987700">
    <w:abstractNumId w:val="11"/>
  </w:num>
  <w:num w:numId="16" w16cid:durableId="2096897805">
    <w:abstractNumId w:val="4"/>
  </w:num>
  <w:num w:numId="17" w16cid:durableId="1374424247">
    <w:abstractNumId w:val="17"/>
  </w:num>
  <w:num w:numId="18" w16cid:durableId="1439835189">
    <w:abstractNumId w:val="8"/>
  </w:num>
  <w:num w:numId="19" w16cid:durableId="1000160152">
    <w:abstractNumId w:val="7"/>
  </w:num>
  <w:num w:numId="20" w16cid:durableId="18901479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47BB"/>
    <w:rsid w:val="000865E1"/>
    <w:rsid w:val="00092AF4"/>
    <w:rsid w:val="00094479"/>
    <w:rsid w:val="000962AC"/>
    <w:rsid w:val="000A1D2C"/>
    <w:rsid w:val="000B0C0F"/>
    <w:rsid w:val="000B1C6B"/>
    <w:rsid w:val="000B4142"/>
    <w:rsid w:val="000B4FF9"/>
    <w:rsid w:val="000C09AC"/>
    <w:rsid w:val="000C2BAA"/>
    <w:rsid w:val="000D5038"/>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45A2"/>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2C9A"/>
    <w:rsid w:val="0049445A"/>
    <w:rsid w:val="004957D9"/>
    <w:rsid w:val="004A2A63"/>
    <w:rsid w:val="004B210C"/>
    <w:rsid w:val="004B6170"/>
    <w:rsid w:val="004D405F"/>
    <w:rsid w:val="004E4F4F"/>
    <w:rsid w:val="004E6789"/>
    <w:rsid w:val="004F61E3"/>
    <w:rsid w:val="005026AB"/>
    <w:rsid w:val="00502E10"/>
    <w:rsid w:val="0050354E"/>
    <w:rsid w:val="0051015C"/>
    <w:rsid w:val="00516CF1"/>
    <w:rsid w:val="00531AE9"/>
    <w:rsid w:val="00536188"/>
    <w:rsid w:val="00550A66"/>
    <w:rsid w:val="00567EC7"/>
    <w:rsid w:val="00570013"/>
    <w:rsid w:val="005753EC"/>
    <w:rsid w:val="005801A2"/>
    <w:rsid w:val="0059039C"/>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1CF2"/>
    <w:rsid w:val="006E2810"/>
    <w:rsid w:val="006E5417"/>
    <w:rsid w:val="006F0794"/>
    <w:rsid w:val="006F7528"/>
    <w:rsid w:val="007023DE"/>
    <w:rsid w:val="00712F60"/>
    <w:rsid w:val="007201A4"/>
    <w:rsid w:val="00720E3B"/>
    <w:rsid w:val="0074393F"/>
    <w:rsid w:val="00745F6B"/>
    <w:rsid w:val="0075175B"/>
    <w:rsid w:val="0075585E"/>
    <w:rsid w:val="00770571"/>
    <w:rsid w:val="007768FF"/>
    <w:rsid w:val="007824D3"/>
    <w:rsid w:val="00796EE3"/>
    <w:rsid w:val="007A7D29"/>
    <w:rsid w:val="007B4AB8"/>
    <w:rsid w:val="007B4B9C"/>
    <w:rsid w:val="007C081C"/>
    <w:rsid w:val="007D1181"/>
    <w:rsid w:val="007E01A3"/>
    <w:rsid w:val="007F1F8B"/>
    <w:rsid w:val="007F6205"/>
    <w:rsid w:val="007F67A1"/>
    <w:rsid w:val="00801A7B"/>
    <w:rsid w:val="00811C05"/>
    <w:rsid w:val="00815DFF"/>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1398"/>
    <w:rsid w:val="009E448E"/>
    <w:rsid w:val="009E67C6"/>
    <w:rsid w:val="009E73CF"/>
    <w:rsid w:val="009F496B"/>
    <w:rsid w:val="00A01439"/>
    <w:rsid w:val="00A02E61"/>
    <w:rsid w:val="00A05CFF"/>
    <w:rsid w:val="00A13048"/>
    <w:rsid w:val="00A46843"/>
    <w:rsid w:val="00A56B97"/>
    <w:rsid w:val="00A6093D"/>
    <w:rsid w:val="00A703CE"/>
    <w:rsid w:val="00A72017"/>
    <w:rsid w:val="00A767DC"/>
    <w:rsid w:val="00A76A6D"/>
    <w:rsid w:val="00A83253"/>
    <w:rsid w:val="00AA3D4F"/>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EAC"/>
    <w:rsid w:val="00B94B06"/>
    <w:rsid w:val="00B94C28"/>
    <w:rsid w:val="00BC10BA"/>
    <w:rsid w:val="00BC1823"/>
    <w:rsid w:val="00BC5AFD"/>
    <w:rsid w:val="00C00DDE"/>
    <w:rsid w:val="00C04F43"/>
    <w:rsid w:val="00C05271"/>
    <w:rsid w:val="00C0609D"/>
    <w:rsid w:val="00C115AB"/>
    <w:rsid w:val="00C26CCB"/>
    <w:rsid w:val="00C30249"/>
    <w:rsid w:val="00C35F74"/>
    <w:rsid w:val="00C3723B"/>
    <w:rsid w:val="00C42466"/>
    <w:rsid w:val="00C606C9"/>
    <w:rsid w:val="00C677D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07D8"/>
    <w:rsid w:val="00E262D4"/>
    <w:rsid w:val="00E36250"/>
    <w:rsid w:val="00E47BD1"/>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61F6"/>
    <w:rsid w:val="00F601A0"/>
    <w:rsid w:val="00F70F23"/>
    <w:rsid w:val="00F712E9"/>
    <w:rsid w:val="00F73032"/>
    <w:rsid w:val="00F8258B"/>
    <w:rsid w:val="00F848FC"/>
    <w:rsid w:val="00F906F6"/>
    <w:rsid w:val="00F91A71"/>
    <w:rsid w:val="00F91B51"/>
    <w:rsid w:val="00F9282A"/>
    <w:rsid w:val="00F96BAD"/>
    <w:rsid w:val="00FA139D"/>
    <w:rsid w:val="00FA60F5"/>
    <w:rsid w:val="00FB0CAE"/>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E1398"/>
    <w:rPr>
      <w:color w:val="605E5C"/>
      <w:shd w:val="clear" w:color="auto" w:fill="E1DFDD"/>
    </w:rPr>
  </w:style>
  <w:style w:type="paragraph" w:customStyle="1" w:styleId="Annex6">
    <w:name w:val="Annex 6"/>
    <w:basedOn w:val="Normal"/>
    <w:next w:val="Normal"/>
    <w:autoRedefine/>
    <w:uiPriority w:val="99"/>
    <w:rsid w:val="009E1398"/>
    <w:pPr>
      <w:keepNext/>
      <w:numPr>
        <w:ilvl w:val="4"/>
        <w:numId w:val="12"/>
      </w:numPr>
      <w:tabs>
        <w:tab w:val="clear" w:pos="360"/>
        <w:tab w:val="clear" w:pos="720"/>
        <w:tab w:val="clear" w:pos="1440"/>
        <w:tab w:val="clear" w:pos="1800"/>
        <w:tab w:val="clear" w:pos="2160"/>
        <w:tab w:val="clear" w:pos="2520"/>
        <w:tab w:val="clear" w:pos="2880"/>
        <w:tab w:val="clear" w:pos="3240"/>
        <w:tab w:val="clear" w:pos="3600"/>
        <w:tab w:val="clear" w:pos="3960"/>
        <w:tab w:val="num" w:pos="1080"/>
        <w:tab w:val="num" w:pos="1170"/>
        <w:tab w:val="num" w:pos="4320"/>
      </w:tabs>
      <w:overflowPunct/>
      <w:autoSpaceDE/>
      <w:autoSpaceDN/>
      <w:adjustRightInd/>
      <w:spacing w:before="181"/>
      <w:ind w:left="0" w:firstLine="0"/>
      <w:textAlignment w:val="auto"/>
      <w:outlineLvl w:val="5"/>
    </w:pPr>
    <w:rPr>
      <w:rFonts w:eastAsia="Malgun Gothic"/>
      <w:b/>
      <w:bCs/>
      <w:sz w:val="20"/>
      <w:lang w:val="en-GB"/>
    </w:rPr>
  </w:style>
  <w:style w:type="paragraph" w:customStyle="1" w:styleId="SVCBulletslevel2CharChar">
    <w:name w:val="SVC Bullets level 2 Char Char"/>
    <w:basedOn w:val="Normal"/>
    <w:uiPriority w:val="99"/>
    <w:rsid w:val="009E1398"/>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after="240" w:line="240" w:lineRule="atLeast"/>
      <w:textAlignment w:val="auto"/>
    </w:pPr>
    <w:rPr>
      <w:rFonts w:ascii="Cambria" w:eastAsia="Malgun Gothic" w:hAnsi="Cambria"/>
      <w:lang w:val="en-GB" w:eastAsia="ja-JP"/>
    </w:rPr>
  </w:style>
  <w:style w:type="paragraph" w:customStyle="1" w:styleId="Note1">
    <w:name w:val="Note 1"/>
    <w:basedOn w:val="Normal"/>
    <w:link w:val="Note1Char"/>
    <w:qFormat/>
    <w:rsid w:val="000847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0847BB"/>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0954">
      <w:bodyDiv w:val="1"/>
      <w:marLeft w:val="0"/>
      <w:marRight w:val="0"/>
      <w:marTop w:val="0"/>
      <w:marBottom w:val="0"/>
      <w:divBdr>
        <w:top w:val="none" w:sz="0" w:space="0" w:color="auto"/>
        <w:left w:val="none" w:sz="0" w:space="0" w:color="auto"/>
        <w:bottom w:val="none" w:sz="0" w:space="0" w:color="auto"/>
        <w:right w:val="none" w:sz="0" w:space="0" w:color="auto"/>
      </w:divBdr>
    </w:div>
    <w:div w:id="646208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234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1556" TargetMode="External"/><Relationship Id="rId5" Type="http://schemas.openxmlformats.org/officeDocument/2006/relationships/footnotes" Target="footnotes.xml"/><Relationship Id="rId10" Type="http://schemas.openxmlformats.org/officeDocument/2006/relationships/hyperlink" Target="mailto:garysull@microsoft.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3</Pages>
  <Words>1040</Words>
  <Characters>5931</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12</cp:revision>
  <cp:lastPrinted>1900-01-01T08:00:00Z</cp:lastPrinted>
  <dcterms:created xsi:type="dcterms:W3CDTF">2022-02-08T08:21:00Z</dcterms:created>
  <dcterms:modified xsi:type="dcterms:W3CDTF">2022-07-06T21:05:00Z</dcterms:modified>
</cp:coreProperties>
</file>