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181540" w:rsidR="00E61DAC" w:rsidRPr="005B217D" w:rsidRDefault="00950F0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3A8C76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50F0E">
              <w:rPr>
                <w:lang w:val="en-CA"/>
              </w:rPr>
              <w:t>JVET-X</w:t>
            </w:r>
            <w:r w:rsidR="005C3C99" w:rsidRPr="004956A2">
              <w:rPr>
                <w:lang w:val="en-CA"/>
              </w:rPr>
              <w:t>0105-v</w:t>
            </w:r>
            <w:r w:rsidR="008F34E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B5806D" w:rsidR="00E61DAC" w:rsidRPr="005B217D" w:rsidRDefault="00950F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Edge </w:t>
            </w:r>
            <w:r w:rsidR="00A418E1">
              <w:rPr>
                <w:b/>
                <w:szCs w:val="22"/>
                <w:lang w:val="en-CA"/>
              </w:rPr>
              <w:t>classifier</w:t>
            </w:r>
            <w:r>
              <w:rPr>
                <w:b/>
                <w:szCs w:val="22"/>
                <w:lang w:val="en-CA"/>
              </w:rPr>
              <w:t xml:space="preserve"> for </w:t>
            </w:r>
            <w:r w:rsidRPr="00950F0E">
              <w:rPr>
                <w:b/>
                <w:szCs w:val="22"/>
              </w:rPr>
              <w:t>Cross-component Sample Adaptive Offset</w:t>
            </w:r>
            <w:r>
              <w:rPr>
                <w:b/>
                <w:szCs w:val="22"/>
              </w:rPr>
              <w:t xml:space="preserve"> (CCSAO</w:t>
            </w:r>
            <w:r w:rsidR="003D0432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3E7B735A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2105173E" w14:textId="37D4231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60538891" w14:textId="62B5E343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76DC649E" w14:textId="4A778BCD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2EA156C5" w:rsidR="00A777A6" w:rsidRPr="005B217D" w:rsidRDefault="00B9087A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 Xiaoyu Xiu, Yi-Wen Chen,</w:t>
            </w:r>
            <w:r>
              <w:rPr>
                <w:szCs w:val="22"/>
                <w:lang w:val="en-CA"/>
              </w:rPr>
              <w:br/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 w:eastAsia="zh-CN"/>
              </w:rPr>
              <w:t xml:space="preserve">W. Chen, </w:t>
            </w:r>
            <w:r>
              <w:rPr>
                <w:szCs w:val="22"/>
                <w:lang w:val="de-DE" w:eastAsia="zh-TW"/>
              </w:rPr>
              <w:t>Ning Yan,</w:t>
            </w:r>
            <w:r>
              <w:rPr>
                <w:szCs w:val="22"/>
                <w:lang w:val="de-DE" w:eastAsia="zh-TW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23AECCF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  <w:r w:rsidR="00B9087A">
              <w:rPr>
                <w:rStyle w:val="Hyperlink"/>
                <w:szCs w:val="22"/>
                <w:lang w:val="en-CA"/>
              </w:rPr>
              <w:br/>
            </w:r>
            <w:r w:rsidR="00B9087A">
              <w:rPr>
                <w:szCs w:val="22"/>
                <w:lang w:val="en-CA"/>
              </w:rPr>
              <w:t>cheweikuo@kwai.com</w:t>
            </w:r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6F0306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9087A">
              <w:rPr>
                <w:szCs w:val="22"/>
                <w:lang w:val="en-CA"/>
              </w:rPr>
              <w:t>, 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A9DFA2" w14:textId="1449F8D3" w:rsidR="00BD5BA1" w:rsidRDefault="00BD5BA1" w:rsidP="00F14E95">
      <w:pPr>
        <w:rPr>
          <w:lang w:val="en-CA"/>
        </w:rPr>
      </w:pPr>
      <w:r>
        <w:rPr>
          <w:lang w:val="en-CA"/>
        </w:rPr>
        <w:t xml:space="preserve">The </w:t>
      </w:r>
      <w:r w:rsidR="0052325D">
        <w:rPr>
          <w:lang w:val="en-CA"/>
        </w:rPr>
        <w:t>c</w:t>
      </w:r>
      <w:r w:rsidR="00950F0E">
        <w:rPr>
          <w:lang w:val="en-CA"/>
        </w:rPr>
        <w:t xml:space="preserve">ross-component </w:t>
      </w:r>
      <w:r>
        <w:rPr>
          <w:lang w:val="en-CA"/>
        </w:rPr>
        <w:t>sample adaptive offset (CCSAO) in ECM-2.0</w:t>
      </w:r>
      <w:r w:rsidR="00250963">
        <w:rPr>
          <w:lang w:val="en-CA"/>
        </w:rPr>
        <w:t xml:space="preserve"> </w:t>
      </w:r>
      <w:r w:rsidR="00390D70">
        <w:rPr>
          <w:lang w:val="en-CA"/>
        </w:rPr>
        <w:t>[2]</w:t>
      </w:r>
      <w:r>
        <w:rPr>
          <w:lang w:val="en-CA"/>
        </w:rPr>
        <w:t xml:space="preserve"> only uses the </w:t>
      </w:r>
      <w:r w:rsidR="00E005C7">
        <w:rPr>
          <w:lang w:val="en-CA"/>
        </w:rPr>
        <w:t>b</w:t>
      </w:r>
      <w:r>
        <w:rPr>
          <w:lang w:val="en-CA"/>
        </w:rPr>
        <w:t xml:space="preserve">and </w:t>
      </w:r>
      <w:r w:rsidR="00A27E7A">
        <w:rPr>
          <w:lang w:val="en-CA"/>
        </w:rPr>
        <w:t xml:space="preserve">classifier </w:t>
      </w:r>
      <w:r>
        <w:rPr>
          <w:lang w:val="en-CA"/>
        </w:rPr>
        <w:t xml:space="preserve">to classify a given sample. </w:t>
      </w:r>
      <w:r w:rsidR="00950F0E">
        <w:rPr>
          <w:lang w:val="en-CA"/>
        </w:rPr>
        <w:t>This contribution</w:t>
      </w:r>
      <w:r>
        <w:rPr>
          <w:lang w:val="en-CA"/>
        </w:rPr>
        <w:t xml:space="preserve"> extends the CCSAO </w:t>
      </w:r>
      <w:r w:rsidR="00A27E7A">
        <w:rPr>
          <w:lang w:val="en-CA"/>
        </w:rPr>
        <w:t xml:space="preserve">design </w:t>
      </w:r>
      <w:r>
        <w:rPr>
          <w:lang w:val="en-CA"/>
        </w:rPr>
        <w:t xml:space="preserve">by adding the </w:t>
      </w:r>
      <w:r w:rsidR="00D209C2">
        <w:rPr>
          <w:lang w:val="en-CA"/>
        </w:rPr>
        <w:t>e</w:t>
      </w:r>
      <w:r>
        <w:rPr>
          <w:lang w:val="en-CA"/>
        </w:rPr>
        <w:t>dge</w:t>
      </w:r>
      <w:r w:rsidR="00D209C2">
        <w:rPr>
          <w:lang w:val="en-CA"/>
        </w:rPr>
        <w:t xml:space="preserve">-based </w:t>
      </w:r>
      <w:r>
        <w:rPr>
          <w:lang w:val="en-CA"/>
        </w:rPr>
        <w:t>classifier.</w:t>
      </w:r>
      <w:r w:rsidR="00950F0E">
        <w:rPr>
          <w:lang w:val="en-CA"/>
        </w:rPr>
        <w:t xml:space="preserve"> </w:t>
      </w:r>
    </w:p>
    <w:p w14:paraId="2203786E" w14:textId="415CE1AE" w:rsidR="00BD5BA1" w:rsidRDefault="00BD5BA1" w:rsidP="00BD5BA1">
      <w:pPr>
        <w:rPr>
          <w:lang w:val="en-CA"/>
        </w:rPr>
      </w:pPr>
      <w:r>
        <w:rPr>
          <w:lang w:val="en-CA"/>
        </w:rPr>
        <w:t xml:space="preserve">The objective results, over ECM-2.0 Anchor for CTC configuration are as follows: </w:t>
      </w:r>
    </w:p>
    <w:p w14:paraId="426D4943" w14:textId="0B8CC905" w:rsidR="00B9087A" w:rsidRDefault="00B9087A" w:rsidP="00BD5BA1">
      <w:pPr>
        <w:rPr>
          <w:lang w:val="en-CA"/>
        </w:rPr>
      </w:pPr>
      <w:r>
        <w:rPr>
          <w:lang w:val="en-CA"/>
        </w:rPr>
        <w:t>When the edge-based classifier is applied only to “Chroma” components: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D5BA1" w14:paraId="482A7B4F" w14:textId="77777777" w:rsidTr="0025372F">
        <w:tc>
          <w:tcPr>
            <w:tcW w:w="1260" w:type="dxa"/>
          </w:tcPr>
          <w:p w14:paraId="32F3E21F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51369F5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78AE16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4936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0E0689F1" w14:textId="77777777" w:rsidR="00BD5BA1" w:rsidRDefault="00BD5BA1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2BE6968D" w14:textId="77777777" w:rsidR="00BD5BA1" w:rsidRDefault="00BD5BA1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BD5BA1" w14:paraId="449E4F69" w14:textId="77777777" w:rsidTr="0025372F">
        <w:tc>
          <w:tcPr>
            <w:tcW w:w="1260" w:type="dxa"/>
          </w:tcPr>
          <w:p w14:paraId="20C9689B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69BED327" w14:textId="47234ED8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71427D">
              <w:rPr>
                <w:lang w:val="en-CA"/>
              </w:rPr>
              <w:t>6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8B77EFF" w14:textId="50779778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</w:t>
            </w:r>
            <w:r w:rsidR="00BD5BA1">
              <w:rPr>
                <w:lang w:val="en-CA"/>
              </w:rPr>
              <w:t>.</w:t>
            </w:r>
            <w:r>
              <w:rPr>
                <w:lang w:val="en-CA"/>
              </w:rPr>
              <w:t>14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128FD1D5" w14:textId="624D4C97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88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3271A003" w14:textId="2EAE7F71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71427D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C145F71" w14:textId="0824801D" w:rsidR="00BD5BA1" w:rsidRDefault="00051520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</w:t>
            </w:r>
            <w:r w:rsidR="00BD5BA1">
              <w:rPr>
                <w:lang w:val="en-CA"/>
              </w:rPr>
              <w:t>%</w:t>
            </w:r>
          </w:p>
        </w:tc>
      </w:tr>
      <w:tr w:rsidR="00BD5BA1" w14:paraId="1238827F" w14:textId="77777777" w:rsidTr="0025372F">
        <w:tc>
          <w:tcPr>
            <w:tcW w:w="1260" w:type="dxa"/>
          </w:tcPr>
          <w:p w14:paraId="0859556D" w14:textId="77777777" w:rsidR="00BD5BA1" w:rsidRPr="002E297B" w:rsidRDefault="00BD5BA1" w:rsidP="0025372F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62EE7C0" w14:textId="1CAB3B85" w:rsidR="00BD5BA1" w:rsidRPr="00921CAF" w:rsidRDefault="00BD5BA1" w:rsidP="0025372F">
            <w:pPr>
              <w:jc w:val="center"/>
              <w:rPr>
                <w:lang w:val="en-CA"/>
              </w:rPr>
            </w:pPr>
            <w:r w:rsidRPr="00921CAF">
              <w:rPr>
                <w:lang w:val="en-CA"/>
              </w:rPr>
              <w:t>0.0</w:t>
            </w:r>
            <w:r w:rsidR="00DB628F">
              <w:rPr>
                <w:lang w:val="en-CA"/>
              </w:rPr>
              <w:t>4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07D9096" w14:textId="4BE5153E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DB628F">
              <w:rPr>
                <w:lang w:val="en-CA"/>
              </w:rPr>
              <w:t>88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C208A2E" w14:textId="46B7508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67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6761EFAF" w14:textId="6A44161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3334F8C6" w14:textId="1F934D5D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</w:tr>
      <w:tr w:rsidR="00BD5BA1" w14:paraId="0835B5A5" w14:textId="77777777" w:rsidTr="0025372F">
        <w:tc>
          <w:tcPr>
            <w:tcW w:w="1260" w:type="dxa"/>
          </w:tcPr>
          <w:p w14:paraId="1CF30F51" w14:textId="77777777" w:rsidR="00BD5BA1" w:rsidRPr="0083548C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339F4D59" w14:textId="6BBA27A2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0.0</w:t>
            </w:r>
            <w:r>
              <w:rPr>
                <w:lang w:val="en-CA"/>
              </w:rPr>
              <w:t>2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1672EA5" w14:textId="3DC8D000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93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E752537" w14:textId="1638E540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2333D3">
              <w:rPr>
                <w:lang w:val="en-CA"/>
              </w:rPr>
              <w:t>53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F218E71" w14:textId="5A779850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56253CC" w14:textId="253E7368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</w:tr>
    </w:tbl>
    <w:p w14:paraId="5AD44948" w14:textId="77777777" w:rsidR="00B9087A" w:rsidRDefault="00B9087A" w:rsidP="00B9087A">
      <w:pPr>
        <w:rPr>
          <w:lang w:val="en-CA"/>
        </w:rPr>
      </w:pPr>
    </w:p>
    <w:p w14:paraId="566A410F" w14:textId="6D7DBE90" w:rsidR="00B9087A" w:rsidRDefault="00B9087A" w:rsidP="00B9087A">
      <w:pPr>
        <w:rPr>
          <w:lang w:val="en-CA"/>
        </w:rPr>
      </w:pPr>
      <w:r>
        <w:rPr>
          <w:lang w:val="en-CA"/>
        </w:rPr>
        <w:t>When the edge-based classifier is applied only to both “Luma” and “Chroma” components: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9087A" w14:paraId="3DC44425" w14:textId="77777777" w:rsidTr="0025372F">
        <w:tc>
          <w:tcPr>
            <w:tcW w:w="1260" w:type="dxa"/>
          </w:tcPr>
          <w:p w14:paraId="454EBD68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78C51A44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C8D9A97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1F705E50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34DED32B" w14:textId="77777777" w:rsidR="00B9087A" w:rsidRDefault="00B9087A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6357E39F" w14:textId="77777777" w:rsidR="00B9087A" w:rsidRDefault="00B9087A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B9087A" w14:paraId="5A1A14AA" w14:textId="77777777" w:rsidTr="0025372F">
        <w:tc>
          <w:tcPr>
            <w:tcW w:w="1260" w:type="dxa"/>
          </w:tcPr>
          <w:p w14:paraId="2D77232C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4E8D1FC2" w14:textId="5FA8809D" w:rsidR="00B9087A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349" w:type="dxa"/>
          </w:tcPr>
          <w:p w14:paraId="170827FA" w14:textId="1AB9BDC8" w:rsidR="00B9087A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261" w:type="dxa"/>
          </w:tcPr>
          <w:p w14:paraId="2EF254C6" w14:textId="248F7744" w:rsidR="00B9087A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440" w:type="dxa"/>
          </w:tcPr>
          <w:p w14:paraId="21AAF730" w14:textId="39741F0E" w:rsidR="00B9087A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260" w:type="dxa"/>
          </w:tcPr>
          <w:p w14:paraId="36D9BC50" w14:textId="7DB42198" w:rsidR="00B9087A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</w:tr>
      <w:tr w:rsidR="00B9087A" w14:paraId="0BB7FBF8" w14:textId="77777777" w:rsidTr="0025372F">
        <w:tc>
          <w:tcPr>
            <w:tcW w:w="1260" w:type="dxa"/>
          </w:tcPr>
          <w:p w14:paraId="3597A22A" w14:textId="77777777" w:rsidR="00B9087A" w:rsidRPr="002E297B" w:rsidRDefault="00B9087A" w:rsidP="0025372F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1534E806" w14:textId="598B3086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349" w:type="dxa"/>
          </w:tcPr>
          <w:p w14:paraId="29B5DB97" w14:textId="2B858B76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261" w:type="dxa"/>
          </w:tcPr>
          <w:p w14:paraId="40B5E62E" w14:textId="754D01AF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440" w:type="dxa"/>
          </w:tcPr>
          <w:p w14:paraId="1D4C40A4" w14:textId="5CD888C0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260" w:type="dxa"/>
          </w:tcPr>
          <w:p w14:paraId="11588376" w14:textId="1ACB9BB5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</w:tr>
      <w:tr w:rsidR="00B9087A" w14:paraId="1D1E6DF0" w14:textId="77777777" w:rsidTr="0025372F">
        <w:tc>
          <w:tcPr>
            <w:tcW w:w="1260" w:type="dxa"/>
          </w:tcPr>
          <w:p w14:paraId="2C4A121E" w14:textId="77777777" w:rsidR="00B9087A" w:rsidRPr="0083548C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30A5C524" w14:textId="1CFAC979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349" w:type="dxa"/>
          </w:tcPr>
          <w:p w14:paraId="6288D16A" w14:textId="72AC5F8A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261" w:type="dxa"/>
          </w:tcPr>
          <w:p w14:paraId="35D6B975" w14:textId="4FBCAE77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440" w:type="dxa"/>
          </w:tcPr>
          <w:p w14:paraId="09959134" w14:textId="46411F80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  <w:tc>
          <w:tcPr>
            <w:tcW w:w="1260" w:type="dxa"/>
          </w:tcPr>
          <w:p w14:paraId="49F0273F" w14:textId="3AC3765F" w:rsidR="00B9087A" w:rsidRPr="00921CAF" w:rsidRDefault="00030E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??</w:t>
            </w:r>
          </w:p>
        </w:tc>
      </w:tr>
    </w:tbl>
    <w:p w14:paraId="50FDC824" w14:textId="77777777" w:rsidR="00BD5BA1" w:rsidRDefault="00BD5BA1" w:rsidP="00BD5BA1">
      <w:pPr>
        <w:rPr>
          <w:lang w:val="en-CA"/>
        </w:rPr>
      </w:pP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DC376D2" w14:textId="268F2FA1" w:rsidR="00E93DEB" w:rsidRDefault="001758B2" w:rsidP="00F50071">
      <w:pPr>
        <w:rPr>
          <w:lang w:val="en-CA"/>
        </w:rPr>
      </w:pPr>
      <w:r>
        <w:rPr>
          <w:lang w:val="en-CA"/>
        </w:rPr>
        <w:t>In the VVC standard</w:t>
      </w:r>
      <w:r w:rsidR="00390D70">
        <w:rPr>
          <w:lang w:val="en-CA"/>
        </w:rPr>
        <w:t xml:space="preserve"> [1]</w:t>
      </w:r>
      <w:r>
        <w:rPr>
          <w:lang w:val="en-CA"/>
        </w:rPr>
        <w:t xml:space="preserve">, Sample Adaptive Offset (SAO) filter uses </w:t>
      </w:r>
      <w:r w:rsidR="00BF14A2">
        <w:rPr>
          <w:lang w:val="en-CA"/>
        </w:rPr>
        <w:t>ei</w:t>
      </w:r>
      <w:r w:rsidR="00401AE9">
        <w:rPr>
          <w:lang w:val="en-CA"/>
        </w:rPr>
        <w:t>ther</w:t>
      </w:r>
      <w:r w:rsidR="00BF14A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401AE9">
        <w:rPr>
          <w:lang w:val="en-CA"/>
        </w:rPr>
        <w:t>e</w:t>
      </w:r>
      <w:r>
        <w:rPr>
          <w:lang w:val="en-CA"/>
        </w:rPr>
        <w:t xml:space="preserve">dge </w:t>
      </w:r>
      <w:r w:rsidR="00401AE9">
        <w:rPr>
          <w:lang w:val="en-CA"/>
        </w:rPr>
        <w:t>or</w:t>
      </w:r>
      <w:r>
        <w:rPr>
          <w:lang w:val="en-CA"/>
        </w:rPr>
        <w:t xml:space="preserve"> </w:t>
      </w:r>
      <w:r w:rsidR="00401AE9">
        <w:rPr>
          <w:lang w:val="en-CA"/>
        </w:rPr>
        <w:t>band</w:t>
      </w:r>
      <w:r>
        <w:rPr>
          <w:lang w:val="en-CA"/>
        </w:rPr>
        <w:t xml:space="preserve"> </w:t>
      </w:r>
      <w:r w:rsidR="002C1C49">
        <w:rPr>
          <w:lang w:val="en-CA"/>
        </w:rPr>
        <w:t>classifier</w:t>
      </w:r>
      <w:r w:rsidR="004956A2">
        <w:rPr>
          <w:lang w:val="en-CA"/>
        </w:rPr>
        <w:t xml:space="preserve"> </w:t>
      </w:r>
      <w:r w:rsidR="00605C82">
        <w:rPr>
          <w:lang w:val="en-CA"/>
        </w:rPr>
        <w:t>during</w:t>
      </w:r>
      <w:r>
        <w:rPr>
          <w:lang w:val="en-CA"/>
        </w:rPr>
        <w:t xml:space="preserve"> sample classification. </w:t>
      </w:r>
      <w:r w:rsidR="00BD0A43">
        <w:rPr>
          <w:lang w:val="en-CA"/>
        </w:rPr>
        <w:t>Cross-component Sample Adaptive offset (CCSAO)</w:t>
      </w:r>
      <w:r w:rsidR="00BD712A">
        <w:rPr>
          <w:lang w:val="en-CA"/>
        </w:rPr>
        <w:t xml:space="preserve"> </w:t>
      </w:r>
      <w:r>
        <w:rPr>
          <w:lang w:val="en-CA"/>
        </w:rPr>
        <w:t xml:space="preserve">in ECM-2.0 </w:t>
      </w:r>
      <w:r w:rsidR="00BD712A">
        <w:rPr>
          <w:lang w:val="en-CA"/>
        </w:rPr>
        <w:t>[</w:t>
      </w:r>
      <w:r>
        <w:rPr>
          <w:lang w:val="en-CA"/>
        </w:rPr>
        <w:t>2</w:t>
      </w:r>
      <w:r w:rsidR="00BD712A">
        <w:rPr>
          <w:lang w:val="en-CA"/>
        </w:rPr>
        <w:t>]</w:t>
      </w:r>
      <w:r w:rsidR="00BD0A43">
        <w:rPr>
          <w:lang w:val="en-CA"/>
        </w:rPr>
        <w:t xml:space="preserve"> leverages the correlation between the different components to improve the reconstructed quality of the signal.</w:t>
      </w:r>
      <w:r w:rsidR="00605C82">
        <w:rPr>
          <w:lang w:val="en-CA"/>
        </w:rPr>
        <w:t xml:space="preserve"> However, t</w:t>
      </w:r>
      <w:r w:rsidR="00390D70">
        <w:rPr>
          <w:lang w:val="en-CA"/>
        </w:rPr>
        <w:t xml:space="preserve">he CCSAO in ECM-2.0 only uses the </w:t>
      </w:r>
      <w:r w:rsidR="00C6222A">
        <w:rPr>
          <w:lang w:val="en-CA"/>
        </w:rPr>
        <w:t>band</w:t>
      </w:r>
      <w:r w:rsidR="002C1C49">
        <w:rPr>
          <w:lang w:val="en-CA"/>
        </w:rPr>
        <w:t xml:space="preserve"> classifier</w:t>
      </w:r>
      <w:r w:rsidR="00C6222A">
        <w:rPr>
          <w:lang w:val="en-CA"/>
        </w:rPr>
        <w:t xml:space="preserve"> </w:t>
      </w:r>
      <w:r w:rsidR="00390D70">
        <w:rPr>
          <w:lang w:val="en-CA"/>
        </w:rPr>
        <w:t xml:space="preserve">for sample classification. </w:t>
      </w:r>
      <w:r w:rsidR="00390D70">
        <w:rPr>
          <w:lang w:val="en-CA"/>
        </w:rPr>
        <w:br/>
      </w:r>
      <w:r w:rsidR="00BD0F38">
        <w:rPr>
          <w:lang w:val="en-CA"/>
        </w:rPr>
        <w:lastRenderedPageBreak/>
        <w:t>To</w:t>
      </w:r>
      <w:r w:rsidR="00390D70">
        <w:rPr>
          <w:lang w:val="en-CA"/>
        </w:rPr>
        <w:t xml:space="preserve"> achieve a better complexity/performance trade-off for the whole CCSAO filter, th</w:t>
      </w:r>
      <w:r w:rsidR="00E71037">
        <w:rPr>
          <w:lang w:val="en-CA"/>
        </w:rPr>
        <w:t>is</w:t>
      </w:r>
      <w:r w:rsidR="00390D70">
        <w:rPr>
          <w:lang w:val="en-CA"/>
        </w:rPr>
        <w:t xml:space="preserve"> proposal extends the CCSAO design by also using the </w:t>
      </w:r>
      <w:r w:rsidR="00E24939">
        <w:rPr>
          <w:lang w:val="en-CA"/>
        </w:rPr>
        <w:t>edge</w:t>
      </w:r>
      <w:r w:rsidR="000915B1">
        <w:rPr>
          <w:lang w:val="en-CA"/>
        </w:rPr>
        <w:t>-based</w:t>
      </w:r>
      <w:r w:rsidR="002C1C49">
        <w:rPr>
          <w:lang w:val="en-CA"/>
        </w:rPr>
        <w:t xml:space="preserve"> classifier</w:t>
      </w:r>
      <w:r w:rsidR="00390D70">
        <w:rPr>
          <w:lang w:val="en-CA"/>
        </w:rPr>
        <w:t xml:space="preserve"> during sample classification.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D7EAA49" w14:textId="52C0B985" w:rsidR="0007334A" w:rsidRDefault="0007334A" w:rsidP="00F50071">
      <w:r>
        <w:rPr>
          <w:lang w:val="en-CA"/>
        </w:rPr>
        <w:t xml:space="preserve">In the proposed design, the </w:t>
      </w:r>
      <w:r w:rsidR="002C1C49">
        <w:rPr>
          <w:lang w:val="en-CA"/>
        </w:rPr>
        <w:t>edge</w:t>
      </w:r>
      <w:r w:rsidR="000915B1">
        <w:rPr>
          <w:lang w:val="en-CA"/>
        </w:rPr>
        <w:t>-based</w:t>
      </w:r>
      <w:r w:rsidR="00BB7053">
        <w:rPr>
          <w:lang w:val="en-CA"/>
        </w:rPr>
        <w:t xml:space="preserve"> </w:t>
      </w:r>
      <w:r>
        <w:rPr>
          <w:lang w:val="en-CA"/>
        </w:rPr>
        <w:t xml:space="preserve">classifier is applied to </w:t>
      </w:r>
      <w:r w:rsidR="004A19DB">
        <w:rPr>
          <w:lang w:val="en-CA"/>
        </w:rPr>
        <w:t xml:space="preserve">both </w:t>
      </w:r>
      <w:r>
        <w:rPr>
          <w:lang w:val="en-CA"/>
        </w:rPr>
        <w:t>the</w:t>
      </w:r>
      <w:r w:rsidR="004A19DB">
        <w:rPr>
          <w:lang w:val="en-CA"/>
        </w:rPr>
        <w:t xml:space="preserve"> Luma and</w:t>
      </w:r>
      <w:r>
        <w:rPr>
          <w:lang w:val="en-CA"/>
        </w:rPr>
        <w:t xml:space="preserve"> Chroma components, Moreover, </w:t>
      </w:r>
      <w:r>
        <w:t xml:space="preserve">the main difference </w:t>
      </w:r>
      <w:r w:rsidR="002504F9">
        <w:t xml:space="preserve">between </w:t>
      </w:r>
      <w:r>
        <w:t xml:space="preserve">CCSAO </w:t>
      </w:r>
      <w:r w:rsidR="00BB7053">
        <w:t>edge</w:t>
      </w:r>
      <w:r w:rsidR="000915B1">
        <w:t>-based</w:t>
      </w:r>
      <w:r w:rsidR="00BB7053">
        <w:t xml:space="preserve"> classifier </w:t>
      </w:r>
      <w:r>
        <w:t xml:space="preserve">and the Chroma SAO </w:t>
      </w:r>
      <w:r w:rsidR="00BB7053">
        <w:t xml:space="preserve">edge classifier </w:t>
      </w:r>
      <w:r>
        <w:t xml:space="preserve">in </w:t>
      </w:r>
      <w:r w:rsidR="00E4329F">
        <w:t>VVC [</w:t>
      </w:r>
      <w:r>
        <w:t>1] is that</w:t>
      </w:r>
      <w:r w:rsidR="00932F98">
        <w:t>, in</w:t>
      </w:r>
      <w:r>
        <w:t xml:space="preserve"> the</w:t>
      </w:r>
      <w:r w:rsidR="00932F98">
        <w:t xml:space="preserve"> former,</w:t>
      </w:r>
      <w:r>
        <w:t xml:space="preserve"> Chroma samples use the co-located </w:t>
      </w:r>
      <w:r w:rsidR="00932F98">
        <w:t>L</w:t>
      </w:r>
      <w:r>
        <w:t>uma samples for deriving the edge information</w:t>
      </w:r>
      <w:r w:rsidR="002504F9">
        <w:t xml:space="preserve"> </w:t>
      </w:r>
      <w:r w:rsidR="00932F98">
        <w:t xml:space="preserve">whereas </w:t>
      </w:r>
      <w:r w:rsidR="002504F9">
        <w:t xml:space="preserve">in the </w:t>
      </w:r>
      <w:r w:rsidR="00932F98">
        <w:t xml:space="preserve">later Chroma samples use its own neighboring samples for deriving the edge </w:t>
      </w:r>
      <w:r w:rsidR="00096D3E">
        <w:t>information.</w:t>
      </w:r>
    </w:p>
    <w:p w14:paraId="7E8C5746" w14:textId="12B127C3" w:rsidR="00CA485B" w:rsidRDefault="0007334A" w:rsidP="00F50071">
      <w:r>
        <w:rPr>
          <w:lang w:val="en-CA"/>
        </w:rPr>
        <w:t>Like</w:t>
      </w:r>
      <w:r w:rsidR="00E93DEB">
        <w:rPr>
          <w:lang w:val="en-CA"/>
        </w:rPr>
        <w:t xml:space="preserve"> the </w:t>
      </w:r>
      <w:r w:rsidR="009E3DE9">
        <w:rPr>
          <w:lang w:val="en-CA"/>
        </w:rPr>
        <w:t>edge classifier</w:t>
      </w:r>
      <w:r w:rsidR="00E93DEB">
        <w:rPr>
          <w:lang w:val="en-CA"/>
        </w:rPr>
        <w:t xml:space="preserve"> of SAO, the </w:t>
      </w:r>
      <w:r w:rsidR="009E3DE9">
        <w:rPr>
          <w:lang w:val="en-CA"/>
        </w:rPr>
        <w:t>proposed edge</w:t>
      </w:r>
      <w:r w:rsidR="000915B1">
        <w:rPr>
          <w:lang w:val="en-CA"/>
        </w:rPr>
        <w:t>-based</w:t>
      </w:r>
      <w:r w:rsidR="009E3DE9">
        <w:rPr>
          <w:lang w:val="en-CA"/>
        </w:rPr>
        <w:t xml:space="preserve"> classifier of</w:t>
      </w:r>
      <w:r w:rsidR="00E93DEB">
        <w:rPr>
          <w:lang w:val="en-CA"/>
        </w:rPr>
        <w:t xml:space="preserve"> CCSAO also uses the four 1-D directional patterns for sample classification: horizontal, vertical, </w:t>
      </w:r>
      <w:r w:rsidR="00E93DEB" w:rsidRPr="00993D86">
        <w:t>135° diagonal</w:t>
      </w:r>
      <w:r w:rsidR="00E93DEB">
        <w:rPr>
          <w:szCs w:val="22"/>
          <w:lang w:val="en-CA"/>
        </w:rPr>
        <w:t xml:space="preserve"> and </w:t>
      </w:r>
      <w:r w:rsidR="00E93DEB">
        <w:rPr>
          <w:rFonts w:ascii="Times-Roman" w:hAnsi="Times-Roman" w:cs="Times-Roman"/>
          <w:sz w:val="20"/>
        </w:rPr>
        <w:t xml:space="preserve">45° </w:t>
      </w:r>
      <w:r w:rsidR="00E93DEB" w:rsidRPr="00993D86">
        <w:t>diagonal</w:t>
      </w:r>
      <w:r w:rsidR="009E3DE9">
        <w:t>,</w:t>
      </w:r>
      <w:r w:rsidR="00CA485B">
        <w:t xml:space="preserve"> as shown in the figure below. </w:t>
      </w:r>
    </w:p>
    <w:p w14:paraId="37BF2578" w14:textId="77777777" w:rsidR="00CA485B" w:rsidRDefault="00CA485B" w:rsidP="00F50071">
      <w:r w:rsidRPr="00993D86">
        <w:rPr>
          <w:noProof/>
        </w:rPr>
        <w:drawing>
          <wp:inline distT="0" distB="0" distL="0" distR="0" wp14:anchorId="5144E98F" wp14:editId="6AD4D7C6">
            <wp:extent cx="5943600" cy="13589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BD1F4" w14:textId="21200B2A" w:rsidR="00CA485B" w:rsidRPr="00993D86" w:rsidRDefault="00CA485B" w:rsidP="00CA485B">
      <w:pPr>
        <w:rPr>
          <w:i/>
          <w:iCs/>
        </w:rPr>
      </w:pPr>
      <w:r w:rsidRPr="00993D86">
        <w:rPr>
          <w:b/>
          <w:bCs/>
          <w:i/>
          <w:iCs/>
        </w:rPr>
        <w:t>Figure</w:t>
      </w:r>
      <w:r w:rsidR="0007334A">
        <w:rPr>
          <w:b/>
          <w:bCs/>
          <w:i/>
          <w:iCs/>
        </w:rPr>
        <w:t>1</w:t>
      </w:r>
      <w:r w:rsidRPr="00993D86">
        <w:rPr>
          <w:b/>
          <w:bCs/>
          <w:i/>
          <w:iCs/>
        </w:rPr>
        <w:t>.</w:t>
      </w:r>
      <w:r w:rsidRPr="00993D86">
        <w:rPr>
          <w:i/>
          <w:iCs/>
        </w:rPr>
        <w:t xml:space="preserve"> Four 1-D directional patterns for </w:t>
      </w:r>
      <w:r>
        <w:rPr>
          <w:i/>
          <w:iCs/>
        </w:rPr>
        <w:t xml:space="preserve">CCSAO </w:t>
      </w:r>
      <w:r w:rsidRPr="00993D86">
        <w:rPr>
          <w:i/>
          <w:iCs/>
        </w:rPr>
        <w:t xml:space="preserve">EO sample classification: horizontal (EO class = 0), vertical (EO class =1), 135° diagonal and </w:t>
      </w:r>
      <w:r w:rsidRPr="00993D86">
        <w:rPr>
          <w:rFonts w:ascii="Times-Roman" w:hAnsi="Times-Roman" w:cs="Times-Roman"/>
          <w:i/>
          <w:iCs/>
          <w:sz w:val="20"/>
        </w:rPr>
        <w:t xml:space="preserve">45° </w:t>
      </w:r>
      <w:r w:rsidRPr="00993D86">
        <w:rPr>
          <w:i/>
          <w:iCs/>
        </w:rPr>
        <w:t>diagonal</w:t>
      </w:r>
    </w:p>
    <w:p w14:paraId="7E2AA9E5" w14:textId="14D6A6C6" w:rsidR="00E4329F" w:rsidRDefault="00205778" w:rsidP="00F50071">
      <w:r>
        <w:t xml:space="preserve">For </w:t>
      </w:r>
      <w:r w:rsidR="008C2200">
        <w:t>every</w:t>
      </w:r>
      <w:r>
        <w:t xml:space="preserve"> 1-D pattern, each sample is classified</w:t>
      </w:r>
      <w:r w:rsidR="00E4329F">
        <w:t xml:space="preserve"> based on the sample difference between the </w:t>
      </w:r>
      <w:r w:rsidR="00E720EF">
        <w:t>lu</w:t>
      </w:r>
      <w:r w:rsidR="00EA33B8">
        <w:t>m</w:t>
      </w:r>
      <w:r w:rsidR="00E720EF">
        <w:t xml:space="preserve">a </w:t>
      </w:r>
      <w:r w:rsidR="00E4329F">
        <w:t>sample value labeled as “c” and its two neighbor</w:t>
      </w:r>
      <w:r w:rsidR="007D5D81">
        <w:t xml:space="preserve"> luma sample</w:t>
      </w:r>
      <w:r w:rsidR="009E10C7">
        <w:t>s</w:t>
      </w:r>
      <w:r w:rsidR="00E4329F">
        <w:t xml:space="preserve"> labeled as “a” and “b” along the selected 1-D pattern. </w:t>
      </w:r>
      <w:r>
        <w:t xml:space="preserve"> </w:t>
      </w:r>
    </w:p>
    <w:p w14:paraId="34012B47" w14:textId="3D9A04F4" w:rsidR="002637F1" w:rsidRDefault="00E4329F" w:rsidP="002637F1">
      <w:pPr>
        <w:rPr>
          <w:rFonts w:eastAsia="Calibri"/>
        </w:rPr>
      </w:pPr>
      <w:proofErr w:type="gramStart"/>
      <w:r>
        <w:rPr>
          <w:rFonts w:eastAsia="Calibri"/>
        </w:rPr>
        <w:t>Similar to</w:t>
      </w:r>
      <w:proofErr w:type="gramEnd"/>
      <w:r>
        <w:rPr>
          <w:rFonts w:eastAsia="Calibri"/>
        </w:rPr>
        <w:t xml:space="preserve"> SAO, the encoder may decide the best 1-D directional pattern using the rate-distortion optimization and signal this additional information in each classifier</w:t>
      </w:r>
      <w:r w:rsidR="00514857">
        <w:rPr>
          <w:rFonts w:eastAsia="Calibri"/>
        </w:rPr>
        <w:t xml:space="preserve">/set. </w:t>
      </w:r>
      <w:r w:rsidR="00AD252B">
        <w:rPr>
          <w:rFonts w:eastAsia="Calibri"/>
        </w:rPr>
        <w:t xml:space="preserve">Both the sample differences “a-c” and “b-c” are compared against a pre-defined </w:t>
      </w:r>
      <w:r w:rsidR="002637F1">
        <w:rPr>
          <w:rFonts w:eastAsia="Calibri"/>
        </w:rPr>
        <w:t>threshold</w:t>
      </w:r>
      <w:r w:rsidR="00AD252B">
        <w:rPr>
          <w:rFonts w:eastAsia="Calibri"/>
        </w:rPr>
        <w:t xml:space="preserve"> value</w:t>
      </w:r>
      <w:r w:rsidR="004A19DB">
        <w:rPr>
          <w:rFonts w:eastAsia="Calibri"/>
        </w:rPr>
        <w:t xml:space="preserve"> (Th)</w:t>
      </w:r>
      <w:r w:rsidR="00AD252B">
        <w:rPr>
          <w:rFonts w:eastAsia="Calibri"/>
        </w:rPr>
        <w:t xml:space="preserve"> to derive the final </w:t>
      </w:r>
      <w:r w:rsidR="00E94B62">
        <w:rPr>
          <w:rFonts w:eastAsia="Calibri"/>
        </w:rPr>
        <w:t>“</w:t>
      </w:r>
      <w:proofErr w:type="spellStart"/>
      <w:r w:rsidR="00AD252B">
        <w:rPr>
          <w:rFonts w:eastAsia="Calibri"/>
        </w:rPr>
        <w:t>class_idx</w:t>
      </w:r>
      <w:proofErr w:type="spellEnd"/>
      <w:r w:rsidR="00E94B62">
        <w:rPr>
          <w:rFonts w:eastAsia="Calibri"/>
        </w:rPr>
        <w:t>”</w:t>
      </w:r>
      <w:r w:rsidR="00AD252B">
        <w:rPr>
          <w:rFonts w:eastAsia="Calibri"/>
        </w:rPr>
        <w:t xml:space="preserve"> information. </w:t>
      </w:r>
    </w:p>
    <w:p w14:paraId="076D19F9" w14:textId="77777777" w:rsidR="004A19DB" w:rsidRDefault="004A19DB" w:rsidP="002637F1">
      <w:pPr>
        <w:rPr>
          <w:rFonts w:eastAsia="Calibri"/>
        </w:rPr>
      </w:pPr>
    </w:p>
    <w:p w14:paraId="62E58D88" w14:textId="6E4D6D1E" w:rsidR="004A19DB" w:rsidRDefault="004A19DB" w:rsidP="00C564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w:proofErr w:type="spellStart"/>
      <w:r>
        <w:t>E</w:t>
      </w:r>
      <w:r w:rsidRPr="00966085">
        <w:t>a</w:t>
      </w:r>
      <w:proofErr w:type="spellEnd"/>
      <w:r w:rsidRPr="00966085">
        <w:t>=(a-c&lt;0</w:t>
      </w:r>
      <w:proofErr w:type="gramStart"/>
      <w:r w:rsidRPr="00966085">
        <w:t>)?(</w:t>
      </w:r>
      <w:proofErr w:type="gramEnd"/>
      <w:r w:rsidRPr="00966085">
        <w:t>a-c&lt;(-Th)?0:1):(a-c&lt;(Th)?2:3)</w:t>
      </w:r>
      <w:r>
        <w:t xml:space="preserve"> </w:t>
      </w:r>
      <w:r>
        <w:tab/>
      </w:r>
      <w:r>
        <w:tab/>
      </w:r>
      <w:r>
        <w:tab/>
      </w:r>
      <w:r>
        <w:tab/>
        <w:t>– (1)</w:t>
      </w:r>
    </w:p>
    <w:p w14:paraId="1B738136" w14:textId="1D7012E3" w:rsidR="004A19DB" w:rsidRDefault="004A19DB" w:rsidP="00C564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w:r>
        <w:t>E</w:t>
      </w:r>
      <w:r w:rsidRPr="00966085">
        <w:t>b=(b-c&lt;0</w:t>
      </w:r>
      <w:proofErr w:type="gramStart"/>
      <w:r w:rsidRPr="00966085">
        <w:t>)?(</w:t>
      </w:r>
      <w:proofErr w:type="gramEnd"/>
      <w:r w:rsidRPr="00966085">
        <w:t>b-c&lt;(-Th)?0:1):(b-c&lt;(Th)?2:3)</w:t>
      </w:r>
      <w:r>
        <w:t xml:space="preserve"> </w:t>
      </w:r>
      <w:r>
        <w:tab/>
      </w:r>
      <w:r>
        <w:tab/>
      </w:r>
      <w:r>
        <w:tab/>
      </w:r>
      <w:r>
        <w:tab/>
        <w:t>– (2)</w:t>
      </w:r>
    </w:p>
    <w:p w14:paraId="5E62A0DE" w14:textId="77777777" w:rsidR="004A19DB" w:rsidRDefault="004A19DB" w:rsidP="00C564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w:proofErr w:type="spellStart"/>
      <w:r w:rsidRPr="00E927BC">
        <w:t>class_idx</w:t>
      </w:r>
      <w:proofErr w:type="spellEnd"/>
      <w:r w:rsidRPr="00E927BC">
        <w:t xml:space="preserve"> = band * 16 + pa * 4 + pb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– (3)</w:t>
      </w:r>
    </w:p>
    <w:p w14:paraId="447995B2" w14:textId="3D6AEB2C" w:rsidR="004A19DB" w:rsidRDefault="004A19DB" w:rsidP="002637F1">
      <w:pPr>
        <w:rPr>
          <w:rFonts w:eastAsia="Calibri"/>
        </w:rPr>
      </w:pPr>
      <w:r>
        <w:rPr>
          <w:rFonts w:eastAsia="Calibri"/>
        </w:rPr>
        <w:t>variable “band” in equation 3 is derived based on the sample value of either Luma or Chroma sample</w:t>
      </w:r>
    </w:p>
    <w:p w14:paraId="31E312B2" w14:textId="6F50F71A" w:rsidR="002637F1" w:rsidRDefault="002637F1" w:rsidP="002637F1">
      <w:pPr>
        <w:rPr>
          <w:rFonts w:eastAsia="Calibri"/>
        </w:rPr>
      </w:pP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2B2A195" w14:textId="3276FD56" w:rsidR="00F8264D" w:rsidRDefault="002637F1" w:rsidP="002637F1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002A01F9">
        <w:rPr>
          <w:rFonts w:eastAsia="Calibri"/>
        </w:rPr>
        <w:t>edge</w:t>
      </w:r>
      <w:r>
        <w:rPr>
          <w:rFonts w:eastAsia="Calibri"/>
        </w:rPr>
        <w:t xml:space="preserve"> classifier for CCSAO is implemented on top of ECM-2.0 [</w:t>
      </w:r>
      <w:r w:rsidR="00085D15">
        <w:rPr>
          <w:rFonts w:eastAsia="Calibri"/>
        </w:rPr>
        <w:t>2</w:t>
      </w:r>
      <w:r>
        <w:rPr>
          <w:rFonts w:eastAsia="Calibri"/>
        </w:rPr>
        <w:t>] and the simulation is performed under common test conditions as described in JVET-V2017 [4]</w:t>
      </w:r>
      <w:r w:rsidR="00F8264D">
        <w:rPr>
          <w:rFonts w:eastAsia="Calibri"/>
        </w:rPr>
        <w:t>. SIMD optimizations were not used in the implementations.</w:t>
      </w:r>
      <w:r w:rsidR="004A19DB">
        <w:rPr>
          <w:rFonts w:eastAsia="Calibri"/>
        </w:rPr>
        <w:t xml:space="preserve"> The BD-Rate impact of applying the “Edge-based” classifier only to the Chroma components is summarized in Table 3.1 below. The BD-Rate impact of applying the “Edge-based” classifier both to the Luma and Chroma components is summarized in Table 3.</w:t>
      </w:r>
      <w:r w:rsidR="00CE1615">
        <w:rPr>
          <w:rFonts w:eastAsia="Calibri"/>
        </w:rPr>
        <w:t>2</w:t>
      </w:r>
      <w:r w:rsidR="004A19DB">
        <w:rPr>
          <w:rFonts w:eastAsia="Calibri"/>
        </w:rPr>
        <w:t xml:space="preserve"> below</w:t>
      </w:r>
    </w:p>
    <w:p w14:paraId="00EE65AA" w14:textId="77777777" w:rsidR="004E5224" w:rsidRDefault="004E5224" w:rsidP="002637F1">
      <w:pPr>
        <w:rPr>
          <w:rFonts w:eastAsia="Calibri"/>
        </w:rPr>
      </w:pPr>
    </w:p>
    <w:p w14:paraId="1E22ADBE" w14:textId="7724DE65" w:rsidR="00F8264D" w:rsidRPr="000915B1" w:rsidRDefault="004A19DB" w:rsidP="00C5645B">
      <w:pPr>
        <w:pStyle w:val="Heading2"/>
        <w:rPr>
          <w:rFonts w:eastAsia="Calibri"/>
        </w:rPr>
      </w:pPr>
      <w:r>
        <w:lastRenderedPageBreak/>
        <w:t>Edge-based classifier applied only to Chroma components</w:t>
      </w:r>
      <w:r w:rsidR="00F8264D">
        <w:t>:</w:t>
      </w:r>
    </w:p>
    <w:p w14:paraId="66C1E46D" w14:textId="7FD886BA" w:rsidR="00F8264D" w:rsidRDefault="00F8264D" w:rsidP="002637F1">
      <w:pPr>
        <w:rPr>
          <w:sz w:val="20"/>
        </w:rPr>
      </w:pPr>
      <w:r>
        <w:rPr>
          <w:rFonts w:eastAsia="Calibri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8264D" w:rsidRPr="00F8264D" w14:paraId="31788D9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43F8" w14:textId="3D54515B" w:rsidR="00F8264D" w:rsidRPr="00F8264D" w:rsidRDefault="00F8264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2717D" w14:textId="12C945C4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38C3EEF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E69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B07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46D44E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32F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71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061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A54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516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DAD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407AE18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4F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F05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CB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10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37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DE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23C8D6C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842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09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3B3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F376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-4.66%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01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FD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5B0113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1B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F4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2F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C7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109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D1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264D" w:rsidRPr="00F8264D" w14:paraId="3E383AE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97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C9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3B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BDE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BA2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5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4C2C0C9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89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62E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F5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47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FF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2D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0B78718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E7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BA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50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44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E9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5E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70F45D7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DB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67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4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1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0B2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2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523245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AE4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84E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703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154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CF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2D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E37C34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D2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67C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2B5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3C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1AB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31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0D85639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ECDB" w14:textId="453881BC" w:rsidR="00F8264D" w:rsidRPr="00F8264D" w:rsidRDefault="00F8264D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072F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315AE24C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716D6FA3" w14:textId="06A83CDA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B781" w14:textId="77777777" w:rsidR="00F8264D" w:rsidRPr="00F8264D" w:rsidRDefault="00F8264D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89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66E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4D9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8264D" w:rsidRPr="00F8264D" w14:paraId="5AC3F508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7212" w14:textId="77777777" w:rsidR="00F8264D" w:rsidRPr="00F8264D" w:rsidRDefault="00F8264D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4DA3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8264D" w:rsidRPr="00F8264D" w14:paraId="5517B65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23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294E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2376088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FF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675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782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7D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0528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7AE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11D11FE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96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6C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C17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7E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A6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2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1DBD082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A5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01B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D9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B1B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7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93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E2C6C7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97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DA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58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FC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F2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184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704C59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7A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EAE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961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684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BAD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99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390044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F0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46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5D4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57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E4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CD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25CEA7F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B90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41E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F3E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670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E19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2F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6528C4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F3F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FB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5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B4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47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58B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082A6D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D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390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21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48E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E5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4F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69F2AE7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56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A9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79C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7B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A2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FA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176BBA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C0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F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D7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E2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0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B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5224" w:rsidRPr="00F8264D" w14:paraId="4C5FF7F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B0908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5C16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78C36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AD3C0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484F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4FD8D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8264D" w:rsidRPr="00F8264D" w14:paraId="2C4E8BD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E3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BD747" w14:textId="4E8630F1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4C8134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C6A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F42C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62A5373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3C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89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35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2ED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F2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76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0407524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B7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F7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89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47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4F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0DC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11677EB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3B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1F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3C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DCA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886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A48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5782025F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86A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84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3AB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2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2D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3F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04339C6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DD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67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9F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B1A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35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B8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8264D" w:rsidRPr="00F8264D" w14:paraId="3B8ACDB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C7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0B3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28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EFA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A7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E2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7035EA2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C3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16D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B5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842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21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975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64D" w:rsidRPr="00F8264D" w14:paraId="4E608C2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C1D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24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5D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2A3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59F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389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D1A6F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28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E3C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2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BE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23E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C97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5A88411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A5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87F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633F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B8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0F8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02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F7C6B5" w14:textId="201461A2" w:rsidR="00584C7B" w:rsidRDefault="00514929" w:rsidP="00584C7B">
      <w:pPr>
        <w:rPr>
          <w:lang w:val="en-CA"/>
        </w:rPr>
      </w:pPr>
      <w:r>
        <w:rPr>
          <w:lang w:val="en-CA"/>
        </w:rPr>
        <w:t xml:space="preserve"> </w:t>
      </w:r>
      <w:r w:rsidR="00A11BE9">
        <w:rPr>
          <w:lang w:val="en-CA"/>
        </w:rPr>
        <w:t xml:space="preserve">  </w:t>
      </w:r>
    </w:p>
    <w:p w14:paraId="48F25081" w14:textId="130737BD" w:rsidR="00CE1615" w:rsidRDefault="00CE1615" w:rsidP="00584C7B">
      <w:pPr>
        <w:rPr>
          <w:lang w:val="en-CA"/>
        </w:rPr>
      </w:pPr>
    </w:p>
    <w:p w14:paraId="16F1FD18" w14:textId="77777777" w:rsidR="00CE1615" w:rsidRDefault="00CE1615" w:rsidP="00584C7B">
      <w:pPr>
        <w:rPr>
          <w:lang w:val="en-CA"/>
        </w:rPr>
      </w:pPr>
    </w:p>
    <w:p w14:paraId="515DCB2B" w14:textId="2E268065" w:rsidR="004E5224" w:rsidRDefault="004E5224" w:rsidP="004E5224">
      <w:pPr>
        <w:pStyle w:val="Heading2"/>
      </w:pPr>
      <w:r>
        <w:lastRenderedPageBreak/>
        <w:t>Edge-based classifier applied to both Luma and Chroma components:</w:t>
      </w:r>
    </w:p>
    <w:p w14:paraId="549ACCBD" w14:textId="132912EB" w:rsidR="00FB3E14" w:rsidRDefault="00FB3E14" w:rsidP="00554548">
      <w:pPr>
        <w:rPr>
          <w:sz w:val="20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FB3E14" w:rsidRPr="00FB3E14" w14:paraId="7C3E5991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1D04" w14:textId="0FDAB693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CEA8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B3E14" w:rsidRPr="00FB3E14" w14:paraId="30D9128D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FAA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3810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B3E14" w:rsidRPr="00FB3E14" w14:paraId="79964FEB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897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C20D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53DF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D0E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50388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504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E14" w:rsidRPr="00FB3E14" w14:paraId="0D878ECC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E22F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E9A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CD68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FBA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239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D1D3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3E14" w:rsidRPr="00FB3E14" w14:paraId="422A4090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CF4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706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DD9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544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F5A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8A38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B3E14" w:rsidRPr="00FB3E14" w14:paraId="445A251E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B35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36EA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9EF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B88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F9B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AF6F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3E14" w:rsidRPr="00FB3E14" w14:paraId="77F24C51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CA0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A8D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22D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151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6A7A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909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E14" w:rsidRPr="00FB3E14" w14:paraId="6FDFB11F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C09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B37A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3FD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D48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37A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D2C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3E14" w:rsidRPr="00FB3E14" w14:paraId="6AE5D84A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DF2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F25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EF7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656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CFB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8AE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B3E14" w:rsidRPr="00FB3E14" w14:paraId="2B3390DE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7871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7E8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E0D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B15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F52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9D6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3E14" w:rsidRPr="00FB3E14" w14:paraId="7892E049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6D7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44E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CB8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A934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069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620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3E14" w:rsidRPr="00FB3E14" w14:paraId="35C016D5" w14:textId="77777777" w:rsidTr="00C5645B">
        <w:trPr>
          <w:divId w:val="2021463873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5BB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3280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310C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38C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F06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DA64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3340F62" w14:textId="6527EB80" w:rsidR="00FB3E14" w:rsidRDefault="00FB3E14" w:rsidP="00554548">
      <w:pPr>
        <w:rPr>
          <w:sz w:val="20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B3E14" w:rsidRPr="00FB3E14" w14:paraId="4849CEA3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CA94" w14:textId="41C3E4FA" w:rsidR="00FB3E14" w:rsidRPr="00C5645B" w:rsidRDefault="00FB3E14" w:rsidP="00FB3E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3900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B3E14" w:rsidRPr="00FB3E14" w14:paraId="0A9A778A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187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D1BA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B3E14" w:rsidRPr="00FB3E14" w14:paraId="010C1B84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A08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2579F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831A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753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AAD3F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189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E14" w:rsidRPr="00FB3E14" w14:paraId="55A423FB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4A34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900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0108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7B5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17AA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CB2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B3E14" w:rsidRPr="00FB3E14" w14:paraId="45CBA80E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305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89D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F03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880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770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8AF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B3E14" w:rsidRPr="00FB3E14" w14:paraId="0A9559DB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FB2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C76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C7A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3AD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0B4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172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E14" w:rsidRPr="00FB3E14" w14:paraId="49DAC96F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EC9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3CDF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F7D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381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928F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3C2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3E14" w:rsidRPr="00FB3E14" w14:paraId="7024A875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731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923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356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AB4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7E9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3E7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3E14" w:rsidRPr="00FB3E14" w14:paraId="45FA79C1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7E0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81C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8CF4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4894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2AB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7476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B3E14" w:rsidRPr="00FB3E14" w14:paraId="2D865D62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DC45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1442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2ECA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ABB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450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E43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3E14" w:rsidRPr="00FB3E14" w14:paraId="60631CAF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93ED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6C9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553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0AA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A94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CA3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E14" w:rsidRPr="00FB3E14" w14:paraId="490B1664" w14:textId="77777777" w:rsidTr="00C5645B">
        <w:trPr>
          <w:divId w:val="1367755744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3FB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916A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40AA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897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F2EB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063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38AEB80" w14:textId="73CB635B" w:rsidR="00FB3E14" w:rsidRDefault="00FB3E14" w:rsidP="00554548">
      <w:pPr>
        <w:rPr>
          <w:sz w:val="20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B3E14" w:rsidRPr="00FB3E14" w14:paraId="73BEF309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6ADA" w14:textId="4B38F7E5" w:rsidR="00FB3E14" w:rsidRPr="00C5645B" w:rsidRDefault="00FB3E14" w:rsidP="00FB3E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6F62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B3E14" w:rsidRPr="00FB3E14" w14:paraId="68486218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A68A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7E92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B3E14" w:rsidRPr="00FB3E14" w14:paraId="72C8E730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264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08F4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DCA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A7F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A80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3E4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E14" w:rsidRPr="00FB3E14" w14:paraId="01D42A12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A06C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371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357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D97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550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6F8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3E14" w:rsidRPr="00FB3E14" w14:paraId="3CC971BE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EA578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B78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72B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7514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77D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BC2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3E14" w:rsidRPr="00FB3E14" w14:paraId="1C49E144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568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231F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461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999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540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557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B3E14" w:rsidRPr="00FB3E14" w14:paraId="0EF4F77E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A1E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F21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32E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739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B0D1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FB8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3E14" w:rsidRPr="00FB3E14" w14:paraId="7EA9CD58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747D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876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7B5F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B624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599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FAB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E14" w:rsidRPr="00FB3E14" w14:paraId="170B19D6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9B03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92A4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5B2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664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5E2E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EC1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B3E14" w:rsidRPr="00FB3E14" w14:paraId="37FDE2D6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DF9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5EB5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02F9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CD4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90FC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EC1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3E14" w:rsidRPr="00FB3E14" w14:paraId="36E6609F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FE7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E31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A44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FC40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E44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B7D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B3E14" w:rsidRPr="00FB3E14" w14:paraId="1665E07C" w14:textId="77777777" w:rsidTr="00C5645B">
        <w:trPr>
          <w:divId w:val="188949421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801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0B5E6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EF877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EB1D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E7102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2196B" w14:textId="77777777" w:rsidR="00FB3E14" w:rsidRPr="00C5645B" w:rsidRDefault="00FB3E14" w:rsidP="00C56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564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B750472" w14:textId="47827B92" w:rsidR="00554548" w:rsidRDefault="00554548" w:rsidP="00554548"/>
    <w:p w14:paraId="15264394" w14:textId="37A66442" w:rsidR="00CE1615" w:rsidRDefault="00CE1615" w:rsidP="00554548"/>
    <w:p w14:paraId="05611C89" w14:textId="77777777" w:rsidR="00CE1615" w:rsidRPr="00C5645B" w:rsidRDefault="00CE1615" w:rsidP="00C5645B"/>
    <w:p w14:paraId="54C6AC9B" w14:textId="070E79A8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4519E344" w14:textId="54EB19AB" w:rsidR="001758B2" w:rsidRDefault="001758B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758B2">
        <w:rPr>
          <w:szCs w:val="22"/>
          <w:lang w:val="de-DE"/>
        </w:rPr>
        <w:t>B. Bross, J. Chen, S. Liu, Y.-K. Wang, “Versatile Video Coding (Draft 10)”, JVET-S2001, Jun. 2020, Teleconference</w:t>
      </w:r>
    </w:p>
    <w:p w14:paraId="2253496C" w14:textId="26B4056F" w:rsidR="00250963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ECM-2.0, </w:t>
      </w:r>
      <w:hyperlink r:id="rId15" w:history="1">
        <w:r w:rsidRPr="00926FE2">
          <w:rPr>
            <w:rStyle w:val="Hyperlink"/>
            <w:szCs w:val="22"/>
            <w:lang w:val="en-CA"/>
          </w:rPr>
          <w:t>https://vcgit.hhi.fraunhofer.de/ecm/ECM/-/tree/ECM-2.0</w:t>
        </w:r>
      </w:hyperlink>
    </w:p>
    <w:p w14:paraId="21B81400" w14:textId="6760D41B" w:rsidR="00E82E92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 w:rsidR="00F3464E">
        <w:rPr>
          <w:szCs w:val="22"/>
          <w:lang w:val="en-CA"/>
        </w:rPr>
        <w:t>Teleconference</w:t>
      </w:r>
      <w:r w:rsidR="00E82E92">
        <w:rPr>
          <w:szCs w:val="22"/>
          <w:lang w:val="en-CA"/>
        </w:rPr>
        <w:t xml:space="preserve"> </w:t>
      </w:r>
    </w:p>
    <w:p w14:paraId="3C66279E" w14:textId="19A89C27" w:rsidR="00E12112" w:rsidRPr="00E12112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>M. Karczewicz, Y. Ye, “Common Test Conditions and evaluation procedures for enhanced compression tool testing”, JVET-V2017, May 2021, Teleconference.</w:t>
      </w:r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407DE916" w:rsidR="00350BA7" w:rsidRDefault="00350BA7" w:rsidP="00350BA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1C2BD92" w14:textId="77777777" w:rsidR="000A73E8" w:rsidRPr="008E4DD4" w:rsidRDefault="000A73E8" w:rsidP="000A73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963B926" w14:textId="77777777" w:rsidR="000A73E8" w:rsidRDefault="000A73E8" w:rsidP="00350BA7">
      <w:pPr>
        <w:rPr>
          <w:b/>
          <w:szCs w:val="22"/>
          <w:lang w:val="en-CA"/>
        </w:rPr>
      </w:pPr>
    </w:p>
    <w:p w14:paraId="11D9A00F" w14:textId="77777777" w:rsidR="00FB322D" w:rsidRPr="005B217D" w:rsidRDefault="00FB322D" w:rsidP="00350BA7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2BDB0" w14:textId="77777777" w:rsidR="00E93BB3" w:rsidRDefault="00E93BB3">
      <w:r>
        <w:separator/>
      </w:r>
    </w:p>
  </w:endnote>
  <w:endnote w:type="continuationSeparator" w:id="0">
    <w:p w14:paraId="53F9988C" w14:textId="77777777" w:rsidR="00E93BB3" w:rsidRDefault="00E93BB3">
      <w:r>
        <w:continuationSeparator/>
      </w:r>
    </w:p>
  </w:endnote>
  <w:endnote w:type="continuationNotice" w:id="1">
    <w:p w14:paraId="1BD735A3" w14:textId="77777777" w:rsidR="00E93BB3" w:rsidRDefault="00E93BB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74B21D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645B">
      <w:rPr>
        <w:rStyle w:val="PageNumber"/>
        <w:noProof/>
      </w:rPr>
      <w:t>2021-10-11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5D686" w14:textId="77777777" w:rsidR="00E93BB3" w:rsidRDefault="00E93BB3">
      <w:r>
        <w:separator/>
      </w:r>
    </w:p>
  </w:footnote>
  <w:footnote w:type="continuationSeparator" w:id="0">
    <w:p w14:paraId="44708EED" w14:textId="77777777" w:rsidR="00E93BB3" w:rsidRDefault="00E93BB3">
      <w:r>
        <w:continuationSeparator/>
      </w:r>
    </w:p>
  </w:footnote>
  <w:footnote w:type="continuationNotice" w:id="1">
    <w:p w14:paraId="719226AD" w14:textId="77777777" w:rsidR="00E93BB3" w:rsidRDefault="00E93BB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10BBF"/>
    <w:rsid w:val="00016A0C"/>
    <w:rsid w:val="000308A3"/>
    <w:rsid w:val="00030E7D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61F4D"/>
    <w:rsid w:val="00062709"/>
    <w:rsid w:val="00065039"/>
    <w:rsid w:val="00066573"/>
    <w:rsid w:val="00070921"/>
    <w:rsid w:val="0007334A"/>
    <w:rsid w:val="000733D2"/>
    <w:rsid w:val="00074240"/>
    <w:rsid w:val="0007614F"/>
    <w:rsid w:val="00081398"/>
    <w:rsid w:val="00081483"/>
    <w:rsid w:val="00083D42"/>
    <w:rsid w:val="00084393"/>
    <w:rsid w:val="000852FB"/>
    <w:rsid w:val="00085D15"/>
    <w:rsid w:val="000915B1"/>
    <w:rsid w:val="00092AF4"/>
    <w:rsid w:val="00093C99"/>
    <w:rsid w:val="00094479"/>
    <w:rsid w:val="000949C7"/>
    <w:rsid w:val="000960A4"/>
    <w:rsid w:val="000962AC"/>
    <w:rsid w:val="00096D3E"/>
    <w:rsid w:val="000A73E8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E00F3"/>
    <w:rsid w:val="000E14A4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64A97"/>
    <w:rsid w:val="00170E5D"/>
    <w:rsid w:val="00171371"/>
    <w:rsid w:val="001739E3"/>
    <w:rsid w:val="001758B2"/>
    <w:rsid w:val="00175A24"/>
    <w:rsid w:val="001801D9"/>
    <w:rsid w:val="00181C3B"/>
    <w:rsid w:val="00187E58"/>
    <w:rsid w:val="001919F7"/>
    <w:rsid w:val="00191A24"/>
    <w:rsid w:val="001A297E"/>
    <w:rsid w:val="001A2AFD"/>
    <w:rsid w:val="001A368E"/>
    <w:rsid w:val="001A54B8"/>
    <w:rsid w:val="001A64AB"/>
    <w:rsid w:val="001A7329"/>
    <w:rsid w:val="001A746B"/>
    <w:rsid w:val="001A792F"/>
    <w:rsid w:val="001B00EA"/>
    <w:rsid w:val="001B4E28"/>
    <w:rsid w:val="001B4E78"/>
    <w:rsid w:val="001B5687"/>
    <w:rsid w:val="001C2EAE"/>
    <w:rsid w:val="001C3525"/>
    <w:rsid w:val="001C3AFB"/>
    <w:rsid w:val="001C6DAA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5778"/>
    <w:rsid w:val="00206460"/>
    <w:rsid w:val="002069B4"/>
    <w:rsid w:val="00207A1D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33D3"/>
    <w:rsid w:val="002375C1"/>
    <w:rsid w:val="00247E1E"/>
    <w:rsid w:val="002504F9"/>
    <w:rsid w:val="0025085C"/>
    <w:rsid w:val="00250963"/>
    <w:rsid w:val="00255F63"/>
    <w:rsid w:val="002606CD"/>
    <w:rsid w:val="00261F34"/>
    <w:rsid w:val="00262D68"/>
    <w:rsid w:val="00263398"/>
    <w:rsid w:val="002637F1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769F6"/>
    <w:rsid w:val="00280401"/>
    <w:rsid w:val="002805D1"/>
    <w:rsid w:val="00280613"/>
    <w:rsid w:val="00284117"/>
    <w:rsid w:val="00291E36"/>
    <w:rsid w:val="00292257"/>
    <w:rsid w:val="00295038"/>
    <w:rsid w:val="00296C3B"/>
    <w:rsid w:val="002A01F9"/>
    <w:rsid w:val="002A54E0"/>
    <w:rsid w:val="002A62FA"/>
    <w:rsid w:val="002B1595"/>
    <w:rsid w:val="002B191D"/>
    <w:rsid w:val="002B215F"/>
    <w:rsid w:val="002B286D"/>
    <w:rsid w:val="002B2949"/>
    <w:rsid w:val="002B2E83"/>
    <w:rsid w:val="002B5BDD"/>
    <w:rsid w:val="002C1C49"/>
    <w:rsid w:val="002C3800"/>
    <w:rsid w:val="002C62D4"/>
    <w:rsid w:val="002C6653"/>
    <w:rsid w:val="002D0AF6"/>
    <w:rsid w:val="002D2109"/>
    <w:rsid w:val="002D68B5"/>
    <w:rsid w:val="002E0C66"/>
    <w:rsid w:val="002E41CF"/>
    <w:rsid w:val="002E6C99"/>
    <w:rsid w:val="002F09B8"/>
    <w:rsid w:val="002F164D"/>
    <w:rsid w:val="002F2336"/>
    <w:rsid w:val="00300335"/>
    <w:rsid w:val="003005C8"/>
    <w:rsid w:val="003021BC"/>
    <w:rsid w:val="00302F41"/>
    <w:rsid w:val="00304707"/>
    <w:rsid w:val="00306206"/>
    <w:rsid w:val="0030662E"/>
    <w:rsid w:val="003078B9"/>
    <w:rsid w:val="00307EEE"/>
    <w:rsid w:val="00310B8B"/>
    <w:rsid w:val="00310E24"/>
    <w:rsid w:val="003149B4"/>
    <w:rsid w:val="0031508D"/>
    <w:rsid w:val="00317D85"/>
    <w:rsid w:val="00324AFB"/>
    <w:rsid w:val="00327C56"/>
    <w:rsid w:val="00327DF2"/>
    <w:rsid w:val="003315A1"/>
    <w:rsid w:val="003373EC"/>
    <w:rsid w:val="00342FF4"/>
    <w:rsid w:val="00344E5A"/>
    <w:rsid w:val="00346148"/>
    <w:rsid w:val="0034713B"/>
    <w:rsid w:val="00350BA7"/>
    <w:rsid w:val="00357D80"/>
    <w:rsid w:val="00361522"/>
    <w:rsid w:val="003669EA"/>
    <w:rsid w:val="003706CC"/>
    <w:rsid w:val="00371FC3"/>
    <w:rsid w:val="00372A60"/>
    <w:rsid w:val="00377710"/>
    <w:rsid w:val="003813E3"/>
    <w:rsid w:val="00382223"/>
    <w:rsid w:val="0038675D"/>
    <w:rsid w:val="00390C25"/>
    <w:rsid w:val="00390D70"/>
    <w:rsid w:val="003920A1"/>
    <w:rsid w:val="0039213D"/>
    <w:rsid w:val="00393841"/>
    <w:rsid w:val="00397130"/>
    <w:rsid w:val="003A2D8E"/>
    <w:rsid w:val="003A7CE6"/>
    <w:rsid w:val="003A7F8F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37D2"/>
    <w:rsid w:val="003F5D0F"/>
    <w:rsid w:val="0040006C"/>
    <w:rsid w:val="00401047"/>
    <w:rsid w:val="004010BC"/>
    <w:rsid w:val="00401AE9"/>
    <w:rsid w:val="00401FBF"/>
    <w:rsid w:val="004078E1"/>
    <w:rsid w:val="00414101"/>
    <w:rsid w:val="00414C2D"/>
    <w:rsid w:val="00416526"/>
    <w:rsid w:val="004219CF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567C4"/>
    <w:rsid w:val="004615A0"/>
    <w:rsid w:val="00465A1E"/>
    <w:rsid w:val="0047048D"/>
    <w:rsid w:val="00470EF9"/>
    <w:rsid w:val="00475FA9"/>
    <w:rsid w:val="00483EA4"/>
    <w:rsid w:val="00487653"/>
    <w:rsid w:val="00491FA0"/>
    <w:rsid w:val="004930D9"/>
    <w:rsid w:val="0049445A"/>
    <w:rsid w:val="0049446E"/>
    <w:rsid w:val="004956A2"/>
    <w:rsid w:val="0049735C"/>
    <w:rsid w:val="004A19DB"/>
    <w:rsid w:val="004A2A63"/>
    <w:rsid w:val="004A3223"/>
    <w:rsid w:val="004A459D"/>
    <w:rsid w:val="004B210C"/>
    <w:rsid w:val="004B5C74"/>
    <w:rsid w:val="004B6170"/>
    <w:rsid w:val="004C30CE"/>
    <w:rsid w:val="004C396A"/>
    <w:rsid w:val="004D405F"/>
    <w:rsid w:val="004D42DC"/>
    <w:rsid w:val="004D6819"/>
    <w:rsid w:val="004E0E35"/>
    <w:rsid w:val="004E2B1F"/>
    <w:rsid w:val="004E4F4F"/>
    <w:rsid w:val="004E5224"/>
    <w:rsid w:val="004E6789"/>
    <w:rsid w:val="004F0CB6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4857"/>
    <w:rsid w:val="00514929"/>
    <w:rsid w:val="00514F68"/>
    <w:rsid w:val="00515382"/>
    <w:rsid w:val="00516CF1"/>
    <w:rsid w:val="005175E3"/>
    <w:rsid w:val="0052325D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4548"/>
    <w:rsid w:val="00554DA8"/>
    <w:rsid w:val="005630AD"/>
    <w:rsid w:val="00566CA5"/>
    <w:rsid w:val="00567EC7"/>
    <w:rsid w:val="00570013"/>
    <w:rsid w:val="005719BA"/>
    <w:rsid w:val="00572529"/>
    <w:rsid w:val="0057363C"/>
    <w:rsid w:val="005753EC"/>
    <w:rsid w:val="005765C3"/>
    <w:rsid w:val="00580009"/>
    <w:rsid w:val="005801A2"/>
    <w:rsid w:val="00581B0C"/>
    <w:rsid w:val="00584C7B"/>
    <w:rsid w:val="00584DF9"/>
    <w:rsid w:val="00585EF5"/>
    <w:rsid w:val="005875EB"/>
    <w:rsid w:val="0059084A"/>
    <w:rsid w:val="005923A0"/>
    <w:rsid w:val="005952A5"/>
    <w:rsid w:val="005A0CD7"/>
    <w:rsid w:val="005A16E9"/>
    <w:rsid w:val="005A33A1"/>
    <w:rsid w:val="005A6212"/>
    <w:rsid w:val="005A64ED"/>
    <w:rsid w:val="005B1BB0"/>
    <w:rsid w:val="005B217D"/>
    <w:rsid w:val="005B4E35"/>
    <w:rsid w:val="005C0975"/>
    <w:rsid w:val="005C12FB"/>
    <w:rsid w:val="005C385F"/>
    <w:rsid w:val="005C3B75"/>
    <w:rsid w:val="005C3C99"/>
    <w:rsid w:val="005C6D80"/>
    <w:rsid w:val="005C7C26"/>
    <w:rsid w:val="005D08CD"/>
    <w:rsid w:val="005D3114"/>
    <w:rsid w:val="005E1719"/>
    <w:rsid w:val="005E1AC6"/>
    <w:rsid w:val="005E1CD5"/>
    <w:rsid w:val="005E2405"/>
    <w:rsid w:val="005E3F2B"/>
    <w:rsid w:val="005E3FD1"/>
    <w:rsid w:val="005E4C94"/>
    <w:rsid w:val="005E4DDE"/>
    <w:rsid w:val="005E554B"/>
    <w:rsid w:val="005E60B1"/>
    <w:rsid w:val="005F09CC"/>
    <w:rsid w:val="005F4C43"/>
    <w:rsid w:val="005F6BFB"/>
    <w:rsid w:val="005F6F1B"/>
    <w:rsid w:val="00601887"/>
    <w:rsid w:val="00603FC4"/>
    <w:rsid w:val="00605C82"/>
    <w:rsid w:val="0061242F"/>
    <w:rsid w:val="0061377C"/>
    <w:rsid w:val="00615995"/>
    <w:rsid w:val="00616155"/>
    <w:rsid w:val="006169E4"/>
    <w:rsid w:val="0062083E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2C74"/>
    <w:rsid w:val="0069388D"/>
    <w:rsid w:val="006959C1"/>
    <w:rsid w:val="006964DB"/>
    <w:rsid w:val="006A48E6"/>
    <w:rsid w:val="006A4C2E"/>
    <w:rsid w:val="006B003B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4461"/>
    <w:rsid w:val="006F67F3"/>
    <w:rsid w:val="006F7528"/>
    <w:rsid w:val="00700AD7"/>
    <w:rsid w:val="007023DE"/>
    <w:rsid w:val="00702654"/>
    <w:rsid w:val="0070516A"/>
    <w:rsid w:val="007052AD"/>
    <w:rsid w:val="00712F60"/>
    <w:rsid w:val="0071427D"/>
    <w:rsid w:val="007173CB"/>
    <w:rsid w:val="00720E3B"/>
    <w:rsid w:val="00723032"/>
    <w:rsid w:val="00726172"/>
    <w:rsid w:val="00730BAC"/>
    <w:rsid w:val="007338F9"/>
    <w:rsid w:val="0074393F"/>
    <w:rsid w:val="00745294"/>
    <w:rsid w:val="00745F6B"/>
    <w:rsid w:val="007475AD"/>
    <w:rsid w:val="00747D70"/>
    <w:rsid w:val="0075175B"/>
    <w:rsid w:val="0075585E"/>
    <w:rsid w:val="0076097C"/>
    <w:rsid w:val="00763410"/>
    <w:rsid w:val="00770571"/>
    <w:rsid w:val="00771C28"/>
    <w:rsid w:val="0077415D"/>
    <w:rsid w:val="007768FF"/>
    <w:rsid w:val="007772BE"/>
    <w:rsid w:val="007824D3"/>
    <w:rsid w:val="00786087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D5D81"/>
    <w:rsid w:val="007E01A3"/>
    <w:rsid w:val="007E1BFE"/>
    <w:rsid w:val="007E5890"/>
    <w:rsid w:val="007F1F8B"/>
    <w:rsid w:val="007F6205"/>
    <w:rsid w:val="007F67A1"/>
    <w:rsid w:val="007F71C6"/>
    <w:rsid w:val="00805D5C"/>
    <w:rsid w:val="00811C05"/>
    <w:rsid w:val="00814DA8"/>
    <w:rsid w:val="008206C8"/>
    <w:rsid w:val="0082336C"/>
    <w:rsid w:val="00825AC2"/>
    <w:rsid w:val="00830470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2170"/>
    <w:rsid w:val="008C2200"/>
    <w:rsid w:val="008C239F"/>
    <w:rsid w:val="008C26BE"/>
    <w:rsid w:val="008C30EE"/>
    <w:rsid w:val="008D1B03"/>
    <w:rsid w:val="008E0C51"/>
    <w:rsid w:val="008E4593"/>
    <w:rsid w:val="008E480C"/>
    <w:rsid w:val="008E70FA"/>
    <w:rsid w:val="008F0044"/>
    <w:rsid w:val="008F34EC"/>
    <w:rsid w:val="008F6FD2"/>
    <w:rsid w:val="008F7EE5"/>
    <w:rsid w:val="00902D62"/>
    <w:rsid w:val="00902DCD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1C86"/>
    <w:rsid w:val="00932F98"/>
    <w:rsid w:val="00933453"/>
    <w:rsid w:val="009336F7"/>
    <w:rsid w:val="0093636C"/>
    <w:rsid w:val="009374A7"/>
    <w:rsid w:val="00937F03"/>
    <w:rsid w:val="00944E03"/>
    <w:rsid w:val="0094699C"/>
    <w:rsid w:val="009475E7"/>
    <w:rsid w:val="00950B42"/>
    <w:rsid w:val="00950F0E"/>
    <w:rsid w:val="00954DAF"/>
    <w:rsid w:val="00955F6D"/>
    <w:rsid w:val="00956BDD"/>
    <w:rsid w:val="0095747D"/>
    <w:rsid w:val="00957CE7"/>
    <w:rsid w:val="00960634"/>
    <w:rsid w:val="0096072F"/>
    <w:rsid w:val="00963E04"/>
    <w:rsid w:val="00966140"/>
    <w:rsid w:val="009669DE"/>
    <w:rsid w:val="009678F3"/>
    <w:rsid w:val="00967B5F"/>
    <w:rsid w:val="00977C16"/>
    <w:rsid w:val="009802CC"/>
    <w:rsid w:val="0098551D"/>
    <w:rsid w:val="00985DCB"/>
    <w:rsid w:val="009905F3"/>
    <w:rsid w:val="0099453E"/>
    <w:rsid w:val="0099518F"/>
    <w:rsid w:val="009974E9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0516"/>
    <w:rsid w:val="009E10C7"/>
    <w:rsid w:val="009E14F4"/>
    <w:rsid w:val="009E3DE9"/>
    <w:rsid w:val="009E448E"/>
    <w:rsid w:val="009E458F"/>
    <w:rsid w:val="009F41A0"/>
    <w:rsid w:val="009F496B"/>
    <w:rsid w:val="009F673C"/>
    <w:rsid w:val="009F7926"/>
    <w:rsid w:val="00A01439"/>
    <w:rsid w:val="00A02E61"/>
    <w:rsid w:val="00A05CFF"/>
    <w:rsid w:val="00A07648"/>
    <w:rsid w:val="00A07934"/>
    <w:rsid w:val="00A11BE9"/>
    <w:rsid w:val="00A13048"/>
    <w:rsid w:val="00A15684"/>
    <w:rsid w:val="00A2440E"/>
    <w:rsid w:val="00A27E7A"/>
    <w:rsid w:val="00A3370B"/>
    <w:rsid w:val="00A37555"/>
    <w:rsid w:val="00A418E1"/>
    <w:rsid w:val="00A45670"/>
    <w:rsid w:val="00A46843"/>
    <w:rsid w:val="00A50115"/>
    <w:rsid w:val="00A50E96"/>
    <w:rsid w:val="00A51D5B"/>
    <w:rsid w:val="00A56B97"/>
    <w:rsid w:val="00A6093D"/>
    <w:rsid w:val="00A625F4"/>
    <w:rsid w:val="00A666FD"/>
    <w:rsid w:val="00A676E2"/>
    <w:rsid w:val="00A677E5"/>
    <w:rsid w:val="00A679FA"/>
    <w:rsid w:val="00A72017"/>
    <w:rsid w:val="00A767DC"/>
    <w:rsid w:val="00A76978"/>
    <w:rsid w:val="00A76A6D"/>
    <w:rsid w:val="00A777A6"/>
    <w:rsid w:val="00A80A3A"/>
    <w:rsid w:val="00A83253"/>
    <w:rsid w:val="00A86FCC"/>
    <w:rsid w:val="00A87F05"/>
    <w:rsid w:val="00A90064"/>
    <w:rsid w:val="00A9271F"/>
    <w:rsid w:val="00AA3252"/>
    <w:rsid w:val="00AA6E84"/>
    <w:rsid w:val="00AA76AE"/>
    <w:rsid w:val="00AB1A1C"/>
    <w:rsid w:val="00AC1A21"/>
    <w:rsid w:val="00AC425F"/>
    <w:rsid w:val="00AC6279"/>
    <w:rsid w:val="00AD01FF"/>
    <w:rsid w:val="00AD05A8"/>
    <w:rsid w:val="00AD252B"/>
    <w:rsid w:val="00AE1235"/>
    <w:rsid w:val="00AE2753"/>
    <w:rsid w:val="00AE341B"/>
    <w:rsid w:val="00AE6832"/>
    <w:rsid w:val="00AF1C27"/>
    <w:rsid w:val="00AF5DA2"/>
    <w:rsid w:val="00B01821"/>
    <w:rsid w:val="00B01905"/>
    <w:rsid w:val="00B050E2"/>
    <w:rsid w:val="00B07CA7"/>
    <w:rsid w:val="00B1200F"/>
    <w:rsid w:val="00B1279A"/>
    <w:rsid w:val="00B12F70"/>
    <w:rsid w:val="00B20328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087A"/>
    <w:rsid w:val="00B94B06"/>
    <w:rsid w:val="00B94C28"/>
    <w:rsid w:val="00B955C5"/>
    <w:rsid w:val="00BA47AE"/>
    <w:rsid w:val="00BA505C"/>
    <w:rsid w:val="00BA6E55"/>
    <w:rsid w:val="00BB1CAE"/>
    <w:rsid w:val="00BB4931"/>
    <w:rsid w:val="00BB5EC8"/>
    <w:rsid w:val="00BB6C38"/>
    <w:rsid w:val="00BB7053"/>
    <w:rsid w:val="00BC10BA"/>
    <w:rsid w:val="00BC44E3"/>
    <w:rsid w:val="00BC5AFD"/>
    <w:rsid w:val="00BD0A43"/>
    <w:rsid w:val="00BD0A85"/>
    <w:rsid w:val="00BD0F38"/>
    <w:rsid w:val="00BD4D25"/>
    <w:rsid w:val="00BD5BA1"/>
    <w:rsid w:val="00BD5D5F"/>
    <w:rsid w:val="00BD712A"/>
    <w:rsid w:val="00BD758E"/>
    <w:rsid w:val="00BE0767"/>
    <w:rsid w:val="00BE10C1"/>
    <w:rsid w:val="00BE58F7"/>
    <w:rsid w:val="00BF14A2"/>
    <w:rsid w:val="00BF37A8"/>
    <w:rsid w:val="00BF37F6"/>
    <w:rsid w:val="00BF678C"/>
    <w:rsid w:val="00C00CF0"/>
    <w:rsid w:val="00C00DDE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20117"/>
    <w:rsid w:val="00C23224"/>
    <w:rsid w:val="00C26CCB"/>
    <w:rsid w:val="00C30249"/>
    <w:rsid w:val="00C30865"/>
    <w:rsid w:val="00C3723B"/>
    <w:rsid w:val="00C42466"/>
    <w:rsid w:val="00C5645B"/>
    <w:rsid w:val="00C606C9"/>
    <w:rsid w:val="00C6222A"/>
    <w:rsid w:val="00C64F17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A485B"/>
    <w:rsid w:val="00CA5463"/>
    <w:rsid w:val="00CA641A"/>
    <w:rsid w:val="00CB3283"/>
    <w:rsid w:val="00CB53BA"/>
    <w:rsid w:val="00CC2AAE"/>
    <w:rsid w:val="00CC477E"/>
    <w:rsid w:val="00CC5A42"/>
    <w:rsid w:val="00CD0EAB"/>
    <w:rsid w:val="00CD151D"/>
    <w:rsid w:val="00CD4669"/>
    <w:rsid w:val="00CE1615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6600"/>
    <w:rsid w:val="00D073E2"/>
    <w:rsid w:val="00D1276F"/>
    <w:rsid w:val="00D14E80"/>
    <w:rsid w:val="00D1555A"/>
    <w:rsid w:val="00D209C2"/>
    <w:rsid w:val="00D216AE"/>
    <w:rsid w:val="00D24BDD"/>
    <w:rsid w:val="00D24F9A"/>
    <w:rsid w:val="00D274C0"/>
    <w:rsid w:val="00D27748"/>
    <w:rsid w:val="00D305C2"/>
    <w:rsid w:val="00D32BA2"/>
    <w:rsid w:val="00D32E74"/>
    <w:rsid w:val="00D353B3"/>
    <w:rsid w:val="00D43A62"/>
    <w:rsid w:val="00D446EC"/>
    <w:rsid w:val="00D464CF"/>
    <w:rsid w:val="00D51844"/>
    <w:rsid w:val="00D51BF0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4004"/>
    <w:rsid w:val="00DA7887"/>
    <w:rsid w:val="00DB2932"/>
    <w:rsid w:val="00DB2C26"/>
    <w:rsid w:val="00DB4C69"/>
    <w:rsid w:val="00DB5254"/>
    <w:rsid w:val="00DB628F"/>
    <w:rsid w:val="00DB7D85"/>
    <w:rsid w:val="00DC2106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005C7"/>
    <w:rsid w:val="00E11923"/>
    <w:rsid w:val="00E12112"/>
    <w:rsid w:val="00E12F49"/>
    <w:rsid w:val="00E20584"/>
    <w:rsid w:val="00E23950"/>
    <w:rsid w:val="00E24939"/>
    <w:rsid w:val="00E25D14"/>
    <w:rsid w:val="00E262D4"/>
    <w:rsid w:val="00E32D53"/>
    <w:rsid w:val="00E3477F"/>
    <w:rsid w:val="00E36250"/>
    <w:rsid w:val="00E36AE9"/>
    <w:rsid w:val="00E4329F"/>
    <w:rsid w:val="00E46312"/>
    <w:rsid w:val="00E469D0"/>
    <w:rsid w:val="00E47B12"/>
    <w:rsid w:val="00E47F2D"/>
    <w:rsid w:val="00E53CD7"/>
    <w:rsid w:val="00E54511"/>
    <w:rsid w:val="00E60EDC"/>
    <w:rsid w:val="00E60FC0"/>
    <w:rsid w:val="00E61DAC"/>
    <w:rsid w:val="00E71037"/>
    <w:rsid w:val="00E720EF"/>
    <w:rsid w:val="00E72B80"/>
    <w:rsid w:val="00E7560C"/>
    <w:rsid w:val="00E75FE3"/>
    <w:rsid w:val="00E82E92"/>
    <w:rsid w:val="00E85BD6"/>
    <w:rsid w:val="00E86C4C"/>
    <w:rsid w:val="00E907A3"/>
    <w:rsid w:val="00E93BB3"/>
    <w:rsid w:val="00E93DEB"/>
    <w:rsid w:val="00E94B62"/>
    <w:rsid w:val="00EA33B8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2B4E"/>
    <w:rsid w:val="00EF37F6"/>
    <w:rsid w:val="00EF48CC"/>
    <w:rsid w:val="00EF7325"/>
    <w:rsid w:val="00F00801"/>
    <w:rsid w:val="00F00931"/>
    <w:rsid w:val="00F01E33"/>
    <w:rsid w:val="00F02602"/>
    <w:rsid w:val="00F0431A"/>
    <w:rsid w:val="00F14E95"/>
    <w:rsid w:val="00F2488D"/>
    <w:rsid w:val="00F331AB"/>
    <w:rsid w:val="00F3464E"/>
    <w:rsid w:val="00F42C53"/>
    <w:rsid w:val="00F50071"/>
    <w:rsid w:val="00F525E2"/>
    <w:rsid w:val="00F53E63"/>
    <w:rsid w:val="00F5574F"/>
    <w:rsid w:val="00F601A0"/>
    <w:rsid w:val="00F651C9"/>
    <w:rsid w:val="00F712E9"/>
    <w:rsid w:val="00F73032"/>
    <w:rsid w:val="00F77BE9"/>
    <w:rsid w:val="00F8264D"/>
    <w:rsid w:val="00F848FC"/>
    <w:rsid w:val="00F87C95"/>
    <w:rsid w:val="00F906F6"/>
    <w:rsid w:val="00F90DE2"/>
    <w:rsid w:val="00F9282A"/>
    <w:rsid w:val="00F94698"/>
    <w:rsid w:val="00F96BAD"/>
    <w:rsid w:val="00FA0126"/>
    <w:rsid w:val="00FA0B26"/>
    <w:rsid w:val="00FA139D"/>
    <w:rsid w:val="00FA60F5"/>
    <w:rsid w:val="00FB0E84"/>
    <w:rsid w:val="00FB1FB7"/>
    <w:rsid w:val="00FB20B8"/>
    <w:rsid w:val="00FB322D"/>
    <w:rsid w:val="00FB3E14"/>
    <w:rsid w:val="00FB57B0"/>
    <w:rsid w:val="00FC0714"/>
    <w:rsid w:val="00FC2405"/>
    <w:rsid w:val="00FC3784"/>
    <w:rsid w:val="00FC624D"/>
    <w:rsid w:val="00FC6AA2"/>
    <w:rsid w:val="00FD01C2"/>
    <w:rsid w:val="00FD40C2"/>
    <w:rsid w:val="00FD6077"/>
    <w:rsid w:val="00FE595C"/>
    <w:rsid w:val="00FF04C8"/>
    <w:rsid w:val="00FF0CE3"/>
    <w:rsid w:val="00FF0EFE"/>
    <w:rsid w:val="00FF3A9F"/>
    <w:rsid w:val="00FF6459"/>
    <w:rsid w:val="00FF6887"/>
    <w:rsid w:val="624D05FA"/>
    <w:rsid w:val="67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tra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ecm/ECM/-/tree/ECM-2.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F2E74-3C0A-4E4F-86BA-3249E4CDC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5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323</cp:revision>
  <cp:lastPrinted>1900-01-01T08:00:00Z</cp:lastPrinted>
  <dcterms:created xsi:type="dcterms:W3CDTF">2021-01-07T15:53:00Z</dcterms:created>
  <dcterms:modified xsi:type="dcterms:W3CDTF">2021-10-12T11:53:00Z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