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1E6B327C"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w:t>
            </w:r>
            <w:proofErr w:type="spellStart"/>
            <w:r w:rsidR="00A31685" w:rsidRPr="005B217D">
              <w:rPr>
                <w:b/>
                <w:szCs w:val="22"/>
                <w:lang w:val="en-CA"/>
              </w:rPr>
              <w:t>oint</w:t>
            </w:r>
            <w:proofErr w:type="spellEnd"/>
            <w:r w:rsidR="00A31685" w:rsidRPr="005B217D">
              <w:rPr>
                <w:b/>
                <w:szCs w:val="22"/>
                <w:lang w:val="en-CA"/>
              </w:rPr>
              <w:t xml:space="preserve">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5C2115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0B92806F" w:rsidR="00E61DAC" w:rsidRPr="00765445" w:rsidRDefault="00112A3D" w:rsidP="009E66B3">
            <w:pPr>
              <w:tabs>
                <w:tab w:val="left" w:pos="7200"/>
              </w:tabs>
              <w:spacing w:before="0"/>
              <w:jc w:val="both"/>
              <w:rPr>
                <w:b/>
                <w:strike/>
                <w:szCs w:val="22"/>
                <w:lang w:val="en-CA"/>
              </w:rPr>
            </w:pPr>
            <w:r w:rsidRPr="00765445">
              <w:rPr>
                <w:strike/>
              </w:rPr>
              <w:t>22nd Meeting</w:t>
            </w:r>
            <w:r w:rsidRPr="00765445">
              <w:rPr>
                <w:strike/>
                <w:lang w:val="en-CA"/>
              </w:rPr>
              <w:t>, by teleconference, 20–28 Apr. 2021</w:t>
            </w:r>
          </w:p>
        </w:tc>
        <w:tc>
          <w:tcPr>
            <w:tcW w:w="3168" w:type="dxa"/>
          </w:tcPr>
          <w:p w14:paraId="04787862" w14:textId="5945CE2B" w:rsidR="008A4B4C" w:rsidRPr="00765445" w:rsidRDefault="00E61DAC" w:rsidP="00D36334">
            <w:pPr>
              <w:tabs>
                <w:tab w:val="left" w:pos="7200"/>
              </w:tabs>
              <w:jc w:val="center"/>
              <w:rPr>
                <w:strike/>
                <w:u w:val="single"/>
                <w:lang w:val="en-CA" w:eastAsia="ko-KR"/>
              </w:rPr>
            </w:pPr>
            <w:r w:rsidRPr="00765445">
              <w:rPr>
                <w:strike/>
                <w:lang w:val="en-CA"/>
              </w:rPr>
              <w:t>Document</w:t>
            </w:r>
            <w:r w:rsidR="006C5D39" w:rsidRPr="00765445">
              <w:rPr>
                <w:strike/>
                <w:lang w:val="en-CA"/>
              </w:rPr>
              <w:t xml:space="preserve">: </w:t>
            </w:r>
            <w:r w:rsidR="009D7CE6" w:rsidRPr="00765445">
              <w:rPr>
                <w:strike/>
                <w:lang w:val="en-CA"/>
              </w:rPr>
              <w:t>JVET</w:t>
            </w:r>
            <w:r w:rsidRPr="00765445">
              <w:rPr>
                <w:strike/>
                <w:lang w:val="en-CA"/>
              </w:rPr>
              <w:t>-</w:t>
            </w:r>
            <w:r w:rsidR="00112A3D" w:rsidRPr="00765445">
              <w:rPr>
                <w:strike/>
                <w:lang w:val="en-CA"/>
              </w:rPr>
              <w:t>V</w:t>
            </w:r>
            <w:r w:rsidR="00A31685" w:rsidRPr="00765445">
              <w:rPr>
                <w:strike/>
                <w:lang w:val="en-CA" w:eastAsia="ko-KR"/>
              </w:rPr>
              <w:t>201</w:t>
            </w:r>
            <w:r w:rsidR="009B3F1C" w:rsidRPr="00765445">
              <w:rPr>
                <w:strike/>
                <w:lang w:val="en-CA" w:eastAsia="ko-KR"/>
              </w:rPr>
              <w:t>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65445" w:rsidRDefault="00E61DAC" w:rsidP="009E66B3">
            <w:pPr>
              <w:spacing w:before="60" w:after="60"/>
              <w:jc w:val="both"/>
              <w:rPr>
                <w:i/>
                <w:strike/>
                <w:szCs w:val="22"/>
                <w:lang w:val="en-CA"/>
              </w:rPr>
            </w:pPr>
            <w:r w:rsidRPr="00765445">
              <w:rPr>
                <w:i/>
                <w:strike/>
                <w:szCs w:val="22"/>
                <w:lang w:val="en-CA"/>
              </w:rPr>
              <w:t>Title:</w:t>
            </w:r>
          </w:p>
        </w:tc>
        <w:tc>
          <w:tcPr>
            <w:tcW w:w="8118" w:type="dxa"/>
            <w:gridSpan w:val="3"/>
          </w:tcPr>
          <w:p w14:paraId="4B9F007F" w14:textId="77777777" w:rsidR="00E61DAC" w:rsidRPr="00765445" w:rsidRDefault="00C86A12" w:rsidP="009E66B3">
            <w:pPr>
              <w:spacing w:before="60" w:after="60"/>
              <w:jc w:val="both"/>
              <w:rPr>
                <w:b/>
                <w:strike/>
                <w:szCs w:val="22"/>
                <w:lang w:val="en-CA"/>
              </w:rPr>
            </w:pPr>
            <w:r w:rsidRPr="00765445">
              <w:rPr>
                <w:b/>
                <w:strike/>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65445" w:rsidRDefault="00E61DAC" w:rsidP="009E66B3">
            <w:pPr>
              <w:spacing w:before="60" w:after="60"/>
              <w:jc w:val="both"/>
              <w:rPr>
                <w:i/>
                <w:strike/>
                <w:szCs w:val="22"/>
                <w:lang w:val="en-CA"/>
              </w:rPr>
            </w:pPr>
            <w:r w:rsidRPr="00765445">
              <w:rPr>
                <w:i/>
                <w:strike/>
                <w:szCs w:val="22"/>
                <w:lang w:val="en-CA"/>
              </w:rPr>
              <w:t>Status:</w:t>
            </w:r>
          </w:p>
        </w:tc>
        <w:tc>
          <w:tcPr>
            <w:tcW w:w="8118" w:type="dxa"/>
            <w:gridSpan w:val="3"/>
          </w:tcPr>
          <w:p w14:paraId="126D33BB" w14:textId="2717694C" w:rsidR="00E61DAC" w:rsidRPr="00765445" w:rsidRDefault="00093B26">
            <w:pPr>
              <w:spacing w:before="60" w:after="60"/>
              <w:jc w:val="both"/>
              <w:rPr>
                <w:strike/>
                <w:szCs w:val="22"/>
                <w:lang w:val="en-CA"/>
              </w:rPr>
            </w:pPr>
            <w:r w:rsidRPr="00765445">
              <w:rPr>
                <w:strike/>
                <w:szCs w:val="22"/>
                <w:lang w:val="en-CA"/>
              </w:rPr>
              <w:t xml:space="preserve">Output </w:t>
            </w:r>
            <w:r w:rsidR="006A1920" w:rsidRPr="00765445">
              <w:rPr>
                <w:strike/>
                <w:szCs w:val="22"/>
                <w:lang w:val="en-CA"/>
              </w:rPr>
              <w:t>d</w:t>
            </w:r>
            <w:r w:rsidR="00E61DAC" w:rsidRPr="00765445">
              <w:rPr>
                <w:strike/>
                <w:szCs w:val="22"/>
                <w:lang w:val="en-CA"/>
              </w:rPr>
              <w:t xml:space="preserve">ocument </w:t>
            </w:r>
            <w:r w:rsidRPr="00765445">
              <w:rPr>
                <w:strike/>
                <w:szCs w:val="22"/>
                <w:lang w:val="en-CA"/>
              </w:rPr>
              <w:t>of</w:t>
            </w:r>
            <w:r w:rsidR="00E61DAC" w:rsidRPr="00765445">
              <w:rPr>
                <w:strike/>
                <w:szCs w:val="22"/>
                <w:lang w:val="en-CA"/>
              </w:rPr>
              <w:t xml:space="preserve"> </w:t>
            </w:r>
            <w:r w:rsidR="009D7CE6" w:rsidRPr="00765445">
              <w:rPr>
                <w:strike/>
                <w:szCs w:val="22"/>
                <w:lang w:val="en-CA"/>
              </w:rPr>
              <w:t>JVET</w:t>
            </w:r>
          </w:p>
        </w:tc>
      </w:tr>
      <w:tr w:rsidR="00E61DAC" w:rsidRPr="007A1BE1" w14:paraId="0D17A17D" w14:textId="77777777" w:rsidTr="00966B0E">
        <w:tc>
          <w:tcPr>
            <w:tcW w:w="1458" w:type="dxa"/>
          </w:tcPr>
          <w:p w14:paraId="26409F26" w14:textId="77777777" w:rsidR="00E61DAC" w:rsidRPr="00765445" w:rsidRDefault="00E61DAC" w:rsidP="009E66B3">
            <w:pPr>
              <w:spacing w:before="60" w:after="60"/>
              <w:jc w:val="both"/>
              <w:rPr>
                <w:i/>
                <w:strike/>
                <w:szCs w:val="22"/>
                <w:lang w:val="en-CA"/>
              </w:rPr>
            </w:pPr>
            <w:r w:rsidRPr="00765445">
              <w:rPr>
                <w:i/>
                <w:strike/>
                <w:szCs w:val="22"/>
                <w:lang w:val="en-CA"/>
              </w:rPr>
              <w:t>Purpose:</w:t>
            </w:r>
          </w:p>
        </w:tc>
        <w:tc>
          <w:tcPr>
            <w:tcW w:w="8118" w:type="dxa"/>
            <w:gridSpan w:val="3"/>
          </w:tcPr>
          <w:p w14:paraId="182636F9" w14:textId="77777777" w:rsidR="00E61DAC" w:rsidRPr="00765445" w:rsidRDefault="00E13942" w:rsidP="009E66B3">
            <w:pPr>
              <w:spacing w:before="60" w:after="60"/>
              <w:jc w:val="both"/>
              <w:rPr>
                <w:strike/>
                <w:szCs w:val="22"/>
                <w:lang w:val="en-CA"/>
              </w:rPr>
            </w:pPr>
            <w:r w:rsidRPr="00765445">
              <w:rPr>
                <w:strike/>
                <w:szCs w:val="22"/>
                <w:lang w:val="en-CA"/>
              </w:rPr>
              <w:t>Report</w:t>
            </w:r>
          </w:p>
        </w:tc>
      </w:tr>
      <w:tr w:rsidR="00E61DAC" w:rsidRPr="007A1BE1" w14:paraId="3A93C9E1" w14:textId="77777777" w:rsidTr="00966B0E">
        <w:tc>
          <w:tcPr>
            <w:tcW w:w="1458" w:type="dxa"/>
          </w:tcPr>
          <w:p w14:paraId="5E9AE045" w14:textId="77777777" w:rsidR="00E61DAC" w:rsidRPr="00765445" w:rsidRDefault="00E61DAC" w:rsidP="009E66B3">
            <w:pPr>
              <w:spacing w:before="60" w:after="60"/>
              <w:jc w:val="both"/>
              <w:rPr>
                <w:i/>
                <w:strike/>
                <w:szCs w:val="22"/>
                <w:lang w:val="en-CA"/>
              </w:rPr>
            </w:pPr>
            <w:r w:rsidRPr="00765445">
              <w:rPr>
                <w:i/>
                <w:strike/>
                <w:szCs w:val="22"/>
                <w:lang w:val="en-CA"/>
              </w:rPr>
              <w:t>Author(s) or</w:t>
            </w:r>
            <w:r w:rsidRPr="00765445">
              <w:rPr>
                <w:i/>
                <w:strike/>
                <w:szCs w:val="22"/>
                <w:lang w:val="en-CA"/>
              </w:rPr>
              <w:br/>
              <w:t>Contact(s):</w:t>
            </w:r>
          </w:p>
        </w:tc>
        <w:tc>
          <w:tcPr>
            <w:tcW w:w="2862" w:type="dxa"/>
          </w:tcPr>
          <w:p w14:paraId="3BFF4B2B" w14:textId="77777777" w:rsidR="009424F3" w:rsidRPr="00765445" w:rsidRDefault="003220F4" w:rsidP="009C75E4">
            <w:pPr>
              <w:spacing w:before="0"/>
              <w:jc w:val="both"/>
              <w:rPr>
                <w:strike/>
                <w:szCs w:val="22"/>
                <w:lang w:val="en-CA"/>
              </w:rPr>
            </w:pPr>
            <w:r w:rsidRPr="00765445">
              <w:rPr>
                <w:strike/>
                <w:szCs w:val="22"/>
                <w:lang w:val="en-CA"/>
              </w:rPr>
              <w:t>A. Segall</w:t>
            </w:r>
            <w:r w:rsidRPr="00765445">
              <w:rPr>
                <w:strike/>
                <w:szCs w:val="22"/>
                <w:lang w:val="en-CA"/>
              </w:rPr>
              <w:br/>
              <w:t>E. François</w:t>
            </w:r>
          </w:p>
          <w:p w14:paraId="1D7EDA23" w14:textId="77777777" w:rsidR="00E055B8" w:rsidRPr="00765445" w:rsidRDefault="00E055B8" w:rsidP="009C75E4">
            <w:pPr>
              <w:spacing w:before="0"/>
              <w:jc w:val="both"/>
              <w:rPr>
                <w:strike/>
                <w:szCs w:val="22"/>
                <w:lang w:val="en-CA"/>
              </w:rPr>
            </w:pPr>
            <w:r w:rsidRPr="00765445">
              <w:rPr>
                <w:strike/>
                <w:szCs w:val="22"/>
                <w:lang w:val="en-CA"/>
              </w:rPr>
              <w:t>W. Husak</w:t>
            </w:r>
          </w:p>
          <w:p w14:paraId="769AA92E" w14:textId="63A3C9BA" w:rsidR="00E61DAC" w:rsidRPr="00765445" w:rsidRDefault="009424F3" w:rsidP="009C75E4">
            <w:pPr>
              <w:spacing w:before="0"/>
              <w:jc w:val="both"/>
              <w:rPr>
                <w:strike/>
                <w:szCs w:val="22"/>
                <w:lang w:val="en-CA"/>
              </w:rPr>
            </w:pPr>
            <w:r w:rsidRPr="00765445">
              <w:rPr>
                <w:strike/>
                <w:szCs w:val="22"/>
                <w:lang w:val="en-CA"/>
              </w:rPr>
              <w:t>S. Iwamura</w:t>
            </w:r>
            <w:r w:rsidR="003220F4" w:rsidRPr="00765445">
              <w:rPr>
                <w:strike/>
                <w:szCs w:val="22"/>
                <w:lang w:val="en-CA"/>
              </w:rPr>
              <w:br/>
              <w:t>D. Rusanovskyy</w:t>
            </w:r>
            <w:r w:rsidR="00E61DAC" w:rsidRPr="00765445">
              <w:rPr>
                <w:strike/>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865048" w:rsidP="003220F4">
            <w:pPr>
              <w:spacing w:before="0"/>
              <w:jc w:val="both"/>
              <w:rPr>
                <w:szCs w:val="22"/>
                <w:lang w:val="en-CA"/>
              </w:rPr>
            </w:pPr>
            <w:hyperlink r:id="rId10" w:history="1">
              <w:r w:rsidR="003220F4" w:rsidRPr="007A1BE1">
                <w:rPr>
                  <w:rStyle w:val="Hyperlink"/>
                  <w:szCs w:val="22"/>
                  <w:lang w:val="en-CA"/>
                </w:rPr>
                <w:t>asegall@sharplabs.com</w:t>
              </w:r>
            </w:hyperlink>
          </w:p>
          <w:p w14:paraId="6D9A0EA6" w14:textId="6D13EEBA" w:rsidR="003220F4" w:rsidRDefault="00865048" w:rsidP="003220F4">
            <w:pPr>
              <w:spacing w:before="0"/>
              <w:jc w:val="both"/>
              <w:rPr>
                <w:rStyle w:val="Hyperlink"/>
                <w:szCs w:val="22"/>
                <w:lang w:val="en-CA"/>
              </w:rPr>
            </w:pPr>
            <w:hyperlink r:id="rId11" w:history="1">
              <w:r w:rsidR="00835212" w:rsidRPr="00835212">
                <w:rPr>
                  <w:rStyle w:val="Hyperlink"/>
                  <w:szCs w:val="22"/>
                  <w:lang w:val="en-CA"/>
                </w:rPr>
                <w:t>edouard.</w:t>
              </w:r>
              <w:r w:rsidR="00835212" w:rsidRPr="00BE7D5A">
                <w:rPr>
                  <w:rStyle w:val="Hyperlink"/>
                  <w:szCs w:val="22"/>
                  <w:lang w:val="en-CA"/>
                </w:rPr>
                <w:t>francois@interdigital.com</w:t>
              </w:r>
            </w:hyperlink>
          </w:p>
          <w:p w14:paraId="3122F619" w14:textId="3C905DFA" w:rsidR="009C75E4" w:rsidRDefault="00865048" w:rsidP="003220F4">
            <w:pPr>
              <w:spacing w:before="0"/>
              <w:jc w:val="both"/>
              <w:rPr>
                <w:rStyle w:val="Hyperlink"/>
                <w:szCs w:val="22"/>
                <w:lang w:val="en-CA"/>
              </w:rPr>
            </w:pPr>
            <w:hyperlink r:id="rId12" w:history="1">
              <w:r w:rsidR="009C75E4" w:rsidRPr="0015095F">
                <w:rPr>
                  <w:rStyle w:val="Hyperlink"/>
                  <w:szCs w:val="22"/>
                  <w:lang w:val="en-CA"/>
                </w:rPr>
                <w:t>WJH@dolby.com</w:t>
              </w:r>
            </w:hyperlink>
          </w:p>
          <w:p w14:paraId="34E3643D" w14:textId="2547E0BF" w:rsidR="009424F3" w:rsidRDefault="00865048" w:rsidP="003220F4">
            <w:pPr>
              <w:spacing w:before="0"/>
              <w:jc w:val="both"/>
              <w:rPr>
                <w:szCs w:val="22"/>
                <w:lang w:val="en-CA"/>
              </w:rPr>
            </w:pPr>
            <w:hyperlink r:id="rId13" w:history="1">
              <w:r w:rsidR="00474DF2" w:rsidRPr="00C75CBA">
                <w:rPr>
                  <w:rStyle w:val="Hyperlink"/>
                  <w:szCs w:val="22"/>
                  <w:lang w:val="en-CA"/>
                </w:rPr>
                <w:t>iwamura.s-gc@nhk.or.jp</w:t>
              </w:r>
            </w:hyperlink>
          </w:p>
          <w:p w14:paraId="35EF5B71" w14:textId="73707308" w:rsidR="00C86A12" w:rsidRPr="007A1BE1" w:rsidRDefault="00865048" w:rsidP="003220F4">
            <w:pPr>
              <w:spacing w:before="0"/>
              <w:jc w:val="both"/>
              <w:rPr>
                <w:szCs w:val="22"/>
                <w:lang w:val="en-CA"/>
              </w:rPr>
            </w:pPr>
            <w:hyperlink r:id="rId14" w:history="1">
              <w:r w:rsidR="00911A94" w:rsidRPr="00C75CBA">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65445" w:rsidRDefault="00E61DAC" w:rsidP="009E66B3">
            <w:pPr>
              <w:spacing w:before="60" w:after="60"/>
              <w:jc w:val="both"/>
              <w:rPr>
                <w:i/>
                <w:strike/>
                <w:szCs w:val="22"/>
                <w:lang w:val="en-CA"/>
              </w:rPr>
            </w:pPr>
            <w:r w:rsidRPr="00765445">
              <w:rPr>
                <w:i/>
                <w:strike/>
                <w:szCs w:val="22"/>
                <w:lang w:val="en-CA"/>
              </w:rPr>
              <w:t>Source:</w:t>
            </w:r>
          </w:p>
        </w:tc>
        <w:tc>
          <w:tcPr>
            <w:tcW w:w="8118" w:type="dxa"/>
            <w:gridSpan w:val="3"/>
          </w:tcPr>
          <w:p w14:paraId="73F90955" w14:textId="77777777" w:rsidR="00E61DAC" w:rsidRPr="00765445" w:rsidRDefault="00BE3E2B" w:rsidP="009E66B3">
            <w:pPr>
              <w:spacing w:before="60" w:after="60"/>
              <w:jc w:val="both"/>
              <w:rPr>
                <w:strike/>
                <w:szCs w:val="22"/>
                <w:lang w:val="en-CA"/>
              </w:rPr>
            </w:pPr>
            <w:r w:rsidRPr="00765445">
              <w:rPr>
                <w:strike/>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42179E97" w:rsidR="005B5EB4" w:rsidRDefault="00C86A12">
      <w:pPr>
        <w:jc w:val="both"/>
        <w:rPr>
          <w:lang w:val="en-CA"/>
        </w:rPr>
      </w:pPr>
      <w:r w:rsidRPr="007A1BE1">
        <w:rPr>
          <w:lang w:val="en-CA"/>
        </w:rPr>
        <w:t xml:space="preserve">This </w:t>
      </w:r>
      <w:r w:rsidR="00765445" w:rsidRPr="00765445">
        <w:rPr>
          <w:color w:val="FF0000"/>
          <w:lang w:val="en-CA"/>
        </w:rPr>
        <w:t xml:space="preserve">[draft and work in progress] </w:t>
      </w:r>
      <w:r w:rsidRPr="007A1BE1">
        <w:rPr>
          <w:lang w:val="en-CA"/>
        </w:rPr>
        <w:t xml:space="preserve">document defines common test conditions (CTC), conversion practices and software reference configurations to be used in the context of HDR/WCG video coding experiments after the </w:t>
      </w:r>
      <w:r w:rsidR="00400CB5">
        <w:rPr>
          <w:lang w:val="en-CA"/>
        </w:rPr>
        <w:t>2</w:t>
      </w:r>
      <w:r w:rsidR="00765445">
        <w:rPr>
          <w:lang w:val="en-CA"/>
        </w:rPr>
        <w:t>4</w:t>
      </w:r>
      <w:r w:rsidR="00765445">
        <w:rPr>
          <w:vertAlign w:val="superscript"/>
          <w:lang w:val="en-CA"/>
        </w:rPr>
        <w:t>th</w:t>
      </w:r>
      <w:r w:rsidR="00400CB5">
        <w:rPr>
          <w:lang w:val="en-CA"/>
        </w:rPr>
        <w:t xml:space="preserve"> </w:t>
      </w:r>
      <w:r w:rsidRPr="007A1BE1">
        <w:rPr>
          <w:lang w:val="en-CA"/>
        </w:rPr>
        <w:t xml:space="preserve">JVET meeting. These common test conditions are recommended for use in technical contributions to the </w:t>
      </w:r>
      <w:r w:rsidR="00400CB5">
        <w:rPr>
          <w:lang w:val="en-CA"/>
        </w:rPr>
        <w:t>2</w:t>
      </w:r>
      <w:r w:rsidR="00765445">
        <w:rPr>
          <w:lang w:val="en-CA"/>
        </w:rPr>
        <w:t>5</w:t>
      </w:r>
      <w:r w:rsidR="00765445">
        <w:rPr>
          <w:vertAlign w:val="superscript"/>
          <w:lang w:val="en-CA"/>
        </w:rPr>
        <w:t>th</w:t>
      </w:r>
      <w:r w:rsidR="00400CB5">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rsidP="00A62F5E">
      <w:pPr>
        <w:numPr>
          <w:ilvl w:val="0"/>
          <w:numId w:val="2"/>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A62F5E">
      <w:pPr>
        <w:numPr>
          <w:ilvl w:val="0"/>
          <w:numId w:val="2"/>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A62F5E">
      <w:pPr>
        <w:numPr>
          <w:ilvl w:val="0"/>
          <w:numId w:val="2"/>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A62F5E">
      <w:pPr>
        <w:numPr>
          <w:ilvl w:val="0"/>
          <w:numId w:val="2"/>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02114A41" w:rsidR="000B0D52" w:rsidRDefault="00765445">
      <w:pPr>
        <w:jc w:val="both"/>
      </w:pPr>
      <w:r w:rsidRPr="00765445">
        <w:rPr>
          <w:color w:val="FF0000"/>
          <w:szCs w:val="22"/>
          <w:lang w:val="en-CA"/>
        </w:rPr>
        <w:t>When using the VTM software</w:t>
      </w:r>
      <w:r>
        <w:rPr>
          <w:color w:val="FF0000"/>
          <w:szCs w:val="22"/>
          <w:lang w:val="en-CA"/>
        </w:rPr>
        <w:t>:</w:t>
      </w:r>
      <w:r w:rsidRPr="00765445">
        <w:rPr>
          <w:color w:val="FF0000"/>
          <w:szCs w:val="22"/>
          <w:lang w:val="en-CA"/>
        </w:rPr>
        <w:t xml:space="preserve"> </w:t>
      </w:r>
      <w:r w:rsidRPr="00765445">
        <w:rPr>
          <w:szCs w:val="22"/>
          <w:lang w:val="en-CA"/>
        </w:rPr>
        <w:t>V</w:t>
      </w:r>
      <w:r w:rsidR="00C86A12" w:rsidRPr="00E02DE3">
        <w:rPr>
          <w:szCs w:val="22"/>
          <w:lang w:val="en-CA"/>
        </w:rPr>
        <w:t xml:space="preserve">ersion </w:t>
      </w:r>
      <w:r w:rsidR="00400CB5">
        <w:rPr>
          <w:szCs w:val="22"/>
          <w:lang w:val="en-CA"/>
        </w:rPr>
        <w:t>13</w:t>
      </w:r>
      <w:r w:rsidR="00C86A12" w:rsidRPr="00E02DE3">
        <w:rPr>
          <w:szCs w:val="22"/>
          <w:lang w:val="en-CA"/>
        </w:rPr>
        <w:t xml:space="preserve">.0 of the </w:t>
      </w:r>
      <w:r w:rsidR="00E02DE3" w:rsidRPr="00765445">
        <w:rPr>
          <w:strike/>
          <w:color w:val="FF0000"/>
          <w:szCs w:val="22"/>
          <w:lang w:val="en-CA"/>
        </w:rPr>
        <w:t>VT</w:t>
      </w:r>
      <w:r w:rsidR="000832FC" w:rsidRPr="00765445">
        <w:rPr>
          <w:strike/>
          <w:color w:val="FF0000"/>
          <w:szCs w:val="22"/>
          <w:lang w:val="en-CA"/>
        </w:rPr>
        <w:t>M</w:t>
      </w:r>
      <w:r w:rsidR="00F106CB" w:rsidRPr="00765445">
        <w:rPr>
          <w:color w:val="FF0000"/>
          <w:szCs w:val="22"/>
          <w:lang w:val="en-CA"/>
        </w:rPr>
        <w:t xml:space="preserve"> </w:t>
      </w:r>
      <w:r w:rsidR="00C86A12" w:rsidRPr="00E02DE3">
        <w:rPr>
          <w:szCs w:val="22"/>
          <w:lang w:val="en-CA"/>
        </w:rPr>
        <w:t>software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hyperlink r:id="rId15" w:history="1">
        <w:r w:rsidRPr="00B71FD8">
          <w:rPr>
            <w:rStyle w:val="Hyperlink"/>
          </w:rPr>
          <w:t>https://vcgit.hhi.fraunhofer.de/jvet/VVCSoftware_VTM.git</w:t>
        </w:r>
      </w:hyperlink>
      <w:r w:rsidR="00835212">
        <w:t>.</w:t>
      </w:r>
    </w:p>
    <w:p w14:paraId="36D08664" w14:textId="7EF603FA" w:rsidR="00765445" w:rsidRPr="00765445" w:rsidRDefault="00765445" w:rsidP="00765445">
      <w:pPr>
        <w:jc w:val="both"/>
        <w:rPr>
          <w:color w:val="FF0000"/>
        </w:rPr>
      </w:pPr>
      <w:r w:rsidRPr="00765445">
        <w:rPr>
          <w:color w:val="FF0000"/>
          <w:szCs w:val="22"/>
          <w:lang w:val="en-CA"/>
        </w:rPr>
        <w:t xml:space="preserve">When using the HM software: Version 16.24 of the </w:t>
      </w:r>
      <w:r w:rsidRPr="00765445">
        <w:rPr>
          <w:strike/>
          <w:color w:val="FF0000"/>
          <w:szCs w:val="22"/>
          <w:lang w:val="en-CA"/>
        </w:rPr>
        <w:t>VTM</w:t>
      </w:r>
      <w:r w:rsidRPr="00765445">
        <w:rPr>
          <w:color w:val="FF0000"/>
          <w:szCs w:val="22"/>
          <w:lang w:val="en-CA"/>
        </w:rPr>
        <w:t xml:space="preserve"> software is expected to be used for most experiments. More recent versions are encouraged where applicable. The HM software can be accessed using the Git version control system and is available at </w:t>
      </w:r>
      <w:r w:rsidRPr="00765445">
        <w:rPr>
          <w:color w:val="FF0000"/>
        </w:rPr>
        <w:t>https://vcgit.hhi.fraunhofer.de/jvet/HM.git.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lastRenderedPageBreak/>
        <w:t>Test sequences</w:t>
      </w:r>
    </w:p>
    <w:p w14:paraId="4702FBD5" w14:textId="5FF47A03"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765445" w:rsidRPr="00765445">
        <w:rPr>
          <w:color w:val="FF0000"/>
          <w:lang w:val="en-CA"/>
        </w:rPr>
        <w:t xml:space="preserve">HM and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rsidP="00A62F5E">
      <w:pPr>
        <w:numPr>
          <w:ilvl w:val="0"/>
          <w:numId w:val="3"/>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rsidP="00A62F5E">
      <w:pPr>
        <w:numPr>
          <w:ilvl w:val="0"/>
          <w:numId w:val="3"/>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rsidP="00A62F5E">
      <w:pPr>
        <w:numPr>
          <w:ilvl w:val="0"/>
          <w:numId w:val="3"/>
        </w:numPr>
        <w:jc w:val="both"/>
        <w:textAlignment w:val="auto"/>
        <w:rPr>
          <w:lang w:val="en-CA"/>
        </w:rPr>
      </w:pPr>
      <w:r w:rsidRPr="007A1BE1">
        <w:rPr>
          <w:lang w:val="en-CA"/>
        </w:rPr>
        <w:t>“-” indicates that the test sequence is not requested in the JVET CTC or the given configuration</w:t>
      </w:r>
    </w:p>
    <w:p w14:paraId="02D7D376" w14:textId="4B8DBC8E"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765445">
        <w:rPr>
          <w:lang w:val="en-CA"/>
        </w:rPr>
        <w:t>D</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95"/>
        <w:gridCol w:w="2438"/>
        <w:gridCol w:w="897"/>
        <w:gridCol w:w="897"/>
        <w:gridCol w:w="807"/>
        <w:gridCol w:w="899"/>
        <w:gridCol w:w="809"/>
        <w:gridCol w:w="983"/>
        <w:gridCol w:w="925"/>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7B9D7DF1" w:rsidR="005A2EA2" w:rsidRPr="009C75E4" w:rsidRDefault="00524B69" w:rsidP="009E66B3">
            <w:pPr>
              <w:jc w:val="both"/>
              <w:rPr>
                <w:lang w:val="en-CA"/>
              </w:rPr>
            </w:pPr>
            <w:r w:rsidRPr="009C75E4">
              <w:rPr>
                <w:rFonts w:eastAsia="MS Mincho"/>
                <w:szCs w:val="22"/>
                <w:lang w:val="en-CA" w:eastAsia="ja-JP"/>
              </w:rPr>
              <w:t>DayStreet</w:t>
            </w:r>
            <w:r w:rsidR="00304A0E">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2DF46BA4" w:rsidR="005A2EA2" w:rsidRPr="009C75E4" w:rsidRDefault="009D14CB" w:rsidP="009E66B3">
            <w:pPr>
              <w:jc w:val="both"/>
              <w:rPr>
                <w:lang w:val="en-CA"/>
              </w:rPr>
            </w:pPr>
            <w:r w:rsidRPr="009C75E4">
              <w:rPr>
                <w:lang w:val="en-CA"/>
              </w:rPr>
              <w:t>FlyingBirds</w:t>
            </w:r>
            <w:r>
              <w:rPr>
                <w:lang w:val="en-CA"/>
              </w:rPr>
              <w:t>3</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1F61FD63" w:rsidR="00524B69" w:rsidRPr="009C75E4" w:rsidRDefault="00524B69" w:rsidP="009E66B3">
            <w:pPr>
              <w:jc w:val="both"/>
              <w:rPr>
                <w:lang w:val="en-CA"/>
              </w:rPr>
            </w:pPr>
            <w:r w:rsidRPr="009C75E4">
              <w:rPr>
                <w:rFonts w:eastAsia="MS Mincho"/>
                <w:szCs w:val="22"/>
                <w:lang w:val="en-CA" w:eastAsia="ja-JP"/>
              </w:rPr>
              <w:t>PeopleInShoppingCenter</w:t>
            </w:r>
            <w:r w:rsidR="009D14CB">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5EF362C5" w:rsidR="00524B69" w:rsidRPr="009C75E4" w:rsidRDefault="009D14CB" w:rsidP="009E66B3">
            <w:pPr>
              <w:jc w:val="both"/>
              <w:rPr>
                <w:lang w:val="en-CA"/>
              </w:rPr>
            </w:pPr>
            <w:r w:rsidRPr="009C75E4">
              <w:rPr>
                <w:lang w:val="en-CA"/>
              </w:rPr>
              <w:t>SunsetBeach</w:t>
            </w:r>
            <w:r>
              <w:rPr>
                <w:lang w:val="en-CA"/>
              </w:rPr>
              <w:t>3</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0" w:name="_Ref267962981"/>
      <w:r>
        <w:t>Quantization parameter values</w:t>
      </w:r>
    </w:p>
    <w:bookmarkEnd w:id="0"/>
    <w:p w14:paraId="1558465C" w14:textId="5C452F3A"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rsidP="00A62F5E">
      <w:pPr>
        <w:numPr>
          <w:ilvl w:val="0"/>
          <w:numId w:val="4"/>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rsidP="00A62F5E">
      <w:pPr>
        <w:numPr>
          <w:ilvl w:val="0"/>
          <w:numId w:val="4"/>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rsidP="00A62F5E">
      <w:pPr>
        <w:numPr>
          <w:ilvl w:val="0"/>
          <w:numId w:val="4"/>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rsidP="00A62F5E">
      <w:pPr>
        <w:numPr>
          <w:ilvl w:val="0"/>
          <w:numId w:val="4"/>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rsidP="00A62F5E">
      <w:pPr>
        <w:numPr>
          <w:ilvl w:val="0"/>
          <w:numId w:val="4"/>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467863AE" w:rsidR="00C86A12" w:rsidRPr="007A1BE1" w:rsidRDefault="00C86A12" w:rsidP="00A62F5E">
      <w:pPr>
        <w:numPr>
          <w:ilvl w:val="0"/>
          <w:numId w:val="4"/>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w:t>
      </w:r>
      <w:r w:rsidR="00D401BA">
        <w:rPr>
          <w:lang w:val="en-CA"/>
        </w:rPr>
        <w:t>32</w:t>
      </w:r>
      <w:r w:rsidR="00D401BA" w:rsidRPr="007A1BE1">
        <w:rPr>
          <w:lang w:val="en-CA"/>
        </w:rPr>
        <w:t xml:space="preserve"> </w:t>
      </w:r>
      <w:r w:rsidRPr="007A1BE1">
        <w:rPr>
          <w:lang w:val="en-CA"/>
        </w:rPr>
        <w:t xml:space="preserve">shall be used for sequences with a frame rate equal to 20fps, 32 for 24fps, 32 for 30fps, </w:t>
      </w:r>
      <w:r w:rsidR="00D401BA">
        <w:rPr>
          <w:lang w:val="en-CA"/>
        </w:rPr>
        <w:t>64</w:t>
      </w:r>
      <w:r w:rsidR="00D401BA" w:rsidRPr="007A1BE1">
        <w:rPr>
          <w:lang w:val="en-CA"/>
        </w:rPr>
        <w:t xml:space="preserve"> </w:t>
      </w:r>
      <w:r w:rsidRPr="007A1BE1">
        <w:rPr>
          <w:lang w:val="en-CA"/>
        </w:rPr>
        <w:t>for 50fps, 64 for 60fps, and 96 for 100fps.</w:t>
      </w:r>
    </w:p>
    <w:p w14:paraId="63E1E692" w14:textId="77777777" w:rsidR="00C86A12" w:rsidRPr="007A1BE1" w:rsidRDefault="00C86A12" w:rsidP="00A62F5E">
      <w:pPr>
        <w:numPr>
          <w:ilvl w:val="0"/>
          <w:numId w:val="4"/>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3A8D8C51" w:rsidR="00C86A12" w:rsidRPr="00BD5C06" w:rsidRDefault="00765445">
      <w:pPr>
        <w:tabs>
          <w:tab w:val="clear" w:pos="720"/>
        </w:tabs>
        <w:jc w:val="both"/>
        <w:rPr>
          <w:lang w:val="en-CA"/>
        </w:rPr>
      </w:pPr>
      <w:r w:rsidRPr="00765445">
        <w:rPr>
          <w:color w:val="FF0000"/>
          <w:lang w:val="en-CA"/>
        </w:rPr>
        <w:t xml:space="preserve">When using the VTM software: </w:t>
      </w:r>
      <w:r w:rsidR="003A3292" w:rsidRPr="00E027B4">
        <w:rPr>
          <w:lang w:val="en-CA"/>
        </w:rPr>
        <w:t>C</w:t>
      </w:r>
      <w:r w:rsidR="00C86A12" w:rsidRPr="00E027B4">
        <w:rPr>
          <w:lang w:val="en-CA"/>
        </w:rPr>
        <w:t>onfiguration files</w:t>
      </w:r>
      <w:r w:rsidR="000D5921">
        <w:rPr>
          <w:lang w:val="en-CA"/>
        </w:rPr>
        <w:t xml:space="preserve"> for the four test conditions</w:t>
      </w:r>
      <w:r w:rsidR="00C86A12" w:rsidRPr="00E027B4">
        <w:rPr>
          <w:lang w:val="en-CA"/>
        </w:rPr>
        <w:t xml:space="preserve"> are provided </w:t>
      </w:r>
      <w:r w:rsidR="000B0D52">
        <w:rPr>
          <w:lang w:val="en-CA"/>
        </w:rPr>
        <w:t xml:space="preserve">with the VTM software </w:t>
      </w:r>
      <w:r w:rsidR="004012DD">
        <w:rPr>
          <w:lang w:val="en-CA"/>
        </w:rPr>
        <w:t xml:space="preserve">in the </w:t>
      </w:r>
      <w:proofErr w:type="spellStart"/>
      <w:r w:rsidR="004012DD">
        <w:rPr>
          <w:lang w:val="en-CA"/>
        </w:rPr>
        <w:t>cfg</w:t>
      </w:r>
      <w:proofErr w:type="spellEnd"/>
      <w:r w:rsidR="004012DD">
        <w:rPr>
          <w:lang w:val="en-CA"/>
        </w:rPr>
        <w:t xml:space="preserve"> directory </w:t>
      </w:r>
      <w:r w:rsidR="000B0D52">
        <w:rPr>
          <w:lang w:val="en-CA"/>
        </w:rPr>
        <w:t xml:space="preserve">and </w:t>
      </w:r>
      <w:r w:rsidR="004012DD">
        <w:rPr>
          <w:lang w:val="en-CA"/>
        </w:rPr>
        <w:t xml:space="preserve">shall </w:t>
      </w:r>
      <w:r w:rsidR="000B0D52">
        <w:rPr>
          <w:lang w:val="en-CA"/>
        </w:rPr>
        <w:t>be used.</w:t>
      </w:r>
      <w:r w:rsidR="00F22AED" w:rsidRPr="007A1BE1">
        <w:rPr>
          <w:lang w:val="en-CA"/>
        </w:rPr>
        <w:t xml:space="preserve"> </w:t>
      </w:r>
      <w:r w:rsidR="00C86A12" w:rsidRPr="007A1BE1">
        <w:rPr>
          <w:lang w:val="en-CA"/>
        </w:rPr>
        <w:t>The</w:t>
      </w:r>
      <w:r w:rsidR="000D5921">
        <w:rPr>
          <w:lang w:val="en-CA"/>
        </w:rPr>
        <w:t xml:space="preserve"> four </w:t>
      </w:r>
      <w:r w:rsidR="00C86A12" w:rsidRPr="007A1BE1">
        <w:rPr>
          <w:lang w:val="en-CA"/>
        </w:rPr>
        <w:t xml:space="preserve">configurations provided </w:t>
      </w:r>
      <w:r w:rsidR="000D5921">
        <w:rPr>
          <w:lang w:val="en-CA"/>
        </w:rPr>
        <w:t xml:space="preserve">are </w:t>
      </w:r>
      <w:r w:rsidR="00C86A12" w:rsidRPr="007A1BE1">
        <w:rPr>
          <w:lang w:val="en-CA"/>
        </w:rPr>
        <w:t>as follows:</w:t>
      </w:r>
    </w:p>
    <w:p w14:paraId="703F7B9C" w14:textId="33EFA4C0" w:rsidR="00C86A12" w:rsidRPr="007A1BE1" w:rsidRDefault="00C86A12" w:rsidP="00A62F5E">
      <w:pPr>
        <w:numPr>
          <w:ilvl w:val="0"/>
          <w:numId w:val="4"/>
        </w:numPr>
        <w:jc w:val="both"/>
        <w:textAlignment w:val="auto"/>
        <w:rPr>
          <w:lang w:val="en-CA"/>
        </w:rPr>
      </w:pPr>
      <w:r w:rsidRPr="007A1BE1">
        <w:rPr>
          <w:lang w:val="en-CA"/>
        </w:rPr>
        <w:t xml:space="preserve">“All Intra” (AI): </w:t>
      </w:r>
      <w:proofErr w:type="spellStart"/>
      <w:r w:rsidRPr="007A1BE1">
        <w:rPr>
          <w:lang w:val="en-CA"/>
        </w:rPr>
        <w:t>encoder_intra_</w:t>
      </w:r>
      <w:r w:rsidR="00A93B81">
        <w:rPr>
          <w:lang w:val="en-CA"/>
        </w:rPr>
        <w:t>vtm</w:t>
      </w:r>
      <w:r w:rsidRPr="007A1BE1">
        <w:rPr>
          <w:lang w:val="en-CA"/>
        </w:rPr>
        <w:t>.cfg</w:t>
      </w:r>
      <w:proofErr w:type="spellEnd"/>
    </w:p>
    <w:p w14:paraId="4E75F533" w14:textId="0B903444" w:rsidR="00C86A12" w:rsidRPr="007A1BE1" w:rsidRDefault="00C86A12" w:rsidP="00A62F5E">
      <w:pPr>
        <w:numPr>
          <w:ilvl w:val="0"/>
          <w:numId w:val="4"/>
        </w:numPr>
        <w:jc w:val="both"/>
        <w:textAlignment w:val="auto"/>
        <w:rPr>
          <w:lang w:val="en-CA"/>
        </w:rPr>
      </w:pPr>
      <w:r w:rsidRPr="007A1BE1">
        <w:rPr>
          <w:lang w:val="en-CA"/>
        </w:rPr>
        <w:t xml:space="preserve">“Random access” (RA): </w:t>
      </w:r>
      <w:proofErr w:type="spellStart"/>
      <w:r w:rsidRPr="007A1BE1">
        <w:rPr>
          <w:lang w:val="en-CA"/>
        </w:rPr>
        <w:t>encoder_randomaccess_</w:t>
      </w:r>
      <w:r w:rsidR="00A93B81">
        <w:rPr>
          <w:lang w:val="en-CA"/>
        </w:rPr>
        <w:t>vtm</w:t>
      </w:r>
      <w:r w:rsidRPr="007A1BE1">
        <w:rPr>
          <w:lang w:val="en-CA"/>
        </w:rPr>
        <w:t>.cfg</w:t>
      </w:r>
      <w:proofErr w:type="spellEnd"/>
    </w:p>
    <w:p w14:paraId="1E4C842A" w14:textId="31464273" w:rsidR="00C86A12" w:rsidRPr="009D54EE" w:rsidRDefault="00C86A12" w:rsidP="00A62F5E">
      <w:pPr>
        <w:numPr>
          <w:ilvl w:val="0"/>
          <w:numId w:val="4"/>
        </w:numPr>
        <w:jc w:val="both"/>
        <w:textAlignment w:val="auto"/>
        <w:rPr>
          <w:lang w:val="en-CA"/>
        </w:rPr>
      </w:pPr>
      <w:r w:rsidRPr="009D54EE">
        <w:rPr>
          <w:lang w:val="en-CA"/>
        </w:rPr>
        <w:t xml:space="preserve">“Low-delay B” (LB): </w:t>
      </w:r>
      <w:proofErr w:type="spellStart"/>
      <w:r w:rsidRPr="009D54EE">
        <w:rPr>
          <w:lang w:val="en-CA"/>
        </w:rPr>
        <w:t>encoder_lowdelay_</w:t>
      </w:r>
      <w:r w:rsidR="00A93B81">
        <w:rPr>
          <w:lang w:val="en-CA"/>
        </w:rPr>
        <w:t>vtm</w:t>
      </w:r>
      <w:r w:rsidRPr="009D54EE">
        <w:rPr>
          <w:lang w:val="en-CA"/>
        </w:rPr>
        <w:t>.cfg</w:t>
      </w:r>
      <w:proofErr w:type="spellEnd"/>
    </w:p>
    <w:p w14:paraId="7877028A" w14:textId="6F70075F" w:rsidR="00C86A12" w:rsidRPr="007A1BE1" w:rsidRDefault="00C86A12" w:rsidP="00A62F5E">
      <w:pPr>
        <w:numPr>
          <w:ilvl w:val="0"/>
          <w:numId w:val="4"/>
        </w:numPr>
        <w:jc w:val="both"/>
        <w:textAlignment w:val="auto"/>
        <w:rPr>
          <w:lang w:val="en-CA"/>
        </w:rPr>
      </w:pPr>
      <w:r w:rsidRPr="009D54EE">
        <w:rPr>
          <w:lang w:val="en-CA"/>
        </w:rPr>
        <w:t xml:space="preserve">“Low-delay P” (LP, optional): </w:t>
      </w:r>
      <w:proofErr w:type="spellStart"/>
      <w:r w:rsidRPr="009D54EE">
        <w:rPr>
          <w:lang w:val="en-CA"/>
        </w:rPr>
        <w:t>encoder_lowdelay_P_</w:t>
      </w:r>
      <w:r w:rsidR="00A93B81">
        <w:rPr>
          <w:lang w:val="en-CA"/>
        </w:rPr>
        <w:t>vtm</w:t>
      </w:r>
      <w:r w:rsidRPr="009D54EE">
        <w:rPr>
          <w:lang w:val="en-CA"/>
        </w:rPr>
        <w:t>.cfg</w:t>
      </w:r>
      <w:proofErr w:type="spellEnd"/>
    </w:p>
    <w:p w14:paraId="7DCCE04B" w14:textId="0E40E885" w:rsidR="00765445" w:rsidRPr="00765445" w:rsidRDefault="00765445" w:rsidP="00765445">
      <w:pPr>
        <w:tabs>
          <w:tab w:val="clear" w:pos="720"/>
        </w:tabs>
        <w:jc w:val="both"/>
        <w:rPr>
          <w:color w:val="FF0000"/>
          <w:lang w:val="en-CA"/>
        </w:rPr>
      </w:pPr>
      <w:r w:rsidRPr="00765445">
        <w:rPr>
          <w:color w:val="FF0000"/>
          <w:lang w:val="en-CA"/>
        </w:rPr>
        <w:t xml:space="preserve">When using the </w:t>
      </w:r>
      <w:r>
        <w:rPr>
          <w:color w:val="FF0000"/>
          <w:lang w:val="en-CA"/>
        </w:rPr>
        <w:t>HM</w:t>
      </w:r>
      <w:r w:rsidRPr="00765445">
        <w:rPr>
          <w:color w:val="FF0000"/>
          <w:lang w:val="en-CA"/>
        </w:rPr>
        <w:t xml:space="preserve"> software: Configuration files for the four test conditions are provided with the VTM software in the </w:t>
      </w:r>
      <w:proofErr w:type="spellStart"/>
      <w:r w:rsidRPr="00765445">
        <w:rPr>
          <w:color w:val="FF0000"/>
          <w:lang w:val="en-CA"/>
        </w:rPr>
        <w:t>cfg</w:t>
      </w:r>
      <w:proofErr w:type="spellEnd"/>
      <w:r w:rsidRPr="00765445">
        <w:rPr>
          <w:color w:val="FF0000"/>
          <w:lang w:val="en-CA"/>
        </w:rPr>
        <w:t xml:space="preserve"> directory and shall be used. The four configurations provided are as follows:</w:t>
      </w:r>
    </w:p>
    <w:p w14:paraId="37C58E17" w14:textId="660222F4" w:rsidR="00765445" w:rsidRPr="00765445" w:rsidRDefault="00765445" w:rsidP="00A62F5E">
      <w:pPr>
        <w:numPr>
          <w:ilvl w:val="0"/>
          <w:numId w:val="4"/>
        </w:numPr>
        <w:jc w:val="both"/>
        <w:textAlignment w:val="auto"/>
        <w:rPr>
          <w:color w:val="FF0000"/>
          <w:lang w:val="en-CA"/>
        </w:rPr>
      </w:pPr>
      <w:r w:rsidRPr="00765445">
        <w:rPr>
          <w:color w:val="FF0000"/>
          <w:lang w:val="en-CA"/>
        </w:rPr>
        <w:t>“All Intra” (AI): encoder_intra_main10</w:t>
      </w:r>
      <w:r w:rsidR="00F05B02">
        <w:rPr>
          <w:color w:val="FF0000"/>
          <w:lang w:val="en-CA"/>
        </w:rPr>
        <w:t>_ctc_subsample</w:t>
      </w:r>
      <w:r w:rsidRPr="00765445">
        <w:rPr>
          <w:color w:val="FF0000"/>
          <w:lang w:val="en-CA"/>
        </w:rPr>
        <w:t>.cfg</w:t>
      </w:r>
    </w:p>
    <w:p w14:paraId="30E8D11D" w14:textId="75BEED21" w:rsidR="00765445" w:rsidRPr="00765445" w:rsidRDefault="00765445" w:rsidP="00A62F5E">
      <w:pPr>
        <w:numPr>
          <w:ilvl w:val="0"/>
          <w:numId w:val="4"/>
        </w:numPr>
        <w:jc w:val="both"/>
        <w:textAlignment w:val="auto"/>
        <w:rPr>
          <w:color w:val="FF0000"/>
          <w:lang w:val="en-CA"/>
        </w:rPr>
      </w:pPr>
      <w:r w:rsidRPr="00765445">
        <w:rPr>
          <w:color w:val="FF0000"/>
          <w:lang w:val="en-CA"/>
        </w:rPr>
        <w:t>“Random access” (RA): encoder_randomaccess_main10.cfg</w:t>
      </w:r>
    </w:p>
    <w:p w14:paraId="6EAB0752" w14:textId="0BD4FB56" w:rsidR="00765445" w:rsidRPr="00765445" w:rsidRDefault="00765445" w:rsidP="00A62F5E">
      <w:pPr>
        <w:numPr>
          <w:ilvl w:val="0"/>
          <w:numId w:val="4"/>
        </w:numPr>
        <w:jc w:val="both"/>
        <w:textAlignment w:val="auto"/>
        <w:rPr>
          <w:color w:val="FF0000"/>
          <w:lang w:val="en-CA"/>
        </w:rPr>
      </w:pPr>
      <w:r w:rsidRPr="00765445">
        <w:rPr>
          <w:color w:val="FF0000"/>
          <w:lang w:val="en-CA"/>
        </w:rPr>
        <w:t>“Low-delay B” (LB): encoder_lowdelay_main10.cfg</w:t>
      </w:r>
    </w:p>
    <w:p w14:paraId="3244C110" w14:textId="1B6B58CB" w:rsidR="00765445" w:rsidRPr="00765445" w:rsidRDefault="00765445" w:rsidP="00A62F5E">
      <w:pPr>
        <w:numPr>
          <w:ilvl w:val="0"/>
          <w:numId w:val="4"/>
        </w:numPr>
        <w:jc w:val="both"/>
        <w:textAlignment w:val="auto"/>
        <w:rPr>
          <w:color w:val="FF0000"/>
          <w:lang w:val="en-CA"/>
        </w:rPr>
      </w:pPr>
      <w:r w:rsidRPr="00765445">
        <w:rPr>
          <w:color w:val="FF0000"/>
          <w:lang w:val="en-CA"/>
        </w:rPr>
        <w:t>“Low-delay P” (LP, optional): encoder_lowdelay_P_main10.cfg</w:t>
      </w:r>
    </w:p>
    <w:p w14:paraId="7579188A" w14:textId="6EF6EB48" w:rsidR="00472FE5" w:rsidRDefault="000D5921">
      <w:pPr>
        <w:tabs>
          <w:tab w:val="clear" w:pos="720"/>
        </w:tabs>
        <w:jc w:val="both"/>
        <w:rPr>
          <w:lang w:val="en-CA"/>
        </w:rPr>
      </w:pPr>
      <w:r>
        <w:rPr>
          <w:lang w:val="en-CA"/>
        </w:rPr>
        <w:t xml:space="preserve">In addition to the four test conditions, class specific parameter files are also </w:t>
      </w:r>
      <w:r w:rsidR="004012DD">
        <w:rPr>
          <w:lang w:val="en-CA"/>
        </w:rPr>
        <w:t>provided with</w:t>
      </w:r>
      <w:r>
        <w:rPr>
          <w:lang w:val="en-CA"/>
        </w:rPr>
        <w:t xml:space="preserve"> the </w:t>
      </w:r>
      <w:r w:rsidR="00765445" w:rsidRPr="00765445">
        <w:rPr>
          <w:color w:val="FF0000"/>
          <w:lang w:val="en-CA"/>
        </w:rPr>
        <w:t xml:space="preserve">HM and </w:t>
      </w:r>
      <w:r>
        <w:rPr>
          <w:lang w:val="en-CA"/>
        </w:rPr>
        <w:t xml:space="preserve">VTM software </w:t>
      </w:r>
      <w:r w:rsidR="004012DD">
        <w:rPr>
          <w:lang w:val="en-CA"/>
        </w:rPr>
        <w:t xml:space="preserve">in the </w:t>
      </w:r>
      <w:proofErr w:type="spellStart"/>
      <w:r w:rsidR="004012DD">
        <w:rPr>
          <w:lang w:val="en-CA"/>
        </w:rPr>
        <w:t>cfg</w:t>
      </w:r>
      <w:proofErr w:type="spellEnd"/>
      <w:r w:rsidR="004012DD">
        <w:rPr>
          <w:lang w:val="en-CA"/>
        </w:rPr>
        <w:t>/per-class directory and shall</w:t>
      </w:r>
      <w:r>
        <w:rPr>
          <w:lang w:val="en-CA"/>
        </w:rPr>
        <w:t xml:space="preserve"> be used.  These configuration files </w:t>
      </w:r>
      <w:r w:rsidR="00482444">
        <w:rPr>
          <w:lang w:val="en-CA"/>
        </w:rPr>
        <w:t xml:space="preserve">enable (or disable) coding tools as appropriate for HDR content.  </w:t>
      </w:r>
    </w:p>
    <w:p w14:paraId="08A96CAF" w14:textId="7C317D60"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Pr>
          <w:lang w:val="en-CA"/>
        </w:rPr>
        <w:t>provided</w:t>
      </w:r>
      <w:r w:rsidR="004012DD" w:rsidRPr="009D54EE">
        <w:rPr>
          <w:lang w:val="en-CA"/>
        </w:rPr>
        <w:t xml:space="preserve"> </w:t>
      </w:r>
      <w:r w:rsidR="004012DD">
        <w:rPr>
          <w:lang w:val="en-CA"/>
        </w:rPr>
        <w:t>with</w:t>
      </w:r>
      <w:r w:rsidR="004012DD" w:rsidRPr="009D54EE">
        <w:rPr>
          <w:lang w:val="en-CA"/>
        </w:rPr>
        <w:t xml:space="preserve"> </w:t>
      </w:r>
      <w:r w:rsidR="00F22AED" w:rsidRPr="009D54EE">
        <w:rPr>
          <w:lang w:val="en-CA"/>
        </w:rPr>
        <w:t xml:space="preserve">the </w:t>
      </w:r>
      <w:r w:rsidR="00765445" w:rsidRPr="00765445">
        <w:rPr>
          <w:color w:val="FF0000"/>
          <w:lang w:val="en-CA"/>
        </w:rPr>
        <w:t xml:space="preserve">HM and </w:t>
      </w:r>
      <w:r w:rsidR="00E02DE3">
        <w:rPr>
          <w:lang w:val="en-CA"/>
        </w:rPr>
        <w:t>VTM</w:t>
      </w:r>
      <w:r w:rsidR="009D54EE" w:rsidRPr="009D54EE">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F22AED" w:rsidRPr="009D54EE">
        <w:rPr>
          <w:lang w:val="en-CA"/>
        </w:rPr>
        <w:t>used.</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A62F5E">
      <w:pPr>
        <w:numPr>
          <w:ilvl w:val="0"/>
          <w:numId w:val="5"/>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A62F5E">
      <w:pPr>
        <w:numPr>
          <w:ilvl w:val="0"/>
          <w:numId w:val="5"/>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A62F5E">
      <w:pPr>
        <w:numPr>
          <w:ilvl w:val="0"/>
          <w:numId w:val="5"/>
        </w:numPr>
        <w:jc w:val="both"/>
        <w:textAlignment w:val="auto"/>
        <w:rPr>
          <w:lang w:val="en-CA"/>
        </w:rPr>
      </w:pPr>
      <w:r w:rsidRPr="007A1BE1">
        <w:rPr>
          <w:lang w:val="en-CA"/>
        </w:rPr>
        <w:t>deltaE100</w:t>
      </w:r>
    </w:p>
    <w:p w14:paraId="44AA3428" w14:textId="6415F445" w:rsidR="00C86A12" w:rsidRPr="007A1BE1" w:rsidRDefault="00C86A12" w:rsidP="00A62F5E">
      <w:pPr>
        <w:numPr>
          <w:ilvl w:val="0"/>
          <w:numId w:val="5"/>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A62F5E">
      <w:pPr>
        <w:pStyle w:val="ListParagraph"/>
        <w:numPr>
          <w:ilvl w:val="0"/>
          <w:numId w:val="5"/>
        </w:numPr>
        <w:jc w:val="both"/>
        <w:rPr>
          <w:lang w:val="en-CA"/>
        </w:rPr>
      </w:pPr>
      <w:r>
        <w:rPr>
          <w:lang w:val="en-CA"/>
        </w:rPr>
        <w:lastRenderedPageBreak/>
        <w:t xml:space="preserve">PSNR for Y’, </w:t>
      </w:r>
      <w:proofErr w:type="spellStart"/>
      <w:r>
        <w:rPr>
          <w:lang w:val="en-CA"/>
        </w:rPr>
        <w:t>Cb</w:t>
      </w:r>
      <w:proofErr w:type="spellEnd"/>
      <w:r>
        <w:rPr>
          <w:lang w:val="en-CA"/>
        </w:rPr>
        <w:t xml:space="preserve"> and Cr</w:t>
      </w:r>
    </w:p>
    <w:p w14:paraId="561834C3" w14:textId="7D5097D8" w:rsidR="007A1BE1" w:rsidRDefault="00765445">
      <w:pPr>
        <w:jc w:val="both"/>
        <w:rPr>
          <w:lang w:val="en-CA"/>
        </w:rPr>
      </w:pPr>
      <w:r w:rsidRPr="00765445">
        <w:rPr>
          <w:color w:val="FF0000"/>
          <w:lang w:val="en-CA"/>
        </w:rPr>
        <w:t xml:space="preserve">When using the VTM software: </w:t>
      </w:r>
      <w:r w:rsidR="009D3391">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w:t>
      </w:r>
      <w:r w:rsidR="00482444">
        <w:rPr>
          <w:lang w:val="en-CA"/>
        </w:rPr>
        <w:t xml:space="preserve">the </w:t>
      </w:r>
      <w:proofErr w:type="spellStart"/>
      <w:r w:rsidR="00482444">
        <w:rPr>
          <w:lang w:val="en-CA"/>
        </w:rPr>
        <w:t>HDRLib</w:t>
      </w:r>
      <w:proofErr w:type="spellEnd"/>
      <w:r w:rsidR="00482444">
        <w:rPr>
          <w:lang w:val="en-CA"/>
        </w:rPr>
        <w:t xml:space="preserve"> functionality available in the VTM</w:t>
      </w:r>
      <w:r w:rsidR="008F26C6">
        <w:rPr>
          <w:lang w:val="en-CA"/>
        </w:rPr>
        <w:t xml:space="preserve"> software</w:t>
      </w:r>
      <w:r w:rsidR="00482444">
        <w:rPr>
          <w:lang w:val="en-CA"/>
        </w:rPr>
        <w:t xml:space="preserve">.  More information about enabling the </w:t>
      </w:r>
      <w:proofErr w:type="spellStart"/>
      <w:r w:rsidR="00482444">
        <w:rPr>
          <w:lang w:val="en-CA"/>
        </w:rPr>
        <w:t>HDRLib</w:t>
      </w:r>
      <w:proofErr w:type="spellEnd"/>
      <w:r w:rsidR="00482444">
        <w:rPr>
          <w:lang w:val="en-CA"/>
        </w:rPr>
        <w:t xml:space="preserve"> functionality </w:t>
      </w:r>
      <w:r w:rsidR="008F26C6">
        <w:rPr>
          <w:lang w:val="en-CA"/>
        </w:rPr>
        <w:t xml:space="preserve">in the VTM </w:t>
      </w:r>
      <w:r w:rsidR="00482444">
        <w:rPr>
          <w:lang w:val="en-CA"/>
        </w:rPr>
        <w:t>is provided in Annex A.  Additional information for</w:t>
      </w:r>
      <w:r w:rsidR="00617A35" w:rsidRPr="007A1BE1">
        <w:rPr>
          <w:lang w:val="en-CA"/>
        </w:rPr>
        <w:t xml:space="preserve"> calculating </w:t>
      </w:r>
      <w:proofErr w:type="spellStart"/>
      <w:r w:rsidR="00617A35" w:rsidRPr="007A1BE1">
        <w:rPr>
          <w:lang w:val="en-CA"/>
        </w:rPr>
        <w:t>wPSNR</w:t>
      </w:r>
      <w:proofErr w:type="spellEnd"/>
      <w:r w:rsidR="00617A35" w:rsidRPr="007A1BE1">
        <w:rPr>
          <w:lang w:val="en-CA"/>
        </w:rPr>
        <w:t xml:space="preserve">, deltaE100 and PSNR-L100 metrics is provided in Annex </w:t>
      </w:r>
      <w:r w:rsidR="00482444">
        <w:rPr>
          <w:lang w:val="en-CA"/>
        </w:rPr>
        <w:t>B</w:t>
      </w:r>
      <w:r w:rsidR="00617A35" w:rsidRPr="007A1BE1">
        <w:rPr>
          <w:lang w:val="en-CA"/>
        </w:rPr>
        <w:t>.</w:t>
      </w:r>
    </w:p>
    <w:p w14:paraId="78CC9435" w14:textId="1299E1B1" w:rsidR="00765445" w:rsidRDefault="00765445" w:rsidP="00765445">
      <w:pPr>
        <w:jc w:val="both"/>
        <w:rPr>
          <w:color w:val="FF0000"/>
          <w:szCs w:val="22"/>
          <w:lang w:val="en-CA"/>
        </w:rPr>
      </w:pPr>
      <w:r w:rsidRPr="00765445">
        <w:rPr>
          <w:color w:val="FF0000"/>
          <w:lang w:val="en-CA"/>
        </w:rPr>
        <w:t xml:space="preserve">When using the HM software: The metrics </w:t>
      </w:r>
      <w:proofErr w:type="spellStart"/>
      <w:r>
        <w:rPr>
          <w:color w:val="FF0000"/>
          <w:lang w:val="en-CA"/>
        </w:rPr>
        <w:t>wPSNR</w:t>
      </w:r>
      <w:proofErr w:type="spellEnd"/>
      <w:r>
        <w:rPr>
          <w:color w:val="FF0000"/>
          <w:lang w:val="en-CA"/>
        </w:rPr>
        <w:t xml:space="preserve">, </w:t>
      </w:r>
      <w:r w:rsidRPr="00765445">
        <w:rPr>
          <w:color w:val="FF0000"/>
          <w:lang w:val="en-CA"/>
        </w:rPr>
        <w:t xml:space="preserve">deltaE100 and PSNR-L100 shall be calculated using </w:t>
      </w:r>
      <w:r>
        <w:rPr>
          <w:color w:val="FF0000"/>
          <w:lang w:val="en-CA"/>
        </w:rPr>
        <w:t xml:space="preserve">the </w:t>
      </w:r>
      <w:proofErr w:type="spellStart"/>
      <w:r>
        <w:rPr>
          <w:color w:val="FF0000"/>
          <w:lang w:val="en-CA"/>
        </w:rPr>
        <w:t>HDRTools</w:t>
      </w:r>
      <w:proofErr w:type="spellEnd"/>
      <w:r>
        <w:rPr>
          <w:color w:val="FF0000"/>
          <w:lang w:val="en-CA"/>
        </w:rPr>
        <w:t xml:space="preserve"> software.  More information for using the </w:t>
      </w:r>
      <w:proofErr w:type="spellStart"/>
      <w:r>
        <w:rPr>
          <w:color w:val="FF0000"/>
          <w:lang w:val="en-CA"/>
        </w:rPr>
        <w:t>HDRTools</w:t>
      </w:r>
      <w:proofErr w:type="spellEnd"/>
      <w:r>
        <w:rPr>
          <w:color w:val="FF0000"/>
          <w:lang w:val="en-CA"/>
        </w:rPr>
        <w:t xml:space="preserve"> software is provided in Annex C.  </w:t>
      </w:r>
      <w:r w:rsidRPr="00765445">
        <w:rPr>
          <w:color w:val="FF0000"/>
          <w:szCs w:val="22"/>
          <w:lang w:val="en-CA"/>
        </w:rPr>
        <w:t xml:space="preserve">The </w:t>
      </w:r>
      <w:proofErr w:type="spellStart"/>
      <w:r>
        <w:rPr>
          <w:color w:val="FF0000"/>
          <w:szCs w:val="22"/>
          <w:lang w:val="en-CA"/>
        </w:rPr>
        <w:t>HDRTools</w:t>
      </w:r>
      <w:proofErr w:type="spellEnd"/>
      <w:r w:rsidRPr="00765445">
        <w:rPr>
          <w:color w:val="FF0000"/>
          <w:szCs w:val="22"/>
          <w:lang w:val="en-CA"/>
        </w:rPr>
        <w:t xml:space="preserve"> software can be accessed using the Git version control system and is available at</w:t>
      </w:r>
      <w:r>
        <w:rPr>
          <w:color w:val="FF0000"/>
          <w:szCs w:val="22"/>
          <w:lang w:val="en-CA"/>
        </w:rPr>
        <w:t xml:space="preserve"> </w:t>
      </w:r>
      <w:hyperlink r:id="rId16" w:history="1">
        <w:r w:rsidRPr="00B71FD8">
          <w:rPr>
            <w:rStyle w:val="Hyperlink"/>
            <w:szCs w:val="22"/>
            <w:lang w:val="en-CA"/>
          </w:rPr>
          <w:t>https://gitlab.com/standards/HDRTools.git</w:t>
        </w:r>
      </w:hyperlink>
      <w:r>
        <w:rPr>
          <w:color w:val="FF0000"/>
          <w:szCs w:val="22"/>
          <w:lang w:val="en-CA"/>
        </w:rPr>
        <w:t>.</w:t>
      </w:r>
    </w:p>
    <w:p w14:paraId="417D0AEC" w14:textId="438EBDE8" w:rsidR="00C86A12" w:rsidRPr="00415199" w:rsidRDefault="00C86A12" w:rsidP="009E66B3">
      <w:pPr>
        <w:pStyle w:val="Heading1"/>
        <w:jc w:val="both"/>
        <w:rPr>
          <w:lang w:val="en-CA"/>
        </w:rPr>
      </w:pPr>
      <w:r w:rsidRPr="00415199">
        <w:rPr>
          <w:lang w:val="en-CA"/>
        </w:rPr>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460B411D" w:rsidR="00C86A12" w:rsidRPr="00E027B4" w:rsidRDefault="00C86A12" w:rsidP="009E66B3">
      <w:pPr>
        <w:jc w:val="both"/>
        <w:rPr>
          <w:lang w:val="en-CA"/>
        </w:rPr>
      </w:pPr>
      <w:r w:rsidRPr="00E027B4">
        <w:rPr>
          <w:lang w:val="en-CA"/>
        </w:rPr>
        <w:t xml:space="preserve">Example scripts are provided with the </w:t>
      </w:r>
      <w:r w:rsidR="00765445" w:rsidRPr="00765445">
        <w:rPr>
          <w:color w:val="FF0000"/>
          <w:lang w:val="en-CA"/>
        </w:rPr>
        <w:t xml:space="preserve">HM and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1" w:name="_Ref267969524"/>
      <w:r w:rsidRPr="00C40D30">
        <w:rPr>
          <w:lang w:val="en-CA"/>
        </w:rPr>
        <w:t>Compile-time settings</w:t>
      </w:r>
      <w:bookmarkEnd w:id="1"/>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11EAF8B4"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VTM software</w:t>
      </w:r>
    </w:p>
    <w:p w14:paraId="298339A0" w14:textId="77777777"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0FEB5C97" w14:textId="67E1E5B5" w:rsidR="00460DA8" w:rsidRDefault="0075420D" w:rsidP="00A62F5E">
      <w:pPr>
        <w:pStyle w:val="ListParagraph"/>
        <w:numPr>
          <w:ilvl w:val="0"/>
          <w:numId w:val="8"/>
        </w:numPr>
        <w:jc w:val="both"/>
        <w:rPr>
          <w:lang w:val="en-CA"/>
        </w:rPr>
      </w:pPr>
      <w:r>
        <w:rPr>
          <w:lang w:val="en-CA"/>
        </w:rPr>
        <w:t>Create a local copy of</w:t>
      </w:r>
      <w:r w:rsidR="00460DA8">
        <w:rPr>
          <w:lang w:val="en-CA"/>
        </w:rPr>
        <w:t xml:space="preserve"> the VTM Version 6 or new</w:t>
      </w:r>
      <w:r w:rsidR="00D961D6">
        <w:rPr>
          <w:lang w:val="en-CA"/>
        </w:rPr>
        <w:t>er</w:t>
      </w:r>
      <w:r w:rsidR="00460DA8">
        <w:rPr>
          <w:lang w:val="en-CA"/>
        </w:rPr>
        <w:t xml:space="preserve"> 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A62F5E">
      <w:pPr>
        <w:pStyle w:val="ListParagraph"/>
        <w:numPr>
          <w:ilvl w:val="0"/>
          <w:numId w:val="8"/>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 xml:space="preserve">v0.19.1 or newer </w:t>
      </w:r>
      <w:r w:rsidR="00460DA8">
        <w:rPr>
          <w:lang w:val="en-CA"/>
        </w:rPr>
        <w:t xml:space="preserve">utility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1"/>
      </w:r>
    </w:p>
    <w:p w14:paraId="0A755293" w14:textId="77777777" w:rsidR="00460DA8" w:rsidRDefault="00460DA8" w:rsidP="00AF2ECD">
      <w:pPr>
        <w:pStyle w:val="ListParagraph"/>
        <w:jc w:val="both"/>
        <w:rPr>
          <w:lang w:val="en-CA"/>
        </w:rPr>
      </w:pPr>
    </w:p>
    <w:p w14:paraId="331F8ED1" w14:textId="46330028" w:rsidR="00460DA8" w:rsidRDefault="00460DA8" w:rsidP="00A62F5E">
      <w:pPr>
        <w:pStyle w:val="ListParagraph"/>
        <w:numPr>
          <w:ilvl w:val="0"/>
          <w:numId w:val="8"/>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VTM</w:t>
      </w:r>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0408FA2D"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77777777" w:rsidR="00460DA8" w:rsidRDefault="00460DA8" w:rsidP="00A62F5E">
      <w:pPr>
        <w:pStyle w:val="ListParagraph"/>
        <w:numPr>
          <w:ilvl w:val="0"/>
          <w:numId w:val="8"/>
        </w:numPr>
        <w:jc w:val="both"/>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677251C2" w:rsidR="00460DA8" w:rsidRDefault="00D961D6" w:rsidP="00460DA8">
      <w:pPr>
        <w:pStyle w:val="ListParagraph"/>
        <w:jc w:val="both"/>
        <w:rPr>
          <w:lang w:val="en-CA"/>
        </w:rPr>
      </w:pPr>
      <w:r>
        <w:rPr>
          <w:lang w:val="en-CA"/>
        </w:rPr>
        <w:tab/>
      </w:r>
      <w:r w:rsidR="00460DA8">
        <w:rPr>
          <w:lang w:val="en-CA"/>
        </w:rPr>
        <w:t>Example: If the VTM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7EFF86F1" w14:textId="77777777" w:rsidR="00F05B02" w:rsidRDefault="00D961D6" w:rsidP="00AF2ECD">
      <w:pPr>
        <w:jc w:val="both"/>
        <w:rPr>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VTM </w:t>
      </w:r>
      <w:r w:rsidR="0075420D">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p>
    <w:p w14:paraId="69FAA4AB" w14:textId="06E7A05B" w:rsidR="00415199" w:rsidRPr="00AF2ECD" w:rsidRDefault="00415199" w:rsidP="00AF2ECD">
      <w:pPr>
        <w:jc w:val="both"/>
        <w:rPr>
          <w:rFonts w:cs="Arial"/>
          <w:b/>
          <w:bCs/>
          <w:kern w:val="32"/>
          <w:sz w:val="32"/>
          <w:szCs w:val="32"/>
          <w:lang w:val="en-CA"/>
        </w:rPr>
      </w:pPr>
      <w:r w:rsidRPr="00D961D6">
        <w:rPr>
          <w:lang w:val="en-CA"/>
        </w:rPr>
        <w:br w:type="page"/>
      </w:r>
    </w:p>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F05B02" w:rsidRDefault="00C86A12" w:rsidP="00F05B02">
      <w:pPr>
        <w:pStyle w:val="a2"/>
      </w:pPr>
      <w:proofErr w:type="spellStart"/>
      <w:r w:rsidRPr="00F05B02">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1DC65BA"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7EBE3366" w14:textId="6B70278C"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4878F171" w14:textId="1E2936E8" w:rsidR="00400CB5" w:rsidRPr="00E51845" w:rsidRDefault="005D013A">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sidRPr="00C54B75">
        <w:rPr>
          <w:rFonts w:ascii="Consolas" w:hAnsi="Consolas" w:cs="Consolas"/>
          <w:color w:val="000000"/>
          <w:sz w:val="19"/>
          <w:szCs w:val="19"/>
          <w:lang w:val="en-CA" w:eastAsia="ko-KR"/>
        </w:rPr>
        <w:t xml:space="preserve"> = </w:t>
      </w:r>
      <w:proofErr w:type="spellStart"/>
      <w:r w:rsidRPr="00C54B75">
        <w:rPr>
          <w:rFonts w:ascii="Consolas" w:hAnsi="Consolas" w:cs="Consolas"/>
          <w:color w:val="000000"/>
          <w:sz w:val="19"/>
          <w:szCs w:val="19"/>
          <w:lang w:val="en-CA" w:eastAsia="ko-KR"/>
        </w:rPr>
        <w:t>bitDepth</w:t>
      </w:r>
      <w:proofErr w:type="spellEnd"/>
      <w:r w:rsidR="00A73CE5">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w:t>
      </w:r>
      <w:r>
        <w:rPr>
          <w:rFonts w:ascii="Consolas" w:hAnsi="Consolas" w:cs="Consolas"/>
          <w:color w:val="000000"/>
          <w:sz w:val="19"/>
          <w:szCs w:val="19"/>
          <w:lang w:val="en-CA" w:eastAsia="ko-KR"/>
        </w:rPr>
        <w:t>=</w:t>
      </w:r>
      <w:r w:rsidR="00A73CE5">
        <w:rPr>
          <w:rFonts w:ascii="Consolas" w:hAnsi="Consolas" w:cs="Consolas"/>
          <w:color w:val="000000"/>
          <w:sz w:val="19"/>
          <w:szCs w:val="19"/>
          <w:lang w:val="en-CA" w:eastAsia="ko-KR"/>
        </w:rPr>
        <w:t xml:space="preserve"> </w:t>
      </w:r>
      <w:proofErr w:type="gramStart"/>
      <w:r w:rsidRPr="00C54B75">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r>
        <w:rPr>
          <w:rFonts w:ascii="Consolas" w:hAnsi="Consolas" w:cs="Consolas"/>
          <w:color w:val="000000"/>
          <w:sz w:val="19"/>
          <w:szCs w:val="19"/>
          <w:highlight w:val="white"/>
          <w:lang w:val="en-CA" w:eastAsia="ko-KR"/>
        </w:rPr>
        <w:t>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&gt;&gt;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 xml:space="preserve"> - 10) :</w:t>
      </w:r>
      <w:r>
        <w:rPr>
          <w:rFonts w:ascii="Consolas" w:hAnsi="Consolas" w:cs="Consolas"/>
          <w:color w:val="000000"/>
          <w:sz w:val="19"/>
          <w:szCs w:val="19"/>
          <w:lang w:val="en-CA" w:eastAsia="ko-KR"/>
        </w:rPr>
        <w:t xml:space="preserve"> 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 xml:space="preserve">&lt;&lt; (10 -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w:t>
      </w:r>
      <w:r w:rsidR="0008556B">
        <w:rPr>
          <w:rFonts w:ascii="Consolas" w:hAnsi="Consolas" w:cs="Consolas"/>
          <w:color w:val="000000"/>
          <w:sz w:val="19"/>
          <w:szCs w:val="19"/>
          <w:lang w:val="en-CA" w:eastAsia="ko-KR"/>
        </w:rPr>
        <w:t>;</w:t>
      </w:r>
    </w:p>
    <w:p w14:paraId="66A2A595" w14:textId="2667E0C1"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x</w:t>
      </w:r>
      <w:r w:rsidR="0008556B">
        <w:rPr>
          <w:rFonts w:ascii="Consolas" w:hAnsi="Consolas" w:cs="Consolas"/>
          <w:color w:val="000000"/>
          <w:sz w:val="19"/>
          <w:szCs w:val="19"/>
          <w:highlight w:val="white"/>
          <w:vertAlign w:val="subscript"/>
          <w:lang w:val="en-CA" w:eastAsia="ko-KR"/>
        </w:rPr>
        <w:t>L</w:t>
      </w:r>
      <w:proofErr w:type="spell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6;</w:t>
      </w:r>
      <w:proofErr w:type="gramEnd"/>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19654482"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(luma(</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37DEFA94" w:rsidR="000459A5" w:rsidRPr="007A1BE1" w:rsidRDefault="00E479EA" w:rsidP="009E66B3">
      <w:pPr>
        <w:jc w:val="both"/>
        <w:rPr>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w:t>
      </w:r>
      <w:proofErr w:type="spellEnd"/>
      <w:r w:rsidRPr="00E51845">
        <w:rPr>
          <w:lang w:val="en-CA"/>
        </w:rPr>
        <w:t>.</w:t>
      </w:r>
    </w:p>
    <w:p w14:paraId="00F1BEEB" w14:textId="3DD5A3ED" w:rsidR="000D6801" w:rsidRDefault="00400CB5" w:rsidP="009E66B3">
      <w:pPr>
        <w:jc w:val="both"/>
        <w:rPr>
          <w:lang w:val="en-CA"/>
        </w:rPr>
      </w:pPr>
      <w:r>
        <w:rPr>
          <w:lang w:val="en-CA"/>
        </w:rPr>
        <w:t>T</w:t>
      </w:r>
      <w:r w:rsidR="00575738" w:rsidRPr="007A1BE1">
        <w:rPr>
          <w:lang w:val="en-CA"/>
        </w:rPr>
        <w:t xml:space="preserve">he metric is calculated individually </w:t>
      </w:r>
      <w:r w:rsidR="00086F79" w:rsidRPr="007A1BE1">
        <w:rPr>
          <w:lang w:val="en-CA"/>
        </w:rPr>
        <w:t xml:space="preserve">for </w:t>
      </w:r>
      <w:r w:rsidR="00575738" w:rsidRPr="007A1BE1">
        <w:rPr>
          <w:lang w:val="en-CA"/>
        </w:rPr>
        <w:t xml:space="preserve">a single luma or chroma channel and </w:t>
      </w:r>
      <w:r w:rsidR="007959D3" w:rsidRPr="007A1BE1">
        <w:rPr>
          <w:lang w:val="en-CA"/>
        </w:rPr>
        <w:t>the</w:t>
      </w:r>
      <w:r w:rsidR="0000264C" w:rsidRPr="007A1BE1">
        <w:rPr>
          <w:lang w:val="en-CA"/>
        </w:rPr>
        <w:t>n</w:t>
      </w:r>
      <w:r w:rsidR="00575738"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21EE0399" w14:textId="1F3DC5E0" w:rsidR="005D013A" w:rsidRPr="00E51845" w:rsidRDefault="005D013A" w:rsidP="009E66B3">
      <w:pPr>
        <w:jc w:val="both"/>
        <w:rPr>
          <w:i/>
          <w:iCs/>
          <w:lang w:val="en-CA"/>
        </w:rPr>
      </w:pPr>
      <w:r w:rsidRPr="00E51845">
        <w:rPr>
          <w:i/>
          <w:iCs/>
          <w:lang w:val="en-CA"/>
        </w:rPr>
        <w:t>Note: The metric is defined for all bit-depths</w:t>
      </w:r>
      <w:r>
        <w:rPr>
          <w:i/>
          <w:iCs/>
          <w:lang w:val="en-CA"/>
        </w:rPr>
        <w:t xml:space="preserve"> of </w:t>
      </w:r>
      <w:proofErr w:type="spellStart"/>
      <w:r>
        <w:rPr>
          <w:i/>
          <w:iCs/>
          <w:lang w:val="en-CA"/>
        </w:rPr>
        <w:t>x</w:t>
      </w:r>
      <w:r w:rsidRPr="00E51845">
        <w:rPr>
          <w:i/>
          <w:iCs/>
          <w:vertAlign w:val="subscript"/>
          <w:lang w:val="en-CA"/>
        </w:rPr>
        <w:t>orig</w:t>
      </w:r>
      <w:proofErr w:type="spellEnd"/>
      <w:r w:rsidRPr="00E51845">
        <w:rPr>
          <w:i/>
          <w:iCs/>
          <w:lang w:val="en-CA"/>
        </w:rPr>
        <w:t>.  However, it is not anticipated that bit-depth</w:t>
      </w:r>
      <w:r>
        <w:rPr>
          <w:i/>
          <w:iCs/>
          <w:lang w:val="en-CA"/>
        </w:rPr>
        <w:t>s</w:t>
      </w:r>
      <w:r w:rsidRPr="00E51845">
        <w:rPr>
          <w:i/>
          <w:iCs/>
          <w:lang w:val="en-CA"/>
        </w:rPr>
        <w:t xml:space="preserve"> less than 10-bits would be used in </w:t>
      </w:r>
      <w:r w:rsidR="00DB2BE8">
        <w:rPr>
          <w:i/>
          <w:iCs/>
          <w:lang w:val="en-CA"/>
        </w:rPr>
        <w:t xml:space="preserve">a </w:t>
      </w:r>
      <w:r w:rsidRPr="00E51845">
        <w:rPr>
          <w:i/>
          <w:iCs/>
          <w:lang w:val="en-CA"/>
        </w:rPr>
        <w:t>pra</w:t>
      </w:r>
      <w:r w:rsidR="00E51845">
        <w:rPr>
          <w:i/>
          <w:iCs/>
          <w:lang w:val="en-CA"/>
        </w:rPr>
        <w:t>c</w:t>
      </w:r>
      <w:r w:rsidRPr="00E51845">
        <w:rPr>
          <w:i/>
          <w:iCs/>
          <w:lang w:val="en-CA"/>
        </w:rPr>
        <w:t>tical HDR application.</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7AD051D6" w14:textId="11B1BC54"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r w:rsidR="00124A11">
        <w:rPr>
          <w:lang w:val="en-CA"/>
        </w:rPr>
        <w:t xml:space="preserve">VTM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package is used, it shall be configured to provide the same result as the implementation of the metric provided in the VTM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lastRenderedPageBreak/>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2" w:name="_Hlk485633907"/>
      <w:r w:rsidRPr="007A1BE1">
        <w:rPr>
          <w:rFonts w:eastAsia="Calibri"/>
          <w:szCs w:val="19"/>
          <w:vertAlign w:val="superscript"/>
          <w:lang w:val="en-CA"/>
        </w:rPr>
        <w:t>÷</w:t>
      </w:r>
      <w:bookmarkEnd w:id="2"/>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r w:rsidRPr="007A1BE1">
        <w:rPr>
          <w:rFonts w:eastAsia="Calibri"/>
          <w:szCs w:val="24"/>
          <w:lang w:val="en-CA"/>
        </w:rPr>
        <w:t xml:space="preserve">lpm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lastRenderedPageBreak/>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(lpm</w:t>
      </w:r>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(lpm</w:t>
      </w:r>
      <w:r w:rsidR="006A1920">
        <w:rPr>
          <w:rFonts w:eastAsia="Calibri"/>
          <w:szCs w:val="24"/>
          <w:lang w:val="en-CA"/>
        </w:rPr>
        <w:t xml:space="preserve"> − </w:t>
      </w:r>
      <w:r w:rsidRPr="007A1BE1">
        <w:rPr>
          <w:rFonts w:eastAsia="Calibri"/>
          <w:szCs w:val="24"/>
          <w:lang w:val="en-CA"/>
        </w:rPr>
        <w:t>50) * (lpm</w:t>
      </w:r>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14DE71B5" w14:textId="1710D5EB"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r>
        <w:rPr>
          <w:lang w:val="en-CA"/>
        </w:rPr>
        <w:t xml:space="preserve">VTM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VTM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lastRenderedPageBreak/>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532D4097" w14:textId="77777777" w:rsidR="00F05B02" w:rsidRDefault="00F05B02">
      <w:pPr>
        <w:tabs>
          <w:tab w:val="clear" w:pos="360"/>
          <w:tab w:val="clear" w:pos="720"/>
          <w:tab w:val="clear" w:pos="1080"/>
          <w:tab w:val="clear" w:pos="1440"/>
        </w:tabs>
        <w:overflowPunct/>
        <w:autoSpaceDE/>
        <w:autoSpaceDN/>
        <w:adjustRightInd/>
        <w:spacing w:before="0"/>
        <w:textAlignment w:val="auto"/>
        <w:rPr>
          <w:szCs w:val="24"/>
          <w:lang w:val="en-CA"/>
        </w:rPr>
      </w:pPr>
    </w:p>
    <w:p w14:paraId="3349E0B0" w14:textId="77777777" w:rsidR="00F05B02" w:rsidRDefault="00F05B02">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343D9967" w14:textId="6883A048" w:rsidR="00F05B02" w:rsidRPr="00F05B02" w:rsidRDefault="00F05B02" w:rsidP="00F05B02">
      <w:pPr>
        <w:pStyle w:val="Heading1"/>
        <w:numPr>
          <w:ilvl w:val="0"/>
          <w:numId w:val="0"/>
        </w:numPr>
        <w:jc w:val="both"/>
        <w:textAlignment w:val="auto"/>
        <w:rPr>
          <w:color w:val="FF0000"/>
          <w:lang w:val="en-CA"/>
        </w:rPr>
      </w:pPr>
      <w:r w:rsidRPr="00F05B02">
        <w:rPr>
          <w:color w:val="FF0000"/>
          <w:lang w:val="en-CA"/>
        </w:rPr>
        <w:lastRenderedPageBreak/>
        <w:t xml:space="preserve">Annex C: </w:t>
      </w:r>
      <w:r>
        <w:rPr>
          <w:color w:val="FF0000"/>
          <w:lang w:val="en-CA"/>
        </w:rPr>
        <w:t xml:space="preserve">Using </w:t>
      </w:r>
      <w:proofErr w:type="spellStart"/>
      <w:r>
        <w:rPr>
          <w:color w:val="FF0000"/>
          <w:lang w:val="en-CA"/>
        </w:rPr>
        <w:t>HDRTools</w:t>
      </w:r>
      <w:proofErr w:type="spellEnd"/>
      <w:r>
        <w:rPr>
          <w:color w:val="FF0000"/>
          <w:lang w:val="en-CA"/>
        </w:rPr>
        <w:t xml:space="preserve"> to compute metrics </w:t>
      </w:r>
      <w:r w:rsidR="007F5940">
        <w:rPr>
          <w:color w:val="FF0000"/>
          <w:lang w:val="en-CA"/>
        </w:rPr>
        <w:t>with</w:t>
      </w:r>
      <w:r>
        <w:rPr>
          <w:color w:val="FF0000"/>
          <w:lang w:val="en-CA"/>
        </w:rPr>
        <w:t xml:space="preserve"> the HM software</w:t>
      </w:r>
    </w:p>
    <w:p w14:paraId="4CE2A4E2" w14:textId="579AA2E5" w:rsidR="00F05B02" w:rsidRPr="006253C3" w:rsidRDefault="00F05B02" w:rsidP="00F05B02">
      <w:pPr>
        <w:pStyle w:val="Heading1"/>
        <w:numPr>
          <w:ilvl w:val="0"/>
          <w:numId w:val="0"/>
        </w:numPr>
        <w:jc w:val="both"/>
        <w:textAlignment w:val="auto"/>
        <w:rPr>
          <w:rFonts w:cs="Times New Roman"/>
          <w:b w:val="0"/>
          <w:bCs w:val="0"/>
          <w:color w:val="FF0000"/>
          <w:kern w:val="0"/>
          <w:sz w:val="22"/>
          <w:szCs w:val="20"/>
          <w:lang w:val="en-CA"/>
        </w:rPr>
      </w:pPr>
      <w:r>
        <w:rPr>
          <w:rFonts w:cs="Times New Roman"/>
          <w:b w:val="0"/>
          <w:bCs w:val="0"/>
          <w:color w:val="FF0000"/>
          <w:kern w:val="0"/>
          <w:sz w:val="22"/>
          <w:szCs w:val="20"/>
          <w:lang w:val="en-CA"/>
        </w:rPr>
        <w:t>The f</w:t>
      </w:r>
      <w:r w:rsidRPr="006253C3">
        <w:rPr>
          <w:rFonts w:cs="Times New Roman"/>
          <w:b w:val="0"/>
          <w:bCs w:val="0"/>
          <w:color w:val="FF0000"/>
          <w:kern w:val="0"/>
          <w:sz w:val="22"/>
          <w:szCs w:val="20"/>
          <w:lang w:val="en-CA"/>
        </w:rPr>
        <w:t>ollowing commands will compute the HDR metrics when using the HM software</w:t>
      </w:r>
      <w:r w:rsidR="006253C3">
        <w:rPr>
          <w:rFonts w:cs="Times New Roman"/>
          <w:b w:val="0"/>
          <w:bCs w:val="0"/>
          <w:color w:val="FF0000"/>
          <w:kern w:val="0"/>
          <w:sz w:val="22"/>
          <w:szCs w:val="20"/>
          <w:lang w:val="en-CA"/>
        </w:rPr>
        <w:t xml:space="preserve">.  </w:t>
      </w:r>
      <w:r w:rsidR="006253C3" w:rsidRPr="006253C3">
        <w:rPr>
          <w:rFonts w:cs="Times New Roman"/>
          <w:b w:val="0"/>
          <w:bCs w:val="0"/>
          <w:color w:val="FF0000"/>
          <w:kern w:val="0"/>
          <w:sz w:val="22"/>
          <w:szCs w:val="20"/>
          <w:lang w:val="en-CA"/>
        </w:rPr>
        <w:t xml:space="preserve">Version </w:t>
      </w:r>
      <w:r w:rsidR="006253C3">
        <w:rPr>
          <w:rFonts w:cs="Times New Roman"/>
          <w:b w:val="0"/>
          <w:bCs w:val="0"/>
          <w:color w:val="FF0000"/>
          <w:kern w:val="0"/>
          <w:sz w:val="22"/>
          <w:szCs w:val="20"/>
          <w:lang w:val="en-CA"/>
        </w:rPr>
        <w:t xml:space="preserve">0.23 of the </w:t>
      </w:r>
      <w:proofErr w:type="spellStart"/>
      <w:r w:rsidR="006253C3">
        <w:rPr>
          <w:rFonts w:cs="Times New Roman"/>
          <w:b w:val="0"/>
          <w:bCs w:val="0"/>
          <w:color w:val="FF0000"/>
          <w:kern w:val="0"/>
          <w:sz w:val="22"/>
          <w:szCs w:val="20"/>
          <w:lang w:val="en-CA"/>
        </w:rPr>
        <w:t>HDRTools</w:t>
      </w:r>
      <w:proofErr w:type="spellEnd"/>
      <w:r w:rsidR="006253C3">
        <w:rPr>
          <w:rFonts w:cs="Times New Roman"/>
          <w:b w:val="0"/>
          <w:bCs w:val="0"/>
          <w:color w:val="FF0000"/>
          <w:kern w:val="0"/>
          <w:sz w:val="22"/>
          <w:szCs w:val="20"/>
          <w:lang w:val="en-CA"/>
        </w:rPr>
        <w:t xml:space="preserve"> software </w:t>
      </w:r>
      <w:r w:rsidR="006253C3" w:rsidRPr="006253C3">
        <w:rPr>
          <w:rFonts w:cs="Times New Roman"/>
          <w:b w:val="0"/>
          <w:bCs w:val="0"/>
          <w:color w:val="FF0000"/>
          <w:kern w:val="0"/>
          <w:sz w:val="22"/>
          <w:szCs w:val="20"/>
          <w:lang w:val="en-CA"/>
        </w:rPr>
        <w:t xml:space="preserve">is expected to be used for </w:t>
      </w:r>
      <w:r w:rsidR="006253C3">
        <w:rPr>
          <w:rFonts w:cs="Times New Roman"/>
          <w:b w:val="0"/>
          <w:bCs w:val="0"/>
          <w:color w:val="FF0000"/>
          <w:kern w:val="0"/>
          <w:sz w:val="22"/>
          <w:szCs w:val="20"/>
          <w:lang w:val="en-CA"/>
        </w:rPr>
        <w:t xml:space="preserve">the calculations.  </w:t>
      </w:r>
      <w:r w:rsidR="006253C3" w:rsidRPr="006253C3">
        <w:rPr>
          <w:rFonts w:cs="Times New Roman"/>
          <w:b w:val="0"/>
          <w:bCs w:val="0"/>
          <w:color w:val="FF0000"/>
          <w:kern w:val="0"/>
          <w:sz w:val="22"/>
          <w:szCs w:val="20"/>
          <w:lang w:val="en-CA"/>
        </w:rPr>
        <w:t>More recent versions are encouraged where applicable.:</w:t>
      </w:r>
    </w:p>
    <w:p w14:paraId="237E2880" w14:textId="39E47C1C" w:rsidR="006253C3" w:rsidRPr="006253C3" w:rsidRDefault="006253C3" w:rsidP="006253C3">
      <w:pPr>
        <w:rPr>
          <w:color w:val="FF0000"/>
          <w:lang w:val="en-CA"/>
        </w:rPr>
      </w:pPr>
    </w:p>
    <w:p w14:paraId="0D7A0E33" w14:textId="5F9A7C0C" w:rsidR="006253C3" w:rsidRPr="006253C3" w:rsidRDefault="006253C3" w:rsidP="00A62F5E">
      <w:pPr>
        <w:pStyle w:val="ListParagraph"/>
        <w:numPr>
          <w:ilvl w:val="0"/>
          <w:numId w:val="11"/>
        </w:numPr>
        <w:rPr>
          <w:color w:val="FF0000"/>
          <w:lang w:val="en-CA"/>
        </w:rPr>
      </w:pPr>
      <w:r w:rsidRPr="006253C3">
        <w:rPr>
          <w:color w:val="FF0000"/>
          <w:lang w:val="en-CA"/>
        </w:rPr>
        <w:t>Convert the decoded YUV to the EXR format using the following command:</w:t>
      </w:r>
    </w:p>
    <w:p w14:paraId="4495B98B" w14:textId="3EFBD387" w:rsidR="006253C3" w:rsidRPr="006253C3" w:rsidRDefault="006253C3" w:rsidP="006253C3">
      <w:pPr>
        <w:pStyle w:val="ListParagraph"/>
        <w:rPr>
          <w:color w:val="FF0000"/>
          <w:lang w:val="en-CA"/>
        </w:rPr>
      </w:pPr>
    </w:p>
    <w:p w14:paraId="27914278" w14:textId="217E6B34" w:rsidR="006253C3" w:rsidRPr="006253C3"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color w:val="FF0000"/>
          <w:sz w:val="19"/>
          <w:szCs w:val="19"/>
          <w:lang w:val="en-CA"/>
        </w:rPr>
      </w:pPr>
      <w:proofErr w:type="spellStart"/>
      <w:r w:rsidRPr="006253C3">
        <w:rPr>
          <w:rFonts w:ascii="American Typewriter" w:hAnsi="American Typewriter"/>
          <w:color w:val="FF0000"/>
          <w:sz w:val="19"/>
          <w:szCs w:val="19"/>
          <w:lang w:val="en-CA"/>
        </w:rPr>
        <w:t>hdrConvert</w:t>
      </w:r>
      <w:proofErr w:type="spellEnd"/>
      <w:r w:rsidRPr="006253C3">
        <w:rPr>
          <w:rFonts w:ascii="American Typewriter" w:hAnsi="American Typewriter"/>
          <w:color w:val="FF0000"/>
          <w:sz w:val="19"/>
          <w:szCs w:val="19"/>
          <w:lang w:val="en-CA"/>
        </w:rPr>
        <w:t xml:space="preserve"> -f &lt;HDRTools_Directory&gt;/bin/JCTVC_CTC_cfgFiles/YCbCr/HDRConvertYCbCr420ToEXR2020.cfg -p </w:t>
      </w:r>
      <w:proofErr w:type="spellStart"/>
      <w:r w:rsidRPr="006253C3">
        <w:rPr>
          <w:rFonts w:ascii="American Typewriter" w:hAnsi="American Typewriter"/>
          <w:color w:val="FF0000"/>
          <w:sz w:val="19"/>
          <w:szCs w:val="19"/>
          <w:lang w:val="en-CA"/>
        </w:rPr>
        <w:t>SourceFile</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source.yuv</w:t>
      </w:r>
      <w:proofErr w:type="spellEnd"/>
      <w:r w:rsidRPr="006253C3">
        <w:rPr>
          <w:rFonts w:ascii="American Typewriter" w:hAnsi="American Typewriter"/>
          <w:color w:val="FF0000"/>
          <w:sz w:val="19"/>
          <w:szCs w:val="19"/>
          <w:lang w:val="en-CA"/>
        </w:rPr>
        <w:t xml:space="preserve">&gt; -p </w:t>
      </w:r>
      <w:proofErr w:type="spellStart"/>
      <w:r w:rsidRPr="006253C3">
        <w:rPr>
          <w:rFonts w:ascii="American Typewriter" w:hAnsi="American Typewriter"/>
          <w:color w:val="FF0000"/>
          <w:sz w:val="19"/>
          <w:szCs w:val="19"/>
          <w:lang w:val="en-CA"/>
        </w:rPr>
        <w:t>OutputFile</w:t>
      </w:r>
      <w:proofErr w:type="spellEnd"/>
      <w:r w:rsidRPr="006253C3">
        <w:rPr>
          <w:rFonts w:ascii="American Typewriter" w:hAnsi="American Typewriter"/>
          <w:color w:val="FF0000"/>
          <w:sz w:val="19"/>
          <w:szCs w:val="19"/>
          <w:lang w:val="en-CA"/>
        </w:rPr>
        <w:t>=&lt;</w:t>
      </w:r>
      <w:proofErr w:type="spellStart"/>
      <w:r w:rsidR="002835C3">
        <w:rPr>
          <w:rFonts w:ascii="American Typewriter" w:hAnsi="American Typewriter"/>
          <w:color w:val="FF0000"/>
          <w:sz w:val="19"/>
          <w:szCs w:val="19"/>
          <w:lang w:val="en-CA"/>
        </w:rPr>
        <w:t>decoded.exr</w:t>
      </w:r>
      <w:proofErr w:type="spellEnd"/>
      <w:r w:rsidRPr="006253C3">
        <w:rPr>
          <w:rFonts w:ascii="American Typewriter" w:hAnsi="American Typewriter"/>
          <w:color w:val="FF0000"/>
          <w:sz w:val="19"/>
          <w:szCs w:val="19"/>
          <w:lang w:val="en-CA"/>
        </w:rPr>
        <w:t xml:space="preserve">&gt; -p </w:t>
      </w:r>
      <w:proofErr w:type="spellStart"/>
      <w:r w:rsidRPr="006253C3">
        <w:rPr>
          <w:rFonts w:ascii="American Typewriter" w:hAnsi="American Typewriter"/>
          <w:color w:val="FF0000"/>
          <w:sz w:val="19"/>
          <w:szCs w:val="19"/>
          <w:lang w:val="en-CA"/>
        </w:rPr>
        <w:t>SourceSampleRange</w:t>
      </w:r>
      <w:proofErr w:type="spellEnd"/>
      <w:r w:rsidRPr="006253C3">
        <w:rPr>
          <w:rFonts w:ascii="American Typewriter" w:hAnsi="American Typewriter"/>
          <w:color w:val="FF0000"/>
          <w:sz w:val="19"/>
          <w:szCs w:val="19"/>
          <w:lang w:val="en-CA"/>
        </w:rPr>
        <w:t xml:space="preserve">=0 -p </w:t>
      </w:r>
      <w:proofErr w:type="spellStart"/>
      <w:r w:rsidRPr="006253C3">
        <w:rPr>
          <w:rFonts w:ascii="American Typewriter" w:hAnsi="American Typewriter"/>
          <w:color w:val="FF0000"/>
          <w:sz w:val="19"/>
          <w:szCs w:val="19"/>
          <w:lang w:val="en-CA"/>
        </w:rPr>
        <w:t>SourceHeight</w:t>
      </w:r>
      <w:proofErr w:type="spellEnd"/>
      <w:r w:rsidRPr="006253C3">
        <w:rPr>
          <w:rFonts w:ascii="American Typewriter" w:hAnsi="American Typewriter"/>
          <w:color w:val="FF0000"/>
          <w:sz w:val="19"/>
          <w:szCs w:val="19"/>
          <w:lang w:val="en-CA"/>
        </w:rPr>
        <w:t xml:space="preserve">=&lt;height&gt; -p </w:t>
      </w:r>
      <w:proofErr w:type="spellStart"/>
      <w:r w:rsidRPr="006253C3">
        <w:rPr>
          <w:rFonts w:ascii="American Typewriter" w:hAnsi="American Typewriter"/>
          <w:color w:val="FF0000"/>
          <w:sz w:val="19"/>
          <w:szCs w:val="19"/>
          <w:lang w:val="en-CA"/>
        </w:rPr>
        <w:t>SourceWidth</w:t>
      </w:r>
      <w:proofErr w:type="spellEnd"/>
      <w:r w:rsidRPr="006253C3">
        <w:rPr>
          <w:rFonts w:ascii="American Typewriter" w:hAnsi="American Typewriter"/>
          <w:color w:val="FF0000"/>
          <w:sz w:val="19"/>
          <w:szCs w:val="19"/>
          <w:lang w:val="en-CA"/>
        </w:rPr>
        <w:t xml:space="preserve">=&lt;width&gt; -p </w:t>
      </w:r>
      <w:proofErr w:type="spellStart"/>
      <w:r w:rsidRPr="006253C3">
        <w:rPr>
          <w:rFonts w:ascii="American Typewriter" w:hAnsi="American Typewriter"/>
          <w:color w:val="FF0000"/>
          <w:sz w:val="19"/>
          <w:szCs w:val="19"/>
          <w:lang w:val="en-CA"/>
        </w:rPr>
        <w:t>OutputHeight</w:t>
      </w:r>
      <w:proofErr w:type="spellEnd"/>
      <w:r w:rsidRPr="006253C3">
        <w:rPr>
          <w:rFonts w:ascii="American Typewriter" w:hAnsi="American Typewriter"/>
          <w:color w:val="FF0000"/>
          <w:sz w:val="19"/>
          <w:szCs w:val="19"/>
          <w:lang w:val="en-CA"/>
        </w:rPr>
        <w:t xml:space="preserve">=&lt;height&gt; -p </w:t>
      </w:r>
      <w:proofErr w:type="spellStart"/>
      <w:r w:rsidRPr="006253C3">
        <w:rPr>
          <w:rFonts w:ascii="American Typewriter" w:hAnsi="American Typewriter"/>
          <w:color w:val="FF0000"/>
          <w:sz w:val="19"/>
          <w:szCs w:val="19"/>
          <w:lang w:val="en-CA"/>
        </w:rPr>
        <w:t>OutputWidth</w:t>
      </w:r>
      <w:proofErr w:type="spellEnd"/>
      <w:r w:rsidRPr="006253C3">
        <w:rPr>
          <w:rFonts w:ascii="American Typewriter" w:hAnsi="American Typewriter"/>
          <w:color w:val="FF0000"/>
          <w:sz w:val="19"/>
          <w:szCs w:val="19"/>
          <w:lang w:val="en-CA"/>
        </w:rPr>
        <w:t xml:space="preserve">=&lt;width&gt; -p </w:t>
      </w:r>
      <w:proofErr w:type="spellStart"/>
      <w:r w:rsidRPr="006253C3">
        <w:rPr>
          <w:rFonts w:ascii="American Typewriter" w:hAnsi="American Typewriter"/>
          <w:color w:val="FF0000"/>
          <w:sz w:val="19"/>
          <w:szCs w:val="19"/>
          <w:lang w:val="en-CA"/>
        </w:rPr>
        <w:t>NumberOfFrame</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num_frames</w:t>
      </w:r>
      <w:proofErr w:type="spellEnd"/>
      <w:r w:rsidRPr="006253C3">
        <w:rPr>
          <w:rFonts w:ascii="American Typewriter" w:hAnsi="American Typewriter"/>
          <w:color w:val="FF0000"/>
          <w:sz w:val="19"/>
          <w:szCs w:val="19"/>
          <w:lang w:val="en-CA"/>
        </w:rPr>
        <w:t>&gt;</w:t>
      </w:r>
    </w:p>
    <w:p w14:paraId="22E5AA5C" w14:textId="6E3E82BB" w:rsidR="006253C3" w:rsidRPr="006253C3" w:rsidRDefault="006253C3" w:rsidP="00A62F5E">
      <w:pPr>
        <w:pStyle w:val="ListParagraph"/>
        <w:numPr>
          <w:ilvl w:val="0"/>
          <w:numId w:val="11"/>
        </w:numPr>
        <w:rPr>
          <w:color w:val="FF0000"/>
          <w:lang w:val="en-CA"/>
        </w:rPr>
      </w:pPr>
      <w:r w:rsidRPr="006253C3">
        <w:rPr>
          <w:color w:val="FF0000"/>
          <w:lang w:val="en-CA"/>
        </w:rPr>
        <w:t>Convert the original YUV to the EXR format using the following command:</w:t>
      </w:r>
    </w:p>
    <w:p w14:paraId="5FC553F3" w14:textId="77777777" w:rsidR="006253C3" w:rsidRPr="006253C3" w:rsidRDefault="006253C3" w:rsidP="006253C3">
      <w:pPr>
        <w:pStyle w:val="ListParagraph"/>
        <w:rPr>
          <w:color w:val="FF0000"/>
          <w:lang w:val="en-CA"/>
        </w:rPr>
      </w:pPr>
    </w:p>
    <w:p w14:paraId="30328AE3" w14:textId="6E39646A" w:rsidR="006253C3" w:rsidRPr="006253C3"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color w:val="FF0000"/>
          <w:sz w:val="19"/>
          <w:szCs w:val="19"/>
          <w:lang w:val="en-CA"/>
        </w:rPr>
      </w:pPr>
      <w:proofErr w:type="spellStart"/>
      <w:r w:rsidRPr="006253C3">
        <w:rPr>
          <w:rFonts w:ascii="American Typewriter" w:hAnsi="American Typewriter"/>
          <w:color w:val="FF0000"/>
          <w:sz w:val="19"/>
          <w:szCs w:val="19"/>
          <w:lang w:val="en-CA"/>
        </w:rPr>
        <w:t>hdrConvert</w:t>
      </w:r>
      <w:proofErr w:type="spellEnd"/>
      <w:r w:rsidRPr="006253C3">
        <w:rPr>
          <w:rFonts w:ascii="American Typewriter" w:hAnsi="American Typewriter"/>
          <w:color w:val="FF0000"/>
          <w:sz w:val="19"/>
          <w:szCs w:val="19"/>
          <w:lang w:val="en-CA"/>
        </w:rPr>
        <w:t xml:space="preserve"> -f &lt;HDRTools_Directory&gt;/bin/JCTVC_CTC_cfgFiles/YCbCr/HDRConvertYCbCr420ToEXR2020.cfg -p </w:t>
      </w:r>
      <w:proofErr w:type="spellStart"/>
      <w:r w:rsidRPr="006253C3">
        <w:rPr>
          <w:rFonts w:ascii="American Typewriter" w:hAnsi="American Typewriter"/>
          <w:color w:val="FF0000"/>
          <w:sz w:val="19"/>
          <w:szCs w:val="19"/>
          <w:lang w:val="en-CA"/>
        </w:rPr>
        <w:t>SourceFile</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source.yuv</w:t>
      </w:r>
      <w:proofErr w:type="spellEnd"/>
      <w:r w:rsidRPr="006253C3">
        <w:rPr>
          <w:rFonts w:ascii="American Typewriter" w:hAnsi="American Typewriter"/>
          <w:color w:val="FF0000"/>
          <w:sz w:val="19"/>
          <w:szCs w:val="19"/>
          <w:lang w:val="en-CA"/>
        </w:rPr>
        <w:t xml:space="preserve">&gt; -p </w:t>
      </w:r>
      <w:proofErr w:type="spellStart"/>
      <w:r w:rsidRPr="006253C3">
        <w:rPr>
          <w:rFonts w:ascii="American Typewriter" w:hAnsi="American Typewriter"/>
          <w:color w:val="FF0000"/>
          <w:sz w:val="19"/>
          <w:szCs w:val="19"/>
          <w:lang w:val="en-CA"/>
        </w:rPr>
        <w:t>OutputFile</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o</w:t>
      </w:r>
      <w:r w:rsidR="002835C3">
        <w:rPr>
          <w:rFonts w:ascii="American Typewriter" w:hAnsi="American Typewriter"/>
          <w:color w:val="FF0000"/>
          <w:sz w:val="19"/>
          <w:szCs w:val="19"/>
          <w:lang w:val="en-CA"/>
        </w:rPr>
        <w:t>riginal.exr</w:t>
      </w:r>
      <w:proofErr w:type="spellEnd"/>
      <w:r w:rsidRPr="006253C3">
        <w:rPr>
          <w:rFonts w:ascii="American Typewriter" w:hAnsi="American Typewriter"/>
          <w:color w:val="FF0000"/>
          <w:sz w:val="19"/>
          <w:szCs w:val="19"/>
          <w:lang w:val="en-CA"/>
        </w:rPr>
        <w:t xml:space="preserve">&gt; -p </w:t>
      </w:r>
      <w:proofErr w:type="spellStart"/>
      <w:r w:rsidRPr="006253C3">
        <w:rPr>
          <w:rFonts w:ascii="American Typewriter" w:hAnsi="American Typewriter"/>
          <w:color w:val="FF0000"/>
          <w:sz w:val="19"/>
          <w:szCs w:val="19"/>
          <w:lang w:val="en-CA"/>
        </w:rPr>
        <w:t>SourceSampleRange</w:t>
      </w:r>
      <w:proofErr w:type="spellEnd"/>
      <w:r w:rsidRPr="006253C3">
        <w:rPr>
          <w:rFonts w:ascii="American Typewriter" w:hAnsi="American Typewriter"/>
          <w:color w:val="FF0000"/>
          <w:sz w:val="19"/>
          <w:szCs w:val="19"/>
          <w:lang w:val="en-CA"/>
        </w:rPr>
        <w:t xml:space="preserve">=0 -p </w:t>
      </w:r>
      <w:proofErr w:type="spellStart"/>
      <w:r w:rsidRPr="006253C3">
        <w:rPr>
          <w:rFonts w:ascii="American Typewriter" w:hAnsi="American Typewriter"/>
          <w:color w:val="FF0000"/>
          <w:sz w:val="19"/>
          <w:szCs w:val="19"/>
          <w:lang w:val="en-CA"/>
        </w:rPr>
        <w:t>SourceHeight</w:t>
      </w:r>
      <w:proofErr w:type="spellEnd"/>
      <w:r w:rsidRPr="006253C3">
        <w:rPr>
          <w:rFonts w:ascii="American Typewriter" w:hAnsi="American Typewriter"/>
          <w:color w:val="FF0000"/>
          <w:sz w:val="19"/>
          <w:szCs w:val="19"/>
          <w:lang w:val="en-CA"/>
        </w:rPr>
        <w:t xml:space="preserve">=&lt;height&gt; -p </w:t>
      </w:r>
      <w:proofErr w:type="spellStart"/>
      <w:r w:rsidRPr="006253C3">
        <w:rPr>
          <w:rFonts w:ascii="American Typewriter" w:hAnsi="American Typewriter"/>
          <w:color w:val="FF0000"/>
          <w:sz w:val="19"/>
          <w:szCs w:val="19"/>
          <w:lang w:val="en-CA"/>
        </w:rPr>
        <w:t>SourceWidth</w:t>
      </w:r>
      <w:proofErr w:type="spellEnd"/>
      <w:r w:rsidRPr="006253C3">
        <w:rPr>
          <w:rFonts w:ascii="American Typewriter" w:hAnsi="American Typewriter"/>
          <w:color w:val="FF0000"/>
          <w:sz w:val="19"/>
          <w:szCs w:val="19"/>
          <w:lang w:val="en-CA"/>
        </w:rPr>
        <w:t xml:space="preserve">=&lt;width&gt; -p </w:t>
      </w:r>
      <w:proofErr w:type="spellStart"/>
      <w:r w:rsidRPr="006253C3">
        <w:rPr>
          <w:rFonts w:ascii="American Typewriter" w:hAnsi="American Typewriter"/>
          <w:color w:val="FF0000"/>
          <w:sz w:val="19"/>
          <w:szCs w:val="19"/>
          <w:lang w:val="en-CA"/>
        </w:rPr>
        <w:t>OutputHeight</w:t>
      </w:r>
      <w:proofErr w:type="spellEnd"/>
      <w:r w:rsidRPr="006253C3">
        <w:rPr>
          <w:rFonts w:ascii="American Typewriter" w:hAnsi="American Typewriter"/>
          <w:color w:val="FF0000"/>
          <w:sz w:val="19"/>
          <w:szCs w:val="19"/>
          <w:lang w:val="en-CA"/>
        </w:rPr>
        <w:t xml:space="preserve">=&lt;height&gt; -p </w:t>
      </w:r>
      <w:proofErr w:type="spellStart"/>
      <w:r w:rsidRPr="006253C3">
        <w:rPr>
          <w:rFonts w:ascii="American Typewriter" w:hAnsi="American Typewriter"/>
          <w:color w:val="FF0000"/>
          <w:sz w:val="19"/>
          <w:szCs w:val="19"/>
          <w:lang w:val="en-CA"/>
        </w:rPr>
        <w:t>OutputWidth</w:t>
      </w:r>
      <w:proofErr w:type="spellEnd"/>
      <w:r w:rsidRPr="006253C3">
        <w:rPr>
          <w:rFonts w:ascii="American Typewriter" w:hAnsi="American Typewriter"/>
          <w:color w:val="FF0000"/>
          <w:sz w:val="19"/>
          <w:szCs w:val="19"/>
          <w:lang w:val="en-CA"/>
        </w:rPr>
        <w:t xml:space="preserve">=&lt;width&gt; -p </w:t>
      </w:r>
      <w:proofErr w:type="spellStart"/>
      <w:r w:rsidRPr="006253C3">
        <w:rPr>
          <w:rFonts w:ascii="American Typewriter" w:hAnsi="American Typewriter"/>
          <w:color w:val="FF0000"/>
          <w:sz w:val="19"/>
          <w:szCs w:val="19"/>
          <w:lang w:val="en-CA"/>
        </w:rPr>
        <w:t>NumberOfFrame</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num_frames</w:t>
      </w:r>
      <w:proofErr w:type="spellEnd"/>
      <w:r w:rsidRPr="006253C3">
        <w:rPr>
          <w:rFonts w:ascii="American Typewriter" w:hAnsi="American Typewriter"/>
          <w:color w:val="FF0000"/>
          <w:sz w:val="19"/>
          <w:szCs w:val="19"/>
          <w:lang w:val="en-CA"/>
        </w:rPr>
        <w:t>&gt;</w:t>
      </w:r>
    </w:p>
    <w:p w14:paraId="52F79929" w14:textId="6D427C79" w:rsidR="006253C3" w:rsidRPr="006253C3" w:rsidRDefault="006253C3" w:rsidP="00A62F5E">
      <w:pPr>
        <w:pStyle w:val="ListParagraph"/>
        <w:numPr>
          <w:ilvl w:val="0"/>
          <w:numId w:val="11"/>
        </w:numPr>
        <w:rPr>
          <w:color w:val="FF0000"/>
          <w:lang w:val="en-CA"/>
        </w:rPr>
      </w:pPr>
      <w:r w:rsidRPr="006253C3">
        <w:rPr>
          <w:color w:val="FF0000"/>
          <w:lang w:val="en-CA"/>
        </w:rPr>
        <w:t>Calculate the deltaE100 and PSNRL100 metrics using the following command:</w:t>
      </w:r>
    </w:p>
    <w:p w14:paraId="7FBB88A4" w14:textId="77777777" w:rsidR="006253C3" w:rsidRPr="006253C3" w:rsidRDefault="006253C3" w:rsidP="006253C3">
      <w:pPr>
        <w:pStyle w:val="ListParagraph"/>
        <w:rPr>
          <w:color w:val="FF0000"/>
          <w:lang w:val="en-CA"/>
        </w:rPr>
      </w:pPr>
    </w:p>
    <w:p w14:paraId="76445710" w14:textId="09B96A77" w:rsidR="006253C3" w:rsidRPr="006253C3"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color w:val="FF0000"/>
          <w:sz w:val="19"/>
          <w:szCs w:val="19"/>
          <w:lang w:val="en-CA"/>
        </w:rPr>
      </w:pPr>
      <w:proofErr w:type="spellStart"/>
      <w:r w:rsidRPr="006253C3">
        <w:rPr>
          <w:rFonts w:ascii="American Typewriter" w:hAnsi="American Typewriter"/>
          <w:color w:val="FF0000"/>
          <w:sz w:val="19"/>
          <w:szCs w:val="19"/>
          <w:lang w:val="en-CA"/>
        </w:rPr>
        <w:t>hdrMetrics</w:t>
      </w:r>
      <w:proofErr w:type="spellEnd"/>
      <w:r w:rsidRPr="006253C3">
        <w:rPr>
          <w:rFonts w:ascii="American Typewriter" w:hAnsi="American Typewriter"/>
          <w:color w:val="FF0000"/>
          <w:sz w:val="19"/>
          <w:szCs w:val="19"/>
          <w:lang w:val="en-CA"/>
        </w:rPr>
        <w:t> -f &lt;HDRTools_Directory&gt;/bin/JCTVC_CTC_cfgFiles/YCbCr/HDRMetric_CfE.cfg -p Input0File=&lt;</w:t>
      </w:r>
      <w:proofErr w:type="spellStart"/>
      <w:r w:rsidRPr="006253C3">
        <w:rPr>
          <w:rFonts w:ascii="American Typewriter" w:hAnsi="American Typewriter"/>
          <w:color w:val="FF0000"/>
          <w:sz w:val="19"/>
          <w:szCs w:val="19"/>
          <w:lang w:val="en-CA"/>
        </w:rPr>
        <w:t>original</w:t>
      </w:r>
      <w:r w:rsidR="002835C3">
        <w:rPr>
          <w:rFonts w:ascii="American Typewriter" w:hAnsi="American Typewriter"/>
          <w:color w:val="FF0000"/>
          <w:sz w:val="19"/>
          <w:szCs w:val="19"/>
          <w:lang w:val="en-CA"/>
        </w:rPr>
        <w:t>.exr</w:t>
      </w:r>
      <w:proofErr w:type="spellEnd"/>
      <w:r w:rsidRPr="006253C3">
        <w:rPr>
          <w:rFonts w:ascii="American Typewriter" w:hAnsi="American Typewriter"/>
          <w:color w:val="FF0000"/>
          <w:sz w:val="19"/>
          <w:szCs w:val="19"/>
          <w:lang w:val="en-CA"/>
        </w:rPr>
        <w:t>&gt; -p Input1File=&lt;</w:t>
      </w:r>
      <w:proofErr w:type="spellStart"/>
      <w:r w:rsidRPr="006253C3">
        <w:rPr>
          <w:rFonts w:ascii="American Typewriter" w:hAnsi="American Typewriter"/>
          <w:color w:val="FF0000"/>
          <w:sz w:val="19"/>
          <w:szCs w:val="19"/>
          <w:lang w:val="en-CA"/>
        </w:rPr>
        <w:t>decoded</w:t>
      </w:r>
      <w:r w:rsidR="002835C3">
        <w:rPr>
          <w:rFonts w:ascii="American Typewriter" w:hAnsi="American Typewriter"/>
          <w:color w:val="FF0000"/>
          <w:sz w:val="19"/>
          <w:szCs w:val="19"/>
          <w:lang w:val="en-CA"/>
        </w:rPr>
        <w:t>.exr</w:t>
      </w:r>
      <w:proofErr w:type="spellEnd"/>
      <w:r w:rsidRPr="006253C3">
        <w:rPr>
          <w:rFonts w:ascii="American Typewriter" w:hAnsi="American Typewriter"/>
          <w:color w:val="FF0000"/>
          <w:sz w:val="19"/>
          <w:szCs w:val="19"/>
          <w:lang w:val="en-CA"/>
        </w:rPr>
        <w:t xml:space="preserve">&gt; -p Input0Height=&lt;height&gt; -p Input0Width=&lt;width&gt; -p Input1Height=&lt;height&gt; -p Input1Width=&lt;width&gt; -p </w:t>
      </w:r>
      <w:proofErr w:type="spellStart"/>
      <w:r w:rsidRPr="006253C3">
        <w:rPr>
          <w:rFonts w:ascii="American Typewriter" w:hAnsi="American Typewriter"/>
          <w:color w:val="FF0000"/>
          <w:sz w:val="19"/>
          <w:szCs w:val="19"/>
          <w:lang w:val="en-CA"/>
        </w:rPr>
        <w:t>NumberOfFrames</w:t>
      </w:r>
      <w:proofErr w:type="spellEnd"/>
      <w:r w:rsidRPr="006253C3">
        <w:rPr>
          <w:rFonts w:ascii="American Typewriter" w:hAnsi="American Typewriter"/>
          <w:color w:val="FF0000"/>
          <w:sz w:val="19"/>
          <w:szCs w:val="19"/>
          <w:lang w:val="en-CA"/>
        </w:rPr>
        <w:t>=&lt;</w:t>
      </w:r>
      <w:proofErr w:type="spellStart"/>
      <w:r w:rsidRPr="006253C3">
        <w:rPr>
          <w:rFonts w:ascii="American Typewriter" w:hAnsi="American Typewriter"/>
          <w:color w:val="FF0000"/>
          <w:sz w:val="19"/>
          <w:szCs w:val="19"/>
          <w:lang w:val="en-CA"/>
        </w:rPr>
        <w:t>num_frames</w:t>
      </w:r>
      <w:proofErr w:type="spellEnd"/>
      <w:r w:rsidRPr="006253C3">
        <w:rPr>
          <w:rFonts w:ascii="American Typewriter" w:hAnsi="American Typewriter"/>
          <w:color w:val="FF0000"/>
          <w:sz w:val="19"/>
          <w:szCs w:val="19"/>
          <w:lang w:val="en-CA"/>
        </w:rPr>
        <w:t>&gt;</w:t>
      </w:r>
    </w:p>
    <w:p w14:paraId="52B55CCE" w14:textId="7971C40B" w:rsidR="00F05B02" w:rsidRDefault="00F05B02" w:rsidP="00F05B02">
      <w:pPr>
        <w:rPr>
          <w:lang w:val="en-CA" w:eastAsia="ja-JP"/>
        </w:rPr>
      </w:pPr>
    </w:p>
    <w:p w14:paraId="55FCF586" w14:textId="092DAEFD" w:rsidR="006253C3" w:rsidRPr="006253C3" w:rsidRDefault="006253C3"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FF0000"/>
          <w:szCs w:val="22"/>
        </w:rPr>
      </w:pPr>
      <w:r w:rsidRPr="006253C3">
        <w:rPr>
          <w:rFonts w:ascii="Calibri" w:eastAsia="Times New Roman" w:hAnsi="Calibri" w:cs="Calibri"/>
          <w:color w:val="FF0000"/>
          <w:szCs w:val="22"/>
        </w:rPr>
        <w:t xml:space="preserve">Note that when calculating the deltaE100 and PSNRL100 metrics for the </w:t>
      </w:r>
      <w:proofErr w:type="spellStart"/>
      <w:r w:rsidRPr="006253C3">
        <w:rPr>
          <w:rFonts w:ascii="Calibri" w:eastAsia="Times New Roman" w:hAnsi="Calibri" w:cs="Calibri"/>
          <w:color w:val="FF0000"/>
          <w:szCs w:val="22"/>
        </w:rPr>
        <w:t>ShowGirl</w:t>
      </w:r>
      <w:proofErr w:type="spellEnd"/>
      <w:r w:rsidRPr="006253C3">
        <w:rPr>
          <w:rFonts w:ascii="Calibri" w:eastAsia="Times New Roman" w:hAnsi="Calibri" w:cs="Calibri"/>
          <w:color w:val="FF0000"/>
          <w:szCs w:val="22"/>
        </w:rPr>
        <w:t xml:space="preserve"> sequence, the config file </w:t>
      </w:r>
      <w:proofErr w:type="spellStart"/>
      <w:r w:rsidRPr="006253C3">
        <w:rPr>
          <w:rFonts w:ascii="Calibri" w:eastAsia="Times New Roman" w:hAnsi="Calibri" w:cs="Calibri"/>
          <w:color w:val="FF0000"/>
          <w:szCs w:val="22"/>
        </w:rPr>
        <w:t>HDRMetric_CfE_ShowGril.cfg</w:t>
      </w:r>
      <w:proofErr w:type="spellEnd"/>
      <w:r w:rsidRPr="006253C3">
        <w:rPr>
          <w:rFonts w:ascii="Calibri" w:eastAsia="Times New Roman" w:hAnsi="Calibri" w:cs="Calibri"/>
          <w:color w:val="FF0000"/>
          <w:szCs w:val="22"/>
        </w:rPr>
        <w:t xml:space="preserve"> </w:t>
      </w:r>
      <w:r w:rsidR="00A95CFE">
        <w:rPr>
          <w:rFonts w:ascii="Calibri" w:eastAsia="Times New Roman" w:hAnsi="Calibri" w:cs="Calibri"/>
          <w:color w:val="FF0000"/>
          <w:szCs w:val="22"/>
        </w:rPr>
        <w:t xml:space="preserve">should be used </w:t>
      </w:r>
      <w:r w:rsidRPr="006253C3">
        <w:rPr>
          <w:rFonts w:ascii="Calibri" w:eastAsia="Times New Roman" w:hAnsi="Calibri" w:cs="Calibri"/>
          <w:color w:val="FF0000"/>
          <w:szCs w:val="22"/>
        </w:rPr>
        <w:t xml:space="preserve">instead of </w:t>
      </w:r>
      <w:proofErr w:type="spellStart"/>
      <w:r w:rsidRPr="006253C3">
        <w:rPr>
          <w:rFonts w:ascii="Calibri" w:eastAsia="Times New Roman" w:hAnsi="Calibri" w:cs="Calibri"/>
          <w:color w:val="FF0000"/>
          <w:szCs w:val="22"/>
        </w:rPr>
        <w:t>HDRMetric_CfE.cfg</w:t>
      </w:r>
      <w:proofErr w:type="spellEnd"/>
      <w:r w:rsidRPr="006253C3">
        <w:rPr>
          <w:rFonts w:ascii="Calibri" w:eastAsia="Times New Roman" w:hAnsi="Calibri" w:cs="Calibri"/>
          <w:color w:val="FF0000"/>
          <w:szCs w:val="22"/>
        </w:rPr>
        <w:t>.  This removes the boundary pixels from the metric calculation.</w:t>
      </w:r>
    </w:p>
    <w:p w14:paraId="357355CC" w14:textId="132D5592" w:rsidR="006253C3" w:rsidRPr="006253C3" w:rsidRDefault="006253C3"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000000"/>
          <w:szCs w:val="22"/>
        </w:rPr>
      </w:pPr>
      <w:r w:rsidRPr="006253C3">
        <w:rPr>
          <w:rFonts w:ascii="Calibri" w:eastAsia="Times New Roman" w:hAnsi="Calibri" w:cs="Calibri"/>
          <w:color w:val="000000"/>
          <w:szCs w:val="22"/>
        </w:rPr>
        <w:t> </w:t>
      </w:r>
    </w:p>
    <w:p w14:paraId="4BCC8D53" w14:textId="77777777" w:rsidR="006253C3" w:rsidRPr="00F05B02" w:rsidRDefault="006253C3" w:rsidP="00F05B02">
      <w:pPr>
        <w:rPr>
          <w:lang w:val="en-CA" w:eastAsia="ja-JP"/>
        </w:rPr>
      </w:pPr>
    </w:p>
    <w:p w14:paraId="78EB801C" w14:textId="2CFDEB34" w:rsidR="003D03AF" w:rsidRDefault="003D03AF" w:rsidP="00F05B02">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0A0ABF27"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F05B02">
        <w:rPr>
          <w:lang w:val="en-CA"/>
        </w:rPr>
        <w:t>D</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80"/>
        <w:gridCol w:w="2511"/>
        <w:gridCol w:w="2280"/>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C2B7846" w:rsidR="003D03AF" w:rsidRPr="009C75E4" w:rsidRDefault="003D03AF" w:rsidP="003D03AF">
            <w:pPr>
              <w:keepNext/>
              <w:keepLines/>
              <w:jc w:val="center"/>
              <w:rPr>
                <w:szCs w:val="22"/>
                <w:lang w:val="en-GB" w:eastAsia="ja-JP"/>
              </w:rPr>
            </w:pPr>
            <w:r w:rsidRPr="009C75E4">
              <w:rPr>
                <w:lang w:val="en-GB" w:eastAsia="ja-JP"/>
              </w:rPr>
              <w:t>DayStreet</w:t>
            </w:r>
            <w:r w:rsidR="00304A0E">
              <w:rPr>
                <w:lang w:val="en-GB" w:eastAsia="ja-JP"/>
              </w:rPr>
              <w:t>2</w:t>
            </w:r>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7916FD71" w:rsidR="003D03AF" w:rsidRPr="009C75E4" w:rsidRDefault="009D14CB" w:rsidP="003D03AF">
            <w:pPr>
              <w:keepNext/>
              <w:keepLines/>
              <w:jc w:val="center"/>
              <w:rPr>
                <w:szCs w:val="22"/>
                <w:lang w:val="en-GB" w:eastAsia="ja-JP"/>
              </w:rPr>
            </w:pPr>
            <w:r w:rsidRPr="009C75E4">
              <w:rPr>
                <w:szCs w:val="22"/>
                <w:lang w:val="en-GB" w:eastAsia="ja-JP"/>
              </w:rPr>
              <w:t>FlyingBirds</w:t>
            </w:r>
            <w:r>
              <w:rPr>
                <w:szCs w:val="22"/>
                <w:lang w:val="en-GB" w:eastAsia="ja-JP"/>
              </w:rPr>
              <w:t>3</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2D136E7B" w:rsidR="003D03AF" w:rsidRPr="009C75E4" w:rsidRDefault="003D03AF" w:rsidP="009E22EC">
            <w:pPr>
              <w:keepNext/>
              <w:keepLines/>
              <w:jc w:val="center"/>
              <w:rPr>
                <w:szCs w:val="22"/>
                <w:lang w:val="en-GB" w:eastAsia="ja-JP"/>
              </w:rPr>
            </w:pPr>
            <w:r w:rsidRPr="009C75E4">
              <w:rPr>
                <w:szCs w:val="22"/>
                <w:lang w:val="en-GB" w:eastAsia="ja-JP"/>
              </w:rPr>
              <w:t>PeopleInShoppingCenter</w:t>
            </w:r>
            <w:r w:rsidR="009D14CB">
              <w:rPr>
                <w:szCs w:val="22"/>
                <w:lang w:val="en-GB" w:eastAsia="ja-JP"/>
              </w:rPr>
              <w:t>2</w:t>
            </w:r>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35996389" w:rsidR="003D03AF" w:rsidRPr="009C75E4" w:rsidRDefault="009D14CB" w:rsidP="009E22EC">
            <w:pPr>
              <w:keepNext/>
              <w:keepLines/>
              <w:jc w:val="center"/>
              <w:rPr>
                <w:szCs w:val="22"/>
                <w:lang w:val="en-GB" w:eastAsia="ja-JP"/>
              </w:rPr>
            </w:pPr>
            <w:r w:rsidRPr="009C75E4">
              <w:rPr>
                <w:szCs w:val="22"/>
                <w:lang w:val="en-GB" w:eastAsia="ja-JP"/>
              </w:rPr>
              <w:t>SunsetBeach</w:t>
            </w:r>
            <w:r>
              <w:rPr>
                <w:szCs w:val="22"/>
                <w:lang w:val="en-GB" w:eastAsia="ja-JP"/>
              </w:rPr>
              <w:t>3</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85"/>
        <w:gridCol w:w="6645"/>
      </w:tblGrid>
      <w:tr w:rsidR="003D03AF" w:rsidRPr="00FB0D0B" w14:paraId="49175414" w14:textId="77777777" w:rsidTr="003E08F1">
        <w:trPr>
          <w:tblHeader/>
          <w:jc w:val="center"/>
        </w:trPr>
        <w:tc>
          <w:tcPr>
            <w:tcW w:w="14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5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3E08F1">
        <w:trPr>
          <w:jc w:val="center"/>
        </w:trPr>
        <w:tc>
          <w:tcPr>
            <w:tcW w:w="14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5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3E08F1">
        <w:trPr>
          <w:jc w:val="center"/>
        </w:trPr>
        <w:tc>
          <w:tcPr>
            <w:tcW w:w="14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5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3E08F1">
        <w:trPr>
          <w:jc w:val="center"/>
        </w:trPr>
        <w:tc>
          <w:tcPr>
            <w:tcW w:w="14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5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3E08F1">
        <w:trPr>
          <w:jc w:val="center"/>
        </w:trPr>
        <w:tc>
          <w:tcPr>
            <w:tcW w:w="14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5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3E08F1">
        <w:trPr>
          <w:jc w:val="center"/>
        </w:trPr>
        <w:tc>
          <w:tcPr>
            <w:tcW w:w="14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5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3E08F1">
        <w:trPr>
          <w:jc w:val="center"/>
        </w:trPr>
        <w:tc>
          <w:tcPr>
            <w:tcW w:w="14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561" w:type="pct"/>
            <w:shd w:val="clear" w:color="auto" w:fill="auto"/>
          </w:tcPr>
          <w:p w14:paraId="3EDC822F" w14:textId="77777777" w:rsidR="009E22EC" w:rsidRPr="00D604C1" w:rsidRDefault="009E22EC" w:rsidP="006D715C">
            <w:pPr>
              <w:pStyle w:val="Formal"/>
              <w:jc w:val="center"/>
              <w:rPr>
                <w:color w:val="000000"/>
                <w:szCs w:val="22"/>
                <w:lang w:eastAsia="ja-JP"/>
              </w:rPr>
            </w:pPr>
            <w:r w:rsidRPr="00831507">
              <w:rPr>
                <w:color w:val="000000"/>
                <w:szCs w:val="22"/>
                <w:lang w:eastAsia="ja-JP"/>
              </w:rPr>
              <w:t>44f1974d68f7799c71eea29fb72b245b</w:t>
            </w:r>
          </w:p>
        </w:tc>
      </w:tr>
      <w:tr w:rsidR="009E22EC" w:rsidRPr="00FB0D0B" w14:paraId="6881B22B" w14:textId="77777777" w:rsidTr="003E08F1">
        <w:trPr>
          <w:jc w:val="center"/>
        </w:trPr>
        <w:tc>
          <w:tcPr>
            <w:tcW w:w="14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561" w:type="pct"/>
            <w:shd w:val="clear" w:color="auto" w:fill="auto"/>
          </w:tcPr>
          <w:p w14:paraId="2FBFB4A4" w14:textId="02ACCED0" w:rsidR="009E22EC" w:rsidRPr="00831507" w:rsidRDefault="00A15456" w:rsidP="00A15456">
            <w:pPr>
              <w:pStyle w:val="Formal"/>
              <w:jc w:val="center"/>
              <w:rPr>
                <w:color w:val="000000"/>
                <w:szCs w:val="22"/>
                <w:lang w:eastAsia="ja-JP"/>
              </w:rPr>
            </w:pPr>
            <w:r w:rsidRPr="00831507">
              <w:rPr>
                <w:color w:val="000000"/>
                <w:szCs w:val="22"/>
                <w:lang w:eastAsia="ja-JP"/>
              </w:rPr>
              <w:t>420202b3390998c9148bf5958501186d</w:t>
            </w:r>
          </w:p>
        </w:tc>
      </w:tr>
      <w:tr w:rsidR="00F114EB" w:rsidRPr="00FB0D0B" w14:paraId="669DBEB4" w14:textId="77777777" w:rsidTr="003E08F1">
        <w:trPr>
          <w:jc w:val="center"/>
        </w:trPr>
        <w:tc>
          <w:tcPr>
            <w:tcW w:w="1439" w:type="pct"/>
            <w:shd w:val="clear" w:color="auto" w:fill="auto"/>
          </w:tcPr>
          <w:p w14:paraId="711D811F" w14:textId="2F153208"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r w:rsidR="00304A0E">
              <w:rPr>
                <w:noProof/>
                <w:color w:val="000000"/>
                <w:szCs w:val="22"/>
                <w:lang w:eastAsia="ja-JP"/>
              </w:rPr>
              <w:t>2</w:t>
            </w:r>
          </w:p>
        </w:tc>
        <w:tc>
          <w:tcPr>
            <w:tcW w:w="3561" w:type="pct"/>
            <w:shd w:val="clear" w:color="auto" w:fill="auto"/>
          </w:tcPr>
          <w:p w14:paraId="13EF83BE" w14:textId="588C53BD"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9514f52b27ee9b7bcfcfdd4bbcdbd11c</w:t>
            </w:r>
          </w:p>
        </w:tc>
      </w:tr>
      <w:tr w:rsidR="00F114EB" w:rsidRPr="00FB0D0B" w14:paraId="006B387F" w14:textId="77777777" w:rsidTr="003E08F1">
        <w:trPr>
          <w:jc w:val="center"/>
        </w:trPr>
        <w:tc>
          <w:tcPr>
            <w:tcW w:w="1439" w:type="pct"/>
            <w:shd w:val="clear" w:color="auto" w:fill="auto"/>
          </w:tcPr>
          <w:p w14:paraId="676A001F" w14:textId="2566E0C4" w:rsidR="00F114EB" w:rsidRPr="000C7C42" w:rsidRDefault="009D14CB" w:rsidP="00F114EB">
            <w:pPr>
              <w:pStyle w:val="Tabletext"/>
              <w:rPr>
                <w:noProof/>
                <w:color w:val="000000"/>
                <w:szCs w:val="22"/>
                <w:lang w:eastAsia="ja-JP"/>
              </w:rPr>
            </w:pPr>
            <w:r w:rsidRPr="000C7C42">
              <w:rPr>
                <w:color w:val="000000"/>
                <w:szCs w:val="22"/>
                <w:lang w:eastAsia="ja-JP"/>
              </w:rPr>
              <w:t>FlyingBirds</w:t>
            </w:r>
            <w:r>
              <w:rPr>
                <w:color w:val="000000"/>
                <w:szCs w:val="22"/>
                <w:lang w:eastAsia="ja-JP"/>
              </w:rPr>
              <w:t>3</w:t>
            </w:r>
          </w:p>
        </w:tc>
        <w:tc>
          <w:tcPr>
            <w:tcW w:w="3561" w:type="pct"/>
            <w:shd w:val="clear" w:color="auto" w:fill="auto"/>
          </w:tcPr>
          <w:p w14:paraId="68939294" w14:textId="76C975E6" w:rsidR="00F114EB" w:rsidRPr="00831507" w:rsidRDefault="00304A0E" w:rsidP="00AD23C6">
            <w:pPr>
              <w:pStyle w:val="Tabletext"/>
              <w:jc w:val="center"/>
              <w:rPr>
                <w:rFonts w:cs="Courier New"/>
                <w:color w:val="000000"/>
                <w:szCs w:val="22"/>
                <w:lang w:eastAsia="ja-JP"/>
              </w:rPr>
            </w:pPr>
            <w:r w:rsidRPr="00D604C1">
              <w:rPr>
                <w:rFonts w:ascii="Courier New" w:eastAsia="SimSun" w:hAnsi="Courier New" w:cs="Courier New"/>
                <w:noProof/>
                <w:color w:val="000000"/>
                <w:sz w:val="20"/>
                <w:szCs w:val="22"/>
                <w:lang w:val="en-US"/>
              </w:rPr>
              <w:t>5e792f14d966ee08f1ac5c132cacb019</w:t>
            </w:r>
          </w:p>
        </w:tc>
      </w:tr>
      <w:tr w:rsidR="00F114EB" w:rsidRPr="00FB0D0B" w14:paraId="1A51880B" w14:textId="77777777" w:rsidTr="003E08F1">
        <w:trPr>
          <w:jc w:val="center"/>
        </w:trPr>
        <w:tc>
          <w:tcPr>
            <w:tcW w:w="1439" w:type="pct"/>
            <w:shd w:val="clear" w:color="auto" w:fill="auto"/>
          </w:tcPr>
          <w:p w14:paraId="747D505D" w14:textId="27C1385E"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r w:rsidR="009D14CB">
              <w:rPr>
                <w:noProof/>
                <w:color w:val="000000"/>
                <w:szCs w:val="22"/>
                <w:lang w:eastAsia="ja-JP"/>
              </w:rPr>
              <w:t>2</w:t>
            </w:r>
          </w:p>
        </w:tc>
        <w:tc>
          <w:tcPr>
            <w:tcW w:w="3561" w:type="pct"/>
            <w:shd w:val="clear" w:color="auto" w:fill="auto"/>
          </w:tcPr>
          <w:p w14:paraId="0680E804" w14:textId="29BCE953"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d029d8e202f0f8611b4cc6e67d1e78b0</w:t>
            </w:r>
          </w:p>
        </w:tc>
      </w:tr>
      <w:tr w:rsidR="00F114EB" w:rsidRPr="00FB0D0B" w14:paraId="2750A96F" w14:textId="77777777" w:rsidTr="003E08F1">
        <w:trPr>
          <w:jc w:val="center"/>
        </w:trPr>
        <w:tc>
          <w:tcPr>
            <w:tcW w:w="1439" w:type="pct"/>
            <w:shd w:val="clear" w:color="auto" w:fill="auto"/>
          </w:tcPr>
          <w:p w14:paraId="4703315F" w14:textId="44F2C197" w:rsidR="00F114EB" w:rsidRPr="000C7C42" w:rsidRDefault="009D14CB" w:rsidP="00F114EB">
            <w:pPr>
              <w:pStyle w:val="Tabletext"/>
              <w:rPr>
                <w:noProof/>
                <w:color w:val="000000"/>
                <w:szCs w:val="22"/>
                <w:lang w:eastAsia="ja-JP"/>
              </w:rPr>
            </w:pPr>
            <w:r w:rsidRPr="00AD23C6">
              <w:rPr>
                <w:noProof/>
                <w:color w:val="000000"/>
                <w:szCs w:val="22"/>
                <w:lang w:eastAsia="ja-JP"/>
              </w:rPr>
              <w:t>SunsetBeach</w:t>
            </w:r>
            <w:r>
              <w:rPr>
                <w:noProof/>
                <w:color w:val="000000"/>
                <w:szCs w:val="22"/>
                <w:lang w:eastAsia="ja-JP"/>
              </w:rPr>
              <w:t>3</w:t>
            </w:r>
          </w:p>
        </w:tc>
        <w:tc>
          <w:tcPr>
            <w:tcW w:w="3561" w:type="pct"/>
            <w:shd w:val="clear" w:color="auto" w:fill="auto"/>
          </w:tcPr>
          <w:p w14:paraId="6089F389" w14:textId="744B0670" w:rsidR="00F114EB" w:rsidRPr="00831507" w:rsidRDefault="009B3F1C" w:rsidP="008D06FD">
            <w:pPr>
              <w:pStyle w:val="Formal"/>
              <w:jc w:val="center"/>
              <w:rPr>
                <w:rFonts w:cs="Courier New"/>
                <w:color w:val="000000"/>
                <w:szCs w:val="22"/>
                <w:lang w:eastAsia="ja-JP"/>
              </w:rPr>
            </w:pPr>
            <w:r w:rsidRPr="009B3F1C">
              <w:rPr>
                <w:rFonts w:cs="Courier New"/>
                <w:color w:val="000000"/>
                <w:szCs w:val="22"/>
              </w:rPr>
              <w:t>e103c6455ce64c8dc693fa7192f20219</w:t>
            </w:r>
          </w:p>
        </w:tc>
      </w:tr>
    </w:tbl>
    <w:p w14:paraId="2483BE51" w14:textId="622FB93F" w:rsidR="00240631" w:rsidRPr="007A1BE1" w:rsidRDefault="00240631" w:rsidP="00240631">
      <w:pPr>
        <w:pStyle w:val="Caption"/>
        <w:jc w:val="both"/>
        <w:rPr>
          <w:b w:val="0"/>
          <w:lang w:val="en-CA"/>
        </w:rPr>
      </w:pPr>
      <w:r w:rsidRPr="007A1BE1">
        <w:rPr>
          <w:b w:val="0"/>
          <w:lang w:val="en-CA"/>
        </w:rPr>
        <w:t xml:space="preserve">Note: </w:t>
      </w:r>
      <w:r>
        <w:rPr>
          <w:b w:val="0"/>
          <w:lang w:val="en-CA"/>
        </w:rPr>
        <w:t>The sequences DayStreet</w:t>
      </w:r>
      <w:r w:rsidR="00304A0E">
        <w:rPr>
          <w:b w:val="0"/>
          <w:lang w:val="en-CA"/>
        </w:rPr>
        <w:t>2</w:t>
      </w:r>
      <w:r>
        <w:rPr>
          <w:b w:val="0"/>
          <w:lang w:val="en-CA"/>
        </w:rPr>
        <w:t xml:space="preserve">, </w:t>
      </w:r>
      <w:r w:rsidR="00074BAF">
        <w:rPr>
          <w:b w:val="0"/>
          <w:lang w:val="en-CA"/>
        </w:rPr>
        <w:t xml:space="preserve">PeopleInShoppingCenter2 </w:t>
      </w:r>
      <w:r>
        <w:rPr>
          <w:b w:val="0"/>
          <w:lang w:val="en-CA"/>
        </w:rPr>
        <w:t xml:space="preserve">and </w:t>
      </w:r>
      <w:r w:rsidR="00074BAF">
        <w:rPr>
          <w:b w:val="0"/>
          <w:lang w:val="en-CA"/>
        </w:rPr>
        <w:t xml:space="preserve">SunsetBeach3 </w:t>
      </w:r>
      <w:r>
        <w:rPr>
          <w:b w:val="0"/>
          <w:lang w:val="en-CA"/>
        </w:rPr>
        <w:t>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57E40" w14:textId="77777777" w:rsidR="00865048" w:rsidRDefault="00865048">
      <w:r>
        <w:separator/>
      </w:r>
    </w:p>
  </w:endnote>
  <w:endnote w:type="continuationSeparator" w:id="0">
    <w:p w14:paraId="698AD113" w14:textId="77777777" w:rsidR="00865048" w:rsidRDefault="00865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erican Typewriter">
    <w:panose1 w:val="02090604020004020304"/>
    <w:charset w:val="4D"/>
    <w:family w:val="roman"/>
    <w:pitch w:val="variable"/>
    <w:sig w:usb0="A000006F" w:usb1="00000019" w:usb2="00000000" w:usb3="00000000" w:csb0="0000011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7BF38778" w:rsidR="00B34986" w:rsidRDefault="00B349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95CFE">
      <w:rPr>
        <w:rStyle w:val="PageNumber"/>
        <w:noProof/>
      </w:rPr>
      <w:t>2021-10-05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667F5" w14:textId="77777777" w:rsidR="00865048" w:rsidRDefault="00865048">
      <w:r>
        <w:separator/>
      </w:r>
    </w:p>
  </w:footnote>
  <w:footnote w:type="continuationSeparator" w:id="0">
    <w:p w14:paraId="36BE6339" w14:textId="77777777" w:rsidR="00865048" w:rsidRDefault="00865048">
      <w:r>
        <w:continuationSeparator/>
      </w:r>
    </w:p>
  </w:footnote>
  <w:footnote w:id="1">
    <w:p w14:paraId="2CCF1669" w14:textId="61DEBEC2" w:rsidR="00B34986" w:rsidRDefault="00B34986">
      <w:pPr>
        <w:pStyle w:val="FootnoteText"/>
        <w:rPr>
          <w:sz w:val="20"/>
          <w:szCs w:val="20"/>
        </w:rPr>
      </w:pPr>
      <w:r>
        <w:rPr>
          <w:rStyle w:val="FootnoteReference"/>
        </w:rPr>
        <w:footnoteRef/>
      </w:r>
      <w:r>
        <w:t xml:space="preserve"> </w:t>
      </w:r>
      <w:r>
        <w:rPr>
          <w:sz w:val="20"/>
          <w:szCs w:val="20"/>
        </w:rPr>
        <w:t xml:space="preserve">The </w:t>
      </w:r>
      <w:r w:rsidR="00715769">
        <w:rPr>
          <w:sz w:val="20"/>
          <w:szCs w:val="20"/>
        </w:rPr>
        <w:t>HDRTools</w:t>
      </w:r>
      <w:r>
        <w:rPr>
          <w:sz w:val="20"/>
          <w:szCs w:val="20"/>
        </w:rPr>
        <w:t xml:space="preserve"> utility and VTM software are maintained separately and not released according to the same schedule.  Thus, it is possible that a version of the utilities newer than</w:t>
      </w:r>
      <w:r w:rsidR="00943EA8">
        <w:rPr>
          <w:sz w:val="20"/>
          <w:szCs w:val="20"/>
        </w:rPr>
        <w:t xml:space="preserve"> v0.19.1</w:t>
      </w:r>
      <w:r>
        <w:rPr>
          <w:sz w:val="20"/>
          <w:szCs w:val="20"/>
        </w:rPr>
        <w:t xml:space="preserve"> may not be compat</w:t>
      </w:r>
      <w:r w:rsidR="00943EA8">
        <w:rPr>
          <w:sz w:val="20"/>
          <w:szCs w:val="20"/>
        </w:rPr>
        <w:t>i</w:t>
      </w:r>
      <w:r>
        <w:rPr>
          <w:sz w:val="20"/>
          <w:szCs w:val="20"/>
        </w:rPr>
        <w:t>ble with a given version of the VTM software (and, equivalently, a newer version of the VTM software may not be compat</w:t>
      </w:r>
      <w:r w:rsidR="00D81D8F">
        <w:rPr>
          <w:sz w:val="20"/>
          <w:szCs w:val="20"/>
        </w:rPr>
        <w:t>i</w:t>
      </w:r>
      <w:r>
        <w:rPr>
          <w:sz w:val="20"/>
          <w:szCs w:val="20"/>
        </w:rPr>
        <w:t xml:space="preserve">ble with a given version of the </w:t>
      </w:r>
      <w:r w:rsidR="00715769">
        <w:rPr>
          <w:sz w:val="20"/>
          <w:szCs w:val="20"/>
        </w:rPr>
        <w:t>HDRTools</w:t>
      </w:r>
      <w:r>
        <w:rPr>
          <w:sz w:val="20"/>
          <w:szCs w:val="20"/>
        </w:rPr>
        <w:t xml:space="preserve"> utility). It is recommended to use the most recent version of the </w:t>
      </w:r>
      <w:r w:rsidR="00715769">
        <w:rPr>
          <w:sz w:val="20"/>
          <w:szCs w:val="20"/>
        </w:rPr>
        <w:t>HDRTools</w:t>
      </w:r>
      <w:r>
        <w:rPr>
          <w:sz w:val="20"/>
          <w:szCs w:val="20"/>
        </w:rPr>
        <w:t xml:space="preserve"> utility when possible.  Otherwise, if there are compatibility issues between the most recent version of the </w:t>
      </w:r>
      <w:r w:rsidR="00715769">
        <w:rPr>
          <w:sz w:val="20"/>
          <w:szCs w:val="20"/>
        </w:rPr>
        <w:t>HDRTools</w:t>
      </w:r>
      <w:r>
        <w:rPr>
          <w:sz w:val="20"/>
          <w:szCs w:val="20"/>
        </w:rPr>
        <w:t xml:space="preserve"> and </w:t>
      </w:r>
      <w:r w:rsidR="00715769">
        <w:rPr>
          <w:sz w:val="20"/>
          <w:szCs w:val="20"/>
        </w:rPr>
        <w:t xml:space="preserve">the </w:t>
      </w:r>
      <w:r>
        <w:rPr>
          <w:sz w:val="20"/>
          <w:szCs w:val="20"/>
        </w:rPr>
        <w:t xml:space="preserve">VTM software, it is then recommended to use </w:t>
      </w:r>
      <w:r w:rsidR="00943EA8">
        <w:rPr>
          <w:sz w:val="20"/>
          <w:szCs w:val="20"/>
        </w:rPr>
        <w:t>v0.19.1</w:t>
      </w:r>
      <w:r>
        <w:rPr>
          <w:sz w:val="20"/>
          <w:szCs w:val="20"/>
        </w:rPr>
        <w:t>.</w:t>
      </w:r>
      <w:r w:rsidR="00F92300">
        <w:rPr>
          <w:sz w:val="20"/>
          <w:szCs w:val="20"/>
        </w:rPr>
        <w:t xml:space="preserve"> </w:t>
      </w:r>
    </w:p>
    <w:p w14:paraId="62CC1BAA" w14:textId="7FD6E0FC" w:rsidR="00B34986" w:rsidRDefault="00B34986">
      <w:pPr>
        <w:pStyle w:val="FootnoteText"/>
      </w:pPr>
    </w:p>
  </w:footnote>
  <w:footnote w:id="2">
    <w:p w14:paraId="6F6E667B" w14:textId="2963A33F" w:rsidR="00B34986" w:rsidRDefault="00B34986">
      <w:pPr>
        <w:pStyle w:val="FootnoteText"/>
      </w:pPr>
      <w:r>
        <w:rPr>
          <w:rStyle w:val="FootnoteReference"/>
        </w:rPr>
        <w:footnoteRef/>
      </w:r>
      <w:r>
        <w:t xml:space="preserve"> </w:t>
      </w:r>
      <w:r w:rsidRPr="00F114EB">
        <w:rPr>
          <w:sz w:val="20"/>
        </w:rPr>
        <w:t xml:space="preserve">The </w:t>
      </w:r>
      <w:proofErr w:type="spellStart"/>
      <w:r w:rsidRPr="00F114EB">
        <w:rPr>
          <w:sz w:val="20"/>
        </w:rPr>
        <w:t>wPSNR</w:t>
      </w:r>
      <w:proofErr w:type="spellEnd"/>
      <w:r w:rsidRPr="00F114EB">
        <w:rPr>
          <w:sz w:val="20"/>
        </w:rPr>
        <w:t xml:space="preserve">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B34986" w:rsidRDefault="00B34986">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4">
    <w:p w14:paraId="04A727DD" w14:textId="0047D36F" w:rsidR="00B34986" w:rsidRPr="009C75E4" w:rsidRDefault="00B34986">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1DC9"/>
    <w:multiLevelType w:val="multilevel"/>
    <w:tmpl w:val="19FC2620"/>
    <w:styleLink w:val="CurrentList1"/>
    <w:lvl w:ilvl="0">
      <w:start w:val="1"/>
      <w:numFmt w:val="upperLetter"/>
      <w:suff w:val="nothing"/>
      <w:lvlText w:val="Annex %1"/>
      <w:lvlJc w:val="left"/>
      <w:pPr>
        <w:ind w:left="0" w:firstLine="0"/>
      </w:pPr>
      <w:rPr>
        <w:rFonts w:hint="default"/>
        <w:b/>
        <w:i w:val="0"/>
      </w:rPr>
    </w:lvl>
    <w:lvl w:ilvl="1">
      <w:start w:val="1"/>
      <w:numFmt w:val="decimal"/>
      <w:lvlText w:val="%1.%2."/>
      <w:lvlJc w:val="left"/>
      <w:pPr>
        <w:tabs>
          <w:tab w:val="num" w:pos="720"/>
        </w:tabs>
        <w:ind w:left="0" w:firstLine="0"/>
      </w:pPr>
      <w:rPr>
        <w:rFonts w:hint="default"/>
        <w:b/>
        <w:i w:val="0"/>
      </w:rPr>
    </w:lvl>
    <w:lvl w:ilvl="2">
      <w:start w:val="1"/>
      <w:numFmt w:val="decimal"/>
      <w:lvlText w:val="%1.%2.%3."/>
      <w:lvlJc w:val="left"/>
      <w:pPr>
        <w:tabs>
          <w:tab w:val="num" w:pos="1080"/>
        </w:tabs>
        <w:ind w:left="0" w:firstLine="0"/>
      </w:pPr>
      <w:rPr>
        <w:rFonts w:hint="default"/>
        <w:b/>
        <w:i w:val="0"/>
      </w:rPr>
    </w:lvl>
    <w:lvl w:ilvl="3">
      <w:start w:val="1"/>
      <w:numFmt w:val="decimal"/>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1" w15:restartNumberingAfterBreak="0">
    <w:nsid w:val="09BC1232"/>
    <w:multiLevelType w:val="hybridMultilevel"/>
    <w:tmpl w:val="0636B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585E91CC"/>
    <w:lvl w:ilvl="0">
      <w:start w:val="1"/>
      <w:numFmt w:val="upperLetter"/>
      <w:pStyle w:val="ANNEX"/>
      <w:suff w:val="nothing"/>
      <w:lvlText w:val="Annex %1"/>
      <w:lvlJc w:val="left"/>
      <w:pPr>
        <w:ind w:left="0" w:firstLine="0"/>
      </w:pPr>
      <w:rPr>
        <w:rFonts w:hint="default"/>
        <w:b/>
        <w:i w:val="0"/>
      </w:rPr>
    </w:lvl>
    <w:lvl w:ilvl="1">
      <w:start w:val="1"/>
      <w:numFmt w:val="decimal"/>
      <w:pStyle w:val="a2"/>
      <w:lvlText w:val="B.%2."/>
      <w:lvlJc w:val="left"/>
      <w:pPr>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E30123"/>
    <w:multiLevelType w:val="multilevel"/>
    <w:tmpl w:val="E90899F2"/>
    <w:styleLink w:val="CurrentList2"/>
    <w:lvl w:ilvl="0">
      <w:start w:val="1"/>
      <w:numFmt w:val="upperLetter"/>
      <w:suff w:val="nothing"/>
      <w:lvlText w:val="Annex %1"/>
      <w:lvlJc w:val="left"/>
      <w:pPr>
        <w:ind w:left="0" w:firstLine="0"/>
      </w:pPr>
      <w:rPr>
        <w:rFonts w:hint="default"/>
        <w:b/>
        <w:i w:val="0"/>
      </w:rPr>
    </w:lvl>
    <w:lvl w:ilvl="1">
      <w:start w:val="1"/>
      <w:numFmt w:val="decimal"/>
      <w:lvlText w:val="C.%2."/>
      <w:lvlJc w:val="left"/>
      <w:pPr>
        <w:ind w:left="0" w:firstLine="0"/>
      </w:pPr>
      <w:rPr>
        <w:rFonts w:hint="default"/>
        <w:b/>
        <w:i w:val="0"/>
      </w:rPr>
    </w:lvl>
    <w:lvl w:ilvl="2">
      <w:start w:val="1"/>
      <w:numFmt w:val="decimal"/>
      <w:lvlText w:val="%1.%2.%3."/>
      <w:lvlJc w:val="left"/>
      <w:pPr>
        <w:tabs>
          <w:tab w:val="num" w:pos="1080"/>
        </w:tabs>
        <w:ind w:left="0" w:firstLine="0"/>
      </w:pPr>
      <w:rPr>
        <w:rFonts w:hint="default"/>
        <w:b/>
        <w:i w:val="0"/>
      </w:rPr>
    </w:lvl>
    <w:lvl w:ilvl="3">
      <w:start w:val="1"/>
      <w:numFmt w:val="decimal"/>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8"/>
  </w:num>
  <w:num w:numId="5">
    <w:abstractNumId w:val="6"/>
  </w:num>
  <w:num w:numId="6">
    <w:abstractNumId w:val="9"/>
  </w:num>
  <w:num w:numId="7">
    <w:abstractNumId w:val="3"/>
  </w:num>
  <w:num w:numId="8">
    <w:abstractNumId w:val="5"/>
  </w:num>
  <w:num w:numId="9">
    <w:abstractNumId w:val="0"/>
  </w:num>
  <w:num w:numId="10">
    <w:abstractNumId w:val="7"/>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32FC"/>
    <w:rsid w:val="0008556B"/>
    <w:rsid w:val="000867DA"/>
    <w:rsid w:val="00086DF3"/>
    <w:rsid w:val="00086F79"/>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6801"/>
    <w:rsid w:val="000D7F70"/>
    <w:rsid w:val="000E00F3"/>
    <w:rsid w:val="000E0C5B"/>
    <w:rsid w:val="000E14F1"/>
    <w:rsid w:val="000F158C"/>
    <w:rsid w:val="000F2541"/>
    <w:rsid w:val="000F7BC8"/>
    <w:rsid w:val="000F7F94"/>
    <w:rsid w:val="00102F3D"/>
    <w:rsid w:val="0010459E"/>
    <w:rsid w:val="001117CC"/>
    <w:rsid w:val="00112A3D"/>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41AC"/>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35C3"/>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8F1"/>
    <w:rsid w:val="003E0D73"/>
    <w:rsid w:val="003E320A"/>
    <w:rsid w:val="003E6F90"/>
    <w:rsid w:val="003E738B"/>
    <w:rsid w:val="003E7A2B"/>
    <w:rsid w:val="003F5D0F"/>
    <w:rsid w:val="003F6ACC"/>
    <w:rsid w:val="004006EE"/>
    <w:rsid w:val="00400CB5"/>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013A"/>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3C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1740"/>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0519A"/>
    <w:rsid w:val="00710747"/>
    <w:rsid w:val="00712F60"/>
    <w:rsid w:val="00714A17"/>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454B"/>
    <w:rsid w:val="00765445"/>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5940"/>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460EF"/>
    <w:rsid w:val="008603BD"/>
    <w:rsid w:val="0086071A"/>
    <w:rsid w:val="008609D1"/>
    <w:rsid w:val="00862FBB"/>
    <w:rsid w:val="0086386C"/>
    <w:rsid w:val="0086387C"/>
    <w:rsid w:val="00865048"/>
    <w:rsid w:val="00866FC2"/>
    <w:rsid w:val="00871B38"/>
    <w:rsid w:val="00874A6C"/>
    <w:rsid w:val="008766FD"/>
    <w:rsid w:val="00876C65"/>
    <w:rsid w:val="00876FB6"/>
    <w:rsid w:val="00877CF0"/>
    <w:rsid w:val="00881046"/>
    <w:rsid w:val="00882C4B"/>
    <w:rsid w:val="00885457"/>
    <w:rsid w:val="00886539"/>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3628"/>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28D"/>
    <w:rsid w:val="00964C41"/>
    <w:rsid w:val="0096569E"/>
    <w:rsid w:val="00965F3D"/>
    <w:rsid w:val="00966B0E"/>
    <w:rsid w:val="009703AE"/>
    <w:rsid w:val="00971F32"/>
    <w:rsid w:val="00974004"/>
    <w:rsid w:val="00974A79"/>
    <w:rsid w:val="00975B2E"/>
    <w:rsid w:val="00981DE5"/>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B8"/>
    <w:rsid w:val="00A13048"/>
    <w:rsid w:val="00A15456"/>
    <w:rsid w:val="00A215A1"/>
    <w:rsid w:val="00A21905"/>
    <w:rsid w:val="00A25857"/>
    <w:rsid w:val="00A31685"/>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2F5E"/>
    <w:rsid w:val="00A64E6E"/>
    <w:rsid w:val="00A67E8A"/>
    <w:rsid w:val="00A703A3"/>
    <w:rsid w:val="00A720DB"/>
    <w:rsid w:val="00A72476"/>
    <w:rsid w:val="00A73CE5"/>
    <w:rsid w:val="00A75E5F"/>
    <w:rsid w:val="00A767DC"/>
    <w:rsid w:val="00A76A6D"/>
    <w:rsid w:val="00A76B95"/>
    <w:rsid w:val="00A80760"/>
    <w:rsid w:val="00A83253"/>
    <w:rsid w:val="00A9119A"/>
    <w:rsid w:val="00A91AE0"/>
    <w:rsid w:val="00A91FB7"/>
    <w:rsid w:val="00A92E26"/>
    <w:rsid w:val="00A93B81"/>
    <w:rsid w:val="00A95883"/>
    <w:rsid w:val="00A95CFE"/>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1BED"/>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3E02"/>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65D54"/>
    <w:rsid w:val="00C707D9"/>
    <w:rsid w:val="00C71329"/>
    <w:rsid w:val="00C75D59"/>
    <w:rsid w:val="00C80288"/>
    <w:rsid w:val="00C83AF5"/>
    <w:rsid w:val="00C84003"/>
    <w:rsid w:val="00C86A12"/>
    <w:rsid w:val="00C86EF9"/>
    <w:rsid w:val="00C90650"/>
    <w:rsid w:val="00C95A26"/>
    <w:rsid w:val="00C97D78"/>
    <w:rsid w:val="00CA4EE0"/>
    <w:rsid w:val="00CA5117"/>
    <w:rsid w:val="00CB2004"/>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01BA"/>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BE8"/>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9EA"/>
    <w:rsid w:val="00E47D33"/>
    <w:rsid w:val="00E51845"/>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8A2"/>
    <w:rsid w:val="00ED343C"/>
    <w:rsid w:val="00ED39ED"/>
    <w:rsid w:val="00EE299B"/>
    <w:rsid w:val="00EE35D9"/>
    <w:rsid w:val="00EE4086"/>
    <w:rsid w:val="00EE49C2"/>
    <w:rsid w:val="00EE54F8"/>
    <w:rsid w:val="00EE7CD8"/>
    <w:rsid w:val="00EF48CC"/>
    <w:rsid w:val="00EF7649"/>
    <w:rsid w:val="00F00801"/>
    <w:rsid w:val="00F0270A"/>
    <w:rsid w:val="00F047D5"/>
    <w:rsid w:val="00F05B02"/>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7"/>
      </w:numPr>
      <w:tabs>
        <w:tab w:val="clear" w:pos="720"/>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7"/>
      </w:numPr>
      <w:tabs>
        <w:tab w:val="clear" w:pos="360"/>
        <w:tab w:val="clear" w:pos="720"/>
        <w:tab w:val="clear" w:pos="108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7"/>
      </w:numPr>
      <w:tabs>
        <w:tab w:val="clear" w:pos="360"/>
        <w:tab w:val="clear" w:pos="720"/>
        <w:tab w:val="clear" w:pos="108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7"/>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7"/>
      </w:numPr>
      <w:tabs>
        <w:tab w:val="clear" w:pos="360"/>
        <w:tab w:val="clear" w:pos="720"/>
        <w:tab w:val="clear" w:pos="1080"/>
        <w:tab w:val="clear" w:pos="144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7"/>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 w:type="character" w:customStyle="1" w:styleId="Heading1Char">
    <w:name w:val="Heading 1 Char"/>
    <w:basedOn w:val="DefaultParagraphFont"/>
    <w:link w:val="Heading1"/>
    <w:rsid w:val="00F05B02"/>
    <w:rPr>
      <w:rFonts w:cs="Arial"/>
      <w:b/>
      <w:bCs/>
      <w:kern w:val="32"/>
      <w:sz w:val="32"/>
      <w:szCs w:val="32"/>
    </w:rPr>
  </w:style>
  <w:style w:type="numbering" w:customStyle="1" w:styleId="CurrentList1">
    <w:name w:val="Current List1"/>
    <w:uiPriority w:val="99"/>
    <w:rsid w:val="00F05B02"/>
    <w:pPr>
      <w:numPr>
        <w:numId w:val="9"/>
      </w:numPr>
    </w:pPr>
  </w:style>
  <w:style w:type="numbering" w:customStyle="1" w:styleId="CurrentList2">
    <w:name w:val="Current List2"/>
    <w:uiPriority w:val="99"/>
    <w:rsid w:val="00F05B02"/>
    <w:pPr>
      <w:numPr>
        <w:numId w:val="10"/>
      </w:numPr>
    </w:pPr>
  </w:style>
  <w:style w:type="paragraph" w:styleId="PlainText">
    <w:name w:val="Plain Text"/>
    <w:basedOn w:val="Normal"/>
    <w:link w:val="PlainTextChar"/>
    <w:uiPriority w:val="99"/>
    <w:semiHidden/>
    <w:unhideWhenUsed/>
    <w:rsid w:val="006253C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PlainTextChar">
    <w:name w:val="Plain Text Char"/>
    <w:basedOn w:val="DefaultParagraphFont"/>
    <w:link w:val="PlainText"/>
    <w:uiPriority w:val="99"/>
    <w:semiHidden/>
    <w:rsid w:val="006253C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878780059">
      <w:bodyDiv w:val="1"/>
      <w:marLeft w:val="0"/>
      <w:marRight w:val="0"/>
      <w:marTop w:val="0"/>
      <w:marBottom w:val="0"/>
      <w:divBdr>
        <w:top w:val="none" w:sz="0" w:space="0" w:color="auto"/>
        <w:left w:val="none" w:sz="0" w:space="0" w:color="auto"/>
        <w:bottom w:val="none" w:sz="0" w:space="0" w:color="auto"/>
        <w:right w:val="none" w:sz="0" w:space="0" w:color="auto"/>
      </w:divBdr>
      <w:divsChild>
        <w:div w:id="2032753982">
          <w:marLeft w:val="0"/>
          <w:marRight w:val="0"/>
          <w:marTop w:val="0"/>
          <w:marBottom w:val="0"/>
          <w:divBdr>
            <w:top w:val="none" w:sz="0" w:space="0" w:color="auto"/>
            <w:left w:val="none" w:sz="0" w:space="0" w:color="auto"/>
            <w:bottom w:val="none" w:sz="0" w:space="0" w:color="auto"/>
            <w:right w:val="none" w:sz="0" w:space="0" w:color="auto"/>
          </w:divBdr>
        </w:div>
        <w:div w:id="1202090295">
          <w:marLeft w:val="0"/>
          <w:marRight w:val="0"/>
          <w:marTop w:val="0"/>
          <w:marBottom w:val="0"/>
          <w:divBdr>
            <w:top w:val="none" w:sz="0" w:space="0" w:color="auto"/>
            <w:left w:val="none" w:sz="0" w:space="0" w:color="auto"/>
            <w:bottom w:val="none" w:sz="0" w:space="0" w:color="auto"/>
            <w:right w:val="none" w:sz="0" w:space="0" w:color="auto"/>
          </w:divBdr>
        </w:div>
        <w:div w:id="1725057749">
          <w:marLeft w:val="0"/>
          <w:marRight w:val="0"/>
          <w:marTop w:val="0"/>
          <w:marBottom w:val="0"/>
          <w:divBdr>
            <w:top w:val="none" w:sz="0" w:space="0" w:color="auto"/>
            <w:left w:val="none" w:sz="0" w:space="0" w:color="auto"/>
            <w:bottom w:val="none" w:sz="0" w:space="0" w:color="auto"/>
            <w:right w:val="none" w:sz="0" w:space="0" w:color="auto"/>
          </w:divBdr>
        </w:div>
        <w:div w:id="1974211145">
          <w:marLeft w:val="0"/>
          <w:marRight w:val="0"/>
          <w:marTop w:val="0"/>
          <w:marBottom w:val="0"/>
          <w:divBdr>
            <w:top w:val="none" w:sz="0" w:space="0" w:color="auto"/>
            <w:left w:val="none" w:sz="0" w:space="0" w:color="auto"/>
            <w:bottom w:val="none" w:sz="0" w:space="0" w:color="auto"/>
            <w:right w:val="none" w:sz="0" w:space="0" w:color="auto"/>
          </w:divBdr>
        </w:div>
        <w:div w:id="178744197">
          <w:marLeft w:val="0"/>
          <w:marRight w:val="0"/>
          <w:marTop w:val="0"/>
          <w:marBottom w:val="0"/>
          <w:divBdr>
            <w:top w:val="none" w:sz="0" w:space="0" w:color="auto"/>
            <w:left w:val="none" w:sz="0" w:space="0" w:color="auto"/>
            <w:bottom w:val="none" w:sz="0" w:space="0" w:color="auto"/>
            <w:right w:val="none" w:sz="0" w:space="0" w:color="auto"/>
          </w:divBdr>
        </w:div>
        <w:div w:id="1737508059">
          <w:marLeft w:val="0"/>
          <w:marRight w:val="0"/>
          <w:marTop w:val="0"/>
          <w:marBottom w:val="0"/>
          <w:divBdr>
            <w:top w:val="none" w:sz="0" w:space="0" w:color="auto"/>
            <w:left w:val="none" w:sz="0" w:space="0" w:color="auto"/>
            <w:bottom w:val="none" w:sz="0" w:space="0" w:color="auto"/>
            <w:right w:val="none" w:sz="0" w:space="0" w:color="auto"/>
          </w:divBdr>
        </w:div>
        <w:div w:id="551231186">
          <w:marLeft w:val="0"/>
          <w:marRight w:val="0"/>
          <w:marTop w:val="0"/>
          <w:marBottom w:val="0"/>
          <w:divBdr>
            <w:top w:val="none" w:sz="0" w:space="0" w:color="auto"/>
            <w:left w:val="none" w:sz="0" w:space="0" w:color="auto"/>
            <w:bottom w:val="none" w:sz="0" w:space="0" w:color="auto"/>
            <w:right w:val="none" w:sz="0" w:space="0" w:color="auto"/>
          </w:divBdr>
        </w:div>
        <w:div w:id="1991204464">
          <w:marLeft w:val="0"/>
          <w:marRight w:val="0"/>
          <w:marTop w:val="0"/>
          <w:marBottom w:val="0"/>
          <w:divBdr>
            <w:top w:val="none" w:sz="0" w:space="0" w:color="auto"/>
            <w:left w:val="none" w:sz="0" w:space="0" w:color="auto"/>
            <w:bottom w:val="none" w:sz="0" w:space="0" w:color="auto"/>
            <w:right w:val="none" w:sz="0" w:space="0" w:color="auto"/>
          </w:divBdr>
        </w:div>
        <w:div w:id="127017430">
          <w:marLeft w:val="0"/>
          <w:marRight w:val="0"/>
          <w:marTop w:val="0"/>
          <w:marBottom w:val="0"/>
          <w:divBdr>
            <w:top w:val="none" w:sz="0" w:space="0" w:color="auto"/>
            <w:left w:val="none" w:sz="0" w:space="0" w:color="auto"/>
            <w:bottom w:val="none" w:sz="0" w:space="0" w:color="auto"/>
            <w:right w:val="none" w:sz="0" w:space="0" w:color="auto"/>
          </w:divBdr>
        </w:div>
        <w:div w:id="435365440">
          <w:marLeft w:val="0"/>
          <w:marRight w:val="0"/>
          <w:marTop w:val="0"/>
          <w:marBottom w:val="0"/>
          <w:divBdr>
            <w:top w:val="none" w:sz="0" w:space="0" w:color="auto"/>
            <w:left w:val="none" w:sz="0" w:space="0" w:color="auto"/>
            <w:bottom w:val="none" w:sz="0" w:space="0" w:color="auto"/>
            <w:right w:val="none" w:sz="0" w:space="0" w:color="auto"/>
          </w:divBdr>
        </w:div>
        <w:div w:id="1968117992">
          <w:marLeft w:val="0"/>
          <w:marRight w:val="0"/>
          <w:marTop w:val="0"/>
          <w:marBottom w:val="0"/>
          <w:divBdr>
            <w:top w:val="none" w:sz="0" w:space="0" w:color="auto"/>
            <w:left w:val="none" w:sz="0" w:space="0" w:color="auto"/>
            <w:bottom w:val="none" w:sz="0" w:space="0" w:color="auto"/>
            <w:right w:val="none" w:sz="0" w:space="0" w:color="auto"/>
          </w:divBdr>
        </w:div>
        <w:div w:id="132136347">
          <w:marLeft w:val="0"/>
          <w:marRight w:val="0"/>
          <w:marTop w:val="0"/>
          <w:marBottom w:val="0"/>
          <w:divBdr>
            <w:top w:val="none" w:sz="0" w:space="0" w:color="auto"/>
            <w:left w:val="none" w:sz="0" w:space="0" w:color="auto"/>
            <w:bottom w:val="none" w:sz="0" w:space="0" w:color="auto"/>
            <w:right w:val="none" w:sz="0" w:space="0" w:color="auto"/>
          </w:divBdr>
        </w:div>
        <w:div w:id="1861426715">
          <w:marLeft w:val="0"/>
          <w:marRight w:val="0"/>
          <w:marTop w:val="0"/>
          <w:marBottom w:val="0"/>
          <w:divBdr>
            <w:top w:val="none" w:sz="0" w:space="0" w:color="auto"/>
            <w:left w:val="none" w:sz="0" w:space="0" w:color="auto"/>
            <w:bottom w:val="none" w:sz="0" w:space="0" w:color="auto"/>
            <w:right w:val="none" w:sz="0" w:space="0" w:color="auto"/>
          </w:divBdr>
        </w:div>
        <w:div w:id="1944722496">
          <w:marLeft w:val="0"/>
          <w:marRight w:val="0"/>
          <w:marTop w:val="0"/>
          <w:marBottom w:val="0"/>
          <w:divBdr>
            <w:top w:val="none" w:sz="0" w:space="0" w:color="auto"/>
            <w:left w:val="none" w:sz="0" w:space="0" w:color="auto"/>
            <w:bottom w:val="none" w:sz="0" w:space="0" w:color="auto"/>
            <w:right w:val="none" w:sz="0" w:space="0" w:color="auto"/>
          </w:divBdr>
        </w:div>
        <w:div w:id="1559979153">
          <w:marLeft w:val="0"/>
          <w:marRight w:val="0"/>
          <w:marTop w:val="0"/>
          <w:marBottom w:val="0"/>
          <w:divBdr>
            <w:top w:val="none" w:sz="0" w:space="0" w:color="auto"/>
            <w:left w:val="none" w:sz="0" w:space="0" w:color="auto"/>
            <w:bottom w:val="none" w:sz="0" w:space="0" w:color="auto"/>
            <w:right w:val="none" w:sz="0" w:space="0" w:color="auto"/>
          </w:divBdr>
        </w:div>
        <w:div w:id="1089277988">
          <w:marLeft w:val="0"/>
          <w:marRight w:val="0"/>
          <w:marTop w:val="0"/>
          <w:marBottom w:val="0"/>
          <w:divBdr>
            <w:top w:val="none" w:sz="0" w:space="0" w:color="auto"/>
            <w:left w:val="none" w:sz="0" w:space="0" w:color="auto"/>
            <w:bottom w:val="none" w:sz="0" w:space="0" w:color="auto"/>
            <w:right w:val="none" w:sz="0" w:space="0" w:color="auto"/>
          </w:divBdr>
        </w:div>
        <w:div w:id="1326590687">
          <w:marLeft w:val="0"/>
          <w:marRight w:val="0"/>
          <w:marTop w:val="0"/>
          <w:marBottom w:val="0"/>
          <w:divBdr>
            <w:top w:val="none" w:sz="0" w:space="0" w:color="auto"/>
            <w:left w:val="none" w:sz="0" w:space="0" w:color="auto"/>
            <w:bottom w:val="none" w:sz="0" w:space="0" w:color="auto"/>
            <w:right w:val="none" w:sz="0" w:space="0" w:color="auto"/>
          </w:divBdr>
        </w:div>
        <w:div w:id="1486582056">
          <w:marLeft w:val="0"/>
          <w:marRight w:val="0"/>
          <w:marTop w:val="0"/>
          <w:marBottom w:val="0"/>
          <w:divBdr>
            <w:top w:val="none" w:sz="0" w:space="0" w:color="auto"/>
            <w:left w:val="none" w:sz="0" w:space="0" w:color="auto"/>
            <w:bottom w:val="none" w:sz="0" w:space="0" w:color="auto"/>
            <w:right w:val="none" w:sz="0" w:space="0" w:color="auto"/>
          </w:divBdr>
        </w:div>
        <w:div w:id="654643769">
          <w:marLeft w:val="0"/>
          <w:marRight w:val="0"/>
          <w:marTop w:val="0"/>
          <w:marBottom w:val="0"/>
          <w:divBdr>
            <w:top w:val="none" w:sz="0" w:space="0" w:color="auto"/>
            <w:left w:val="none" w:sz="0" w:space="0" w:color="auto"/>
            <w:bottom w:val="none" w:sz="0" w:space="0" w:color="auto"/>
            <w:right w:val="none" w:sz="0" w:space="0" w:color="auto"/>
          </w:divBdr>
        </w:div>
      </w:divsChild>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4.tiff"/><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image" Target="media/image3.jpe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yperlink" Target="https://gitlab.com/standards/HDRTools.git" TargetMode="External"/><Relationship Id="rId20" Type="http://schemas.openxmlformats.org/officeDocument/2006/relationships/image" Target="media/image6.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com" TargetMode="Externa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s://vcgit.hhi.fraunhofer.de/jvet/VVCSoftware_VTM.git"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hyperlink" Target="mailto:asegall@sharplabs.com"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23AF-075B-D64E-BD03-0D655C821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11</Pages>
  <Words>2870</Words>
  <Characters>16363</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19195</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19</cp:revision>
  <cp:lastPrinted>1900-12-31T13:58:00Z</cp:lastPrinted>
  <dcterms:created xsi:type="dcterms:W3CDTF">2021-05-04T17:18:00Z</dcterms:created>
  <dcterms:modified xsi:type="dcterms:W3CDTF">2021-10-06T05:52:00Z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