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2FF69B8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sdtdh="http://schemas.microsoft.com/office/word/2020/wordml/sdtdatahash">
                  <w:pict w14:anchorId="39C88D6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668D6470" w:rsidRPr="6D3EDFA4">
              <w:rPr>
                <w:b/>
                <w:bCs/>
                <w:lang w:val="en-CA"/>
              </w:rPr>
              <w:t xml:space="preserve">Joint </w:t>
            </w:r>
            <w:r w:rsidR="0F48B4E4" w:rsidRPr="6D3EDFA4">
              <w:rPr>
                <w:b/>
                <w:bCs/>
                <w:lang w:val="en-CA"/>
              </w:rPr>
              <w:t xml:space="preserve">Video </w:t>
            </w:r>
            <w:r w:rsidR="10F0CF6E" w:rsidRPr="6D3EDFA4">
              <w:rPr>
                <w:b/>
                <w:bCs/>
                <w:lang w:val="en-CA"/>
              </w:rPr>
              <w:t>Experts</w:t>
            </w:r>
            <w:r w:rsidR="7AE0FD87" w:rsidRPr="6D3EDFA4">
              <w:rPr>
                <w:b/>
                <w:bCs/>
                <w:lang w:val="en-CA"/>
              </w:rPr>
              <w:t xml:space="preserve"> Team</w:t>
            </w:r>
            <w:r w:rsidR="0F48B4E4" w:rsidRPr="6D3EDFA4">
              <w:rPr>
                <w:b/>
                <w:bCs/>
                <w:lang w:val="en-CA"/>
              </w:rPr>
              <w:t xml:space="preserve"> (</w:t>
            </w:r>
            <w:r w:rsidR="7AE0FD87" w:rsidRPr="6D3EDFA4">
              <w:rPr>
                <w:b/>
                <w:bCs/>
                <w:lang w:val="en-CA"/>
              </w:rPr>
              <w:t>JVET</w:t>
            </w:r>
            <w:r w:rsidR="0F48B4E4" w:rsidRPr="6D3EDFA4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64108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125F9B">
              <w:rPr>
                <w:lang w:val="en-CA"/>
              </w:rPr>
              <w:t>0106-v1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FF69B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1A119D" w:rsidR="00E61DAC" w:rsidRPr="005B217D" w:rsidRDefault="00C61FED" w:rsidP="2FF69B8F">
            <w:pPr>
              <w:spacing w:before="60" w:after="60"/>
              <w:rPr>
                <w:b/>
                <w:bCs/>
                <w:lang w:val="en-CA"/>
              </w:rPr>
            </w:pPr>
            <w:r w:rsidRPr="2FF69B8F">
              <w:rPr>
                <w:b/>
                <w:bCs/>
                <w:lang w:val="en-CA"/>
              </w:rPr>
              <w:t xml:space="preserve">EE2-related: </w:t>
            </w:r>
            <w:r w:rsidR="018999C5" w:rsidRPr="2FF69B8F">
              <w:rPr>
                <w:b/>
                <w:bCs/>
                <w:lang w:val="en-CA"/>
              </w:rPr>
              <w:t>Bilateral</w:t>
            </w:r>
            <w:r w:rsidR="2D2979A4" w:rsidRPr="2FF69B8F">
              <w:rPr>
                <w:b/>
                <w:bCs/>
                <w:lang w:val="en-CA"/>
              </w:rPr>
              <w:t xml:space="preserve"> m</w:t>
            </w:r>
            <w:r w:rsidR="018999C5" w:rsidRPr="2FF69B8F">
              <w:rPr>
                <w:b/>
                <w:bCs/>
                <w:lang w:val="en-CA"/>
              </w:rPr>
              <w:t>atching</w:t>
            </w:r>
            <w:r w:rsidR="2D2979A4" w:rsidRPr="2FF69B8F">
              <w:rPr>
                <w:b/>
                <w:bCs/>
                <w:lang w:val="en-CA"/>
              </w:rPr>
              <w:t xml:space="preserve"> </w:t>
            </w:r>
            <w:r w:rsidR="018999C5" w:rsidRPr="2FF69B8F">
              <w:rPr>
                <w:b/>
                <w:bCs/>
                <w:lang w:val="en-CA"/>
              </w:rPr>
              <w:t>AMVP-</w:t>
            </w:r>
            <w:r w:rsidR="2D2979A4" w:rsidRPr="2FF69B8F">
              <w:rPr>
                <w:b/>
                <w:bCs/>
                <w:lang w:val="en-CA"/>
              </w:rPr>
              <w:t>m</w:t>
            </w:r>
            <w:r w:rsidR="018999C5" w:rsidRPr="2FF69B8F">
              <w:rPr>
                <w:b/>
                <w:bCs/>
                <w:lang w:val="en-CA"/>
              </w:rPr>
              <w:t>erge mode</w:t>
            </w:r>
          </w:p>
        </w:tc>
      </w:tr>
      <w:tr w:rsidR="00E61DAC" w:rsidRPr="005B217D" w14:paraId="3D8B01B2" w14:textId="77777777" w:rsidTr="2FF69B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E1C5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FF69B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889F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FF69B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34D9AE" w14:textId="77777777" w:rsidR="002A6306" w:rsidRDefault="00A001F6">
            <w:pPr>
              <w:spacing w:before="60" w:after="60"/>
              <w:rPr>
                <w:szCs w:val="22"/>
                <w:lang w:val="de-DE"/>
              </w:rPr>
            </w:pPr>
            <w:r w:rsidRPr="00A001F6">
              <w:rPr>
                <w:szCs w:val="22"/>
                <w:lang w:val="de-DE"/>
              </w:rPr>
              <w:t>Zhi Zhang</w:t>
            </w:r>
          </w:p>
          <w:p w14:paraId="50A8C374" w14:textId="6CAB337C" w:rsidR="002A6306" w:rsidRDefault="00A001F6">
            <w:pPr>
              <w:spacing w:before="60" w:after="60"/>
              <w:rPr>
                <w:lang w:val="de-DE"/>
              </w:rPr>
            </w:pPr>
            <w:r w:rsidRPr="00A001F6">
              <w:rPr>
                <w:lang w:val="de-DE"/>
              </w:rPr>
              <w:t>Han Huang</w:t>
            </w:r>
          </w:p>
          <w:p w14:paraId="7EE31D98" w14:textId="69F352AB" w:rsidR="00CC44D3" w:rsidRDefault="00CC44D3">
            <w:pPr>
              <w:spacing w:before="60" w:after="60"/>
              <w:rPr>
                <w:szCs w:val="22"/>
                <w:lang w:val="de-DE"/>
              </w:rPr>
            </w:pPr>
            <w:r w:rsidRPr="00A001F6">
              <w:rPr>
                <w:lang w:val="de-DE"/>
              </w:rPr>
              <w:t>Chun-Chi Chen</w:t>
            </w:r>
          </w:p>
          <w:p w14:paraId="535BD0EB" w14:textId="7C5B2BB5" w:rsidR="00E61DAC" w:rsidRDefault="002A6306">
            <w:pPr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V</w:t>
            </w:r>
            <w:r w:rsidR="00A001F6" w:rsidRPr="00A001F6">
              <w:rPr>
                <w:lang w:val="de-DE" w:eastAsia="ko-KR"/>
              </w:rPr>
              <w:t>adim Seregin</w:t>
            </w:r>
          </w:p>
          <w:p w14:paraId="49D81240" w14:textId="45E65877" w:rsidR="00A001F6" w:rsidRPr="00A001F6" w:rsidRDefault="00A001F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001F6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C09497" w14:textId="77777777" w:rsidR="002A6306" w:rsidRDefault="00255537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1D798A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1365CF0" w14:textId="7F6F9577" w:rsidR="002A6306" w:rsidRDefault="00255537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10495C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76C605CA" w14:textId="25D9177C" w:rsidR="00CC44D3" w:rsidRDefault="00255537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CC44D3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053448D2" w14:textId="77777777" w:rsidR="002A6306" w:rsidRDefault="00255537" w:rsidP="002A6306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10495C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32C2ABFD" w14:textId="22507F67" w:rsidR="0010495C" w:rsidRPr="005B217D" w:rsidRDefault="00255537" w:rsidP="002A6306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10495C">
                <w:rPr>
                  <w:rStyle w:val="Hyperlink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2FF69B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D73AE0" w:rsidR="00E61DAC" w:rsidRPr="005B217D" w:rsidRDefault="004C6A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4B01C15B" w:rsidR="00263398" w:rsidRPr="00EE5F66" w:rsidRDefault="00275BCF" w:rsidP="00EE5F6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B83484" w14:textId="365C208A" w:rsidR="003B76CA" w:rsidRPr="005B217D" w:rsidRDefault="00291E5C">
      <w:pPr>
        <w:rPr>
          <w:lang w:val="en-CA"/>
        </w:rPr>
      </w:pPr>
      <w:r w:rsidRPr="6EB7E762">
        <w:rPr>
          <w:lang w:val="en-CA"/>
        </w:rPr>
        <w:t>In t</w:t>
      </w:r>
      <w:r w:rsidR="00153CF2" w:rsidRPr="6EB7E762">
        <w:rPr>
          <w:lang w:val="en-CA"/>
        </w:rPr>
        <w:t>his contribution</w:t>
      </w:r>
      <w:r w:rsidRPr="6EB7E762">
        <w:rPr>
          <w:lang w:val="en-CA"/>
        </w:rPr>
        <w:t xml:space="preserve">, </w:t>
      </w:r>
      <w:r w:rsidR="00E427D8" w:rsidRPr="6EB7E762">
        <w:rPr>
          <w:lang w:val="en-CA"/>
        </w:rPr>
        <w:t>b</w:t>
      </w:r>
      <w:r w:rsidR="00D763A4" w:rsidRPr="6EB7E762">
        <w:rPr>
          <w:lang w:val="en-CA"/>
        </w:rPr>
        <w:t>ilateral</w:t>
      </w:r>
      <w:r w:rsidR="00E427D8" w:rsidRPr="6EB7E762">
        <w:rPr>
          <w:lang w:val="en-CA"/>
        </w:rPr>
        <w:t xml:space="preserve"> m</w:t>
      </w:r>
      <w:r w:rsidR="00D763A4" w:rsidRPr="6EB7E762">
        <w:rPr>
          <w:lang w:val="en-CA"/>
        </w:rPr>
        <w:t>atching</w:t>
      </w:r>
      <w:r w:rsidR="00E427D8" w:rsidRPr="6EB7E762">
        <w:rPr>
          <w:lang w:val="en-CA"/>
        </w:rPr>
        <w:t xml:space="preserve"> </w:t>
      </w:r>
      <w:r w:rsidR="00D763A4" w:rsidRPr="6EB7E762">
        <w:rPr>
          <w:lang w:val="en-CA"/>
        </w:rPr>
        <w:t>AMVP-</w:t>
      </w:r>
      <w:r w:rsidR="00E427D8" w:rsidRPr="6EB7E762">
        <w:rPr>
          <w:lang w:val="en-CA"/>
        </w:rPr>
        <w:t>m</w:t>
      </w:r>
      <w:r w:rsidR="00D763A4" w:rsidRPr="6EB7E762">
        <w:rPr>
          <w:lang w:val="en-CA"/>
        </w:rPr>
        <w:t>erge mode</w:t>
      </w:r>
      <w:r w:rsidRPr="6EB7E762">
        <w:rPr>
          <w:lang w:val="en-CA"/>
        </w:rPr>
        <w:t xml:space="preserve"> is proposed</w:t>
      </w:r>
      <w:r w:rsidR="00231071" w:rsidRPr="6EB7E762">
        <w:rPr>
          <w:lang w:val="en-CA"/>
        </w:rPr>
        <w:t xml:space="preserve"> to</w:t>
      </w:r>
      <w:r w:rsidR="00795134" w:rsidRPr="6EB7E762">
        <w:rPr>
          <w:lang w:val="en-CA"/>
        </w:rPr>
        <w:t xml:space="preserve"> combin</w:t>
      </w:r>
      <w:r w:rsidR="00E427D8" w:rsidRPr="6EB7E762">
        <w:rPr>
          <w:lang w:val="en-CA"/>
        </w:rPr>
        <w:t>e</w:t>
      </w:r>
      <w:r w:rsidR="00795134" w:rsidRPr="6EB7E762">
        <w:rPr>
          <w:lang w:val="en-CA"/>
        </w:rPr>
        <w:t xml:space="preserve"> AMVP and </w:t>
      </w:r>
      <w:r w:rsidR="00E427D8" w:rsidRPr="6EB7E762">
        <w:rPr>
          <w:lang w:val="en-CA"/>
        </w:rPr>
        <w:t>m</w:t>
      </w:r>
      <w:r w:rsidR="00795134" w:rsidRPr="6EB7E762">
        <w:rPr>
          <w:lang w:val="en-CA"/>
        </w:rPr>
        <w:t>erge</w:t>
      </w:r>
      <w:r w:rsidR="00E427D8" w:rsidRPr="6EB7E762">
        <w:rPr>
          <w:lang w:val="en-CA"/>
        </w:rPr>
        <w:t xml:space="preserve"> inter predict</w:t>
      </w:r>
      <w:r w:rsidR="00163FAD" w:rsidRPr="6EB7E762">
        <w:rPr>
          <w:lang w:val="en-CA"/>
        </w:rPr>
        <w:t>ors</w:t>
      </w:r>
      <w:r w:rsidR="00795134" w:rsidRPr="6EB7E762">
        <w:rPr>
          <w:lang w:val="en-CA"/>
        </w:rPr>
        <w:t xml:space="preserve">. The final motion vector </w:t>
      </w:r>
      <w:r w:rsidR="009F385C" w:rsidRPr="6EB7E762">
        <w:rPr>
          <w:lang w:val="en-CA"/>
        </w:rPr>
        <w:t xml:space="preserve">of the merge inter predictor </w:t>
      </w:r>
      <w:r w:rsidR="00795134" w:rsidRPr="6EB7E762">
        <w:rPr>
          <w:lang w:val="en-CA"/>
        </w:rPr>
        <w:t xml:space="preserve">is selected </w:t>
      </w:r>
      <w:r w:rsidR="002573DD" w:rsidRPr="6EB7E762">
        <w:rPr>
          <w:lang w:val="en-CA"/>
        </w:rPr>
        <w:t xml:space="preserve">from </w:t>
      </w:r>
      <w:r w:rsidR="00061E40" w:rsidRPr="6EB7E762">
        <w:rPr>
          <w:lang w:val="en-CA"/>
        </w:rPr>
        <w:t xml:space="preserve">the </w:t>
      </w:r>
      <w:r w:rsidR="002573DD" w:rsidRPr="6EB7E762">
        <w:rPr>
          <w:lang w:val="en-CA"/>
        </w:rPr>
        <w:t xml:space="preserve">merge candidate list </w:t>
      </w:r>
      <w:r w:rsidR="00795134" w:rsidRPr="6EB7E762">
        <w:rPr>
          <w:lang w:val="en-CA"/>
        </w:rPr>
        <w:t xml:space="preserve">and </w:t>
      </w:r>
      <w:r w:rsidR="00662990" w:rsidRPr="6EB7E762">
        <w:rPr>
          <w:lang w:val="en-CA"/>
        </w:rPr>
        <w:t>is</w:t>
      </w:r>
      <w:r w:rsidR="00795134" w:rsidRPr="6EB7E762">
        <w:rPr>
          <w:lang w:val="en-CA"/>
        </w:rPr>
        <w:t xml:space="preserve"> refined base</w:t>
      </w:r>
      <w:r w:rsidR="00E73EEC" w:rsidRPr="6EB7E762">
        <w:rPr>
          <w:lang w:val="en-CA"/>
        </w:rPr>
        <w:t>d</w:t>
      </w:r>
      <w:r w:rsidR="00795134" w:rsidRPr="6EB7E762">
        <w:rPr>
          <w:lang w:val="en-CA"/>
        </w:rPr>
        <w:t xml:space="preserve"> on the minimum bilateral match</w:t>
      </w:r>
      <w:r w:rsidR="007C7C19" w:rsidRPr="6EB7E762">
        <w:rPr>
          <w:lang w:val="en-CA"/>
        </w:rPr>
        <w:t>ing error</w:t>
      </w:r>
      <w:r w:rsidR="00D07A9C" w:rsidRPr="6EB7E762">
        <w:rPr>
          <w:lang w:val="en-CA"/>
        </w:rPr>
        <w:t xml:space="preserve"> between a reference block that is generated by AMVP candidate and a reference block that is generated by </w:t>
      </w:r>
      <w:r w:rsidR="00061E40" w:rsidRPr="6EB7E762">
        <w:rPr>
          <w:lang w:val="en-CA"/>
        </w:rPr>
        <w:t>the m</w:t>
      </w:r>
      <w:r w:rsidR="00D07A9C" w:rsidRPr="6EB7E762">
        <w:rPr>
          <w:lang w:val="en-CA"/>
        </w:rPr>
        <w:t>erge candidate</w:t>
      </w:r>
      <w:r w:rsidR="00795134" w:rsidRPr="6EB7E762">
        <w:rPr>
          <w:lang w:val="en-CA"/>
        </w:rPr>
        <w:t>.</w:t>
      </w:r>
      <w:r w:rsidR="00FA019A" w:rsidRPr="6EB7E762">
        <w:rPr>
          <w:lang w:val="en-CA"/>
        </w:rPr>
        <w:t xml:space="preserve"> The proposed method was implemented on top of ECM-1.0</w:t>
      </w:r>
      <w:r w:rsidR="00F845BF" w:rsidRPr="6EB7E762">
        <w:rPr>
          <w:lang w:val="en-CA"/>
        </w:rPr>
        <w:t xml:space="preserve">, and it reports </w:t>
      </w:r>
      <w:r w:rsidR="009A07FD" w:rsidRPr="6EB7E762">
        <w:rPr>
          <w:lang w:val="en-CA"/>
        </w:rPr>
        <w:t>the</w:t>
      </w:r>
      <w:r w:rsidR="007A7FC4" w:rsidRPr="6EB7E762">
        <w:rPr>
          <w:lang w:val="en-CA"/>
        </w:rPr>
        <w:t xml:space="preserve"> </w:t>
      </w:r>
      <w:r w:rsidR="00E539BA">
        <w:rPr>
          <w:lang w:val="en-CA"/>
        </w:rPr>
        <w:t xml:space="preserve">BD-rate </w:t>
      </w:r>
      <w:r w:rsidR="00E539BA" w:rsidRPr="009953BB">
        <w:rPr>
          <w:highlight w:val="yellow"/>
          <w:lang w:val="en-CA"/>
        </w:rPr>
        <w:t>XX%</w:t>
      </w:r>
      <w:r w:rsidR="003F5D2C">
        <w:rPr>
          <w:lang w:val="en-CA"/>
        </w:rPr>
        <w:t xml:space="preserve"> (Y)</w:t>
      </w:r>
      <w:r w:rsidR="00E539BA">
        <w:rPr>
          <w:lang w:val="en-CA"/>
        </w:rPr>
        <w:t xml:space="preserve">, </w:t>
      </w:r>
      <w:r w:rsidR="00E539BA" w:rsidRPr="009953BB">
        <w:rPr>
          <w:highlight w:val="yellow"/>
          <w:lang w:val="en-CA"/>
        </w:rPr>
        <w:t>XX%</w:t>
      </w:r>
      <w:r w:rsidR="003F5D2C">
        <w:rPr>
          <w:lang w:val="en-CA"/>
        </w:rPr>
        <w:t xml:space="preserve"> (U)</w:t>
      </w:r>
      <w:r w:rsidR="00E539BA">
        <w:rPr>
          <w:lang w:val="en-CA"/>
        </w:rPr>
        <w:t xml:space="preserve">, </w:t>
      </w:r>
      <w:r w:rsidR="00E539BA" w:rsidRPr="009953BB">
        <w:rPr>
          <w:highlight w:val="yellow"/>
          <w:lang w:val="en-CA"/>
        </w:rPr>
        <w:t>XX%</w:t>
      </w:r>
      <w:r w:rsidR="003F5D2C">
        <w:rPr>
          <w:lang w:val="en-CA"/>
        </w:rPr>
        <w:t xml:space="preserve"> (V)</w:t>
      </w:r>
      <w:r w:rsidR="00E539BA">
        <w:rPr>
          <w:lang w:val="en-CA"/>
        </w:rPr>
        <w:t xml:space="preserve"> for random access</w:t>
      </w:r>
      <w:r w:rsidR="003F5D2C">
        <w:rPr>
          <w:lang w:val="en-CA"/>
        </w:rPr>
        <w:t xml:space="preserve"> </w:t>
      </w:r>
      <w:r w:rsidR="00E539BA">
        <w:rPr>
          <w:lang w:val="en-CA"/>
        </w:rPr>
        <w:t xml:space="preserve">configuration with </w:t>
      </w:r>
      <w:r w:rsidR="00E539BA" w:rsidRPr="009953BB">
        <w:rPr>
          <w:highlight w:val="yellow"/>
          <w:lang w:val="en-CA"/>
        </w:rPr>
        <w:t>XX%</w:t>
      </w:r>
      <w:r w:rsidR="00E539BA">
        <w:rPr>
          <w:lang w:val="en-CA"/>
        </w:rPr>
        <w:t xml:space="preserve"> encoding and </w:t>
      </w:r>
      <w:r w:rsidR="00E539BA" w:rsidRPr="009953BB">
        <w:rPr>
          <w:highlight w:val="yellow"/>
          <w:lang w:val="en-CA"/>
        </w:rPr>
        <w:t>XX%</w:t>
      </w:r>
      <w:r w:rsidR="00E539BA">
        <w:rPr>
          <w:lang w:val="en-CA"/>
        </w:rPr>
        <w:t xml:space="preserve"> decoding run</w:t>
      </w:r>
      <w:r w:rsidR="00BB3584">
        <w:rPr>
          <w:lang w:val="en-CA"/>
        </w:rPr>
        <w:t xml:space="preserve"> </w:t>
      </w:r>
      <w:r w:rsidR="00E539BA">
        <w:rPr>
          <w:lang w:val="en-CA"/>
        </w:rPr>
        <w:t>time</w:t>
      </w:r>
      <w:r w:rsidR="00F54D74">
        <w:rPr>
          <w:lang w:val="en-CA"/>
        </w:rPr>
        <w:t xml:space="preserve">. In addition, </w:t>
      </w:r>
      <w:r w:rsidR="00BB3584">
        <w:rPr>
          <w:lang w:val="en-CA"/>
        </w:rPr>
        <w:t xml:space="preserve">it reports </w:t>
      </w:r>
      <w:r w:rsidR="00FE6FE1">
        <w:rPr>
          <w:lang w:val="en-CA"/>
        </w:rPr>
        <w:t xml:space="preserve">the </w:t>
      </w:r>
      <w:r w:rsidR="000A7A3F">
        <w:rPr>
          <w:lang w:val="en-CA"/>
        </w:rPr>
        <w:t>BD-rate</w:t>
      </w:r>
      <w:r w:rsidR="0F041723" w:rsidRPr="6EB7E762">
        <w:rPr>
          <w:lang w:val="en-CA"/>
        </w:rPr>
        <w:t xml:space="preserve"> </w:t>
      </w:r>
      <w:r w:rsidR="004A29D1" w:rsidRPr="00991F2F">
        <w:rPr>
          <w:highlight w:val="yellow"/>
          <w:lang w:val="en-CA"/>
        </w:rPr>
        <w:t>XX%</w:t>
      </w:r>
      <w:r w:rsidR="004A29D1">
        <w:rPr>
          <w:lang w:val="en-CA"/>
        </w:rPr>
        <w:t xml:space="preserve"> (Y), </w:t>
      </w:r>
      <w:r w:rsidR="004A29D1" w:rsidRPr="00991F2F">
        <w:rPr>
          <w:highlight w:val="yellow"/>
          <w:lang w:val="en-CA"/>
        </w:rPr>
        <w:t>XX%</w:t>
      </w:r>
      <w:r w:rsidR="004A29D1">
        <w:rPr>
          <w:lang w:val="en-CA"/>
        </w:rPr>
        <w:t xml:space="preserve"> (U), </w:t>
      </w:r>
      <w:r w:rsidR="004A29D1" w:rsidRPr="00991F2F">
        <w:rPr>
          <w:highlight w:val="yellow"/>
          <w:lang w:val="en-CA"/>
        </w:rPr>
        <w:t>XX%</w:t>
      </w:r>
      <w:r w:rsidR="004A29D1">
        <w:rPr>
          <w:lang w:val="en-CA"/>
        </w:rPr>
        <w:t xml:space="preserve"> (V)</w:t>
      </w:r>
      <w:r w:rsidR="000A7A3F">
        <w:rPr>
          <w:lang w:val="en-CA"/>
        </w:rPr>
        <w:t xml:space="preserve"> </w:t>
      </w:r>
      <w:r w:rsidR="00FE6FE1">
        <w:rPr>
          <w:lang w:val="en-CA"/>
        </w:rPr>
        <w:t>with</w:t>
      </w:r>
      <w:r w:rsidR="00437073">
        <w:rPr>
          <w:lang w:val="en-CA"/>
        </w:rPr>
        <w:t xml:space="preserve"> </w:t>
      </w:r>
      <w:r w:rsidR="00FE6FE1">
        <w:rPr>
          <w:lang w:val="en-CA"/>
        </w:rPr>
        <w:t>template matching</w:t>
      </w:r>
      <w:r w:rsidR="00437073">
        <w:rPr>
          <w:lang w:val="en-CA"/>
        </w:rPr>
        <w:t xml:space="preserve"> disabled in both the ECM-1.0 anchor and the test</w:t>
      </w:r>
      <w:r w:rsidR="0076344F">
        <w:rPr>
          <w:lang w:val="en-CA"/>
        </w:rPr>
        <w:t xml:space="preserve"> for random access </w:t>
      </w:r>
      <w:r w:rsidR="003872A1">
        <w:rPr>
          <w:lang w:val="en-CA"/>
        </w:rPr>
        <w:t>configuration with</w:t>
      </w:r>
      <w:r w:rsidR="00921A44">
        <w:rPr>
          <w:lang w:val="en-CA"/>
        </w:rPr>
        <w:t xml:space="preserve"> </w:t>
      </w:r>
      <w:r w:rsidR="00921A44" w:rsidRPr="009953BB">
        <w:rPr>
          <w:highlight w:val="yellow"/>
          <w:lang w:val="en-CA"/>
        </w:rPr>
        <w:t>XX%</w:t>
      </w:r>
      <w:r w:rsidR="00921A44">
        <w:rPr>
          <w:lang w:val="en-CA"/>
        </w:rPr>
        <w:t xml:space="preserve"> encoding and </w:t>
      </w:r>
      <w:r w:rsidR="00921A44" w:rsidRPr="009953BB">
        <w:rPr>
          <w:highlight w:val="yellow"/>
          <w:lang w:val="en-CA"/>
        </w:rPr>
        <w:t>XX%</w:t>
      </w:r>
      <w:r w:rsidR="00921A44">
        <w:rPr>
          <w:lang w:val="en-CA"/>
        </w:rPr>
        <w:t xml:space="preserve"> decoding run time</w:t>
      </w:r>
      <w:r w:rsidR="003B76CA">
        <w:rPr>
          <w:lang w:val="en-CA"/>
        </w:rPr>
        <w:t>.</w:t>
      </w:r>
    </w:p>
    <w:p w14:paraId="6C5F0B19" w14:textId="6F68DC28" w:rsidR="00E61DAC" w:rsidRPr="00636DC5" w:rsidRDefault="00745F6B" w:rsidP="004234F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4838A2" w14:textId="010EFC44" w:rsidR="00D2152C" w:rsidRDefault="00E0428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2B71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ECM</w:t>
      </w:r>
      <w:r w:rsidR="00003630">
        <w:rPr>
          <w:rFonts w:hint="eastAsia"/>
          <w:szCs w:val="22"/>
          <w:lang w:val="en-CA" w:eastAsia="zh-TW"/>
        </w:rPr>
        <w:t>-</w:t>
      </w:r>
      <w:r w:rsidR="00003630">
        <w:rPr>
          <w:szCs w:val="22"/>
          <w:lang w:val="en-CA" w:eastAsia="zh-TW"/>
        </w:rPr>
        <w:t>1.0 software</w:t>
      </w:r>
      <w:r>
        <w:rPr>
          <w:szCs w:val="22"/>
          <w:lang w:val="en-CA"/>
        </w:rPr>
        <w:t xml:space="preserve">, </w:t>
      </w:r>
      <w:r w:rsidR="002B71C9">
        <w:rPr>
          <w:szCs w:val="22"/>
          <w:lang w:val="en-CA"/>
        </w:rPr>
        <w:t>b</w:t>
      </w:r>
      <w:r>
        <w:rPr>
          <w:szCs w:val="22"/>
          <w:lang w:val="en-CA"/>
        </w:rPr>
        <w:t xml:space="preserve">ilateral </w:t>
      </w:r>
      <w:r w:rsidR="002B71C9">
        <w:rPr>
          <w:szCs w:val="22"/>
          <w:lang w:val="en-CA"/>
        </w:rPr>
        <w:t>m</w:t>
      </w:r>
      <w:r>
        <w:rPr>
          <w:szCs w:val="22"/>
          <w:lang w:val="en-CA"/>
        </w:rPr>
        <w:t>atching (BM) motion vector</w:t>
      </w:r>
      <w:r w:rsidR="00C36F46">
        <w:rPr>
          <w:szCs w:val="22"/>
          <w:lang w:val="en-CA"/>
        </w:rPr>
        <w:t xml:space="preserve"> (MV)</w:t>
      </w:r>
      <w:r>
        <w:rPr>
          <w:szCs w:val="22"/>
          <w:lang w:val="en-CA"/>
        </w:rPr>
        <w:t xml:space="preserve"> refinement is applied to a regular merge mode</w:t>
      </w:r>
      <w:r w:rsidR="00AC7F28">
        <w:rPr>
          <w:szCs w:val="22"/>
          <w:lang w:val="en-CA"/>
        </w:rPr>
        <w:t xml:space="preserve"> when it satisfies </w:t>
      </w:r>
      <w:r w:rsidR="00D85F4C">
        <w:rPr>
          <w:szCs w:val="22"/>
          <w:lang w:val="en-CA"/>
        </w:rPr>
        <w:t xml:space="preserve">all enabling </w:t>
      </w:r>
      <w:r w:rsidR="00AC7F28">
        <w:rPr>
          <w:szCs w:val="22"/>
          <w:lang w:val="en-CA"/>
        </w:rPr>
        <w:t>condition</w:t>
      </w:r>
      <w:r w:rsidR="00AC7C9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="00267877">
        <w:rPr>
          <w:szCs w:val="22"/>
          <w:lang w:val="en-CA"/>
        </w:rPr>
        <w:t xml:space="preserve">The refined MVs </w:t>
      </w:r>
      <w:r w:rsidR="00E43B03">
        <w:rPr>
          <w:szCs w:val="22"/>
          <w:lang w:val="en-CA"/>
        </w:rPr>
        <w:t>in each prediction direction (L0 and L1)</w:t>
      </w:r>
      <w:r w:rsidR="00562CC9">
        <w:rPr>
          <w:szCs w:val="22"/>
          <w:lang w:val="en-CA"/>
        </w:rPr>
        <w:t xml:space="preserve"> are</w:t>
      </w:r>
      <w:r w:rsidR="00911656">
        <w:rPr>
          <w:szCs w:val="22"/>
          <w:lang w:val="en-CA"/>
        </w:rPr>
        <w:t xml:space="preserve"> </w:t>
      </w:r>
      <w:r w:rsidR="00C35B69">
        <w:rPr>
          <w:szCs w:val="22"/>
          <w:lang w:val="en-CA"/>
        </w:rPr>
        <w:t xml:space="preserve">derived </w:t>
      </w:r>
      <w:r w:rsidR="002715AE">
        <w:rPr>
          <w:szCs w:val="22"/>
          <w:lang w:val="en-CA"/>
        </w:rPr>
        <w:t>as follows</w:t>
      </w:r>
      <w:r w:rsidR="00D2152C">
        <w:rPr>
          <w:szCs w:val="22"/>
          <w:lang w:val="en-CA"/>
        </w:rPr>
        <w:t>:</w:t>
      </w:r>
      <w:r w:rsidR="00267877">
        <w:rPr>
          <w:szCs w:val="22"/>
          <w:lang w:val="en-CA"/>
        </w:rPr>
        <w:t xml:space="preserve"> </w:t>
      </w:r>
    </w:p>
    <w:p w14:paraId="78271890" w14:textId="77777777" w:rsidR="004F0FB0" w:rsidRPr="0095545A" w:rsidRDefault="00267877" w:rsidP="006E00D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154D0C">
        <w:rPr>
          <w:szCs w:val="22"/>
          <w:lang w:val="en-CA"/>
        </w:rPr>
        <w:t xml:space="preserve">applying BM to the </w:t>
      </w:r>
      <w:r w:rsidR="001C6DA9" w:rsidRPr="00154D0C">
        <w:rPr>
          <w:szCs w:val="22"/>
          <w:lang w:val="en-CA"/>
        </w:rPr>
        <w:t xml:space="preserve">whole </w:t>
      </w:r>
      <w:r w:rsidRPr="00154D0C">
        <w:rPr>
          <w:szCs w:val="22"/>
          <w:lang w:val="en-CA"/>
        </w:rPr>
        <w:t>cod</w:t>
      </w:r>
      <w:r w:rsidRPr="0095545A">
        <w:rPr>
          <w:szCs w:val="22"/>
          <w:lang w:val="en-CA"/>
        </w:rPr>
        <w:t>ing block</w:t>
      </w:r>
      <w:r w:rsidR="004F0FB0" w:rsidRPr="0095545A">
        <w:rPr>
          <w:szCs w:val="22"/>
          <w:lang w:val="en-CA"/>
        </w:rPr>
        <w:t>.</w:t>
      </w:r>
    </w:p>
    <w:p w14:paraId="7BD32730" w14:textId="16E55CD5" w:rsidR="00E0428C" w:rsidRPr="0095545A" w:rsidRDefault="002629D4" w:rsidP="006E00D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5545A">
        <w:rPr>
          <w:szCs w:val="22"/>
          <w:lang w:val="en-CA"/>
        </w:rPr>
        <w:t>applying BM to each 16 × 16 subblock</w:t>
      </w:r>
      <w:r w:rsidR="00394EDC" w:rsidRPr="0095545A">
        <w:rPr>
          <w:szCs w:val="22"/>
          <w:lang w:val="en-CA"/>
        </w:rPr>
        <w:t xml:space="preserve"> within the coding block</w:t>
      </w:r>
      <w:r w:rsidR="00C35B69" w:rsidRPr="0095545A">
        <w:rPr>
          <w:szCs w:val="22"/>
          <w:lang w:val="en-CA"/>
        </w:rPr>
        <w:t>.</w:t>
      </w:r>
    </w:p>
    <w:p w14:paraId="2D502851" w14:textId="1A89F978" w:rsidR="00632901" w:rsidRDefault="00C36F46" w:rsidP="004234F0">
      <w:pPr>
        <w:rPr>
          <w:szCs w:val="22"/>
          <w:lang w:val="en-CA"/>
        </w:rPr>
      </w:pPr>
      <w:r>
        <w:rPr>
          <w:szCs w:val="22"/>
          <w:lang w:val="en-CA"/>
        </w:rPr>
        <w:t>In this contribution</w:t>
      </w:r>
      <w:r w:rsidRPr="00F72914">
        <w:rPr>
          <w:szCs w:val="22"/>
          <w:lang w:val="en-CA"/>
        </w:rPr>
        <w:t xml:space="preserve">, </w:t>
      </w:r>
      <w:r w:rsidR="00562CC9" w:rsidRPr="00F72914">
        <w:rPr>
          <w:szCs w:val="22"/>
          <w:lang w:val="en-CA"/>
        </w:rPr>
        <w:t>b</w:t>
      </w:r>
      <w:r w:rsidR="00DC20BB" w:rsidRPr="006E00DB">
        <w:rPr>
          <w:szCs w:val="22"/>
          <w:lang w:val="en-CA"/>
        </w:rPr>
        <w:t>ilateral</w:t>
      </w:r>
      <w:r w:rsidR="00562CC9" w:rsidRPr="006E00DB">
        <w:rPr>
          <w:szCs w:val="22"/>
          <w:lang w:val="en-CA"/>
        </w:rPr>
        <w:t xml:space="preserve"> m</w:t>
      </w:r>
      <w:r w:rsidR="00DC20BB" w:rsidRPr="006E00DB">
        <w:rPr>
          <w:szCs w:val="22"/>
          <w:lang w:val="en-CA"/>
        </w:rPr>
        <w:t>atching</w:t>
      </w:r>
      <w:r w:rsidR="00562CC9" w:rsidRPr="006E00DB">
        <w:rPr>
          <w:szCs w:val="22"/>
          <w:lang w:val="en-CA"/>
        </w:rPr>
        <w:t xml:space="preserve"> </w:t>
      </w:r>
      <w:r w:rsidR="008F08E3">
        <w:rPr>
          <w:szCs w:val="22"/>
          <w:lang w:val="en-CA"/>
        </w:rPr>
        <w:t>A</w:t>
      </w:r>
      <w:r w:rsidR="00D16761">
        <w:rPr>
          <w:szCs w:val="22"/>
          <w:lang w:val="en-CA"/>
        </w:rPr>
        <w:t>MVP</w:t>
      </w:r>
      <w:r w:rsidR="008F08E3">
        <w:rPr>
          <w:szCs w:val="22"/>
          <w:lang w:val="en-CA"/>
        </w:rPr>
        <w:t>-</w:t>
      </w:r>
      <w:r w:rsidR="00562CC9">
        <w:rPr>
          <w:szCs w:val="22"/>
          <w:lang w:val="en-CA"/>
        </w:rPr>
        <w:t>m</w:t>
      </w:r>
      <w:r w:rsidR="008F08E3">
        <w:rPr>
          <w:szCs w:val="22"/>
          <w:lang w:val="en-CA"/>
        </w:rPr>
        <w:t>erge mode</w:t>
      </w:r>
      <w:r w:rsidR="00B51718">
        <w:rPr>
          <w:szCs w:val="22"/>
          <w:lang w:val="en-CA"/>
        </w:rPr>
        <w:t>, which is a</w:t>
      </w:r>
      <w:r w:rsidR="008F08E3">
        <w:rPr>
          <w:szCs w:val="22"/>
          <w:lang w:val="en-CA"/>
        </w:rPr>
        <w:t xml:space="preserve"> combination </w:t>
      </w:r>
      <w:r w:rsidR="00B51718">
        <w:rPr>
          <w:szCs w:val="22"/>
          <w:lang w:val="en-CA"/>
        </w:rPr>
        <w:t xml:space="preserve">of </w:t>
      </w:r>
      <w:r w:rsidR="008F08E3">
        <w:rPr>
          <w:szCs w:val="22"/>
          <w:lang w:val="en-CA"/>
        </w:rPr>
        <w:t xml:space="preserve">AMVP and </w:t>
      </w:r>
      <w:r w:rsidR="00B51718">
        <w:rPr>
          <w:szCs w:val="22"/>
          <w:lang w:val="en-CA"/>
        </w:rPr>
        <w:t>m</w:t>
      </w:r>
      <w:r w:rsidR="008F08E3">
        <w:rPr>
          <w:szCs w:val="22"/>
          <w:lang w:val="en-CA"/>
        </w:rPr>
        <w:t>erge</w:t>
      </w:r>
      <w:r w:rsidR="00B51718">
        <w:rPr>
          <w:szCs w:val="22"/>
          <w:lang w:val="en-CA"/>
        </w:rPr>
        <w:t xml:space="preserve"> modes, is proposed</w:t>
      </w:r>
      <w:r w:rsidR="008F08E3">
        <w:rPr>
          <w:szCs w:val="22"/>
          <w:lang w:val="en-CA"/>
        </w:rPr>
        <w:t>.</w:t>
      </w:r>
    </w:p>
    <w:p w14:paraId="2D2472C5" w14:textId="5736D925" w:rsidR="00D801E7" w:rsidRPr="00B61177" w:rsidRDefault="00D801E7" w:rsidP="004234F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88242B3" w14:textId="3270A549" w:rsidR="00CC12BE" w:rsidRDefault="00CC12BE" w:rsidP="00CC12BE">
      <w:pPr>
        <w:rPr>
          <w:lang w:val="en-CA"/>
        </w:rPr>
      </w:pPr>
      <w:r>
        <w:rPr>
          <w:lang w:val="en-CA"/>
        </w:rPr>
        <w:t xml:space="preserve">In the proposed mode, </w:t>
      </w:r>
      <w:r w:rsidR="00DA3FF8">
        <w:rPr>
          <w:lang w:val="en-CA"/>
        </w:rPr>
        <w:t xml:space="preserve">the bi-directional predictor is composed </w:t>
      </w:r>
      <w:r w:rsidR="00611E89">
        <w:rPr>
          <w:lang w:val="en-CA"/>
        </w:rPr>
        <w:t>of</w:t>
      </w:r>
      <w:r w:rsidR="00DA3FF8">
        <w:rPr>
          <w:lang w:val="en-CA"/>
        </w:rPr>
        <w:t xml:space="preserve"> </w:t>
      </w:r>
      <w:r w:rsidR="00B31FBB">
        <w:rPr>
          <w:lang w:val="en-CA"/>
        </w:rPr>
        <w:t xml:space="preserve">an </w:t>
      </w:r>
      <w:r w:rsidR="00732945">
        <w:rPr>
          <w:lang w:val="en-CA"/>
        </w:rPr>
        <w:t xml:space="preserve">AMVP predictor in one direction and </w:t>
      </w:r>
      <w:r w:rsidR="00B31FBB">
        <w:rPr>
          <w:lang w:val="en-CA"/>
        </w:rPr>
        <w:t xml:space="preserve">a </w:t>
      </w:r>
      <w:r w:rsidR="00732945">
        <w:rPr>
          <w:lang w:val="en-CA"/>
        </w:rPr>
        <w:t>merge predictor in the other direction.</w:t>
      </w:r>
      <w:r w:rsidR="00B34649">
        <w:rPr>
          <w:lang w:val="en-CA"/>
        </w:rPr>
        <w:t xml:space="preserve"> The mode </w:t>
      </w:r>
      <w:r w:rsidR="007E2157">
        <w:rPr>
          <w:lang w:val="en-CA"/>
        </w:rPr>
        <w:t xml:space="preserve">can be </w:t>
      </w:r>
      <w:r w:rsidR="00B34649">
        <w:rPr>
          <w:lang w:val="en-CA"/>
        </w:rPr>
        <w:t xml:space="preserve">enabled to a coding block when there is at least one reference picture from the past and one </w:t>
      </w:r>
      <w:r w:rsidR="008E7C14">
        <w:rPr>
          <w:lang w:val="en-CA"/>
        </w:rPr>
        <w:t xml:space="preserve">reference </w:t>
      </w:r>
      <w:r w:rsidR="00B34649">
        <w:rPr>
          <w:lang w:val="en-CA"/>
        </w:rPr>
        <w:t>picture from the future relatively to the current picture</w:t>
      </w:r>
      <w:r w:rsidR="00514F68">
        <w:rPr>
          <w:lang w:val="en-CA"/>
        </w:rPr>
        <w:t>.</w:t>
      </w:r>
    </w:p>
    <w:p w14:paraId="1D7E0FD9" w14:textId="30700350" w:rsidR="00343BB4" w:rsidRDefault="00343BB4" w:rsidP="00CC12BE">
      <w:pPr>
        <w:rPr>
          <w:lang w:val="en-CA"/>
        </w:rPr>
      </w:pPr>
      <w:r>
        <w:rPr>
          <w:lang w:val="en-CA"/>
        </w:rPr>
        <w:t xml:space="preserve">AMVP part of the proposed mode is signaled </w:t>
      </w:r>
      <w:r w:rsidR="00312BF3">
        <w:rPr>
          <w:lang w:val="en-CA"/>
        </w:rPr>
        <w:t xml:space="preserve">as </w:t>
      </w:r>
      <w:r w:rsidR="00017B17">
        <w:rPr>
          <w:lang w:val="en-CA"/>
        </w:rPr>
        <w:t xml:space="preserve">a </w:t>
      </w:r>
      <w:r w:rsidR="00312BF3">
        <w:rPr>
          <w:lang w:val="en-CA"/>
        </w:rPr>
        <w:t>regular uni-direction</w:t>
      </w:r>
      <w:r w:rsidR="00E02FFF">
        <w:rPr>
          <w:lang w:val="en-CA"/>
        </w:rPr>
        <w:t>al</w:t>
      </w:r>
      <w:r w:rsidR="00312BF3">
        <w:rPr>
          <w:lang w:val="en-CA"/>
        </w:rPr>
        <w:t xml:space="preserve"> AMVP, i.e.</w:t>
      </w:r>
      <w:r w:rsidR="009756E6">
        <w:rPr>
          <w:lang w:val="en-CA"/>
        </w:rPr>
        <w:t xml:space="preserve"> </w:t>
      </w:r>
      <w:r w:rsidR="00835849">
        <w:rPr>
          <w:lang w:val="en-CA"/>
        </w:rPr>
        <w:t xml:space="preserve">reference index and </w:t>
      </w:r>
      <w:r w:rsidR="009756E6">
        <w:rPr>
          <w:lang w:val="en-CA"/>
        </w:rPr>
        <w:t xml:space="preserve">MVD </w:t>
      </w:r>
      <w:r w:rsidR="00835849">
        <w:rPr>
          <w:lang w:val="en-CA"/>
        </w:rPr>
        <w:t>are</w:t>
      </w:r>
      <w:r w:rsidR="009756E6">
        <w:rPr>
          <w:lang w:val="en-CA"/>
        </w:rPr>
        <w:t xml:space="preserve"> signaled</w:t>
      </w:r>
      <w:r w:rsidR="00835849">
        <w:rPr>
          <w:lang w:val="en-CA"/>
        </w:rPr>
        <w:t>,</w:t>
      </w:r>
      <w:r w:rsidR="009756E6">
        <w:rPr>
          <w:lang w:val="en-CA"/>
        </w:rPr>
        <w:t xml:space="preserve"> </w:t>
      </w:r>
      <w:r w:rsidR="00A022C4">
        <w:rPr>
          <w:lang w:val="en-CA"/>
        </w:rPr>
        <w:t>and it</w:t>
      </w:r>
      <w:r w:rsidR="00D60F75">
        <w:rPr>
          <w:lang w:val="en-CA"/>
        </w:rPr>
        <w:t xml:space="preserve"> has</w:t>
      </w:r>
      <w:r w:rsidR="003B233B">
        <w:rPr>
          <w:lang w:val="en-CA"/>
        </w:rPr>
        <w:t xml:space="preserve"> </w:t>
      </w:r>
      <w:r w:rsidR="00BB29E1">
        <w:rPr>
          <w:lang w:val="en-CA"/>
        </w:rPr>
        <w:t xml:space="preserve">a </w:t>
      </w:r>
      <w:r w:rsidR="003B233B">
        <w:rPr>
          <w:lang w:val="en-CA"/>
        </w:rPr>
        <w:t>derived MVP index if template matching is used or MVP index is signaled when template matching is disabled</w:t>
      </w:r>
      <w:r w:rsidR="009756E6">
        <w:rPr>
          <w:lang w:val="en-CA"/>
        </w:rPr>
        <w:t>.</w:t>
      </w:r>
      <w:r w:rsidR="0025480C">
        <w:rPr>
          <w:lang w:val="en-CA"/>
        </w:rPr>
        <w:t xml:space="preserve"> Let’s denote the AMVP direction as LX, X can be 0 or 1.</w:t>
      </w:r>
    </w:p>
    <w:p w14:paraId="1510FC30" w14:textId="226807F7" w:rsidR="009756E6" w:rsidRDefault="009756E6" w:rsidP="00CC12BE">
      <w:pPr>
        <w:rPr>
          <w:lang w:val="en-CA"/>
        </w:rPr>
      </w:pPr>
      <w:r>
        <w:rPr>
          <w:lang w:val="en-CA"/>
        </w:rPr>
        <w:t xml:space="preserve">The merge part in the other direction </w:t>
      </w:r>
      <w:r w:rsidR="00170903">
        <w:rPr>
          <w:lang w:val="en-CA"/>
        </w:rPr>
        <w:t xml:space="preserve">(1 </w:t>
      </w:r>
      <w:r w:rsidR="00170903" w:rsidRPr="00171BF9">
        <w:rPr>
          <w:lang w:val="en-CA"/>
        </w:rPr>
        <w:t xml:space="preserve">– LX) </w:t>
      </w:r>
      <w:r w:rsidRPr="00171BF9">
        <w:rPr>
          <w:lang w:val="en-CA"/>
        </w:rPr>
        <w:t xml:space="preserve">is </w:t>
      </w:r>
      <w:r w:rsidR="00407ED3" w:rsidRPr="00ED0BE2">
        <w:rPr>
          <w:lang w:val="en-CA"/>
        </w:rPr>
        <w:t>implicitly derived</w:t>
      </w:r>
      <w:r w:rsidRPr="00ED0BE2">
        <w:rPr>
          <w:lang w:val="en-CA"/>
        </w:rPr>
        <w:t xml:space="preserve"> </w:t>
      </w:r>
      <w:r w:rsidR="00F81815" w:rsidRPr="00ED0BE2">
        <w:rPr>
          <w:lang w:val="en-CA"/>
        </w:rPr>
        <w:t xml:space="preserve">by </w:t>
      </w:r>
      <w:r w:rsidR="004A40DB">
        <w:rPr>
          <w:lang w:val="en-CA"/>
        </w:rPr>
        <w:t>minimizing</w:t>
      </w:r>
      <w:r w:rsidRPr="00ED0BE2">
        <w:rPr>
          <w:lang w:val="en-CA"/>
        </w:rPr>
        <w:t xml:space="preserve"> </w:t>
      </w:r>
      <w:r w:rsidR="002454CF" w:rsidRPr="00ED0BE2">
        <w:rPr>
          <w:lang w:val="en-CA"/>
        </w:rPr>
        <w:t xml:space="preserve">the </w:t>
      </w:r>
      <w:r w:rsidRPr="00ED0BE2">
        <w:rPr>
          <w:lang w:val="en-CA"/>
        </w:rPr>
        <w:t xml:space="preserve">bilateral matching cost </w:t>
      </w:r>
      <w:r w:rsidR="004A40DB">
        <w:rPr>
          <w:lang w:val="en-CA"/>
        </w:rPr>
        <w:t xml:space="preserve">between </w:t>
      </w:r>
      <w:r w:rsidR="00E74BC5" w:rsidRPr="00357C30">
        <w:rPr>
          <w:lang w:val="en-CA"/>
        </w:rPr>
        <w:t xml:space="preserve">the </w:t>
      </w:r>
      <w:r w:rsidR="00CD28B0" w:rsidRPr="00357C30">
        <w:rPr>
          <w:lang w:val="en-CA"/>
        </w:rPr>
        <w:t>AMVP predictor</w:t>
      </w:r>
      <w:r w:rsidR="004A40DB">
        <w:rPr>
          <w:lang w:val="en-CA"/>
        </w:rPr>
        <w:t xml:space="preserve"> and a merge predictor</w:t>
      </w:r>
      <w:r w:rsidR="00421F93" w:rsidRPr="00357C30">
        <w:rPr>
          <w:lang w:val="en-CA"/>
        </w:rPr>
        <w:t xml:space="preserve">, i.e. for a pair of </w:t>
      </w:r>
      <w:r w:rsidR="006B154D" w:rsidRPr="00357C30">
        <w:rPr>
          <w:lang w:val="en-CA"/>
        </w:rPr>
        <w:t xml:space="preserve">the </w:t>
      </w:r>
      <w:r w:rsidR="00421F93" w:rsidRPr="00357C30">
        <w:rPr>
          <w:lang w:val="en-CA"/>
        </w:rPr>
        <w:t>AMVP and a merge motion vectors</w:t>
      </w:r>
      <w:r w:rsidR="00CD28B0" w:rsidRPr="00171BF9">
        <w:rPr>
          <w:lang w:val="en-CA"/>
        </w:rPr>
        <w:t>.</w:t>
      </w:r>
      <w:r w:rsidR="004A40DB">
        <w:rPr>
          <w:lang w:val="en-CA"/>
        </w:rPr>
        <w:t xml:space="preserve"> </w:t>
      </w:r>
      <w:r w:rsidR="0079277D" w:rsidRPr="00FE6BAC">
        <w:rPr>
          <w:lang w:val="en-CA"/>
        </w:rPr>
        <w:t>For every merge candidate</w:t>
      </w:r>
      <w:r w:rsidR="00EE615E" w:rsidRPr="00FE6BAC">
        <w:rPr>
          <w:lang w:val="en-CA"/>
        </w:rPr>
        <w:t xml:space="preserve"> in the merge candidate list</w:t>
      </w:r>
      <w:r w:rsidR="0079277D" w:rsidRPr="00FE6BAC">
        <w:rPr>
          <w:lang w:val="en-CA"/>
        </w:rPr>
        <w:t xml:space="preserve"> which has th</w:t>
      </w:r>
      <w:r w:rsidR="00170903" w:rsidRPr="00FE6BAC">
        <w:rPr>
          <w:lang w:val="en-CA"/>
        </w:rPr>
        <w:t>at other direction (1 – LX)</w:t>
      </w:r>
      <w:r w:rsidR="00031EFC" w:rsidRPr="00FE6BAC">
        <w:rPr>
          <w:lang w:val="en-CA"/>
        </w:rPr>
        <w:t xml:space="preserve"> </w:t>
      </w:r>
      <w:r w:rsidR="00031EFC" w:rsidRPr="00FE6BAC">
        <w:rPr>
          <w:lang w:val="en-CA"/>
        </w:rPr>
        <w:lastRenderedPageBreak/>
        <w:t xml:space="preserve">motion vector, the bilateral </w:t>
      </w:r>
      <w:r w:rsidR="002F7FC6" w:rsidRPr="00FE6BAC">
        <w:rPr>
          <w:lang w:val="en-CA"/>
        </w:rPr>
        <w:t xml:space="preserve">matching </w:t>
      </w:r>
      <w:r w:rsidR="00B76D0F" w:rsidRPr="00FE6BAC">
        <w:rPr>
          <w:lang w:val="en-CA"/>
        </w:rPr>
        <w:t>cost is calculated</w:t>
      </w:r>
      <w:r w:rsidR="002F7FC6" w:rsidRPr="00FE6BAC">
        <w:rPr>
          <w:lang w:val="en-CA"/>
        </w:rPr>
        <w:t xml:space="preserve"> </w:t>
      </w:r>
      <w:r w:rsidR="0094372A" w:rsidRPr="00FE6BAC">
        <w:rPr>
          <w:lang w:val="en-CA"/>
        </w:rPr>
        <w:t xml:space="preserve">using the </w:t>
      </w:r>
      <w:r w:rsidR="004F4ABD" w:rsidRPr="00FE6BAC">
        <w:rPr>
          <w:lang w:val="en-CA"/>
        </w:rPr>
        <w:t xml:space="preserve">merge candidate </w:t>
      </w:r>
      <w:r w:rsidR="0094372A" w:rsidRPr="00FE6BAC">
        <w:rPr>
          <w:lang w:val="en-CA"/>
        </w:rPr>
        <w:t xml:space="preserve">MV </w:t>
      </w:r>
      <w:r w:rsidR="0094205F" w:rsidRPr="00FE6BAC">
        <w:rPr>
          <w:lang w:val="en-CA"/>
        </w:rPr>
        <w:t>and</w:t>
      </w:r>
      <w:r w:rsidR="0094372A" w:rsidRPr="00FE6BAC">
        <w:rPr>
          <w:lang w:val="en-CA"/>
        </w:rPr>
        <w:t xml:space="preserve"> the AMVP MV</w:t>
      </w:r>
      <w:r w:rsidR="00D962AE" w:rsidRPr="00FE6BAC">
        <w:rPr>
          <w:lang w:val="en-CA"/>
        </w:rPr>
        <w:t>.</w:t>
      </w:r>
      <w:r w:rsidR="004F4ABD" w:rsidRPr="00FE6BAC">
        <w:rPr>
          <w:lang w:val="en-CA"/>
        </w:rPr>
        <w:t xml:space="preserve"> </w:t>
      </w:r>
      <w:r w:rsidR="00D962AE" w:rsidRPr="00FE6BAC">
        <w:rPr>
          <w:lang w:val="en-CA"/>
        </w:rPr>
        <w:t>T</w:t>
      </w:r>
      <w:r w:rsidR="00010AF9" w:rsidRPr="00FE6BAC">
        <w:rPr>
          <w:lang w:val="en-CA"/>
        </w:rPr>
        <w:t>he merge candidate with the smallest cost is selected.</w:t>
      </w:r>
      <w:r w:rsidR="00D52ABD" w:rsidRPr="00FE6BAC">
        <w:rPr>
          <w:lang w:val="en-CA"/>
        </w:rPr>
        <w:t xml:space="preserve"> </w:t>
      </w:r>
      <w:r w:rsidR="001749D9" w:rsidRPr="00FE6BAC">
        <w:rPr>
          <w:lang w:val="en-CA"/>
        </w:rPr>
        <w:t xml:space="preserve">The </w:t>
      </w:r>
      <w:r w:rsidR="00E017E4" w:rsidRPr="00FE6BAC">
        <w:rPr>
          <w:lang w:val="en-CA"/>
        </w:rPr>
        <w:t>bilateral matching refinement is applied to the</w:t>
      </w:r>
      <w:r w:rsidR="00215D4E" w:rsidRPr="00FE6BAC">
        <w:rPr>
          <w:lang w:val="en-CA"/>
        </w:rPr>
        <w:t xml:space="preserve"> coding block with the </w:t>
      </w:r>
      <w:r w:rsidR="001749D9" w:rsidRPr="00FE6BAC">
        <w:rPr>
          <w:lang w:val="en-CA"/>
        </w:rPr>
        <w:t xml:space="preserve">selected merge candidate </w:t>
      </w:r>
      <w:r w:rsidR="00215D4E" w:rsidRPr="00FE6BAC">
        <w:rPr>
          <w:lang w:val="en-CA"/>
        </w:rPr>
        <w:t xml:space="preserve">MV </w:t>
      </w:r>
      <w:r w:rsidR="00667C94" w:rsidRPr="00FE6BAC">
        <w:rPr>
          <w:lang w:val="en-CA"/>
        </w:rPr>
        <w:t>and the</w:t>
      </w:r>
      <w:r w:rsidR="00667C94">
        <w:rPr>
          <w:lang w:val="en-CA"/>
        </w:rPr>
        <w:t xml:space="preserve"> AMVP MV as </w:t>
      </w:r>
      <w:r w:rsidR="007375BB">
        <w:rPr>
          <w:lang w:val="en-CA"/>
        </w:rPr>
        <w:t xml:space="preserve">a </w:t>
      </w:r>
      <w:r w:rsidR="00667C94">
        <w:rPr>
          <w:lang w:val="en-CA"/>
        </w:rPr>
        <w:t>starting point</w:t>
      </w:r>
      <w:r w:rsidR="0094497B">
        <w:rPr>
          <w:lang w:val="en-CA"/>
        </w:rPr>
        <w:t>.</w:t>
      </w:r>
    </w:p>
    <w:p w14:paraId="0ECC2FD6" w14:textId="371D8E30" w:rsidR="001C0D43" w:rsidRPr="00EE18CF" w:rsidRDefault="001C0D43" w:rsidP="00EE18CF">
      <w:pPr>
        <w:rPr>
          <w:lang w:val="en-CA"/>
        </w:rPr>
      </w:pPr>
      <w:r>
        <w:rPr>
          <w:lang w:val="en-CA"/>
        </w:rPr>
        <w:t xml:space="preserve">The proposed mode is </w:t>
      </w:r>
      <w:r w:rsidR="004A114D">
        <w:rPr>
          <w:lang w:val="en-CA"/>
        </w:rPr>
        <w:t>indicated by a flag</w:t>
      </w:r>
      <w:r w:rsidR="008C1B49">
        <w:rPr>
          <w:lang w:val="en-CA"/>
        </w:rPr>
        <w:t>, if the mode is</w:t>
      </w:r>
      <w:r w:rsidR="000017E5">
        <w:rPr>
          <w:lang w:val="en-CA"/>
        </w:rPr>
        <w:t xml:space="preserve"> enabled</w:t>
      </w:r>
      <w:r w:rsidR="00383E72">
        <w:rPr>
          <w:lang w:val="en-CA"/>
        </w:rPr>
        <w:t xml:space="preserve"> </w:t>
      </w:r>
      <w:r w:rsidR="00D44A2D">
        <w:rPr>
          <w:lang w:val="en-CA"/>
        </w:rPr>
        <w:t xml:space="preserve">AMVP direction LX is </w:t>
      </w:r>
      <w:r w:rsidR="000017E5">
        <w:rPr>
          <w:lang w:val="en-CA"/>
        </w:rPr>
        <w:t xml:space="preserve">further </w:t>
      </w:r>
      <w:r w:rsidR="00D44A2D">
        <w:rPr>
          <w:lang w:val="en-CA"/>
        </w:rPr>
        <w:t xml:space="preserve">indicated by </w:t>
      </w:r>
      <w:r w:rsidR="00493202">
        <w:rPr>
          <w:lang w:val="en-CA"/>
        </w:rPr>
        <w:t>a flag.</w:t>
      </w:r>
    </w:p>
    <w:p w14:paraId="546BD0FC" w14:textId="43D5A983" w:rsidR="00F4475F" w:rsidRDefault="003F2779" w:rsidP="00585E24">
      <w:pPr>
        <w:rPr>
          <w:lang w:val="en-CA"/>
        </w:rPr>
      </w:pPr>
      <w:r>
        <w:rPr>
          <w:lang w:val="en-CA"/>
        </w:rPr>
        <w:t xml:space="preserve">In </w:t>
      </w:r>
      <w:r w:rsidR="00B34649">
        <w:rPr>
          <w:lang w:val="en-CA"/>
        </w:rPr>
        <w:t xml:space="preserve">the proposed </w:t>
      </w:r>
      <w:r>
        <w:rPr>
          <w:lang w:val="en-CA"/>
        </w:rPr>
        <w:t>AMVP-merge mode</w:t>
      </w:r>
      <w:r w:rsidR="007C11DB">
        <w:rPr>
          <w:lang w:val="en-CA"/>
        </w:rPr>
        <w:t>,</w:t>
      </w:r>
      <w:r>
        <w:rPr>
          <w:lang w:val="en-CA"/>
        </w:rPr>
        <w:t xml:space="preserve"> </w:t>
      </w:r>
      <w:r w:rsidR="00721BD0">
        <w:rPr>
          <w:lang w:val="en-CA"/>
        </w:rPr>
        <w:t xml:space="preserve">the </w:t>
      </w:r>
      <w:r w:rsidR="0057423D">
        <w:rPr>
          <w:lang w:val="en-CA"/>
        </w:rPr>
        <w:t xml:space="preserve">values of </w:t>
      </w:r>
      <w:r w:rsidR="00721BD0">
        <w:rPr>
          <w:lang w:val="en-CA"/>
        </w:rPr>
        <w:t>AMVR and BCW parameter</w:t>
      </w:r>
      <w:r w:rsidR="006C1584">
        <w:rPr>
          <w:lang w:val="en-CA"/>
        </w:rPr>
        <w:t>s</w:t>
      </w:r>
      <w:r w:rsidR="0057423D">
        <w:rPr>
          <w:lang w:val="en-CA"/>
        </w:rPr>
        <w:t xml:space="preserve"> set to </w:t>
      </w:r>
      <w:r w:rsidR="002230C5">
        <w:rPr>
          <w:lang w:val="en-CA"/>
        </w:rPr>
        <w:t>the</w:t>
      </w:r>
      <w:r w:rsidR="0057423D">
        <w:rPr>
          <w:lang w:val="en-CA"/>
        </w:rPr>
        <w:t xml:space="preserve"> default values</w:t>
      </w:r>
      <w:r w:rsidR="002619DA">
        <w:rPr>
          <w:lang w:val="en-CA"/>
        </w:rPr>
        <w:t xml:space="preserve"> IMV_OFF and BCW_DEFAULT</w:t>
      </w:r>
      <w:r w:rsidR="004115D1">
        <w:rPr>
          <w:lang w:val="en-CA"/>
        </w:rPr>
        <w:t>,</w:t>
      </w:r>
      <w:r w:rsidR="002619DA">
        <w:rPr>
          <w:lang w:val="en-CA"/>
        </w:rPr>
        <w:t xml:space="preserve"> respectively</w:t>
      </w:r>
      <w:r w:rsidR="00F4475F">
        <w:rPr>
          <w:lang w:val="en-CA"/>
        </w:rPr>
        <w:t>, and the mode is not enabled together with affine and SMVD</w:t>
      </w:r>
      <w:r w:rsidR="00721BD0">
        <w:rPr>
          <w:lang w:val="en-CA"/>
        </w:rPr>
        <w:t>.</w:t>
      </w:r>
    </w:p>
    <w:p w14:paraId="3D869A3E" w14:textId="62AA4BA1" w:rsidR="00594004" w:rsidRDefault="00594004" w:rsidP="00112A6F">
      <w:pPr>
        <w:pStyle w:val="Heading1"/>
        <w:rPr>
          <w:lang w:val="en-CA"/>
        </w:rPr>
      </w:pPr>
      <w:r w:rsidRPr="006E00DB">
        <w:t>Simulation</w:t>
      </w:r>
      <w:r>
        <w:rPr>
          <w:lang w:val="en-CA"/>
        </w:rPr>
        <w:t xml:space="preserve"> res</w:t>
      </w:r>
      <w:r w:rsidR="002449F2">
        <w:rPr>
          <w:lang w:val="en-CA"/>
        </w:rPr>
        <w:t>u</w:t>
      </w:r>
      <w:r>
        <w:rPr>
          <w:lang w:val="en-CA"/>
        </w:rPr>
        <w:t>lts</w:t>
      </w:r>
    </w:p>
    <w:p w14:paraId="70560254" w14:textId="7C480265" w:rsidR="009D60FC" w:rsidRPr="00ED0BE2" w:rsidRDefault="004848CB" w:rsidP="00585E24">
      <w:pPr>
        <w:rPr>
          <w:lang w:val="en-CA"/>
        </w:rPr>
      </w:pPr>
      <w:r w:rsidRPr="00ED0BE2">
        <w:rPr>
          <w:lang w:val="en-CA"/>
        </w:rPr>
        <w:t xml:space="preserve">The proposed </w:t>
      </w:r>
      <w:r w:rsidR="00130A95" w:rsidRPr="00ED0BE2">
        <w:rPr>
          <w:lang w:val="en-CA"/>
        </w:rPr>
        <w:t>method</w:t>
      </w:r>
      <w:r w:rsidRPr="00ED0BE2">
        <w:rPr>
          <w:lang w:val="en-CA"/>
        </w:rPr>
        <w:t xml:space="preserve"> </w:t>
      </w:r>
      <w:r w:rsidR="0099089E" w:rsidRPr="00ED0BE2">
        <w:rPr>
          <w:lang w:val="en-CA"/>
        </w:rPr>
        <w:t>wa</w:t>
      </w:r>
      <w:r w:rsidRPr="00ED0BE2">
        <w:rPr>
          <w:lang w:val="en-CA"/>
        </w:rPr>
        <w:t xml:space="preserve">s implemented on </w:t>
      </w:r>
      <w:r w:rsidR="00BC28DD" w:rsidRPr="00ED0BE2">
        <w:rPr>
          <w:lang w:val="en-CA"/>
        </w:rPr>
        <w:t xml:space="preserve">top of </w:t>
      </w:r>
      <w:r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Pr="00ED0BE2">
        <w:rPr>
          <w:lang w:val="en-CA"/>
        </w:rPr>
        <w:t>1.0</w:t>
      </w:r>
      <w:r w:rsidR="00015487" w:rsidRPr="00ED0BE2">
        <w:rPr>
          <w:lang w:val="en-CA"/>
        </w:rPr>
        <w:t>.</w:t>
      </w:r>
      <w:r w:rsidR="004D7DD9" w:rsidRPr="00ED0BE2">
        <w:rPr>
          <w:lang w:val="en-CA"/>
        </w:rPr>
        <w:t xml:space="preserve"> </w:t>
      </w:r>
      <w:r w:rsidR="00015487" w:rsidRPr="00ED0BE2">
        <w:rPr>
          <w:lang w:val="en-CA"/>
        </w:rPr>
        <w:t xml:space="preserve">The performance </w:t>
      </w:r>
      <w:r w:rsidR="00032A0F" w:rsidRPr="00ED0BE2">
        <w:rPr>
          <w:lang w:val="en-CA"/>
        </w:rPr>
        <w:t>was</w:t>
      </w:r>
      <w:r w:rsidR="00130A95" w:rsidRPr="00ED0BE2">
        <w:rPr>
          <w:lang w:val="en-CA"/>
        </w:rPr>
        <w:t xml:space="preserve"> </w:t>
      </w:r>
      <w:r w:rsidR="00574F73" w:rsidRPr="00ED0BE2">
        <w:rPr>
          <w:lang w:val="en-CA"/>
        </w:rPr>
        <w:t>evaluated</w:t>
      </w:r>
      <w:r w:rsidR="00130A95" w:rsidRPr="00ED0BE2">
        <w:rPr>
          <w:lang w:val="en-CA"/>
        </w:rPr>
        <w:t xml:space="preserve"> </w:t>
      </w:r>
      <w:r w:rsidR="00F57F61">
        <w:rPr>
          <w:lang w:val="en-CA"/>
        </w:rPr>
        <w:t>using the common test conditions as defined in [2]</w:t>
      </w:r>
      <w:r w:rsidR="004A40DB">
        <w:rPr>
          <w:lang w:val="en-CA"/>
        </w:rPr>
        <w:t xml:space="preserve">. Two test results are reported: </w:t>
      </w:r>
    </w:p>
    <w:p w14:paraId="0DFB524C" w14:textId="45A30E00" w:rsidR="009D60FC" w:rsidRPr="00FE6BAC" w:rsidRDefault="00690576" w:rsidP="009D60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Test 1</w:t>
      </w:r>
      <w:r w:rsidR="00094F46">
        <w:rPr>
          <w:lang w:val="en-CA"/>
        </w:rPr>
        <w:t>:</w:t>
      </w:r>
      <w:r w:rsidR="004455B4">
        <w:rPr>
          <w:lang w:val="en-CA"/>
        </w:rPr>
        <w:t xml:space="preserve"> </w:t>
      </w:r>
      <w:r w:rsidR="00EC7A7B">
        <w:rPr>
          <w:lang w:val="en-CA"/>
        </w:rPr>
        <w:t>results</w:t>
      </w:r>
      <w:r w:rsidR="00DF77B9">
        <w:rPr>
          <w:lang w:val="en-CA"/>
        </w:rPr>
        <w:t xml:space="preserve"> </w:t>
      </w:r>
      <w:r w:rsidR="00EC7A7B">
        <w:rPr>
          <w:lang w:val="en-CA"/>
        </w:rPr>
        <w:t>over</w:t>
      </w:r>
      <w:r w:rsidR="004727A6">
        <w:rPr>
          <w:lang w:val="en-CA"/>
        </w:rPr>
        <w:t xml:space="preserve"> </w:t>
      </w:r>
      <w:r w:rsidR="00574F73"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="00574F73" w:rsidRPr="00ED0BE2">
        <w:rPr>
          <w:lang w:val="en-CA"/>
        </w:rPr>
        <w:t>1.0</w:t>
      </w:r>
    </w:p>
    <w:p w14:paraId="66AAD530" w14:textId="5F5CD901" w:rsidR="000874D7" w:rsidRPr="000874D7" w:rsidRDefault="00EC7A7B" w:rsidP="003014B9">
      <w:pPr>
        <w:pStyle w:val="ListParagraph"/>
        <w:numPr>
          <w:ilvl w:val="0"/>
          <w:numId w:val="12"/>
        </w:numPr>
        <w:spacing w:after="240"/>
        <w:rPr>
          <w:lang w:val="en-CA"/>
        </w:rPr>
      </w:pPr>
      <w:r>
        <w:rPr>
          <w:lang w:val="en-CA"/>
        </w:rPr>
        <w:t>Test 2</w:t>
      </w:r>
      <w:r w:rsidR="00094F46">
        <w:rPr>
          <w:lang w:val="en-CA"/>
        </w:rPr>
        <w:t>:</w:t>
      </w:r>
      <w:r w:rsidR="00977CA5">
        <w:rPr>
          <w:lang w:val="en-CA"/>
        </w:rPr>
        <w:t xml:space="preserve"> </w:t>
      </w:r>
      <w:r w:rsidR="00094F46">
        <w:rPr>
          <w:lang w:val="en-CA"/>
        </w:rPr>
        <w:t>r</w:t>
      </w:r>
      <w:r w:rsidR="00977CA5">
        <w:rPr>
          <w:lang w:val="en-CA"/>
        </w:rPr>
        <w:t xml:space="preserve">esults </w:t>
      </w:r>
      <w:r w:rsidR="00CF0FDE">
        <w:rPr>
          <w:lang w:val="en-CA"/>
        </w:rPr>
        <w:t xml:space="preserve">over </w:t>
      </w:r>
      <w:r w:rsidR="00574F73" w:rsidRPr="00ED0BE2">
        <w:rPr>
          <w:lang w:val="en-CA"/>
        </w:rPr>
        <w:t>ECM</w:t>
      </w:r>
      <w:r w:rsidR="005E0A69" w:rsidRPr="00ED0BE2">
        <w:rPr>
          <w:lang w:val="en-CA"/>
        </w:rPr>
        <w:t>-</w:t>
      </w:r>
      <w:r w:rsidR="00574F73" w:rsidRPr="00ED0BE2">
        <w:rPr>
          <w:lang w:val="en-CA"/>
        </w:rPr>
        <w:t xml:space="preserve">1.0 </w:t>
      </w:r>
      <w:r w:rsidR="005E0A69" w:rsidRPr="00ED0BE2">
        <w:rPr>
          <w:lang w:val="en-CA"/>
        </w:rPr>
        <w:t>with template matching disabled (</w:t>
      </w:r>
      <w:r w:rsidR="00EC5AD2">
        <w:rPr>
          <w:lang w:val="en-CA"/>
        </w:rPr>
        <w:t xml:space="preserve">both anchor and test </w:t>
      </w:r>
      <w:r w:rsidR="00A3735E">
        <w:rPr>
          <w:lang w:val="en-CA"/>
        </w:rPr>
        <w:t xml:space="preserve">set </w:t>
      </w:r>
      <w:r w:rsidR="005E0A69" w:rsidRPr="00ED0BE2">
        <w:rPr>
          <w:lang w:val="en-CA"/>
        </w:rPr>
        <w:t xml:space="preserve">macros TM_MRG and TM_AMVP </w:t>
      </w:r>
      <w:r w:rsidR="000874D7" w:rsidRPr="00ED0BE2">
        <w:rPr>
          <w:lang w:val="en-CA"/>
        </w:rPr>
        <w:t>to 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044E9A" w:rsidRPr="006F73C0" w14:paraId="70BDA745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1A068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5513B96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44E9A" w:rsidRPr="006F73C0" w14:paraId="19579F10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C6FB00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A980F70" w14:textId="3FCBD1F3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341CAE">
              <w:rPr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694E667" w14:textId="0942256E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341CAE">
              <w:rPr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AD7FC2">
              <w:rPr>
                <w:b/>
                <w:bCs/>
                <w:color w:val="000000"/>
                <w:sz w:val="18"/>
                <w:szCs w:val="18"/>
                <w:lang w:eastAsia="zh-CN"/>
              </w:rPr>
              <w:t>1.0 TM OFF</w:t>
            </w:r>
          </w:p>
        </w:tc>
      </w:tr>
      <w:tr w:rsidR="00044E9A" w:rsidRPr="006F73C0" w14:paraId="4A5F4F78" w14:textId="77777777" w:rsidTr="00A25E08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7DF1A4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C0FB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E307D0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FA2D5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6B146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CBB9D9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A5977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1988F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69359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BF784D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76F9F1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44E9A" w:rsidRPr="006F73C0" w14:paraId="79705C9C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787BEB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6D198" w14:textId="5C240985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38B49" w14:textId="329E79E0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D34BE8" w14:textId="5694411E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3DBB3" w14:textId="5FCEB05D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02264" w14:textId="7C53E7E7" w:rsidR="00044E9A" w:rsidRPr="006F73C0" w:rsidRDefault="004C2A25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94314A" w14:textId="5D706B2B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33D15A" w14:textId="092903B7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35212" w14:textId="499D641D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A0575B" w14:textId="1ED2F09A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3F73A" w14:textId="25E46D8B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1C7974D1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9DC647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C8A80" w14:textId="6B388C20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EA423E" w14:textId="25092761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C1406" w14:textId="2849748E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8F94E" w14:textId="30903B8E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0F7FC" w14:textId="75AE08B0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63F6F" w14:textId="7F79909E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CC6AB3" w14:textId="7A649373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264C03" w14:textId="55E62D4C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EFA04" w14:textId="6BD7EE84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A26A6" w14:textId="4B21D43C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4E9A" w:rsidRPr="006F73C0" w14:paraId="140A7114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3267A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80B23" w14:textId="68420E1F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FF815" w14:textId="61C0F30A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5D2A94" w14:textId="14739261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72770" w14:textId="4A7BAE4C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0CBF4" w14:textId="4F84DF5D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CD286E" w14:textId="35CFD44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E72A" w14:textId="5738DC42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7522FA" w14:textId="4058549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CBC03E" w14:textId="33240AB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9AC1D2" w14:textId="27E92226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5BD2B818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A0D34C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6EBF2" w14:textId="76E0902F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65497" w14:textId="0A81F763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80F1A" w14:textId="03BA6D6B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84803" w14:textId="07A65876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F86B0" w14:textId="557AE975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EE17C" w14:textId="36DB4FAE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D19D4" w14:textId="6FEACE00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C4B44E" w14:textId="7F922855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45E974" w14:textId="3D9C126F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9EE2A" w14:textId="590E97BF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0229410F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ED4DDB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09BEE" w14:textId="2F1CFAE0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ADD58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0A3151" w14:textId="547F34E4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12BAA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907F46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6F8701" w14:textId="4A23A509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B24C1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DCF77" w14:textId="48BB07B6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CC96A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77E8C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4E9A" w:rsidRPr="006F73C0" w14:paraId="38963CA5" w14:textId="77777777" w:rsidTr="00CD24F4">
        <w:trPr>
          <w:trHeight w:val="255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03B1831E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FFBEE3" w14:textId="428BAE0A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D4AE2A6" w14:textId="673049CA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2CE5BCD8" w14:textId="1A73CA9B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48A6956" w14:textId="1B800CB2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CF7CAEE" w14:textId="3C3A168E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930D943" w14:textId="7E487193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20BC026" w14:textId="76177DF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7D73F5B" w14:textId="41E48036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7A65FD2" w14:textId="46B8FD91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4B6EC5B" w14:textId="05D13A5F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44E9A" w:rsidRPr="006F73C0" w14:paraId="1622315E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A15AC2" w14:textId="77777777" w:rsidR="00044E9A" w:rsidRPr="006F73C0" w:rsidRDefault="00044E9A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3B5FF" w14:textId="1EFD613E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9B24F" w14:textId="06594909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0A3CCB" w14:textId="14B83816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B0526" w14:textId="53C73439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14EA2" w14:textId="5DCBADD7" w:rsidR="00044E9A" w:rsidRPr="006F73C0" w:rsidRDefault="00081D21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26FCC" w14:textId="3F5F85AC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07C1DE" w14:textId="673667F2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55CE8" w14:textId="4B842DB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EA027A" w14:textId="4CB53243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6DE620" w14:textId="75733D14" w:rsidR="00044E9A" w:rsidRPr="006F73C0" w:rsidRDefault="005F6964" w:rsidP="00A25E0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44E9A" w:rsidRPr="006F73C0" w14:paraId="50C74160" w14:textId="77777777" w:rsidTr="00CD24F4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CCB186" w14:textId="77777777" w:rsidR="00044E9A" w:rsidRPr="006F73C0" w:rsidRDefault="00044E9A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33B5F" w14:textId="01CCEC24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96F40" w14:textId="36803B43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BDA586" w14:textId="1F3896B8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83ACCB" w14:textId="2E63110E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88BA8B" w14:textId="068AFFFD" w:rsidR="00044E9A" w:rsidRPr="006F73C0" w:rsidRDefault="00081D21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693552" w14:textId="43F72458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2F67EC" w14:textId="4BD9D518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B2C079" w14:textId="3DD2E6EB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E9F79" w14:textId="70E6BB90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8C3AB" w14:textId="63D836D1" w:rsidR="00044E9A" w:rsidRPr="006F73C0" w:rsidRDefault="005F6964" w:rsidP="00A25E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B8C6591" w14:textId="4D06A768" w:rsidR="00685893" w:rsidRDefault="00357C30" w:rsidP="0068589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670045" w14:textId="5CC83965" w:rsidR="00685893" w:rsidRPr="00357C30" w:rsidRDefault="00685893" w:rsidP="00357C30">
      <w:pPr>
        <w:rPr>
          <w:lang w:val="en-CA"/>
        </w:rPr>
      </w:pPr>
      <w:r>
        <w:rPr>
          <w:lang w:val="en-CA"/>
        </w:rPr>
        <w:t xml:space="preserve">In this contribution, </w:t>
      </w:r>
      <w:r w:rsidR="00197659" w:rsidRPr="00F72914">
        <w:rPr>
          <w:szCs w:val="22"/>
          <w:lang w:val="en-CA"/>
        </w:rPr>
        <w:t>bilateral matching AMVP</w:t>
      </w:r>
      <w:r w:rsidR="00197659">
        <w:rPr>
          <w:szCs w:val="22"/>
          <w:lang w:val="en-CA"/>
        </w:rPr>
        <w:t>-merge mode is proposed</w:t>
      </w:r>
      <w:r w:rsidR="00625498">
        <w:rPr>
          <w:szCs w:val="22"/>
          <w:lang w:val="en-CA"/>
        </w:rPr>
        <w:t xml:space="preserve">, the gain of </w:t>
      </w:r>
      <w:r w:rsidR="000A1431">
        <w:rPr>
          <w:szCs w:val="22"/>
          <w:lang w:val="en-CA"/>
        </w:rPr>
        <w:t>the m</w:t>
      </w:r>
      <w:r w:rsidR="00C76607">
        <w:rPr>
          <w:szCs w:val="22"/>
          <w:lang w:val="en-CA"/>
        </w:rPr>
        <w:t>ethod is higher when template matching is disabled</w:t>
      </w:r>
      <w:r w:rsidR="008D0B8F">
        <w:rPr>
          <w:szCs w:val="22"/>
          <w:lang w:val="en-CA"/>
        </w:rPr>
        <w:t xml:space="preserve">. It is </w:t>
      </w:r>
      <w:r w:rsidR="00566AC4">
        <w:rPr>
          <w:szCs w:val="22"/>
          <w:lang w:val="en-CA"/>
        </w:rPr>
        <w:t xml:space="preserve">suggested to </w:t>
      </w:r>
      <w:r w:rsidR="007D6D51">
        <w:rPr>
          <w:szCs w:val="22"/>
          <w:lang w:val="en-CA"/>
        </w:rPr>
        <w:t>study the proposed method in the next EE.</w:t>
      </w:r>
    </w:p>
    <w:p w14:paraId="6EDAEBDC" w14:textId="25F74E87" w:rsidR="00171BF9" w:rsidRDefault="00263E30" w:rsidP="00263E3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7CDECDC" w14:textId="4BF17C9F" w:rsidR="00AC7F5F" w:rsidRDefault="006241BC" w:rsidP="005C076A">
      <w:pPr>
        <w:pStyle w:val="paragraph"/>
        <w:spacing w:before="0" w:beforeAutospacing="0" w:after="0" w:afterAutospacing="0"/>
        <w:jc w:val="both"/>
        <w:textAlignment w:val="baseline"/>
        <w:rPr>
          <w:rFonts w:ascii="SimSun" w:eastAsia="SimSun" w:hAnsi="SimSun"/>
          <w:sz w:val="22"/>
          <w:szCs w:val="22"/>
        </w:rPr>
      </w:pPr>
      <w:r>
        <w:rPr>
          <w:rStyle w:val="normaltextrun"/>
          <w:rFonts w:eastAsia="SimSun"/>
          <w:sz w:val="22"/>
          <w:szCs w:val="22"/>
          <w:lang w:val="en-CA"/>
        </w:rPr>
        <w:t>[1]</w:t>
      </w:r>
      <w:r w:rsidR="001C2A8A">
        <w:rPr>
          <w:rStyle w:val="normaltextrun"/>
          <w:rFonts w:eastAsia="SimSun"/>
          <w:sz w:val="22"/>
          <w:szCs w:val="22"/>
          <w:lang w:val="en-CA"/>
        </w:rPr>
        <w:t xml:space="preserve"> </w:t>
      </w:r>
      <w:r w:rsidR="00AC7F5F">
        <w:rPr>
          <w:rStyle w:val="normaltextrun"/>
          <w:rFonts w:eastAsia="SimSun"/>
          <w:sz w:val="22"/>
          <w:szCs w:val="22"/>
          <w:lang w:val="en-CA"/>
        </w:rPr>
        <w:t>ECM-1.0, https://vcgit.hhi.fraunhofer.de/ecm/VVCSoftware_VTM.</w:t>
      </w:r>
      <w:r w:rsidR="00AC7F5F">
        <w:rPr>
          <w:rStyle w:val="eop"/>
          <w:rFonts w:eastAsia="SimSun"/>
          <w:sz w:val="22"/>
          <w:szCs w:val="22"/>
        </w:rPr>
        <w:t> </w:t>
      </w:r>
    </w:p>
    <w:p w14:paraId="5C0910F5" w14:textId="7366DB21" w:rsidR="00263E30" w:rsidRPr="009A44F8" w:rsidRDefault="006241BC" w:rsidP="009A44F8">
      <w:pPr>
        <w:pStyle w:val="paragraph"/>
        <w:spacing w:before="0" w:beforeAutospacing="0" w:after="0" w:afterAutospacing="0"/>
        <w:jc w:val="both"/>
        <w:textAlignment w:val="baseline"/>
        <w:rPr>
          <w:rFonts w:ascii="DengXian" w:eastAsia="DengXian" w:hAnsi="DengXian"/>
          <w:sz w:val="22"/>
          <w:szCs w:val="22"/>
        </w:rPr>
      </w:pPr>
      <w:r>
        <w:rPr>
          <w:rStyle w:val="normaltextrun"/>
          <w:rFonts w:eastAsia="DengXian"/>
          <w:sz w:val="22"/>
          <w:szCs w:val="22"/>
          <w:lang w:val="en-CA"/>
        </w:rPr>
        <w:t>[2]</w:t>
      </w:r>
      <w:r w:rsidR="001C2A8A">
        <w:rPr>
          <w:rStyle w:val="normaltextrun"/>
          <w:rFonts w:eastAsia="DengXian"/>
          <w:sz w:val="22"/>
          <w:szCs w:val="22"/>
          <w:lang w:val="en-CA"/>
        </w:rPr>
        <w:t xml:space="preserve"> </w:t>
      </w:r>
      <w:r w:rsidR="00AC7F5F">
        <w:rPr>
          <w:rStyle w:val="normaltextrun"/>
          <w:rFonts w:eastAsia="DengXian"/>
          <w:sz w:val="22"/>
          <w:szCs w:val="22"/>
          <w:lang w:val="en-CA"/>
        </w:rPr>
        <w:t>M. Karczewicz, Y. Ye, “Common Test Conditions and evaluation procedures for enhanced compression tool testing”</w:t>
      </w:r>
      <w:r w:rsidR="00AC7F5F">
        <w:rPr>
          <w:rStyle w:val="normaltextrun"/>
          <w:rFonts w:ascii="SimSun" w:eastAsia="SimSun" w:hAnsi="SimSun" w:hint="eastAsia"/>
          <w:sz w:val="22"/>
          <w:szCs w:val="22"/>
        </w:rPr>
        <w:t>,</w:t>
      </w:r>
      <w:r w:rsidR="00AC7F5F">
        <w:rPr>
          <w:rStyle w:val="normaltextrun"/>
          <w:rFonts w:eastAsia="DengXian"/>
          <w:sz w:val="22"/>
          <w:szCs w:val="22"/>
          <w:lang w:val="en-CA"/>
        </w:rPr>
        <w:t> JVET-V2017, Apr. 2021.</w:t>
      </w:r>
    </w:p>
    <w:p w14:paraId="5F0CF8E4" w14:textId="5E354AE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F19A26F" w:rsidR="00342FF4" w:rsidRPr="005B217D" w:rsidRDefault="000254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53E64" w14:textId="77777777" w:rsidR="00255537" w:rsidRDefault="00255537">
      <w:r>
        <w:separator/>
      </w:r>
    </w:p>
  </w:endnote>
  <w:endnote w:type="continuationSeparator" w:id="0">
    <w:p w14:paraId="4EE84CC7" w14:textId="77777777" w:rsidR="00255537" w:rsidRDefault="00255537">
      <w:r>
        <w:continuationSeparator/>
      </w:r>
    </w:p>
  </w:endnote>
  <w:endnote w:type="continuationNotice" w:id="1">
    <w:p w14:paraId="7A5D3235" w14:textId="77777777" w:rsidR="00255537" w:rsidRDefault="0025553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6BECF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19F5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99AE9" w14:textId="77777777" w:rsidR="00255537" w:rsidRDefault="00255537">
      <w:r>
        <w:separator/>
      </w:r>
    </w:p>
  </w:footnote>
  <w:footnote w:type="continuationSeparator" w:id="0">
    <w:p w14:paraId="2E40AB0F" w14:textId="77777777" w:rsidR="00255537" w:rsidRDefault="00255537">
      <w:r>
        <w:continuationSeparator/>
      </w:r>
    </w:p>
  </w:footnote>
  <w:footnote w:type="continuationNotice" w:id="1">
    <w:p w14:paraId="4D025216" w14:textId="77777777" w:rsidR="00255537" w:rsidRDefault="0025553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0169F7"/>
    <w:multiLevelType w:val="hybridMultilevel"/>
    <w:tmpl w:val="F31401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374A"/>
    <w:multiLevelType w:val="hybridMultilevel"/>
    <w:tmpl w:val="E210F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E25A0"/>
    <w:multiLevelType w:val="multilevel"/>
    <w:tmpl w:val="24F077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0D68D6"/>
    <w:multiLevelType w:val="multilevel"/>
    <w:tmpl w:val="3C6A1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1F1D09"/>
    <w:multiLevelType w:val="hybridMultilevel"/>
    <w:tmpl w:val="65B0B0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46A10"/>
    <w:multiLevelType w:val="hybridMultilevel"/>
    <w:tmpl w:val="8ADA4C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2"/>
  </w:num>
  <w:num w:numId="15">
    <w:abstractNumId w:val="8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E5"/>
    <w:rsid w:val="00003630"/>
    <w:rsid w:val="000036EE"/>
    <w:rsid w:val="00010AF9"/>
    <w:rsid w:val="00013BD5"/>
    <w:rsid w:val="00015487"/>
    <w:rsid w:val="00017B17"/>
    <w:rsid w:val="0002031D"/>
    <w:rsid w:val="000238F5"/>
    <w:rsid w:val="00025458"/>
    <w:rsid w:val="00025EDB"/>
    <w:rsid w:val="000308A3"/>
    <w:rsid w:val="00031EFC"/>
    <w:rsid w:val="00032A0F"/>
    <w:rsid w:val="000372FE"/>
    <w:rsid w:val="00037522"/>
    <w:rsid w:val="00041C2D"/>
    <w:rsid w:val="00044422"/>
    <w:rsid w:val="00044E9A"/>
    <w:rsid w:val="0004543A"/>
    <w:rsid w:val="000458BC"/>
    <w:rsid w:val="00045C41"/>
    <w:rsid w:val="00045E0F"/>
    <w:rsid w:val="00046C03"/>
    <w:rsid w:val="000530CE"/>
    <w:rsid w:val="000575A0"/>
    <w:rsid w:val="00061E40"/>
    <w:rsid w:val="00063B44"/>
    <w:rsid w:val="00063BF7"/>
    <w:rsid w:val="00065039"/>
    <w:rsid w:val="000660C4"/>
    <w:rsid w:val="00067777"/>
    <w:rsid w:val="0007614F"/>
    <w:rsid w:val="00081398"/>
    <w:rsid w:val="0008193B"/>
    <w:rsid w:val="00081D21"/>
    <w:rsid w:val="00084393"/>
    <w:rsid w:val="000865E1"/>
    <w:rsid w:val="000874D7"/>
    <w:rsid w:val="00092AF4"/>
    <w:rsid w:val="00094479"/>
    <w:rsid w:val="00094F46"/>
    <w:rsid w:val="000962AC"/>
    <w:rsid w:val="000A08EF"/>
    <w:rsid w:val="000A1431"/>
    <w:rsid w:val="000A1CF2"/>
    <w:rsid w:val="000A2F08"/>
    <w:rsid w:val="000A7A3F"/>
    <w:rsid w:val="000B0C0F"/>
    <w:rsid w:val="000B1C6B"/>
    <w:rsid w:val="000B387B"/>
    <w:rsid w:val="000B4142"/>
    <w:rsid w:val="000B4FF9"/>
    <w:rsid w:val="000C09AC"/>
    <w:rsid w:val="000C2BAA"/>
    <w:rsid w:val="000C597E"/>
    <w:rsid w:val="000C6B52"/>
    <w:rsid w:val="000D2C76"/>
    <w:rsid w:val="000D35F6"/>
    <w:rsid w:val="000E00F3"/>
    <w:rsid w:val="000E70CF"/>
    <w:rsid w:val="000F0859"/>
    <w:rsid w:val="000F0F61"/>
    <w:rsid w:val="000F158C"/>
    <w:rsid w:val="000F4C64"/>
    <w:rsid w:val="000F61F0"/>
    <w:rsid w:val="00102F3D"/>
    <w:rsid w:val="00103ABD"/>
    <w:rsid w:val="0010495C"/>
    <w:rsid w:val="00105855"/>
    <w:rsid w:val="00112A6F"/>
    <w:rsid w:val="001150B3"/>
    <w:rsid w:val="00115949"/>
    <w:rsid w:val="0012345C"/>
    <w:rsid w:val="00124E38"/>
    <w:rsid w:val="0012580B"/>
    <w:rsid w:val="00125F9B"/>
    <w:rsid w:val="001278AB"/>
    <w:rsid w:val="00130709"/>
    <w:rsid w:val="00130A95"/>
    <w:rsid w:val="00131F1A"/>
    <w:rsid w:val="00131F90"/>
    <w:rsid w:val="00132563"/>
    <w:rsid w:val="0013458C"/>
    <w:rsid w:val="0013526E"/>
    <w:rsid w:val="00140A83"/>
    <w:rsid w:val="00143B71"/>
    <w:rsid w:val="00146152"/>
    <w:rsid w:val="0014665E"/>
    <w:rsid w:val="00153CF2"/>
    <w:rsid w:val="00154D0C"/>
    <w:rsid w:val="00155526"/>
    <w:rsid w:val="0016149C"/>
    <w:rsid w:val="00163FAD"/>
    <w:rsid w:val="0016732F"/>
    <w:rsid w:val="00170903"/>
    <w:rsid w:val="00171371"/>
    <w:rsid w:val="00171BF9"/>
    <w:rsid w:val="00173EA6"/>
    <w:rsid w:val="001749D9"/>
    <w:rsid w:val="00175A24"/>
    <w:rsid w:val="00183F53"/>
    <w:rsid w:val="00187E58"/>
    <w:rsid w:val="00191356"/>
    <w:rsid w:val="001972D2"/>
    <w:rsid w:val="00197659"/>
    <w:rsid w:val="001A297E"/>
    <w:rsid w:val="001A368E"/>
    <w:rsid w:val="001A688D"/>
    <w:rsid w:val="001A7329"/>
    <w:rsid w:val="001A792F"/>
    <w:rsid w:val="001B4E28"/>
    <w:rsid w:val="001B57A3"/>
    <w:rsid w:val="001B65C1"/>
    <w:rsid w:val="001C0D43"/>
    <w:rsid w:val="001C2A8A"/>
    <w:rsid w:val="001C3525"/>
    <w:rsid w:val="001C3AFB"/>
    <w:rsid w:val="001C6DA9"/>
    <w:rsid w:val="001D07F0"/>
    <w:rsid w:val="001D0C4B"/>
    <w:rsid w:val="001D1BD2"/>
    <w:rsid w:val="001D321F"/>
    <w:rsid w:val="001D6EA5"/>
    <w:rsid w:val="001D798A"/>
    <w:rsid w:val="001E0248"/>
    <w:rsid w:val="001E02BE"/>
    <w:rsid w:val="001E3B37"/>
    <w:rsid w:val="001E5EC0"/>
    <w:rsid w:val="001F035D"/>
    <w:rsid w:val="001F2594"/>
    <w:rsid w:val="001F3574"/>
    <w:rsid w:val="002055A6"/>
    <w:rsid w:val="00206460"/>
    <w:rsid w:val="002069B4"/>
    <w:rsid w:val="002149A4"/>
    <w:rsid w:val="0021565F"/>
    <w:rsid w:val="00215D4E"/>
    <w:rsid w:val="00215DFC"/>
    <w:rsid w:val="002205CB"/>
    <w:rsid w:val="002212DF"/>
    <w:rsid w:val="00222CD4"/>
    <w:rsid w:val="002230C5"/>
    <w:rsid w:val="00224E46"/>
    <w:rsid w:val="00225016"/>
    <w:rsid w:val="002253CA"/>
    <w:rsid w:val="002264A6"/>
    <w:rsid w:val="00227BA7"/>
    <w:rsid w:val="0023011C"/>
    <w:rsid w:val="00230277"/>
    <w:rsid w:val="00231071"/>
    <w:rsid w:val="002375C1"/>
    <w:rsid w:val="002449F2"/>
    <w:rsid w:val="002454CF"/>
    <w:rsid w:val="00247E1E"/>
    <w:rsid w:val="0025357A"/>
    <w:rsid w:val="0025480C"/>
    <w:rsid w:val="00254B19"/>
    <w:rsid w:val="00255537"/>
    <w:rsid w:val="002573DD"/>
    <w:rsid w:val="002619DA"/>
    <w:rsid w:val="002629D4"/>
    <w:rsid w:val="00263398"/>
    <w:rsid w:val="00263B99"/>
    <w:rsid w:val="00263E30"/>
    <w:rsid w:val="002647D8"/>
    <w:rsid w:val="002657E5"/>
    <w:rsid w:val="00266F06"/>
    <w:rsid w:val="00267877"/>
    <w:rsid w:val="00267AF3"/>
    <w:rsid w:val="002715AE"/>
    <w:rsid w:val="00273AE8"/>
    <w:rsid w:val="00275BCF"/>
    <w:rsid w:val="002775DF"/>
    <w:rsid w:val="00280613"/>
    <w:rsid w:val="00290540"/>
    <w:rsid w:val="002908FF"/>
    <w:rsid w:val="00291488"/>
    <w:rsid w:val="00291E36"/>
    <w:rsid w:val="00291E5C"/>
    <w:rsid w:val="00292257"/>
    <w:rsid w:val="00292E6F"/>
    <w:rsid w:val="002A54E0"/>
    <w:rsid w:val="002A58D9"/>
    <w:rsid w:val="002A6306"/>
    <w:rsid w:val="002A6585"/>
    <w:rsid w:val="002B0B1D"/>
    <w:rsid w:val="002B1595"/>
    <w:rsid w:val="002B191D"/>
    <w:rsid w:val="002B1C95"/>
    <w:rsid w:val="002B22FB"/>
    <w:rsid w:val="002B2E83"/>
    <w:rsid w:val="002B4D92"/>
    <w:rsid w:val="002B71C9"/>
    <w:rsid w:val="002B7455"/>
    <w:rsid w:val="002B7EEC"/>
    <w:rsid w:val="002D04A6"/>
    <w:rsid w:val="002D0AF6"/>
    <w:rsid w:val="002D33BC"/>
    <w:rsid w:val="002D473A"/>
    <w:rsid w:val="002D78EB"/>
    <w:rsid w:val="002E1487"/>
    <w:rsid w:val="002F110D"/>
    <w:rsid w:val="002F164D"/>
    <w:rsid w:val="002F7FC6"/>
    <w:rsid w:val="003014B9"/>
    <w:rsid w:val="003021BC"/>
    <w:rsid w:val="0030452F"/>
    <w:rsid w:val="003054AC"/>
    <w:rsid w:val="00306206"/>
    <w:rsid w:val="00312BF3"/>
    <w:rsid w:val="00317D85"/>
    <w:rsid w:val="00327C56"/>
    <w:rsid w:val="00331162"/>
    <w:rsid w:val="003315A1"/>
    <w:rsid w:val="00334D04"/>
    <w:rsid w:val="003373EC"/>
    <w:rsid w:val="00341CAE"/>
    <w:rsid w:val="00342424"/>
    <w:rsid w:val="00342FF4"/>
    <w:rsid w:val="003439D2"/>
    <w:rsid w:val="00343BB4"/>
    <w:rsid w:val="00344E5A"/>
    <w:rsid w:val="00346148"/>
    <w:rsid w:val="00356CC7"/>
    <w:rsid w:val="00357C30"/>
    <w:rsid w:val="00360DDC"/>
    <w:rsid w:val="00362880"/>
    <w:rsid w:val="00362FD3"/>
    <w:rsid w:val="003669EA"/>
    <w:rsid w:val="003706CC"/>
    <w:rsid w:val="00370C6C"/>
    <w:rsid w:val="00373E7F"/>
    <w:rsid w:val="00375858"/>
    <w:rsid w:val="0037718B"/>
    <w:rsid w:val="00377710"/>
    <w:rsid w:val="00383E72"/>
    <w:rsid w:val="00384428"/>
    <w:rsid w:val="003872A1"/>
    <w:rsid w:val="0039112F"/>
    <w:rsid w:val="003922EA"/>
    <w:rsid w:val="00394EDC"/>
    <w:rsid w:val="003A2D8E"/>
    <w:rsid w:val="003A7CE6"/>
    <w:rsid w:val="003B233B"/>
    <w:rsid w:val="003B3607"/>
    <w:rsid w:val="003B76CA"/>
    <w:rsid w:val="003C20E4"/>
    <w:rsid w:val="003D2D8E"/>
    <w:rsid w:val="003D3899"/>
    <w:rsid w:val="003D4E39"/>
    <w:rsid w:val="003D6342"/>
    <w:rsid w:val="003D6382"/>
    <w:rsid w:val="003E0605"/>
    <w:rsid w:val="003E6F90"/>
    <w:rsid w:val="003E73ED"/>
    <w:rsid w:val="003F2779"/>
    <w:rsid w:val="003F5D0F"/>
    <w:rsid w:val="003F5D2C"/>
    <w:rsid w:val="00403C4A"/>
    <w:rsid w:val="0040550C"/>
    <w:rsid w:val="00407ED3"/>
    <w:rsid w:val="004108AE"/>
    <w:rsid w:val="004115D1"/>
    <w:rsid w:val="00414101"/>
    <w:rsid w:val="00416B3D"/>
    <w:rsid w:val="00417873"/>
    <w:rsid w:val="004219CF"/>
    <w:rsid w:val="00421A8D"/>
    <w:rsid w:val="00421F93"/>
    <w:rsid w:val="004234F0"/>
    <w:rsid w:val="004249C9"/>
    <w:rsid w:val="00427026"/>
    <w:rsid w:val="00427EEC"/>
    <w:rsid w:val="00433DDB"/>
    <w:rsid w:val="00435A29"/>
    <w:rsid w:val="00437073"/>
    <w:rsid w:val="00437619"/>
    <w:rsid w:val="00437D51"/>
    <w:rsid w:val="00441B33"/>
    <w:rsid w:val="00443163"/>
    <w:rsid w:val="004434D2"/>
    <w:rsid w:val="004455B4"/>
    <w:rsid w:val="00455005"/>
    <w:rsid w:val="00455CD9"/>
    <w:rsid w:val="00455D00"/>
    <w:rsid w:val="00461931"/>
    <w:rsid w:val="004644B1"/>
    <w:rsid w:val="00465A1E"/>
    <w:rsid w:val="00465DA4"/>
    <w:rsid w:val="00466674"/>
    <w:rsid w:val="00467657"/>
    <w:rsid w:val="004727A6"/>
    <w:rsid w:val="004776F5"/>
    <w:rsid w:val="00484312"/>
    <w:rsid w:val="004848CB"/>
    <w:rsid w:val="00484F74"/>
    <w:rsid w:val="00493202"/>
    <w:rsid w:val="00493C9F"/>
    <w:rsid w:val="0049445A"/>
    <w:rsid w:val="004A0AA8"/>
    <w:rsid w:val="004A114D"/>
    <w:rsid w:val="004A29D1"/>
    <w:rsid w:val="004A2A63"/>
    <w:rsid w:val="004A40DB"/>
    <w:rsid w:val="004A47A3"/>
    <w:rsid w:val="004B210C"/>
    <w:rsid w:val="004B6170"/>
    <w:rsid w:val="004C2A25"/>
    <w:rsid w:val="004C6AAB"/>
    <w:rsid w:val="004C6D43"/>
    <w:rsid w:val="004D0C12"/>
    <w:rsid w:val="004D141F"/>
    <w:rsid w:val="004D405F"/>
    <w:rsid w:val="004D78F0"/>
    <w:rsid w:val="004D7DD9"/>
    <w:rsid w:val="004E212F"/>
    <w:rsid w:val="004E4F4F"/>
    <w:rsid w:val="004E6789"/>
    <w:rsid w:val="004F0FB0"/>
    <w:rsid w:val="004F1E94"/>
    <w:rsid w:val="004F4ABD"/>
    <w:rsid w:val="004F57E8"/>
    <w:rsid w:val="004F5E22"/>
    <w:rsid w:val="004F61E3"/>
    <w:rsid w:val="00502E10"/>
    <w:rsid w:val="0050354E"/>
    <w:rsid w:val="00507087"/>
    <w:rsid w:val="0051015C"/>
    <w:rsid w:val="00514F68"/>
    <w:rsid w:val="00516CF1"/>
    <w:rsid w:val="00523AEC"/>
    <w:rsid w:val="00531AE9"/>
    <w:rsid w:val="00533587"/>
    <w:rsid w:val="00536188"/>
    <w:rsid w:val="00550A66"/>
    <w:rsid w:val="00551D92"/>
    <w:rsid w:val="0055691F"/>
    <w:rsid w:val="00556979"/>
    <w:rsid w:val="00562CC9"/>
    <w:rsid w:val="00566AC4"/>
    <w:rsid w:val="00567EC7"/>
    <w:rsid w:val="00570013"/>
    <w:rsid w:val="0057423D"/>
    <w:rsid w:val="00574F73"/>
    <w:rsid w:val="005753EC"/>
    <w:rsid w:val="00577CBC"/>
    <w:rsid w:val="005801A2"/>
    <w:rsid w:val="00580228"/>
    <w:rsid w:val="00585E24"/>
    <w:rsid w:val="00590136"/>
    <w:rsid w:val="00594004"/>
    <w:rsid w:val="005952A5"/>
    <w:rsid w:val="005A02D9"/>
    <w:rsid w:val="005A1AD4"/>
    <w:rsid w:val="005A33A1"/>
    <w:rsid w:val="005B217D"/>
    <w:rsid w:val="005B31FA"/>
    <w:rsid w:val="005B3D7D"/>
    <w:rsid w:val="005C076A"/>
    <w:rsid w:val="005C385F"/>
    <w:rsid w:val="005C4A17"/>
    <w:rsid w:val="005C7C26"/>
    <w:rsid w:val="005E0924"/>
    <w:rsid w:val="005E0A69"/>
    <w:rsid w:val="005E1AC6"/>
    <w:rsid w:val="005E1C18"/>
    <w:rsid w:val="005E3F2B"/>
    <w:rsid w:val="005E617E"/>
    <w:rsid w:val="005F158B"/>
    <w:rsid w:val="005F1887"/>
    <w:rsid w:val="005F2ED1"/>
    <w:rsid w:val="005F6964"/>
    <w:rsid w:val="005F6F1B"/>
    <w:rsid w:val="00600B3C"/>
    <w:rsid w:val="00604CA2"/>
    <w:rsid w:val="00605BBC"/>
    <w:rsid w:val="00605DED"/>
    <w:rsid w:val="00606CEC"/>
    <w:rsid w:val="006100C4"/>
    <w:rsid w:val="00611E89"/>
    <w:rsid w:val="00615995"/>
    <w:rsid w:val="00616155"/>
    <w:rsid w:val="006164E2"/>
    <w:rsid w:val="00620466"/>
    <w:rsid w:val="006241BC"/>
    <w:rsid w:val="00624B33"/>
    <w:rsid w:val="00624EE5"/>
    <w:rsid w:val="00625498"/>
    <w:rsid w:val="0063041A"/>
    <w:rsid w:val="00630AA2"/>
    <w:rsid w:val="00631D8B"/>
    <w:rsid w:val="00632901"/>
    <w:rsid w:val="00636DC5"/>
    <w:rsid w:val="0064354B"/>
    <w:rsid w:val="00643D84"/>
    <w:rsid w:val="00645B9C"/>
    <w:rsid w:val="00646707"/>
    <w:rsid w:val="00657F7E"/>
    <w:rsid w:val="00662990"/>
    <w:rsid w:val="00662E58"/>
    <w:rsid w:val="006637F2"/>
    <w:rsid w:val="006642A5"/>
    <w:rsid w:val="00664DCF"/>
    <w:rsid w:val="00667C94"/>
    <w:rsid w:val="00671E23"/>
    <w:rsid w:val="0067384B"/>
    <w:rsid w:val="006819BC"/>
    <w:rsid w:val="00685893"/>
    <w:rsid w:val="00690576"/>
    <w:rsid w:val="00694586"/>
    <w:rsid w:val="006A0E5C"/>
    <w:rsid w:val="006A248D"/>
    <w:rsid w:val="006A48E6"/>
    <w:rsid w:val="006B154D"/>
    <w:rsid w:val="006C1584"/>
    <w:rsid w:val="006C23C3"/>
    <w:rsid w:val="006C4717"/>
    <w:rsid w:val="006C47CD"/>
    <w:rsid w:val="006C529A"/>
    <w:rsid w:val="006C5D39"/>
    <w:rsid w:val="006C720F"/>
    <w:rsid w:val="006D6258"/>
    <w:rsid w:val="006D6D9B"/>
    <w:rsid w:val="006E00DB"/>
    <w:rsid w:val="006E04C4"/>
    <w:rsid w:val="006E2810"/>
    <w:rsid w:val="006E2C81"/>
    <w:rsid w:val="006E5417"/>
    <w:rsid w:val="006F0794"/>
    <w:rsid w:val="006F6E98"/>
    <w:rsid w:val="006F7528"/>
    <w:rsid w:val="007023DE"/>
    <w:rsid w:val="00704750"/>
    <w:rsid w:val="00706163"/>
    <w:rsid w:val="00711475"/>
    <w:rsid w:val="00712325"/>
    <w:rsid w:val="00712F60"/>
    <w:rsid w:val="00720E3B"/>
    <w:rsid w:val="00721BD0"/>
    <w:rsid w:val="007302E4"/>
    <w:rsid w:val="00732945"/>
    <w:rsid w:val="007375BB"/>
    <w:rsid w:val="0074393F"/>
    <w:rsid w:val="00745F6B"/>
    <w:rsid w:val="0075056D"/>
    <w:rsid w:val="0075175B"/>
    <w:rsid w:val="0075585E"/>
    <w:rsid w:val="0076344F"/>
    <w:rsid w:val="00766C54"/>
    <w:rsid w:val="00770571"/>
    <w:rsid w:val="0077284C"/>
    <w:rsid w:val="00772A94"/>
    <w:rsid w:val="0077521F"/>
    <w:rsid w:val="007768FF"/>
    <w:rsid w:val="007803F8"/>
    <w:rsid w:val="007824D3"/>
    <w:rsid w:val="0079277D"/>
    <w:rsid w:val="00795134"/>
    <w:rsid w:val="00796EE3"/>
    <w:rsid w:val="00797ECB"/>
    <w:rsid w:val="007A7D29"/>
    <w:rsid w:val="007A7FC4"/>
    <w:rsid w:val="007B25FD"/>
    <w:rsid w:val="007B3C1D"/>
    <w:rsid w:val="007B4AB8"/>
    <w:rsid w:val="007B7C18"/>
    <w:rsid w:val="007C05D3"/>
    <w:rsid w:val="007C081C"/>
    <w:rsid w:val="007C11DB"/>
    <w:rsid w:val="007C1EC7"/>
    <w:rsid w:val="007C7C19"/>
    <w:rsid w:val="007D1181"/>
    <w:rsid w:val="007D2D5B"/>
    <w:rsid w:val="007D6D51"/>
    <w:rsid w:val="007E01A3"/>
    <w:rsid w:val="007E2157"/>
    <w:rsid w:val="007E265B"/>
    <w:rsid w:val="007E271A"/>
    <w:rsid w:val="007E5447"/>
    <w:rsid w:val="007E63F7"/>
    <w:rsid w:val="007F1F8B"/>
    <w:rsid w:val="007F39E5"/>
    <w:rsid w:val="007F6205"/>
    <w:rsid w:val="007F67A1"/>
    <w:rsid w:val="007F7739"/>
    <w:rsid w:val="00801A7B"/>
    <w:rsid w:val="00811C05"/>
    <w:rsid w:val="0081737B"/>
    <w:rsid w:val="008206C8"/>
    <w:rsid w:val="008217AB"/>
    <w:rsid w:val="00825AA9"/>
    <w:rsid w:val="008312A4"/>
    <w:rsid w:val="00832FB9"/>
    <w:rsid w:val="00834C30"/>
    <w:rsid w:val="008357AA"/>
    <w:rsid w:val="00835849"/>
    <w:rsid w:val="008419F5"/>
    <w:rsid w:val="00843270"/>
    <w:rsid w:val="008474CB"/>
    <w:rsid w:val="00855307"/>
    <w:rsid w:val="0086387C"/>
    <w:rsid w:val="00864D8C"/>
    <w:rsid w:val="0087060F"/>
    <w:rsid w:val="00872A9B"/>
    <w:rsid w:val="00874A6C"/>
    <w:rsid w:val="00874B6F"/>
    <w:rsid w:val="00876C65"/>
    <w:rsid w:val="008821FD"/>
    <w:rsid w:val="00882F72"/>
    <w:rsid w:val="00885E4F"/>
    <w:rsid w:val="00886BAD"/>
    <w:rsid w:val="00892C60"/>
    <w:rsid w:val="00893DC4"/>
    <w:rsid w:val="008973EC"/>
    <w:rsid w:val="008A2048"/>
    <w:rsid w:val="008A283C"/>
    <w:rsid w:val="008A4B4C"/>
    <w:rsid w:val="008C1B49"/>
    <w:rsid w:val="008C239F"/>
    <w:rsid w:val="008D0B8F"/>
    <w:rsid w:val="008D4D08"/>
    <w:rsid w:val="008E480C"/>
    <w:rsid w:val="008E6195"/>
    <w:rsid w:val="008E7C14"/>
    <w:rsid w:val="008F08E3"/>
    <w:rsid w:val="00907757"/>
    <w:rsid w:val="00911656"/>
    <w:rsid w:val="009164BB"/>
    <w:rsid w:val="009174EF"/>
    <w:rsid w:val="00920300"/>
    <w:rsid w:val="009212B0"/>
    <w:rsid w:val="00921A44"/>
    <w:rsid w:val="00921FA1"/>
    <w:rsid w:val="009234A5"/>
    <w:rsid w:val="00933453"/>
    <w:rsid w:val="009336F7"/>
    <w:rsid w:val="0093636C"/>
    <w:rsid w:val="009374A7"/>
    <w:rsid w:val="00937F03"/>
    <w:rsid w:val="0094205F"/>
    <w:rsid w:val="0094372A"/>
    <w:rsid w:val="00943F1E"/>
    <w:rsid w:val="0094497B"/>
    <w:rsid w:val="00950156"/>
    <w:rsid w:val="009506A0"/>
    <w:rsid w:val="0095545A"/>
    <w:rsid w:val="00955F6D"/>
    <w:rsid w:val="009667D5"/>
    <w:rsid w:val="009756E6"/>
    <w:rsid w:val="00977C16"/>
    <w:rsid w:val="00977CA5"/>
    <w:rsid w:val="0098551D"/>
    <w:rsid w:val="00985DCB"/>
    <w:rsid w:val="0099089E"/>
    <w:rsid w:val="0099518F"/>
    <w:rsid w:val="009953BB"/>
    <w:rsid w:val="00995D40"/>
    <w:rsid w:val="009A07FD"/>
    <w:rsid w:val="009A15DF"/>
    <w:rsid w:val="009A44F8"/>
    <w:rsid w:val="009A523D"/>
    <w:rsid w:val="009B02A1"/>
    <w:rsid w:val="009B3361"/>
    <w:rsid w:val="009B5CEF"/>
    <w:rsid w:val="009B7597"/>
    <w:rsid w:val="009B7F3F"/>
    <w:rsid w:val="009D60FC"/>
    <w:rsid w:val="009D7CE6"/>
    <w:rsid w:val="009E448E"/>
    <w:rsid w:val="009F123F"/>
    <w:rsid w:val="009F385C"/>
    <w:rsid w:val="009F496B"/>
    <w:rsid w:val="00A001F6"/>
    <w:rsid w:val="00A01439"/>
    <w:rsid w:val="00A022C4"/>
    <w:rsid w:val="00A02E61"/>
    <w:rsid w:val="00A054FA"/>
    <w:rsid w:val="00A05CFF"/>
    <w:rsid w:val="00A10FEE"/>
    <w:rsid w:val="00A13048"/>
    <w:rsid w:val="00A2211E"/>
    <w:rsid w:val="00A25E08"/>
    <w:rsid w:val="00A25F5C"/>
    <w:rsid w:val="00A302DA"/>
    <w:rsid w:val="00A31042"/>
    <w:rsid w:val="00A31823"/>
    <w:rsid w:val="00A3735E"/>
    <w:rsid w:val="00A41019"/>
    <w:rsid w:val="00A44DEC"/>
    <w:rsid w:val="00A46843"/>
    <w:rsid w:val="00A468FE"/>
    <w:rsid w:val="00A4779E"/>
    <w:rsid w:val="00A50C7A"/>
    <w:rsid w:val="00A56B97"/>
    <w:rsid w:val="00A6093D"/>
    <w:rsid w:val="00A71971"/>
    <w:rsid w:val="00A71C33"/>
    <w:rsid w:val="00A72017"/>
    <w:rsid w:val="00A745DD"/>
    <w:rsid w:val="00A767DC"/>
    <w:rsid w:val="00A76A6D"/>
    <w:rsid w:val="00A77345"/>
    <w:rsid w:val="00A77DCF"/>
    <w:rsid w:val="00A83253"/>
    <w:rsid w:val="00A860C2"/>
    <w:rsid w:val="00A9109B"/>
    <w:rsid w:val="00A9174E"/>
    <w:rsid w:val="00AA5287"/>
    <w:rsid w:val="00AA6E84"/>
    <w:rsid w:val="00AB1A1C"/>
    <w:rsid w:val="00AB4398"/>
    <w:rsid w:val="00AB5303"/>
    <w:rsid w:val="00AB5364"/>
    <w:rsid w:val="00AB6683"/>
    <w:rsid w:val="00AB7B76"/>
    <w:rsid w:val="00AC6071"/>
    <w:rsid w:val="00AC6E88"/>
    <w:rsid w:val="00AC7C9C"/>
    <w:rsid w:val="00AC7F28"/>
    <w:rsid w:val="00AC7F5F"/>
    <w:rsid w:val="00AD05A8"/>
    <w:rsid w:val="00AD4F1A"/>
    <w:rsid w:val="00AD7B9A"/>
    <w:rsid w:val="00AD7FC2"/>
    <w:rsid w:val="00AE341B"/>
    <w:rsid w:val="00AE4283"/>
    <w:rsid w:val="00AF566D"/>
    <w:rsid w:val="00B01905"/>
    <w:rsid w:val="00B032B1"/>
    <w:rsid w:val="00B06950"/>
    <w:rsid w:val="00B07CA7"/>
    <w:rsid w:val="00B1279A"/>
    <w:rsid w:val="00B2696B"/>
    <w:rsid w:val="00B31FBB"/>
    <w:rsid w:val="00B34649"/>
    <w:rsid w:val="00B3640F"/>
    <w:rsid w:val="00B371D5"/>
    <w:rsid w:val="00B4194A"/>
    <w:rsid w:val="00B437E8"/>
    <w:rsid w:val="00B45273"/>
    <w:rsid w:val="00B4699A"/>
    <w:rsid w:val="00B47AB5"/>
    <w:rsid w:val="00B51718"/>
    <w:rsid w:val="00B51F2C"/>
    <w:rsid w:val="00B5222E"/>
    <w:rsid w:val="00B53179"/>
    <w:rsid w:val="00B532EA"/>
    <w:rsid w:val="00B57A23"/>
    <w:rsid w:val="00B600CD"/>
    <w:rsid w:val="00B61177"/>
    <w:rsid w:val="00B61C96"/>
    <w:rsid w:val="00B646DB"/>
    <w:rsid w:val="00B7041E"/>
    <w:rsid w:val="00B71A9B"/>
    <w:rsid w:val="00B73A2A"/>
    <w:rsid w:val="00B7488A"/>
    <w:rsid w:val="00B75A51"/>
    <w:rsid w:val="00B76D0F"/>
    <w:rsid w:val="00B827C6"/>
    <w:rsid w:val="00B84BCF"/>
    <w:rsid w:val="00B94B06"/>
    <w:rsid w:val="00B94C28"/>
    <w:rsid w:val="00BA2C9F"/>
    <w:rsid w:val="00BA515D"/>
    <w:rsid w:val="00BA69D2"/>
    <w:rsid w:val="00BB29E1"/>
    <w:rsid w:val="00BB3584"/>
    <w:rsid w:val="00BB3B3E"/>
    <w:rsid w:val="00BB4E5A"/>
    <w:rsid w:val="00BC10BA"/>
    <w:rsid w:val="00BC14BE"/>
    <w:rsid w:val="00BC24B1"/>
    <w:rsid w:val="00BC24DE"/>
    <w:rsid w:val="00BC28DD"/>
    <w:rsid w:val="00BC5AFD"/>
    <w:rsid w:val="00BD0A22"/>
    <w:rsid w:val="00BD1820"/>
    <w:rsid w:val="00BD47D7"/>
    <w:rsid w:val="00BE0C8B"/>
    <w:rsid w:val="00BE4B1F"/>
    <w:rsid w:val="00BF3C52"/>
    <w:rsid w:val="00C00DDE"/>
    <w:rsid w:val="00C01BBB"/>
    <w:rsid w:val="00C01CAD"/>
    <w:rsid w:val="00C04F43"/>
    <w:rsid w:val="00C05271"/>
    <w:rsid w:val="00C0609D"/>
    <w:rsid w:val="00C115AB"/>
    <w:rsid w:val="00C125F5"/>
    <w:rsid w:val="00C158C8"/>
    <w:rsid w:val="00C15B1C"/>
    <w:rsid w:val="00C1610F"/>
    <w:rsid w:val="00C20923"/>
    <w:rsid w:val="00C20D2C"/>
    <w:rsid w:val="00C224BD"/>
    <w:rsid w:val="00C26CCB"/>
    <w:rsid w:val="00C30249"/>
    <w:rsid w:val="00C34945"/>
    <w:rsid w:val="00C35B69"/>
    <w:rsid w:val="00C36033"/>
    <w:rsid w:val="00C36F46"/>
    <w:rsid w:val="00C3723B"/>
    <w:rsid w:val="00C42466"/>
    <w:rsid w:val="00C4270F"/>
    <w:rsid w:val="00C458E2"/>
    <w:rsid w:val="00C468B2"/>
    <w:rsid w:val="00C524D3"/>
    <w:rsid w:val="00C60641"/>
    <w:rsid w:val="00C606C9"/>
    <w:rsid w:val="00C61FED"/>
    <w:rsid w:val="00C6571D"/>
    <w:rsid w:val="00C70C14"/>
    <w:rsid w:val="00C76607"/>
    <w:rsid w:val="00C80288"/>
    <w:rsid w:val="00C836F0"/>
    <w:rsid w:val="00C84003"/>
    <w:rsid w:val="00C854DB"/>
    <w:rsid w:val="00C85D98"/>
    <w:rsid w:val="00C90650"/>
    <w:rsid w:val="00C90EB1"/>
    <w:rsid w:val="00C92E8F"/>
    <w:rsid w:val="00C93A6F"/>
    <w:rsid w:val="00C975F7"/>
    <w:rsid w:val="00C97D78"/>
    <w:rsid w:val="00CA63CD"/>
    <w:rsid w:val="00CC12BE"/>
    <w:rsid w:val="00CC1D0F"/>
    <w:rsid w:val="00CC1D29"/>
    <w:rsid w:val="00CC2AAE"/>
    <w:rsid w:val="00CC43C0"/>
    <w:rsid w:val="00CC44D3"/>
    <w:rsid w:val="00CC5A42"/>
    <w:rsid w:val="00CD0EAB"/>
    <w:rsid w:val="00CD24F4"/>
    <w:rsid w:val="00CD28B0"/>
    <w:rsid w:val="00CD7833"/>
    <w:rsid w:val="00CE055A"/>
    <w:rsid w:val="00CE5E02"/>
    <w:rsid w:val="00CF0FDE"/>
    <w:rsid w:val="00CF10FA"/>
    <w:rsid w:val="00CF34DB"/>
    <w:rsid w:val="00CF3917"/>
    <w:rsid w:val="00CF4484"/>
    <w:rsid w:val="00CF558F"/>
    <w:rsid w:val="00D010C0"/>
    <w:rsid w:val="00D073E2"/>
    <w:rsid w:val="00D07A9C"/>
    <w:rsid w:val="00D13BD2"/>
    <w:rsid w:val="00D14288"/>
    <w:rsid w:val="00D143CA"/>
    <w:rsid w:val="00D1555A"/>
    <w:rsid w:val="00D16761"/>
    <w:rsid w:val="00D2152C"/>
    <w:rsid w:val="00D21C3B"/>
    <w:rsid w:val="00D30DBB"/>
    <w:rsid w:val="00D32548"/>
    <w:rsid w:val="00D34BF8"/>
    <w:rsid w:val="00D40B75"/>
    <w:rsid w:val="00D421F2"/>
    <w:rsid w:val="00D42C2F"/>
    <w:rsid w:val="00D431D4"/>
    <w:rsid w:val="00D446EC"/>
    <w:rsid w:val="00D44A2D"/>
    <w:rsid w:val="00D5112F"/>
    <w:rsid w:val="00D51BF0"/>
    <w:rsid w:val="00D52A4C"/>
    <w:rsid w:val="00D52ABD"/>
    <w:rsid w:val="00D531DB"/>
    <w:rsid w:val="00D556FD"/>
    <w:rsid w:val="00D55942"/>
    <w:rsid w:val="00D60F75"/>
    <w:rsid w:val="00D61F53"/>
    <w:rsid w:val="00D73DD7"/>
    <w:rsid w:val="00D763A4"/>
    <w:rsid w:val="00D76C72"/>
    <w:rsid w:val="00D801E7"/>
    <w:rsid w:val="00D807BF"/>
    <w:rsid w:val="00D82FCC"/>
    <w:rsid w:val="00D85F4C"/>
    <w:rsid w:val="00D90A94"/>
    <w:rsid w:val="00D962AE"/>
    <w:rsid w:val="00DA17FC"/>
    <w:rsid w:val="00DA2FF3"/>
    <w:rsid w:val="00DA3FF8"/>
    <w:rsid w:val="00DA7887"/>
    <w:rsid w:val="00DB2C26"/>
    <w:rsid w:val="00DC20BB"/>
    <w:rsid w:val="00DC428B"/>
    <w:rsid w:val="00DD02F4"/>
    <w:rsid w:val="00DD19E1"/>
    <w:rsid w:val="00DD3AD3"/>
    <w:rsid w:val="00DD6622"/>
    <w:rsid w:val="00DD6DC7"/>
    <w:rsid w:val="00DD75F1"/>
    <w:rsid w:val="00DE1C7C"/>
    <w:rsid w:val="00DE6B43"/>
    <w:rsid w:val="00DF630C"/>
    <w:rsid w:val="00DF77B9"/>
    <w:rsid w:val="00DF796C"/>
    <w:rsid w:val="00DF7A06"/>
    <w:rsid w:val="00E0136C"/>
    <w:rsid w:val="00E017E4"/>
    <w:rsid w:val="00E02FFF"/>
    <w:rsid w:val="00E03B63"/>
    <w:rsid w:val="00E0428C"/>
    <w:rsid w:val="00E04BB6"/>
    <w:rsid w:val="00E109B5"/>
    <w:rsid w:val="00E11923"/>
    <w:rsid w:val="00E12DDE"/>
    <w:rsid w:val="00E2576E"/>
    <w:rsid w:val="00E262D4"/>
    <w:rsid w:val="00E36250"/>
    <w:rsid w:val="00E427D8"/>
    <w:rsid w:val="00E43B03"/>
    <w:rsid w:val="00E46375"/>
    <w:rsid w:val="00E47F2D"/>
    <w:rsid w:val="00E5128A"/>
    <w:rsid w:val="00E539BA"/>
    <w:rsid w:val="00E54511"/>
    <w:rsid w:val="00E55541"/>
    <w:rsid w:val="00E60EDC"/>
    <w:rsid w:val="00E6133C"/>
    <w:rsid w:val="00E61DAC"/>
    <w:rsid w:val="00E66860"/>
    <w:rsid w:val="00E72B80"/>
    <w:rsid w:val="00E73EEC"/>
    <w:rsid w:val="00E74BC5"/>
    <w:rsid w:val="00E75FE3"/>
    <w:rsid w:val="00E76B32"/>
    <w:rsid w:val="00E86C4C"/>
    <w:rsid w:val="00E8748A"/>
    <w:rsid w:val="00E907A3"/>
    <w:rsid w:val="00E93B18"/>
    <w:rsid w:val="00EA5AE0"/>
    <w:rsid w:val="00EB4B71"/>
    <w:rsid w:val="00EB56E1"/>
    <w:rsid w:val="00EB5BE9"/>
    <w:rsid w:val="00EB7AB1"/>
    <w:rsid w:val="00EC2526"/>
    <w:rsid w:val="00EC32BD"/>
    <w:rsid w:val="00EC36EB"/>
    <w:rsid w:val="00EC534A"/>
    <w:rsid w:val="00EC5AD2"/>
    <w:rsid w:val="00EC62E5"/>
    <w:rsid w:val="00EC7A7B"/>
    <w:rsid w:val="00ED0BE2"/>
    <w:rsid w:val="00EE18CF"/>
    <w:rsid w:val="00EE2A0D"/>
    <w:rsid w:val="00EE3AEF"/>
    <w:rsid w:val="00EE5F66"/>
    <w:rsid w:val="00EE615E"/>
    <w:rsid w:val="00EE7CD8"/>
    <w:rsid w:val="00EF37F6"/>
    <w:rsid w:val="00EF3DB8"/>
    <w:rsid w:val="00EF48CC"/>
    <w:rsid w:val="00F00801"/>
    <w:rsid w:val="00F0195A"/>
    <w:rsid w:val="00F079CF"/>
    <w:rsid w:val="00F114EC"/>
    <w:rsid w:val="00F12B32"/>
    <w:rsid w:val="00F1526A"/>
    <w:rsid w:val="00F20F0E"/>
    <w:rsid w:val="00F2488D"/>
    <w:rsid w:val="00F251D0"/>
    <w:rsid w:val="00F35D1A"/>
    <w:rsid w:val="00F42BD6"/>
    <w:rsid w:val="00F44346"/>
    <w:rsid w:val="00F4475F"/>
    <w:rsid w:val="00F46A91"/>
    <w:rsid w:val="00F54BBE"/>
    <w:rsid w:val="00F54D74"/>
    <w:rsid w:val="00F57F61"/>
    <w:rsid w:val="00F601A0"/>
    <w:rsid w:val="00F62066"/>
    <w:rsid w:val="00F63E79"/>
    <w:rsid w:val="00F665D4"/>
    <w:rsid w:val="00F712E9"/>
    <w:rsid w:val="00F719DA"/>
    <w:rsid w:val="00F72914"/>
    <w:rsid w:val="00F73032"/>
    <w:rsid w:val="00F81815"/>
    <w:rsid w:val="00F845BF"/>
    <w:rsid w:val="00F848FC"/>
    <w:rsid w:val="00F906F6"/>
    <w:rsid w:val="00F9282A"/>
    <w:rsid w:val="00F92877"/>
    <w:rsid w:val="00F92C87"/>
    <w:rsid w:val="00F94E77"/>
    <w:rsid w:val="00F96BAD"/>
    <w:rsid w:val="00FA019A"/>
    <w:rsid w:val="00FA0F27"/>
    <w:rsid w:val="00FA139D"/>
    <w:rsid w:val="00FA54CE"/>
    <w:rsid w:val="00FA60F5"/>
    <w:rsid w:val="00FB000F"/>
    <w:rsid w:val="00FB0E84"/>
    <w:rsid w:val="00FB3B78"/>
    <w:rsid w:val="00FB632F"/>
    <w:rsid w:val="00FC2405"/>
    <w:rsid w:val="00FD01C2"/>
    <w:rsid w:val="00FD0D99"/>
    <w:rsid w:val="00FD283B"/>
    <w:rsid w:val="00FD5D54"/>
    <w:rsid w:val="00FE0734"/>
    <w:rsid w:val="00FE09C9"/>
    <w:rsid w:val="00FE595C"/>
    <w:rsid w:val="00FE6BAC"/>
    <w:rsid w:val="00FE6FE1"/>
    <w:rsid w:val="00FE7ED6"/>
    <w:rsid w:val="00FF0CE3"/>
    <w:rsid w:val="01129778"/>
    <w:rsid w:val="013158CE"/>
    <w:rsid w:val="018999C5"/>
    <w:rsid w:val="02952ADF"/>
    <w:rsid w:val="0738B744"/>
    <w:rsid w:val="0B0AFA06"/>
    <w:rsid w:val="0C2529B8"/>
    <w:rsid w:val="0D75B1BA"/>
    <w:rsid w:val="0F041723"/>
    <w:rsid w:val="0F48B4E4"/>
    <w:rsid w:val="10F0CF6E"/>
    <w:rsid w:val="128AB776"/>
    <w:rsid w:val="15256D4E"/>
    <w:rsid w:val="154CEB1E"/>
    <w:rsid w:val="199D20D3"/>
    <w:rsid w:val="1BFFF0D4"/>
    <w:rsid w:val="1CA79A5A"/>
    <w:rsid w:val="1D40558C"/>
    <w:rsid w:val="25AF6D13"/>
    <w:rsid w:val="2D2979A4"/>
    <w:rsid w:val="2E59B1F1"/>
    <w:rsid w:val="2FF69B8F"/>
    <w:rsid w:val="321DF208"/>
    <w:rsid w:val="3450AAC3"/>
    <w:rsid w:val="3456890D"/>
    <w:rsid w:val="34AD54B8"/>
    <w:rsid w:val="35733A8F"/>
    <w:rsid w:val="36DF9A47"/>
    <w:rsid w:val="3A015F9E"/>
    <w:rsid w:val="43BCEDC4"/>
    <w:rsid w:val="4414CC31"/>
    <w:rsid w:val="461F041A"/>
    <w:rsid w:val="4639A04A"/>
    <w:rsid w:val="4A6673D1"/>
    <w:rsid w:val="4F2F3646"/>
    <w:rsid w:val="50F686D2"/>
    <w:rsid w:val="558FA826"/>
    <w:rsid w:val="563675A4"/>
    <w:rsid w:val="5B0C030B"/>
    <w:rsid w:val="5F27D6A4"/>
    <w:rsid w:val="6309C095"/>
    <w:rsid w:val="655B4416"/>
    <w:rsid w:val="668D6470"/>
    <w:rsid w:val="674458D9"/>
    <w:rsid w:val="67CCB161"/>
    <w:rsid w:val="6942F4EA"/>
    <w:rsid w:val="69C9A0A7"/>
    <w:rsid w:val="6AC82304"/>
    <w:rsid w:val="6C05C09F"/>
    <w:rsid w:val="6D3EDFA4"/>
    <w:rsid w:val="6DFF401A"/>
    <w:rsid w:val="6EB7E762"/>
    <w:rsid w:val="6EE1F7EF"/>
    <w:rsid w:val="70E3283E"/>
    <w:rsid w:val="7689A6AF"/>
    <w:rsid w:val="77D9C4EB"/>
    <w:rsid w:val="791B572D"/>
    <w:rsid w:val="7AE0F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2D081D3-22A5-4971-8EF0-184B4374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D60FC"/>
    <w:pPr>
      <w:ind w:left="720"/>
      <w:contextualSpacing/>
    </w:pPr>
  </w:style>
  <w:style w:type="character" w:styleId="CommentReference">
    <w:name w:val="annotation reference"/>
    <w:basedOn w:val="DefaultParagraphFont"/>
    <w:rsid w:val="00B611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11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11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1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61177"/>
    <w:rPr>
      <w:b/>
      <w:bCs/>
    </w:rPr>
  </w:style>
  <w:style w:type="paragraph" w:styleId="Revision">
    <w:name w:val="Revision"/>
    <w:hidden/>
    <w:uiPriority w:val="99"/>
    <w:semiHidden/>
    <w:rsid w:val="00B61177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C458E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458E2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5E092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C7F5F"/>
  </w:style>
  <w:style w:type="character" w:customStyle="1" w:styleId="eop">
    <w:name w:val="eop"/>
    <w:basedOn w:val="DefaultParagraphFont"/>
    <w:rsid w:val="00AC7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5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nchic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F8FF67-64C8-4BFF-9268-0D5CFF00D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03312C-C04B-4B9F-A9A0-2351374B0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1970D-833E-422B-BF91-B71FC593E6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795</Words>
  <Characters>4537</Characters>
  <Application>Microsoft Office Word</Application>
  <DocSecurity>0</DocSecurity>
  <Lines>37</Lines>
  <Paragraphs>10</Paragraphs>
  <ScaleCrop>false</ScaleCrop>
  <Company>JCT-VC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471</cp:revision>
  <cp:lastPrinted>1900-01-01T17:00:00Z</cp:lastPrinted>
  <dcterms:created xsi:type="dcterms:W3CDTF">2020-11-20T01:08:00Z</dcterms:created>
  <dcterms:modified xsi:type="dcterms:W3CDTF">2021-07-01T00:31:00Z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