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435BD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2ABE">
              <w:rPr>
                <w:lang w:val="en-CA"/>
              </w:rPr>
              <w:t>V</w:t>
            </w:r>
            <w:r w:rsidR="00DF6B89">
              <w:rPr>
                <w:lang w:val="en-CA" w:eastAsia="zh-CN"/>
              </w:rPr>
              <w:t>0</w:t>
            </w:r>
            <w:r w:rsidR="00CE1D93">
              <w:rPr>
                <w:lang w:val="en-CA" w:eastAsia="zh-CN"/>
              </w:rPr>
              <w:t>178-v1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086E24BA" w:rsidR="00B17120" w:rsidRPr="00A0204B" w:rsidRDefault="00C349C5" w:rsidP="00115D56">
            <w:pPr>
              <w:spacing w:before="60" w:after="60"/>
              <w:rPr>
                <w:b/>
                <w:szCs w:val="22"/>
                <w:lang w:val="en-CA"/>
              </w:rPr>
            </w:pPr>
            <w:r w:rsidRPr="00A0204B">
              <w:rPr>
                <w:b/>
                <w:szCs w:val="22"/>
                <w:lang w:val="en-CA"/>
              </w:rPr>
              <w:t>AHG</w:t>
            </w:r>
            <w:r w:rsidR="00CF73EF">
              <w:rPr>
                <w:b/>
                <w:szCs w:val="22"/>
                <w:lang w:val="en-CA"/>
              </w:rPr>
              <w:t>8</w:t>
            </w:r>
            <w:r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17120">
              <w:rPr>
                <w:rFonts w:hint="eastAsia"/>
                <w:b/>
                <w:szCs w:val="22"/>
                <w:lang w:val="en-CA" w:eastAsia="zh-CN"/>
              </w:rPr>
              <w:t>a</w:t>
            </w:r>
            <w:r w:rsidR="00B17120">
              <w:rPr>
                <w:b/>
                <w:szCs w:val="22"/>
                <w:lang w:val="en-CA" w:eastAsia="zh-CN"/>
              </w:rPr>
              <w:t xml:space="preserve"> </w:t>
            </w:r>
            <w:r w:rsidR="00115D56">
              <w:rPr>
                <w:b/>
                <w:szCs w:val="22"/>
                <w:lang w:val="en-CA"/>
              </w:rPr>
              <w:t xml:space="preserve">combination of JVET-V0059 option 2 and JVET-V0122 </w:t>
            </w:r>
            <w:r w:rsidR="00B17120">
              <w:rPr>
                <w:b/>
                <w:szCs w:val="22"/>
                <w:lang w:val="en-CA"/>
              </w:rPr>
              <w:t xml:space="preserve">for high bit depth and high bit rate </w:t>
            </w:r>
            <w:r w:rsidR="006D0540">
              <w:rPr>
                <w:b/>
                <w:szCs w:val="22"/>
                <w:lang w:val="en-CA"/>
              </w:rPr>
              <w:t>extension</w:t>
            </w:r>
            <w:r w:rsidR="00B27370">
              <w:rPr>
                <w:b/>
                <w:szCs w:val="22"/>
                <w:lang w:val="en-CA"/>
              </w:rPr>
              <w:t>s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140CE5" w14:textId="1887CD0A" w:rsidR="00243B39" w:rsidRDefault="00115D56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JVET-V0059, a </w:t>
      </w:r>
      <w:r w:rsidR="00632769">
        <w:rPr>
          <w:lang w:val="en-CA" w:eastAsia="zh-CN"/>
        </w:rPr>
        <w:t xml:space="preserve">method of using </w:t>
      </w:r>
      <w:r>
        <w:rPr>
          <w:lang w:val="en-CA" w:eastAsia="zh-CN"/>
        </w:rPr>
        <w:t>CABAC bypass alignment and a bypas</w:t>
      </w:r>
      <w:r w:rsidR="00632769">
        <w:rPr>
          <w:lang w:val="en-CA" w:eastAsia="zh-CN"/>
        </w:rPr>
        <w:t xml:space="preserve">s coding of </w:t>
      </w:r>
      <w:proofErr w:type="spellStart"/>
      <w:r w:rsidR="00632769">
        <w:rPr>
          <w:lang w:val="en-CA" w:eastAsia="zh-CN"/>
        </w:rPr>
        <w:t>sb_coded_flag</w:t>
      </w:r>
      <w:proofErr w:type="spellEnd"/>
      <w:r>
        <w:rPr>
          <w:lang w:val="en-CA" w:eastAsia="zh-CN"/>
        </w:rPr>
        <w:t xml:space="preserve"> is proposed as option 2</w:t>
      </w:r>
      <w:r w:rsidR="009A633B">
        <w:rPr>
          <w:lang w:val="en-CA" w:eastAsia="zh-CN"/>
        </w:rPr>
        <w:t xml:space="preserve"> to improve the throughput</w:t>
      </w:r>
      <w:r>
        <w:rPr>
          <w:lang w:val="en-CA" w:eastAsia="zh-CN"/>
        </w:rPr>
        <w:t xml:space="preserve">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 w:rsidR="009A633B">
        <w:rPr>
          <w:lang w:val="en-CA" w:eastAsia="zh-CN"/>
        </w:rPr>
        <w:t>method</w:t>
      </w:r>
      <w:r w:rsidRPr="00115D56">
        <w:rPr>
          <w:lang w:val="en-CA" w:eastAsia="zh-CN"/>
        </w:rPr>
        <w:t>, alignment is needed only once after the limit of the context coded bins has been reached for the TB.</w:t>
      </w:r>
      <w:r>
        <w:rPr>
          <w:lang w:val="en-CA" w:eastAsia="zh-CN"/>
        </w:rPr>
        <w:t xml:space="preserve"> In JVET-V0122, a full-bypass mode in residual coding is proposed</w:t>
      </w:r>
      <w:r w:rsidR="009A633B">
        <w:rPr>
          <w:lang w:val="en-CA" w:eastAsia="zh-CN"/>
        </w:rPr>
        <w:t xml:space="preserve"> to improve the throughput and </w:t>
      </w:r>
      <w:r w:rsidR="00243B39">
        <w:rPr>
          <w:lang w:val="en-CA" w:eastAsia="zh-CN"/>
        </w:rPr>
        <w:t>software encoding/decoding speed</w:t>
      </w:r>
      <w:r>
        <w:rPr>
          <w:lang w:val="en-CA" w:eastAsia="zh-CN"/>
        </w:rPr>
        <w:t xml:space="preserve">. It is asserted that </w:t>
      </w:r>
      <w:r w:rsidR="009A633B">
        <w:rPr>
          <w:lang w:val="en-CA" w:eastAsia="zh-CN"/>
        </w:rPr>
        <w:t>with the proposed method, the coefficient or residual levels are only coded through bypass mode of the arithmetic coding engine without using any context-coded bin.</w:t>
      </w:r>
      <w:r w:rsidR="00243B39">
        <w:rPr>
          <w:lang w:val="en-CA" w:eastAsia="zh-CN"/>
        </w:rPr>
        <w:t xml:space="preserve"> </w:t>
      </w:r>
      <w:r w:rsidR="00243B39" w:rsidRPr="000460D9">
        <w:rPr>
          <w:szCs w:val="22"/>
          <w:lang w:val="en-CA" w:eastAsia="zh-CN"/>
        </w:rPr>
        <w:t xml:space="preserve">It is observed that the simulation results showed </w:t>
      </w:r>
      <w:r w:rsidR="00243B39" w:rsidRPr="000460D9">
        <w:rPr>
          <w:rFonts w:cs="Arial"/>
          <w:kern w:val="32"/>
          <w:szCs w:val="22"/>
          <w:lang w:val="en-CA" w:eastAsia="zh-CN"/>
        </w:rPr>
        <w:t>over</w:t>
      </w:r>
      <w:r w:rsidR="00243B39" w:rsidRPr="000460D9">
        <w:rPr>
          <w:szCs w:val="22"/>
          <w:lang w:val="en-CA" w:eastAsia="zh-CN"/>
        </w:rPr>
        <w:t xml:space="preserve"> </w:t>
      </w:r>
      <w:r w:rsidR="00243B39" w:rsidRPr="000460D9">
        <w:rPr>
          <w:rFonts w:cs="Arial"/>
          <w:kern w:val="32"/>
          <w:szCs w:val="22"/>
          <w:lang w:val="en-CA" w:eastAsia="zh-CN"/>
        </w:rPr>
        <w:t>15</w:t>
      </w:r>
      <w:r w:rsidR="00243B39" w:rsidRPr="000460D9">
        <w:rPr>
          <w:szCs w:val="22"/>
          <w:lang w:val="en-CA" w:eastAsia="zh-CN"/>
        </w:rPr>
        <w:t xml:space="preserve">% reduction in average </w:t>
      </w:r>
      <w:r w:rsidR="00243B39">
        <w:rPr>
          <w:szCs w:val="22"/>
          <w:lang w:val="en-CA" w:eastAsia="zh-CN"/>
        </w:rPr>
        <w:t xml:space="preserve">encoding and </w:t>
      </w:r>
      <w:r w:rsidR="00243B39" w:rsidRPr="000460D9">
        <w:rPr>
          <w:szCs w:val="22"/>
          <w:lang w:val="en-CA" w:eastAsia="zh-CN"/>
        </w:rPr>
        <w:t xml:space="preserve">decoding time, even with a slight coding efficiency gain, from the </w:t>
      </w:r>
      <w:r w:rsidR="00243B39" w:rsidRPr="000460D9">
        <w:rPr>
          <w:rFonts w:cs="Arial"/>
          <w:kern w:val="32"/>
          <w:szCs w:val="22"/>
          <w:lang w:val="en-CA" w:eastAsia="zh-CN"/>
        </w:rPr>
        <w:t>16</w:t>
      </w:r>
      <w:r w:rsidR="00243B39" w:rsidRPr="000460D9">
        <w:rPr>
          <w:szCs w:val="22"/>
          <w:lang w:val="en-CA" w:eastAsia="zh-CN"/>
        </w:rPr>
        <w:t>-</w:t>
      </w:r>
      <w:r w:rsidR="00243B39" w:rsidRPr="000460D9">
        <w:rPr>
          <w:rFonts w:cs="Arial"/>
          <w:kern w:val="32"/>
          <w:szCs w:val="22"/>
          <w:lang w:val="en-CA" w:eastAsia="zh-CN"/>
        </w:rPr>
        <w:t>bit</w:t>
      </w:r>
      <w:r w:rsidR="00243B39" w:rsidRPr="000460D9">
        <w:rPr>
          <w:szCs w:val="22"/>
          <w:lang w:val="en-CA" w:eastAsia="zh-CN"/>
        </w:rPr>
        <w:t xml:space="preserve"> SVT sequences.</w:t>
      </w:r>
      <w:r w:rsidR="00243B39">
        <w:rPr>
          <w:szCs w:val="22"/>
          <w:lang w:val="en-CA" w:eastAsia="zh-CN"/>
        </w:rPr>
        <w:t xml:space="preserve"> </w:t>
      </w:r>
    </w:p>
    <w:p w14:paraId="71E25F8D" w14:textId="0CAF19FA" w:rsidR="00115D56" w:rsidRDefault="00243B39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This contribution proposes a combination of JVET-V0059 option 2 and JVET-V0122.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>all the syntax elements</w:t>
      </w:r>
      <w:r w:rsidR="00632769">
        <w:rPr>
          <w:lang w:val="en-CA" w:eastAsia="zh-CN"/>
        </w:rPr>
        <w:t xml:space="preserve"> in residual coding</w:t>
      </w:r>
      <w:r w:rsidR="008B2F04">
        <w:rPr>
          <w:lang w:val="en-CA" w:eastAsia="zh-CN"/>
        </w:rPr>
        <w:t>,</w:t>
      </w:r>
      <w:r>
        <w:rPr>
          <w:lang w:val="en-CA" w:eastAsia="zh-CN"/>
        </w:rPr>
        <w:t xml:space="preserve"> except for last significant coefficient position </w:t>
      </w:r>
      <w:r w:rsidR="008B2F04">
        <w:rPr>
          <w:lang w:val="en-CA" w:eastAsia="zh-CN"/>
        </w:rPr>
        <w:t xml:space="preserve">in RRC, are coded through bypass mode and </w:t>
      </w:r>
      <w:r w:rsidRPr="00115D56">
        <w:rPr>
          <w:lang w:val="en-CA" w:eastAsia="zh-CN"/>
        </w:rPr>
        <w:t>alignment is needed only once after the</w:t>
      </w:r>
      <w:r w:rsidR="008B2F04">
        <w:rPr>
          <w:lang w:val="en-CA" w:eastAsia="zh-CN"/>
        </w:rPr>
        <w:t xml:space="preserve"> last significant coefficient position in RRC and at the very beginning of a TB in TSRC</w:t>
      </w:r>
      <w:r w:rsidRPr="00115D56">
        <w:rPr>
          <w:lang w:val="en-CA" w:eastAsia="zh-CN"/>
        </w:rPr>
        <w:t>.</w:t>
      </w:r>
      <w:r w:rsidR="008B2F04">
        <w:rPr>
          <w:lang w:val="en-CA" w:eastAsia="zh-CN"/>
        </w:rPr>
        <w:t xml:space="preserve"> It is suggested to apply the proposed method in </w:t>
      </w:r>
      <w:proofErr w:type="gramStart"/>
      <w:r w:rsidR="008B2F04">
        <w:rPr>
          <w:lang w:val="en-CA" w:eastAsia="zh-CN"/>
        </w:rPr>
        <w:t>16 bit</w:t>
      </w:r>
      <w:proofErr w:type="gramEnd"/>
      <w:r w:rsidR="008B2F04">
        <w:rPr>
          <w:lang w:val="en-CA" w:eastAsia="zh-CN"/>
        </w:rPr>
        <w:t xml:space="preserve"> high throughput configuration.</w:t>
      </w:r>
    </w:p>
    <w:p w14:paraId="4032A232" w14:textId="3DE73FC0" w:rsidR="008B2F04" w:rsidRDefault="00632769" w:rsidP="008B2F04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</w:t>
      </w:r>
      <w:r>
        <w:rPr>
          <w:szCs w:val="22"/>
          <w:lang w:val="en-CA"/>
        </w:rPr>
        <w:t xml:space="preserve">for SVT 16-bit sequences </w:t>
      </w:r>
      <w:r w:rsidRPr="00FD39EC">
        <w:rPr>
          <w:szCs w:val="22"/>
          <w:lang w:val="en-CA"/>
        </w:rPr>
        <w:t xml:space="preserve">are reported. </w:t>
      </w:r>
      <w:r>
        <w:rPr>
          <w:szCs w:val="22"/>
          <w:lang w:val="en-CA"/>
        </w:rPr>
        <w:t>It is believed that</w:t>
      </w:r>
      <w:r w:rsidRPr="00FB4E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proposed method in this contribution can truly enable decoding of all the coefficients in a TB simply by using a shift register and multiple coded bins can be decoded in parallel. </w:t>
      </w:r>
      <w:r w:rsidR="008B2F04">
        <w:rPr>
          <w:sz w:val="24"/>
          <w:lang w:val="en-GB"/>
        </w:rPr>
        <w:t xml:space="preserve"> </w:t>
      </w:r>
    </w:p>
    <w:p w14:paraId="71852005" w14:textId="2CA6A796" w:rsidR="008B2F04" w:rsidRPr="00FD39EC" w:rsidRDefault="008B2F04" w:rsidP="008B2F04">
      <w:pPr>
        <w:rPr>
          <w:szCs w:val="22"/>
          <w:lang w:val="en-CA"/>
        </w:rPr>
      </w:pPr>
      <w:r w:rsidRPr="00FD39EC">
        <w:rPr>
          <w:szCs w:val="22"/>
          <w:lang w:val="en-CA"/>
        </w:rPr>
        <w:t>As compared to CE anchor (low QP):</w:t>
      </w:r>
    </w:p>
    <w:p w14:paraId="6AC84402" w14:textId="4F24B816" w:rsidR="008B2F04" w:rsidRDefault="008334D1" w:rsidP="008334D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8B2F04"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8B2F04" w:rsidRPr="00EE4B51">
        <w:rPr>
          <w:szCs w:val="22"/>
          <w:lang w:val="en-CA"/>
        </w:rPr>
        <w:t>0.4</w:t>
      </w:r>
      <w:r>
        <w:rPr>
          <w:szCs w:val="22"/>
          <w:lang w:val="en-CA"/>
        </w:rPr>
        <w:t>9</w:t>
      </w:r>
      <w:r w:rsidR="00632769">
        <w:rPr>
          <w:szCs w:val="22"/>
          <w:lang w:val="en-CA"/>
        </w:rPr>
        <w:t xml:space="preserve"> </w:t>
      </w:r>
      <w:r w:rsidR="008B2F04" w:rsidRPr="00EE4B5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EE4B51">
        <w:rPr>
          <w:szCs w:val="22"/>
          <w:lang w:val="en-CA"/>
        </w:rPr>
        <w:t>(G), 0.4</w:t>
      </w:r>
      <w:r>
        <w:rPr>
          <w:szCs w:val="22"/>
          <w:lang w:val="en-CA"/>
        </w:rPr>
        <w:t>5</w:t>
      </w:r>
      <w:r w:rsidR="008B2F04" w:rsidRPr="00EE4B51">
        <w:rPr>
          <w:szCs w:val="22"/>
          <w:lang w:val="en-CA"/>
        </w:rPr>
        <w:t xml:space="preserve"> % (B), 0.4</w:t>
      </w:r>
      <w:r>
        <w:rPr>
          <w:szCs w:val="22"/>
          <w:lang w:val="en-CA"/>
        </w:rPr>
        <w:t>3</w:t>
      </w:r>
      <w:r w:rsidR="008B2F04" w:rsidRPr="00EE4B51">
        <w:rPr>
          <w:szCs w:val="22"/>
          <w:lang w:val="en-CA"/>
        </w:rPr>
        <w:t xml:space="preserve"> % (R</w:t>
      </w:r>
      <w:proofErr w:type="gramStart"/>
      <w:r w:rsidR="008B2F04" w:rsidRPr="00EE4B51">
        <w:rPr>
          <w:szCs w:val="22"/>
          <w:lang w:val="en-CA"/>
        </w:rPr>
        <w:t>)</w:t>
      </w:r>
      <w:r w:rsidR="008B2F04">
        <w:rPr>
          <w:szCs w:val="22"/>
          <w:lang w:val="en-CA"/>
        </w:rPr>
        <w:t xml:space="preserve">, </w:t>
      </w:r>
      <w:r w:rsidR="00632769">
        <w:rPr>
          <w:szCs w:val="22"/>
          <w:lang w:val="en-CA"/>
        </w:rPr>
        <w:t xml:space="preserve"> 86</w:t>
      </w:r>
      <w:proofErr w:type="gramEnd"/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% (</w:t>
      </w:r>
      <w:proofErr w:type="spellStart"/>
      <w:r w:rsidR="008B2F04">
        <w:rPr>
          <w:szCs w:val="22"/>
          <w:lang w:val="en-CA"/>
        </w:rPr>
        <w:t>EncT</w:t>
      </w:r>
      <w:proofErr w:type="spellEnd"/>
      <w:r w:rsidR="008B2F04">
        <w:rPr>
          <w:szCs w:val="22"/>
          <w:lang w:val="en-CA"/>
        </w:rPr>
        <w:t xml:space="preserve">), </w:t>
      </w:r>
      <w:r w:rsidR="00632769">
        <w:rPr>
          <w:szCs w:val="22"/>
          <w:lang w:val="en-CA"/>
        </w:rPr>
        <w:t xml:space="preserve">77 </w:t>
      </w:r>
      <w:r w:rsidR="008B2F04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(</w:t>
      </w:r>
      <w:proofErr w:type="spellStart"/>
      <w:r w:rsidR="008B2F04">
        <w:rPr>
          <w:szCs w:val="22"/>
          <w:lang w:val="en-CA"/>
        </w:rPr>
        <w:t>DecT</w:t>
      </w:r>
      <w:proofErr w:type="spellEnd"/>
      <w:r w:rsidR="008B2F04">
        <w:rPr>
          <w:szCs w:val="22"/>
          <w:lang w:val="en-CA"/>
        </w:rPr>
        <w:t>)</w:t>
      </w:r>
    </w:p>
    <w:p w14:paraId="1FE5FEC2" w14:textId="525A2D66" w:rsidR="008B2F04" w:rsidRPr="0054159E" w:rsidRDefault="00E8773C" w:rsidP="008334D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proofErr w:type="spellStart"/>
      <w:proofErr w:type="gramStart"/>
      <w:r>
        <w:rPr>
          <w:szCs w:val="22"/>
          <w:lang w:val="en-CA"/>
        </w:rPr>
        <w:t>x</w:t>
      </w:r>
      <w:r w:rsidR="008B2F04" w:rsidRPr="0054159E">
        <w:rPr>
          <w:szCs w:val="22"/>
          <w:lang w:val="en-CA"/>
        </w:rPr>
        <w:t>.</w:t>
      </w:r>
      <w:r>
        <w:rPr>
          <w:szCs w:val="22"/>
          <w:lang w:val="en-CA"/>
        </w:rPr>
        <w:t>xx</w:t>
      </w:r>
      <w:proofErr w:type="spellEnd"/>
      <w:proofErr w:type="gramEnd"/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(G), </w:t>
      </w:r>
      <w:proofErr w:type="spellStart"/>
      <w:r>
        <w:rPr>
          <w:szCs w:val="22"/>
          <w:lang w:val="en-CA"/>
        </w:rPr>
        <w:t>x.xx</w:t>
      </w:r>
      <w:proofErr w:type="spellEnd"/>
      <w:r>
        <w:rPr>
          <w:szCs w:val="22"/>
          <w:lang w:val="en-CA"/>
        </w:rPr>
        <w:t xml:space="preserve"> % (B), </w:t>
      </w:r>
      <w:proofErr w:type="spellStart"/>
      <w:r>
        <w:rPr>
          <w:szCs w:val="22"/>
          <w:lang w:val="en-CA"/>
        </w:rPr>
        <w:t>x.xx</w:t>
      </w:r>
      <w:proofErr w:type="spellEnd"/>
      <w:r w:rsidR="008B2F04"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xx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EncT</w:t>
      </w:r>
      <w:proofErr w:type="spellEnd"/>
      <w:r w:rsidR="008B2F04"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xx</w:t>
      </w:r>
      <w:r w:rsidR="00632769">
        <w:rPr>
          <w:szCs w:val="22"/>
          <w:lang w:val="en-CA"/>
        </w:rPr>
        <w:t xml:space="preserve"> </w:t>
      </w:r>
      <w:r w:rsidR="008334D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DecT</w:t>
      </w:r>
      <w:proofErr w:type="spellEnd"/>
      <w:r w:rsidR="008B2F04" w:rsidRPr="0054159E">
        <w:rPr>
          <w:szCs w:val="22"/>
          <w:lang w:val="en-CA"/>
        </w:rPr>
        <w:t>)</w:t>
      </w:r>
    </w:p>
    <w:p w14:paraId="556B2008" w14:textId="02F143F9" w:rsidR="008B2F04" w:rsidRPr="0054159E" w:rsidRDefault="008334D1" w:rsidP="008334D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8B2F04"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proofErr w:type="spellStart"/>
      <w:proofErr w:type="gramStart"/>
      <w:r>
        <w:rPr>
          <w:szCs w:val="22"/>
          <w:lang w:val="en-CA"/>
        </w:rPr>
        <w:t>x</w:t>
      </w:r>
      <w:r w:rsidR="008B2F04" w:rsidRPr="0054159E">
        <w:rPr>
          <w:szCs w:val="22"/>
          <w:lang w:val="en-CA"/>
        </w:rPr>
        <w:t>.</w:t>
      </w:r>
      <w:r>
        <w:rPr>
          <w:szCs w:val="22"/>
          <w:lang w:val="en-CA"/>
        </w:rPr>
        <w:t>xx</w:t>
      </w:r>
      <w:proofErr w:type="spellEnd"/>
      <w:proofErr w:type="gramEnd"/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 xml:space="preserve">(G), </w:t>
      </w:r>
      <w:proofErr w:type="spellStart"/>
      <w:r>
        <w:rPr>
          <w:szCs w:val="22"/>
          <w:lang w:val="en-CA"/>
        </w:rPr>
        <w:t>x.xx</w:t>
      </w:r>
      <w:proofErr w:type="spellEnd"/>
      <w:r w:rsidR="008B2F04" w:rsidRPr="0054159E">
        <w:rPr>
          <w:szCs w:val="22"/>
          <w:lang w:val="en-CA"/>
        </w:rPr>
        <w:t xml:space="preserve"> % (B), </w:t>
      </w:r>
      <w:proofErr w:type="spellStart"/>
      <w:r>
        <w:rPr>
          <w:szCs w:val="22"/>
          <w:lang w:val="en-CA"/>
        </w:rPr>
        <w:t>x.xx</w:t>
      </w:r>
      <w:proofErr w:type="spellEnd"/>
      <w:r w:rsidR="008B2F04"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xx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EncT</w:t>
      </w:r>
      <w:proofErr w:type="spellEnd"/>
      <w:r w:rsidR="008B2F04"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xx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DecT</w:t>
      </w:r>
      <w:proofErr w:type="spellEnd"/>
      <w:r w:rsidR="008B2F04" w:rsidRPr="0054159E">
        <w:rPr>
          <w:szCs w:val="22"/>
          <w:lang w:val="en-CA"/>
        </w:rPr>
        <w:t>)</w:t>
      </w:r>
    </w:p>
    <w:p w14:paraId="09B8BEA8" w14:textId="77777777" w:rsidR="008B2F04" w:rsidRDefault="008B2F04" w:rsidP="008B2F04">
      <w:pPr>
        <w:pStyle w:val="ListParagraph"/>
        <w:ind w:left="1978"/>
        <w:rPr>
          <w:szCs w:val="22"/>
          <w:highlight w:val="yellow"/>
          <w:lang w:val="en-CA"/>
        </w:rPr>
      </w:pPr>
    </w:p>
    <w:p w14:paraId="672ECF2E" w14:textId="0F9D9F4F" w:rsidR="00632769" w:rsidRPr="00FD39EC" w:rsidRDefault="00632769" w:rsidP="00632769">
      <w:pPr>
        <w:rPr>
          <w:szCs w:val="22"/>
          <w:lang w:val="en-CA"/>
        </w:rPr>
      </w:pPr>
      <w:r>
        <w:rPr>
          <w:szCs w:val="22"/>
          <w:lang w:val="en-CA"/>
        </w:rPr>
        <w:t xml:space="preserve">For reference, below are the results reported in JVET-V0059 option 2: </w:t>
      </w:r>
    </w:p>
    <w:p w14:paraId="09CEF407" w14:textId="196A0F97" w:rsidR="00632769" w:rsidRDefault="00632769" w:rsidP="00632769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0.4</w:t>
      </w:r>
      <w:r>
        <w:rPr>
          <w:szCs w:val="22"/>
          <w:lang w:val="en-CA"/>
        </w:rPr>
        <w:t xml:space="preserve">7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(G), 0.4</w:t>
      </w:r>
      <w:r>
        <w:rPr>
          <w:szCs w:val="22"/>
          <w:lang w:val="en-CA"/>
        </w:rPr>
        <w:t>9</w:t>
      </w:r>
      <w:r w:rsidRPr="00EE4B51">
        <w:rPr>
          <w:szCs w:val="22"/>
          <w:lang w:val="en-CA"/>
        </w:rPr>
        <w:t xml:space="preserve"> % (B), 0.4</w:t>
      </w:r>
      <w:r>
        <w:rPr>
          <w:szCs w:val="22"/>
          <w:lang w:val="en-CA"/>
        </w:rPr>
        <w:t>9</w:t>
      </w:r>
      <w:r w:rsidRPr="00EE4B51">
        <w:rPr>
          <w:szCs w:val="22"/>
          <w:lang w:val="en-CA"/>
        </w:rPr>
        <w:t xml:space="preserve"> % (R</w:t>
      </w:r>
      <w:proofErr w:type="gramStart"/>
      <w:r w:rsidRPr="00EE4B51">
        <w:rPr>
          <w:szCs w:val="22"/>
          <w:lang w:val="en-CA"/>
        </w:rPr>
        <w:t>)</w:t>
      </w:r>
      <w:r>
        <w:rPr>
          <w:szCs w:val="22"/>
          <w:lang w:val="en-CA"/>
        </w:rPr>
        <w:t>,  99</w:t>
      </w:r>
      <w:proofErr w:type="gramEnd"/>
      <w:r>
        <w:rPr>
          <w:szCs w:val="22"/>
          <w:lang w:val="en-CA"/>
        </w:rPr>
        <w:t xml:space="preserve"> 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94 %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63745BA0" w14:textId="5D8B3E4F" w:rsidR="00632769" w:rsidRPr="0054159E" w:rsidRDefault="00632769" w:rsidP="00632769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54159E">
        <w:rPr>
          <w:szCs w:val="22"/>
          <w:lang w:val="en-CA"/>
        </w:rPr>
        <w:t>LDB: 0.</w:t>
      </w:r>
      <w:r>
        <w:rPr>
          <w:szCs w:val="22"/>
          <w:lang w:val="en-CA"/>
        </w:rPr>
        <w:t xml:space="preserve">55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(G), 0.</w:t>
      </w:r>
      <w:r>
        <w:rPr>
          <w:szCs w:val="22"/>
          <w:lang w:val="en-CA"/>
        </w:rPr>
        <w:t>54</w:t>
      </w:r>
      <w:r w:rsidRPr="0054159E">
        <w:rPr>
          <w:szCs w:val="22"/>
          <w:lang w:val="en-CA"/>
        </w:rPr>
        <w:t xml:space="preserve"> % (B), 0.</w:t>
      </w:r>
      <w:r>
        <w:rPr>
          <w:szCs w:val="22"/>
          <w:lang w:val="en-CA"/>
        </w:rPr>
        <w:t>54</w:t>
      </w:r>
      <w:r w:rsidRPr="0054159E">
        <w:rPr>
          <w:szCs w:val="22"/>
          <w:lang w:val="en-CA"/>
        </w:rPr>
        <w:t xml:space="preserve"> % (R</w:t>
      </w:r>
      <w:proofErr w:type="gramStart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 100</w:t>
      </w:r>
      <w:proofErr w:type="gramEnd"/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94 %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01EBF3FA" w14:textId="205F6FF9" w:rsidR="00632769" w:rsidRDefault="00632769" w:rsidP="00632769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0.57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(R</w:t>
      </w:r>
      <w:proofErr w:type="gramStart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 100</w:t>
      </w:r>
      <w:proofErr w:type="gramEnd"/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94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22BF72A9" w14:textId="77777777" w:rsidR="00632769" w:rsidRPr="00632769" w:rsidRDefault="00632769" w:rsidP="008334D1">
      <w:pPr>
        <w:pStyle w:val="ListParagraph"/>
        <w:ind w:leftChars="127" w:left="279"/>
        <w:rPr>
          <w:szCs w:val="22"/>
          <w:lang w:val="en-CA"/>
        </w:rPr>
      </w:pPr>
    </w:p>
    <w:p w14:paraId="0F76EE27" w14:textId="42DFE776" w:rsidR="008B2F04" w:rsidRPr="00CE1D93" w:rsidRDefault="008B2F04" w:rsidP="00CE1D93">
      <w:pPr>
        <w:rPr>
          <w:szCs w:val="22"/>
          <w:highlight w:val="yellow"/>
          <w:lang w:val="en-CA"/>
        </w:rPr>
      </w:pPr>
      <w:r w:rsidRPr="00CE1D93">
        <w:rPr>
          <w:szCs w:val="22"/>
          <w:lang w:val="en-CA"/>
        </w:rPr>
        <w:t xml:space="preserve">The full simulation results are included in the </w:t>
      </w:r>
      <w:r w:rsidR="008334D1" w:rsidRPr="00CE1D93">
        <w:rPr>
          <w:szCs w:val="22"/>
          <w:lang w:val="en-CA"/>
        </w:rPr>
        <w:t>following</w:t>
      </w:r>
      <w:r w:rsidRPr="00CE1D93">
        <w:rPr>
          <w:szCs w:val="22"/>
          <w:lang w:val="en-CA"/>
        </w:rPr>
        <w:t xml:space="preserve"> of this document.</w:t>
      </w:r>
    </w:p>
    <w:p w14:paraId="5FC87B87" w14:textId="77777777" w:rsidR="008B2F04" w:rsidRPr="008B2F04" w:rsidRDefault="008B2F04">
      <w:pPr>
        <w:rPr>
          <w:lang w:val="en-CA" w:eastAsia="zh-CN"/>
        </w:rPr>
      </w:pPr>
    </w:p>
    <w:p w14:paraId="054F7DD7" w14:textId="22061CD7" w:rsidR="00C349C5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5F8D1C26" w14:textId="42DEFE0F" w:rsidR="00404133" w:rsidRPr="00404133" w:rsidRDefault="00404133" w:rsidP="00404133">
      <w:pPr>
        <w:pStyle w:val="Heading2"/>
        <w:rPr>
          <w:lang w:val="en-CA"/>
        </w:rPr>
      </w:pPr>
      <w:r>
        <w:rPr>
          <w:rFonts w:hint="eastAsia"/>
          <w:lang w:val="en-CA"/>
        </w:rPr>
        <w:t>J</w:t>
      </w:r>
      <w:r>
        <w:rPr>
          <w:lang w:val="en-CA"/>
        </w:rPr>
        <w:t>VET-V0059 option 2</w:t>
      </w:r>
      <w:r w:rsidR="008F7E53">
        <w:rPr>
          <w:lang w:val="en-CA"/>
        </w:rPr>
        <w:t>[1]</w:t>
      </w:r>
      <w:r>
        <w:rPr>
          <w:lang w:val="en-CA"/>
        </w:rPr>
        <w:t xml:space="preserve">: </w:t>
      </w:r>
      <w:r w:rsidR="00517D1F">
        <w:rPr>
          <w:lang w:val="en-CA"/>
        </w:rPr>
        <w:t xml:space="preserve">CABAC bypass alignment + context/bypass coding of </w:t>
      </w:r>
      <w:proofErr w:type="spellStart"/>
      <w:r w:rsidR="00517D1F" w:rsidRPr="00353548">
        <w:rPr>
          <w:szCs w:val="20"/>
        </w:rPr>
        <w:t>sb_coded_flag</w:t>
      </w:r>
      <w:proofErr w:type="spellEnd"/>
    </w:p>
    <w:p w14:paraId="6E125A67" w14:textId="4FF7A0D1" w:rsidR="0082146B" w:rsidRDefault="00404133" w:rsidP="000460D9">
      <w:r w:rsidRPr="00404133">
        <w:rPr>
          <w:szCs w:val="22"/>
          <w:lang w:val="en-CA"/>
        </w:rPr>
        <w:t xml:space="preserve"> </w:t>
      </w:r>
      <w:proofErr w:type="gramStart"/>
      <w:r w:rsidRPr="00F44219">
        <w:rPr>
          <w:szCs w:val="22"/>
          <w:lang w:val="en-CA"/>
        </w:rPr>
        <w:t>In order to</w:t>
      </w:r>
      <w:proofErr w:type="gramEnd"/>
      <w:r w:rsidRPr="00F44219">
        <w:rPr>
          <w:szCs w:val="22"/>
          <w:lang w:val="en-CA"/>
        </w:rPr>
        <w:t xml:space="preserve"> improve the throughput of the CABAC engine, HEVC range extension</w:t>
      </w:r>
      <w:r>
        <w:rPr>
          <w:szCs w:val="22"/>
          <w:lang w:val="en-CA"/>
        </w:rPr>
        <w:t xml:space="preserve"> (the </w:t>
      </w:r>
      <w:r w:rsidRPr="0015330F">
        <w:rPr>
          <w:szCs w:val="22"/>
          <w:lang w:val="en-CA"/>
        </w:rPr>
        <w:t>High Throughput 4:4:4 16 Intra Profile</w:t>
      </w:r>
      <w:r>
        <w:rPr>
          <w:szCs w:val="22"/>
          <w:lang w:val="en-CA"/>
        </w:rPr>
        <w:t>)</w:t>
      </w:r>
      <w:r w:rsidRPr="00F44219">
        <w:rPr>
          <w:szCs w:val="22"/>
          <w:lang w:val="en-CA"/>
        </w:rPr>
        <w:t xml:space="preserve"> supports aligning the CABAC process prior to coding of bypass data, which allows easy, simultaneous decoding of multiple bypass </w:t>
      </w:r>
      <w:r>
        <w:rPr>
          <w:szCs w:val="22"/>
          <w:lang w:val="en-CA"/>
        </w:rPr>
        <w:t>bins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_Ref59617437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8F7E53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 w:rsidRPr="00F4421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JVET-</w:t>
      </w:r>
      <w:r w:rsidR="00072BFD">
        <w:rPr>
          <w:szCs w:val="22"/>
          <w:lang w:val="en-CA"/>
        </w:rPr>
        <w:t>U</w:t>
      </w:r>
      <w:r>
        <w:rPr>
          <w:szCs w:val="22"/>
          <w:lang w:val="en-CA"/>
        </w:rPr>
        <w:t>00</w:t>
      </w:r>
      <w:r w:rsidR="00072BFD">
        <w:rPr>
          <w:szCs w:val="22"/>
          <w:lang w:val="en-CA"/>
        </w:rPr>
        <w:t>69[</w:t>
      </w:r>
      <w:r w:rsidR="008F7E53">
        <w:rPr>
          <w:szCs w:val="22"/>
          <w:lang w:val="en-CA"/>
        </w:rPr>
        <w:t>3</w:t>
      </w:r>
      <w:r w:rsidR="00072BFD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proposed to use the same process as in HEVC range extension where </w:t>
      </w:r>
      <w:r w:rsidRPr="00F44219">
        <w:rPr>
          <w:szCs w:val="22"/>
          <w:lang w:val="en-CA"/>
        </w:rPr>
        <w:t xml:space="preserve">the value of the </w:t>
      </w:r>
      <w:proofErr w:type="spellStart"/>
      <w:r w:rsidRPr="00F44219">
        <w:rPr>
          <w:szCs w:val="22"/>
          <w:lang w:val="en-CA"/>
        </w:rPr>
        <w:t>ivlCurrRange</w:t>
      </w:r>
      <w:proofErr w:type="spellEnd"/>
      <w:r w:rsidRPr="00F44219">
        <w:rPr>
          <w:szCs w:val="22"/>
          <w:lang w:val="en-CA"/>
        </w:rPr>
        <w:t xml:space="preserve"> of CABAC engine is set to 256</w:t>
      </w:r>
      <w:r>
        <w:rPr>
          <w:szCs w:val="22"/>
          <w:lang w:val="en-CA"/>
        </w:rPr>
        <w:t xml:space="preserve"> right before starting of the bypass coding of a coefficient group.</w:t>
      </w:r>
      <w:r w:rsidRPr="00F44219">
        <w:rPr>
          <w:szCs w:val="22"/>
          <w:lang w:val="en-CA"/>
        </w:rPr>
        <w:t xml:space="preserve"> After aligning the </w:t>
      </w:r>
      <w:proofErr w:type="spellStart"/>
      <w:r w:rsidRPr="00F44219">
        <w:rPr>
          <w:szCs w:val="22"/>
          <w:lang w:val="en-CA"/>
        </w:rPr>
        <w:t>ivlCurrRange</w:t>
      </w:r>
      <w:proofErr w:type="spellEnd"/>
      <w:r w:rsidRPr="00F44219">
        <w:rPr>
          <w:szCs w:val="22"/>
          <w:lang w:val="en-CA"/>
        </w:rPr>
        <w:t xml:space="preserve"> to 256, the decoding process </w:t>
      </w:r>
      <w:r>
        <w:rPr>
          <w:szCs w:val="22"/>
          <w:lang w:val="en-CA"/>
        </w:rPr>
        <w:t>of a bypass coded bin can be simplified.</w:t>
      </w:r>
      <w:r w:rsidRPr="00404133">
        <w:t xml:space="preserve"> </w:t>
      </w:r>
      <w:r w:rsidRPr="00112FF0">
        <w:t xml:space="preserve">In order to guarantee that </w:t>
      </w:r>
      <w:r>
        <w:t xml:space="preserve">there </w:t>
      </w:r>
      <w:proofErr w:type="gramStart"/>
      <w:r>
        <w:t>is</w:t>
      </w:r>
      <w:proofErr w:type="gramEnd"/>
      <w:r>
        <w:t xml:space="preserve"> no context coded bins after reaching to the maximum limits, it was proposed in </w:t>
      </w:r>
      <w:r w:rsidRPr="000F170A">
        <w:t>JVET-P0370</w:t>
      </w:r>
      <w:r>
        <w:t xml:space="preserve"> </w:t>
      </w:r>
      <w:r>
        <w:fldChar w:fldCharType="begin"/>
      </w:r>
      <w:r>
        <w:instrText xml:space="preserve"> REF _Ref60147035 \r \h </w:instrText>
      </w:r>
      <w:r>
        <w:fldChar w:fldCharType="separate"/>
      </w:r>
      <w:r>
        <w:t>[4]</w:t>
      </w:r>
      <w:r>
        <w:fldChar w:fldCharType="end"/>
      </w:r>
      <w:r>
        <w:t xml:space="preserve">that the </w:t>
      </w:r>
      <w:proofErr w:type="spellStart"/>
      <w:r>
        <w:t>sb_coded_flag</w:t>
      </w:r>
      <w:proofErr w:type="spellEnd"/>
      <w:r>
        <w:t xml:space="preserve"> (of both RRC and TSRC) be bypass coded after reaching to the number of context coded bins to the maximum limit. </w:t>
      </w:r>
      <w:proofErr w:type="gramStart"/>
      <w:r>
        <w:t>In order to</w:t>
      </w:r>
      <w:proofErr w:type="gramEnd"/>
      <w:r>
        <w:t xml:space="preserve"> reduce the number of bypass alignments, in option 2, the proposed alignment method (described in option 1) is combined with </w:t>
      </w:r>
      <w:proofErr w:type="spellStart"/>
      <w:r>
        <w:t>sb_coded_flag</w:t>
      </w:r>
      <w:proofErr w:type="spellEnd"/>
      <w:r>
        <w:t xml:space="preserve"> coding method proposed in </w:t>
      </w:r>
      <w:r w:rsidRPr="000F170A">
        <w:t>JVET-P0370</w:t>
      </w:r>
      <w:r>
        <w:t xml:space="preserve"> when CABAC bypass alignment is enabled.</w:t>
      </w:r>
    </w:p>
    <w:p w14:paraId="031B931B" w14:textId="77777777" w:rsidR="00517D1F" w:rsidRPr="00112FF0" w:rsidRDefault="00517D1F" w:rsidP="00517D1F">
      <w:r w:rsidRPr="00112FF0">
        <w:t xml:space="preserve">Following is the pseudo-code of </w:t>
      </w:r>
      <w:r>
        <w:t>option</w:t>
      </w:r>
      <w:r w:rsidRPr="00112FF0">
        <w:t xml:space="preserve"> 2. </w:t>
      </w:r>
      <w:r>
        <w:t xml:space="preserve">The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set to 1 to enable the proposed method. If the value of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equal to 0, the proposed method is </w:t>
      </w:r>
      <w:proofErr w:type="gramStart"/>
      <w:r>
        <w:t>disabled</w:t>
      </w:r>
      <w:proofErr w:type="gramEnd"/>
      <w:r>
        <w:t xml:space="preserve"> and the behavior is same as current VVC. The variables </w:t>
      </w:r>
      <w:r w:rsidRPr="00AB7C64">
        <w:t>remBinsPass1</w:t>
      </w:r>
      <w:r>
        <w:t xml:space="preserve"> and </w:t>
      </w:r>
      <w:r w:rsidRPr="00F10F23">
        <w:rPr>
          <w:noProof/>
          <w:color w:val="000000" w:themeColor="text1"/>
        </w:rPr>
        <w:t xml:space="preserve">RemCcbs </w:t>
      </w:r>
      <w:r>
        <w:t xml:space="preserve">represent the remaining number of context coded bins available in the TB in regular and transform-skip residual coding, respectively. </w:t>
      </w:r>
      <w:r w:rsidRPr="0017753D">
        <w:t>The red italic</w:t>
      </w:r>
      <w:r>
        <w:t xml:space="preserve"> portions are </w:t>
      </w:r>
      <w:r w:rsidRPr="0017753D">
        <w:t>the additional process as compared to the current VVC.</w:t>
      </w:r>
    </w:p>
    <w:p w14:paraId="53E72C21" w14:textId="77777777" w:rsidR="00517D1F" w:rsidRPr="009408FD" w:rsidRDefault="00517D1F" w:rsidP="00517D1F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6694C61B" w14:textId="77777777" w:rsidR="00517D1F" w:rsidRDefault="00517D1F" w:rsidP="00517D1F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7480DBA9" w14:textId="77777777" w:rsidR="00517D1F" w:rsidRPr="009408FD" w:rsidRDefault="00517D1F" w:rsidP="00517D1F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E77EB24" w14:textId="77777777" w:rsidR="00517D1F" w:rsidRPr="009408FD" w:rsidRDefault="00517D1F" w:rsidP="00517D1F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29848A96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5CC57368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1DE95199" w14:textId="77777777" w:rsidR="00517D1F" w:rsidRPr="009408FD" w:rsidRDefault="00517D1F" w:rsidP="00517D1F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AEC14E1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DE9BB5A" w14:textId="77777777" w:rsidR="00517D1F" w:rsidRPr="009408FD" w:rsidRDefault="00517D1F" w:rsidP="00517D1F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AC54DB4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3E42BC58" w14:textId="77777777" w:rsidR="00517D1F" w:rsidRDefault="00517D1F" w:rsidP="00517D1F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21406086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3DC3C561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1A77E5C5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04B66DA5" w14:textId="77777777" w:rsidR="00517D1F" w:rsidRPr="0017753D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6598F375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37C0C943" w14:textId="77777777" w:rsidR="00517D1F" w:rsidRPr="009408FD" w:rsidRDefault="00517D1F" w:rsidP="00517D1F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9F5EF8B" w14:textId="77777777" w:rsidR="00517D1F" w:rsidRPr="009408FD" w:rsidRDefault="00517D1F" w:rsidP="00517D1F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6AF3B063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</w:t>
      </w:r>
      <w:proofErr w:type="gramStart"/>
      <w:r w:rsidRPr="009408FD">
        <w:rPr>
          <w:szCs w:val="22"/>
        </w:rPr>
        <w:t>level</w:t>
      </w:r>
      <w:proofErr w:type="spellEnd"/>
      <w:proofErr w:type="gramEnd"/>
    </w:p>
    <w:p w14:paraId="21C2C0C6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proofErr w:type="gramEnd"/>
      <w:r w:rsidRPr="009408FD">
        <w:rPr>
          <w:szCs w:val="22"/>
        </w:rPr>
        <w:t xml:space="preserve"> </w:t>
      </w:r>
    </w:p>
    <w:p w14:paraId="476A3AAE" w14:textId="77777777" w:rsidR="00517D1F" w:rsidRPr="00450231" w:rsidRDefault="00517D1F" w:rsidP="00517D1F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5159FB61" w14:textId="77777777" w:rsidR="00517D1F" w:rsidRDefault="00517D1F" w:rsidP="00517D1F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040D8DBC" w14:textId="77777777" w:rsidR="00517D1F" w:rsidRPr="009408FD" w:rsidRDefault="00517D1F" w:rsidP="00517D1F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17032271" w14:textId="77777777" w:rsidR="00517D1F" w:rsidRPr="009408FD" w:rsidRDefault="00517D1F" w:rsidP="00517D1F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6E4D04EA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1BC28A3C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lastRenderedPageBreak/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113DD1C7" w14:textId="77777777" w:rsidR="00517D1F" w:rsidRPr="009408FD" w:rsidRDefault="00517D1F" w:rsidP="00517D1F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BA578B1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613D705" w14:textId="77777777" w:rsidR="00517D1F" w:rsidRPr="009408FD" w:rsidRDefault="00517D1F" w:rsidP="00517D1F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222CC7EA" w14:textId="77777777" w:rsidR="00517D1F" w:rsidRPr="0017753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2AFE2178" w14:textId="77777777" w:rsidR="00517D1F" w:rsidRDefault="00517D1F" w:rsidP="00517D1F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7256BAAE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44486FF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53FB99C3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76469F5C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E5C7E3E" w14:textId="77777777" w:rsidR="00517D1F" w:rsidRPr="0017753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0D63C0B5" w14:textId="77777777" w:rsidR="00517D1F" w:rsidRDefault="00517D1F" w:rsidP="00517D1F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46E48B5D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8C33DAF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52246AF" w14:textId="77777777" w:rsidR="00517D1F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EFE4E77" w14:textId="77777777" w:rsidR="00517D1F" w:rsidRPr="0017753D" w:rsidRDefault="00517D1F" w:rsidP="00517D1F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D14E91F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36402573" w14:textId="77777777" w:rsidR="00517D1F" w:rsidRPr="009408FD" w:rsidRDefault="00517D1F" w:rsidP="00517D1F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55E988CA" w14:textId="77777777" w:rsidR="00517D1F" w:rsidRPr="009408FD" w:rsidRDefault="00517D1F" w:rsidP="00517D1F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7B318951" w14:textId="77777777" w:rsidR="00517D1F" w:rsidRPr="009408FD" w:rsidRDefault="00517D1F" w:rsidP="00517D1F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proofErr w:type="gramStart"/>
      <w:r>
        <w:rPr>
          <w:szCs w:val="22"/>
        </w:rPr>
        <w:t>flag</w:t>
      </w:r>
      <w:proofErr w:type="spellEnd"/>
      <w:proofErr w:type="gramEnd"/>
    </w:p>
    <w:p w14:paraId="7B08823C" w14:textId="77777777" w:rsidR="00517D1F" w:rsidRDefault="00517D1F" w:rsidP="000460D9"/>
    <w:p w14:paraId="72128E88" w14:textId="45FE7880" w:rsidR="00517D1F" w:rsidRDefault="00D460CB" w:rsidP="000460D9">
      <w:pPr>
        <w:rPr>
          <w:szCs w:val="22"/>
        </w:rPr>
      </w:pPr>
      <w:r>
        <w:rPr>
          <w:szCs w:val="22"/>
        </w:rPr>
        <w:t>Figure 1</w:t>
      </w:r>
      <w:r w:rsidR="00517D1F" w:rsidRPr="00EF5E21">
        <w:rPr>
          <w:szCs w:val="22"/>
        </w:rPr>
        <w:t xml:space="preserve"> shows an example of the bit-stream of </w:t>
      </w:r>
      <w:r w:rsidR="00517D1F">
        <w:rPr>
          <w:szCs w:val="22"/>
        </w:rPr>
        <w:t>option</w:t>
      </w:r>
      <w:r w:rsidR="00517D1F" w:rsidRPr="00EF5E21">
        <w:rPr>
          <w:szCs w:val="22"/>
        </w:rPr>
        <w:t xml:space="preserve"> 2. It shows that after the number of context coded bins </w:t>
      </w:r>
      <w:r w:rsidR="00517D1F">
        <w:rPr>
          <w:szCs w:val="22"/>
        </w:rPr>
        <w:t xml:space="preserve">has </w:t>
      </w:r>
      <w:r w:rsidR="00517D1F" w:rsidRPr="00EF5E21">
        <w:rPr>
          <w:szCs w:val="22"/>
        </w:rPr>
        <w:t>reach the limit</w:t>
      </w:r>
      <w:r w:rsidR="00517D1F">
        <w:rPr>
          <w:szCs w:val="22"/>
        </w:rPr>
        <w:t xml:space="preserve"> for the current TB</w:t>
      </w:r>
      <w:r w:rsidR="00517D1F" w:rsidRPr="00EF5E21">
        <w:rPr>
          <w:szCs w:val="22"/>
        </w:rPr>
        <w:t xml:space="preserve">, only bypass coding bins are </w:t>
      </w:r>
      <w:proofErr w:type="gramStart"/>
      <w:r w:rsidR="00517D1F" w:rsidRPr="00EF5E21">
        <w:rPr>
          <w:szCs w:val="22"/>
        </w:rPr>
        <w:t>processed</w:t>
      </w:r>
      <w:proofErr w:type="gramEnd"/>
      <w:r w:rsidR="00517D1F" w:rsidRPr="00EF5E21">
        <w:rPr>
          <w:szCs w:val="22"/>
        </w:rPr>
        <w:t xml:space="preserve"> and the </w:t>
      </w:r>
      <w:r w:rsidR="00517D1F">
        <w:rPr>
          <w:szCs w:val="22"/>
        </w:rPr>
        <w:t xml:space="preserve">bypass </w:t>
      </w:r>
      <w:r w:rsidR="00517D1F" w:rsidRPr="00EF5E21">
        <w:rPr>
          <w:szCs w:val="22"/>
        </w:rPr>
        <w:t xml:space="preserve">alignment is necessary </w:t>
      </w:r>
      <w:r w:rsidR="00517D1F">
        <w:rPr>
          <w:szCs w:val="22"/>
        </w:rPr>
        <w:t xml:space="preserve">at most </w:t>
      </w:r>
      <w:r w:rsidR="00517D1F" w:rsidRPr="00EF5E21">
        <w:rPr>
          <w:szCs w:val="22"/>
        </w:rPr>
        <w:t>once</w:t>
      </w:r>
      <w:r w:rsidR="00517D1F">
        <w:rPr>
          <w:szCs w:val="22"/>
        </w:rPr>
        <w:t xml:space="preserve"> per TB</w:t>
      </w:r>
      <w:r w:rsidR="00517D1F" w:rsidRPr="00EF5E21">
        <w:rPr>
          <w:szCs w:val="22"/>
        </w:rPr>
        <w:t>.</w:t>
      </w:r>
    </w:p>
    <w:p w14:paraId="50406B40" w14:textId="77777777" w:rsidR="00D460CB" w:rsidRDefault="00D460CB" w:rsidP="00D460CB">
      <w:pPr>
        <w:keepNext/>
        <w:jc w:val="center"/>
      </w:pPr>
      <w:r>
        <w:rPr>
          <w:noProof/>
          <w:sz w:val="24"/>
          <w:lang w:eastAsia="zh-CN"/>
        </w:rPr>
        <w:drawing>
          <wp:inline distT="0" distB="0" distL="0" distR="0" wp14:anchorId="30C66F0B" wp14:editId="479EB6A9">
            <wp:extent cx="5203825" cy="239442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986" cy="2397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5F6585" w14:textId="3770CB89" w:rsidR="00D460CB" w:rsidRDefault="00D460CB" w:rsidP="00D460CB">
      <w:pPr>
        <w:pStyle w:val="Caption"/>
        <w:jc w:val="center"/>
      </w:pPr>
      <w:bookmarkStart w:id="0" w:name="_Ref59625252"/>
      <w:r>
        <w:t>Figure 1</w:t>
      </w:r>
      <w:bookmarkEnd w:id="0"/>
      <w:r>
        <w:t>: JVET-V0059 option 2</w:t>
      </w:r>
    </w:p>
    <w:p w14:paraId="6328B753" w14:textId="71905BFE" w:rsidR="00517D1F" w:rsidRDefault="00517D1F" w:rsidP="000460D9">
      <w:pPr>
        <w:rPr>
          <w:szCs w:val="22"/>
        </w:rPr>
      </w:pPr>
    </w:p>
    <w:p w14:paraId="4A261A4E" w14:textId="6471C165" w:rsidR="00517D1F" w:rsidRDefault="00517D1F" w:rsidP="00517D1F">
      <w:pPr>
        <w:pStyle w:val="Heading2"/>
        <w:rPr>
          <w:lang w:val="en-CA"/>
        </w:rPr>
      </w:pPr>
      <w:r w:rsidRPr="00517D1F">
        <w:rPr>
          <w:lang w:val="en-CA"/>
        </w:rPr>
        <w:t>JVET-V0122</w:t>
      </w:r>
      <w:r w:rsidR="008F7E53">
        <w:rPr>
          <w:lang w:val="en-CA"/>
        </w:rPr>
        <w:t>[5]</w:t>
      </w:r>
    </w:p>
    <w:p w14:paraId="43C60A8A" w14:textId="0D839BC8" w:rsidR="00517D1F" w:rsidRDefault="00517D1F" w:rsidP="00517D1F">
      <w:pPr>
        <w:rPr>
          <w:noProof/>
          <w:color w:val="000000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to use a full-bypass mode in residual coding for </w:t>
      </w:r>
      <w:r>
        <w:rPr>
          <w:lang w:val="en-CA" w:eastAsia="zh-CN"/>
        </w:rPr>
        <w:t xml:space="preserve">high bit depth, high bit rate coding. To implement this method, the initialization methods of </w:t>
      </w:r>
      <w:r w:rsidRPr="00066D7C">
        <w:rPr>
          <w:noProof/>
          <w:color w:val="000000"/>
        </w:rPr>
        <w:t>remBinsPass1</w:t>
      </w:r>
      <w:r>
        <w:rPr>
          <w:noProof/>
          <w:color w:val="000000"/>
        </w:rPr>
        <w:t xml:space="preserve"> in RRC and RemCcbs in TSRC are modified as follows, with changes </w:t>
      </w:r>
      <w:r>
        <w:rPr>
          <w:lang w:val="en-CA" w:eastAsia="zh-CN"/>
        </w:rPr>
        <w:t xml:space="preserve">highlighted in </w:t>
      </w:r>
      <w:r>
        <w:rPr>
          <w:noProof/>
          <w:color w:val="000000"/>
        </w:rPr>
        <w:t>red color.</w:t>
      </w:r>
    </w:p>
    <w:p w14:paraId="1F8F2B66" w14:textId="77777777" w:rsidR="00517D1F" w:rsidRDefault="00517D1F" w:rsidP="00517D1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RRC:</w:t>
      </w:r>
    </w:p>
    <w:p w14:paraId="5280A4AC" w14:textId="77777777" w:rsidR="00517D1F" w:rsidRPr="00F10F23" w:rsidRDefault="00517D1F" w:rsidP="00517D1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Chars="193" w:left="425" w:right="0"/>
        <w:rPr>
          <w:noProof/>
        </w:rPr>
      </w:pPr>
      <w:r>
        <w:rPr>
          <w:noProof/>
        </w:rPr>
        <w:lastRenderedPageBreak/>
        <w:t>7.3.11.11</w:t>
      </w:r>
      <w:r w:rsidRPr="00F10F23">
        <w:rPr>
          <w:noProof/>
        </w:rPr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517D1F" w:rsidRPr="00A0204B" w14:paraId="0FA8BDFF" w14:textId="77777777" w:rsidTr="003F4D37">
        <w:trPr>
          <w:cantSplit/>
          <w:jc w:val="center"/>
        </w:trPr>
        <w:tc>
          <w:tcPr>
            <w:tcW w:w="7921" w:type="dxa"/>
          </w:tcPr>
          <w:p w14:paraId="2C3A324D" w14:textId="77777777" w:rsidR="00517D1F" w:rsidRPr="000F2D25" w:rsidRDefault="00517D1F" w:rsidP="003F4D37">
            <w:pPr>
              <w:pStyle w:val="tablesyntax"/>
              <w:spacing w:before="20" w:after="40"/>
              <w:ind w:right="-101"/>
              <w:rPr>
                <w:noProof/>
                <w:color w:val="000000"/>
              </w:rPr>
            </w:pPr>
            <w:r w:rsidRPr="000F2D25">
              <w:rPr>
                <w:noProof/>
                <w:color w:val="000000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4FA88951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  <w:r w:rsidRPr="000F2D25">
              <w:rPr>
                <w:noProof/>
                <w:color w:val="000000"/>
              </w:rPr>
              <w:t>Descriptor</w:t>
            </w:r>
          </w:p>
        </w:tc>
      </w:tr>
      <w:tr w:rsidR="00517D1F" w:rsidRPr="00A0204B" w14:paraId="0E4C4B60" w14:textId="77777777" w:rsidTr="003F4D37">
        <w:trPr>
          <w:cantSplit/>
          <w:jc w:val="center"/>
        </w:trPr>
        <w:tc>
          <w:tcPr>
            <w:tcW w:w="7921" w:type="dxa"/>
          </w:tcPr>
          <w:p w14:paraId="578DA3BF" w14:textId="77777777" w:rsidR="00517D1F" w:rsidRPr="000F2D25" w:rsidRDefault="00517D1F" w:rsidP="003F4D3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</w:tcPr>
          <w:p w14:paraId="6FCFB47E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</w:p>
        </w:tc>
      </w:tr>
      <w:tr w:rsidR="00517D1F" w:rsidRPr="00A0204B" w14:paraId="7520E1F8" w14:textId="77777777" w:rsidTr="003F4D37">
        <w:trPr>
          <w:cantSplit/>
          <w:jc w:val="center"/>
        </w:trPr>
        <w:tc>
          <w:tcPr>
            <w:tcW w:w="7921" w:type="dxa"/>
          </w:tcPr>
          <w:p w14:paraId="1FF45042" w14:textId="77777777" w:rsidR="00517D1F" w:rsidRPr="00A554C1" w:rsidRDefault="00517D1F" w:rsidP="003F4D37">
            <w:pPr>
              <w:pStyle w:val="tablesyntax"/>
              <w:keepNext w:val="0"/>
              <w:keepLines w:val="0"/>
              <w:tabs>
                <w:tab w:val="clear" w:pos="432"/>
                <w:tab w:val="left" w:pos="330"/>
              </w:tabs>
              <w:spacing w:before="20" w:after="40"/>
              <w:ind w:right="-96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ab/>
              <w:t>if(sps_level_ccbs_disabled</w:t>
            </w:r>
            <w:r w:rsidRPr="00A554C1">
              <w:rPr>
                <w:noProof/>
                <w:color w:val="FF0000"/>
              </w:rPr>
              <w:t>_flag) {</w:t>
            </w:r>
          </w:p>
        </w:tc>
        <w:tc>
          <w:tcPr>
            <w:tcW w:w="1161" w:type="dxa"/>
          </w:tcPr>
          <w:p w14:paraId="7AB7B828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</w:p>
        </w:tc>
      </w:tr>
      <w:tr w:rsidR="00517D1F" w:rsidRPr="00A0204B" w14:paraId="71889572" w14:textId="77777777" w:rsidTr="003F4D37">
        <w:trPr>
          <w:cantSplit/>
          <w:jc w:val="center"/>
        </w:trPr>
        <w:tc>
          <w:tcPr>
            <w:tcW w:w="7921" w:type="dxa"/>
          </w:tcPr>
          <w:p w14:paraId="0989E8A6" w14:textId="77777777" w:rsidR="00517D1F" w:rsidRPr="00A0204B" w:rsidRDefault="00517D1F" w:rsidP="003F4D37">
            <w:pPr>
              <w:pStyle w:val="tablesyntax"/>
              <w:keepNext w:val="0"/>
              <w:keepLines w:val="0"/>
              <w:tabs>
                <w:tab w:val="clear" w:pos="432"/>
                <w:tab w:val="left" w:pos="330"/>
              </w:tabs>
              <w:spacing w:before="20" w:after="40"/>
              <w:ind w:right="-96"/>
              <w:rPr>
                <w:rFonts w:eastAsia="DengXian"/>
                <w:noProof/>
                <w:color w:val="FF0000"/>
                <w:lang w:eastAsia="zh-CN"/>
              </w:rPr>
            </w:pPr>
            <w:r w:rsidRPr="00A0204B">
              <w:rPr>
                <w:rFonts w:eastAsia="DengXian" w:hint="eastAsia"/>
                <w:noProof/>
                <w:color w:val="FF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FF0000"/>
                <w:lang w:eastAsia="zh-CN"/>
              </w:rPr>
              <w:t xml:space="preserve">     </w:t>
            </w:r>
            <w:r w:rsidRPr="00A554C1">
              <w:rPr>
                <w:noProof/>
                <w:color w:val="FF0000"/>
              </w:rPr>
              <w:t>remBinsPass1 = 0</w:t>
            </w:r>
          </w:p>
        </w:tc>
        <w:tc>
          <w:tcPr>
            <w:tcW w:w="1161" w:type="dxa"/>
          </w:tcPr>
          <w:p w14:paraId="0AAEDE08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</w:p>
        </w:tc>
      </w:tr>
      <w:tr w:rsidR="00517D1F" w:rsidRPr="00A0204B" w14:paraId="175F51EC" w14:textId="77777777" w:rsidTr="003F4D37">
        <w:trPr>
          <w:cantSplit/>
          <w:jc w:val="center"/>
        </w:trPr>
        <w:tc>
          <w:tcPr>
            <w:tcW w:w="7921" w:type="dxa"/>
          </w:tcPr>
          <w:p w14:paraId="1FDA2DA1" w14:textId="77777777" w:rsidR="00517D1F" w:rsidRPr="00A0204B" w:rsidRDefault="00517D1F" w:rsidP="003F4D37">
            <w:pPr>
              <w:pStyle w:val="tablesyntax"/>
              <w:keepNext w:val="0"/>
              <w:keepLines w:val="0"/>
              <w:tabs>
                <w:tab w:val="clear" w:pos="432"/>
                <w:tab w:val="left" w:pos="330"/>
              </w:tabs>
              <w:spacing w:before="20" w:after="40"/>
              <w:ind w:right="-96"/>
              <w:rPr>
                <w:rFonts w:eastAsia="DengXian"/>
                <w:noProof/>
                <w:color w:val="FF0000"/>
                <w:lang w:eastAsia="zh-CN"/>
              </w:rPr>
            </w:pPr>
            <w:r w:rsidRPr="00A0204B">
              <w:rPr>
                <w:rFonts w:eastAsia="DengXian" w:hint="eastAsia"/>
                <w:noProof/>
                <w:color w:val="FF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FF0000"/>
                <w:lang w:eastAsia="zh-CN"/>
              </w:rPr>
              <w:t xml:space="preserve"> }else{</w:t>
            </w:r>
          </w:p>
        </w:tc>
        <w:tc>
          <w:tcPr>
            <w:tcW w:w="1161" w:type="dxa"/>
          </w:tcPr>
          <w:p w14:paraId="10152CAB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</w:p>
        </w:tc>
      </w:tr>
      <w:tr w:rsidR="00517D1F" w:rsidRPr="00A0204B" w14:paraId="6E9207DF" w14:textId="77777777" w:rsidTr="003F4D3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E3F" w14:textId="77777777" w:rsidR="00517D1F" w:rsidRPr="000F2D25" w:rsidRDefault="00517D1F" w:rsidP="003F4D3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620"/>
              </w:tabs>
              <w:spacing w:before="20" w:after="40"/>
              <w:ind w:right="-96" w:firstLineChars="300" w:firstLine="600"/>
              <w:rPr>
                <w:noProof/>
                <w:color w:val="000000"/>
              </w:rPr>
            </w:pPr>
            <w:r w:rsidRPr="000F2D25">
              <w:rPr>
                <w:noProof/>
                <w:color w:val="000000"/>
              </w:rPr>
              <w:t>remBinsPass1 = ( ( 1  &lt;&lt;  ( log2TbWidth + log2TbHeight ) ) * 7 )  &gt;&gt;  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39D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</w:p>
        </w:tc>
      </w:tr>
      <w:tr w:rsidR="00517D1F" w:rsidRPr="00A0204B" w14:paraId="12D422CB" w14:textId="77777777" w:rsidTr="003F4D3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EE0B" w14:textId="77777777" w:rsidR="00517D1F" w:rsidRPr="00A0204B" w:rsidRDefault="00517D1F" w:rsidP="003F4D3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DengXian"/>
                <w:noProof/>
                <w:color w:val="FF0000"/>
                <w:lang w:eastAsia="zh-CN"/>
              </w:rPr>
            </w:pPr>
            <w:r w:rsidRPr="00A0204B">
              <w:rPr>
                <w:rFonts w:eastAsia="DengXian" w:hint="eastAsia"/>
                <w:noProof/>
                <w:color w:val="00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00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FF0000"/>
                <w:lang w:eastAsia="zh-CN"/>
              </w:rPr>
              <w:t>}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1BE6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</w:p>
        </w:tc>
      </w:tr>
      <w:tr w:rsidR="00517D1F" w:rsidRPr="00A0204B" w14:paraId="4669CC23" w14:textId="77777777" w:rsidTr="003F4D3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9039" w14:textId="77777777" w:rsidR="00517D1F" w:rsidRPr="00A0204B" w:rsidRDefault="00517D1F" w:rsidP="003F4D37">
            <w:pPr>
              <w:pStyle w:val="tablesyntax"/>
              <w:keepNext w:val="0"/>
              <w:keepLines w:val="0"/>
              <w:spacing w:before="20" w:after="40"/>
              <w:ind w:right="-96" w:firstLineChars="100" w:firstLine="200"/>
              <w:rPr>
                <w:rFonts w:eastAsia="DengXian"/>
                <w:noProof/>
                <w:color w:val="000000"/>
                <w:lang w:eastAsia="zh-CN"/>
              </w:rPr>
            </w:pPr>
            <w:r w:rsidRPr="00A0204B">
              <w:rPr>
                <w:rFonts w:eastAsia="DengXian"/>
                <w:noProof/>
                <w:color w:val="000000"/>
                <w:lang w:eastAsia="zh-CN"/>
              </w:rPr>
              <w:t>…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C9AD" w14:textId="77777777" w:rsidR="00517D1F" w:rsidRPr="000F2D25" w:rsidRDefault="00517D1F" w:rsidP="003F4D3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/>
              </w:rPr>
            </w:pPr>
          </w:p>
        </w:tc>
      </w:tr>
    </w:tbl>
    <w:p w14:paraId="63C92FD5" w14:textId="77777777" w:rsidR="00517D1F" w:rsidRDefault="00517D1F" w:rsidP="00517D1F">
      <w:pPr>
        <w:rPr>
          <w:noProof/>
        </w:rPr>
      </w:pPr>
      <w:r>
        <w:rPr>
          <w:noProof/>
        </w:rPr>
        <w:t xml:space="preserve">The new syntax element </w:t>
      </w:r>
      <w:r w:rsidRPr="00CC7B63">
        <w:rPr>
          <w:noProof/>
        </w:rPr>
        <w:t>sps_level_ccbs_disabled_flag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is a SPS level flag which enables/disables the proposed method. </w:t>
      </w: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f </w:t>
      </w:r>
      <w:r w:rsidRPr="00CC7B63">
        <w:rPr>
          <w:noProof/>
        </w:rPr>
        <w:t>sps_level_ccbs_disabled_flag</w:t>
      </w:r>
      <w:r w:rsidRPr="00A554C1">
        <w:rPr>
          <w:noProof/>
        </w:rPr>
        <w:t xml:space="preserve"> is </w:t>
      </w:r>
      <w:r>
        <w:rPr>
          <w:noProof/>
        </w:rPr>
        <w:t xml:space="preserve">equal to 1, the value of </w:t>
      </w:r>
      <w:r w:rsidRPr="000F2D25">
        <w:rPr>
          <w:noProof/>
          <w:color w:val="000000"/>
        </w:rPr>
        <w:t>remBinsPass1</w:t>
      </w:r>
      <w:r>
        <w:rPr>
          <w:noProof/>
          <w:color w:val="000000"/>
        </w:rPr>
        <w:t xml:space="preserve"> is set to 0. As a result, the context-adaptive coding of </w:t>
      </w:r>
      <w:proofErr w:type="spellStart"/>
      <w:r w:rsidRPr="00757D60">
        <w:rPr>
          <w:lang w:val="en-CA" w:eastAsia="zh-CN"/>
        </w:rPr>
        <w:t>sig_coeff_flag</w:t>
      </w:r>
      <w:proofErr w:type="spellEnd"/>
      <w:r>
        <w:rPr>
          <w:lang w:val="en-CA" w:eastAsia="zh-CN"/>
        </w:rPr>
        <w:t>,</w:t>
      </w:r>
      <w:r w:rsidRPr="00757D60">
        <w:t xml:space="preserve"> </w:t>
      </w:r>
      <w:proofErr w:type="spellStart"/>
      <w:r w:rsidRPr="00757D60">
        <w:rPr>
          <w:lang w:val="en-CA" w:eastAsia="zh-CN"/>
        </w:rPr>
        <w:t>abs_level_gtx_flag</w:t>
      </w:r>
      <w:proofErr w:type="spellEnd"/>
      <w:r>
        <w:rPr>
          <w:lang w:val="en-CA" w:eastAsia="zh-CN"/>
        </w:rPr>
        <w:t xml:space="preserve"> and</w:t>
      </w:r>
      <w:r w:rsidRPr="00757D60">
        <w:t xml:space="preserve"> </w:t>
      </w:r>
      <w:proofErr w:type="spellStart"/>
      <w:r w:rsidRPr="00757D60">
        <w:rPr>
          <w:lang w:val="en-CA" w:eastAsia="zh-CN"/>
        </w:rPr>
        <w:t>par_level_flag</w:t>
      </w:r>
      <w:proofErr w:type="spellEnd"/>
      <w:r>
        <w:rPr>
          <w:lang w:val="en-CA" w:eastAsia="zh-CN"/>
        </w:rPr>
        <w:t xml:space="preserve"> is always skipped, and the coefficient levels at all positions are always coded by </w:t>
      </w:r>
      <w:proofErr w:type="spellStart"/>
      <w:r w:rsidRPr="00EB4E16">
        <w:rPr>
          <w:lang w:val="en-CA" w:eastAsia="zh-CN"/>
        </w:rPr>
        <w:t>dec_abs_level</w:t>
      </w:r>
      <w:proofErr w:type="spellEnd"/>
      <w:r>
        <w:rPr>
          <w:lang w:val="en-CA" w:eastAsia="zh-CN"/>
        </w:rPr>
        <w:t xml:space="preserve"> and </w:t>
      </w:r>
      <w:r w:rsidRPr="00452982">
        <w:rPr>
          <w:noProof/>
          <w:color w:val="000000"/>
        </w:rPr>
        <w:t>coeff_sign_flag</w:t>
      </w:r>
      <w:r>
        <w:rPr>
          <w:noProof/>
          <w:color w:val="000000"/>
        </w:rPr>
        <w:t xml:space="preserve"> in the bypass mode.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f </w:t>
      </w:r>
      <w:r w:rsidRPr="00CC7B63">
        <w:rPr>
          <w:noProof/>
        </w:rPr>
        <w:t>sps_level_ccbs_disabled_flag</w:t>
      </w:r>
      <w:r w:rsidRPr="00A554C1">
        <w:rPr>
          <w:noProof/>
        </w:rPr>
        <w:t xml:space="preserve"> is </w:t>
      </w:r>
      <w:r>
        <w:rPr>
          <w:noProof/>
        </w:rPr>
        <w:t>equal to 0, the current VVC RRC remains unchanged.</w:t>
      </w:r>
    </w:p>
    <w:p w14:paraId="383CE568" w14:textId="77777777" w:rsidR="00517D1F" w:rsidRDefault="00517D1F" w:rsidP="00517D1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TSRC: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517D1F" w:rsidRPr="00A0204B" w14:paraId="12E85862" w14:textId="77777777" w:rsidTr="003F4D37">
        <w:trPr>
          <w:cantSplit/>
          <w:jc w:val="center"/>
        </w:trPr>
        <w:tc>
          <w:tcPr>
            <w:tcW w:w="7921" w:type="dxa"/>
          </w:tcPr>
          <w:p w14:paraId="13399742" w14:textId="77777777" w:rsidR="00517D1F" w:rsidRPr="00F10F23" w:rsidRDefault="00517D1F" w:rsidP="003F4D37">
            <w:pPr>
              <w:pStyle w:val="tablesyntax"/>
            </w:pPr>
            <w:proofErr w:type="spellStart"/>
            <w:r w:rsidRPr="00F10F23">
              <w:t>residual_ts_</w:t>
            </w:r>
            <w:proofErr w:type="gramStart"/>
            <w:r w:rsidRPr="00F10F23">
              <w:t>coding</w:t>
            </w:r>
            <w:proofErr w:type="spellEnd"/>
            <w:r w:rsidRPr="00F10F23">
              <w:t>( x</w:t>
            </w:r>
            <w:proofErr w:type="gramEnd"/>
            <w:r w:rsidRPr="00F10F23">
              <w:t>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236C759A" w14:textId="77777777" w:rsidR="00517D1F" w:rsidRPr="00F10F23" w:rsidRDefault="00517D1F" w:rsidP="003F4D37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517D1F" w:rsidRPr="00A0204B" w14:paraId="2CCDC10D" w14:textId="77777777" w:rsidTr="003F4D37">
        <w:trPr>
          <w:cantSplit/>
          <w:jc w:val="center"/>
        </w:trPr>
        <w:tc>
          <w:tcPr>
            <w:tcW w:w="7921" w:type="dxa"/>
          </w:tcPr>
          <w:p w14:paraId="76936D5B" w14:textId="77777777" w:rsidR="00517D1F" w:rsidRPr="00F10F23" w:rsidRDefault="00517D1F" w:rsidP="003F4D37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t>…</w:t>
            </w:r>
          </w:p>
        </w:tc>
        <w:tc>
          <w:tcPr>
            <w:tcW w:w="1189" w:type="dxa"/>
          </w:tcPr>
          <w:p w14:paraId="10D74063" w14:textId="77777777" w:rsidR="00517D1F" w:rsidRPr="00F10F23" w:rsidRDefault="00517D1F" w:rsidP="003F4D37">
            <w:pPr>
              <w:pStyle w:val="tableheading"/>
              <w:keepNext w:val="0"/>
              <w:keepLines w:val="0"/>
            </w:pPr>
          </w:p>
        </w:tc>
      </w:tr>
      <w:tr w:rsidR="00517D1F" w:rsidRPr="00A0204B" w14:paraId="5E525C2C" w14:textId="77777777" w:rsidTr="003F4D37">
        <w:trPr>
          <w:cantSplit/>
          <w:jc w:val="center"/>
        </w:trPr>
        <w:tc>
          <w:tcPr>
            <w:tcW w:w="7921" w:type="dxa"/>
          </w:tcPr>
          <w:p w14:paraId="6C73D434" w14:textId="77777777" w:rsidR="00517D1F" w:rsidRPr="00F10F23" w:rsidRDefault="00517D1F" w:rsidP="003F4D37">
            <w:pPr>
              <w:pStyle w:val="tablesyntax"/>
              <w:keepNext w:val="0"/>
              <w:keepLines w:val="0"/>
            </w:pPr>
            <w:r w:rsidRPr="00A554C1">
              <w:rPr>
                <w:noProof/>
                <w:color w:val="FF0000"/>
              </w:rPr>
              <w:tab/>
              <w:t>if(</w:t>
            </w:r>
            <w:r>
              <w:rPr>
                <w:noProof/>
                <w:color w:val="FF0000"/>
              </w:rPr>
              <w:t>sps_level_ccbs_disabled</w:t>
            </w:r>
            <w:r w:rsidRPr="00A554C1">
              <w:rPr>
                <w:noProof/>
                <w:color w:val="FF0000"/>
              </w:rPr>
              <w:t>_flag) {</w:t>
            </w:r>
          </w:p>
        </w:tc>
        <w:tc>
          <w:tcPr>
            <w:tcW w:w="1189" w:type="dxa"/>
          </w:tcPr>
          <w:p w14:paraId="32A0CFD8" w14:textId="77777777" w:rsidR="00517D1F" w:rsidRPr="00F10F23" w:rsidRDefault="00517D1F" w:rsidP="003F4D37">
            <w:pPr>
              <w:pStyle w:val="tableheading"/>
              <w:keepNext w:val="0"/>
              <w:keepLines w:val="0"/>
            </w:pPr>
          </w:p>
        </w:tc>
      </w:tr>
      <w:tr w:rsidR="00517D1F" w:rsidRPr="00A0204B" w14:paraId="1D84C330" w14:textId="77777777" w:rsidTr="003F4D37">
        <w:trPr>
          <w:cantSplit/>
          <w:jc w:val="center"/>
        </w:trPr>
        <w:tc>
          <w:tcPr>
            <w:tcW w:w="7921" w:type="dxa"/>
          </w:tcPr>
          <w:p w14:paraId="18A6E17F" w14:textId="77777777" w:rsidR="00517D1F" w:rsidRPr="00A554C1" w:rsidRDefault="00517D1F" w:rsidP="003F4D37">
            <w:pPr>
              <w:pStyle w:val="tablesyntax"/>
              <w:keepNext w:val="0"/>
              <w:keepLines w:val="0"/>
              <w:rPr>
                <w:noProof/>
                <w:color w:val="000000"/>
              </w:rPr>
            </w:pPr>
            <w:r w:rsidRPr="00A0204B">
              <w:rPr>
                <w:rFonts w:eastAsia="DengXian" w:hint="eastAsia"/>
                <w:noProof/>
                <w:color w:val="FF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FF0000"/>
                <w:lang w:eastAsia="zh-CN"/>
              </w:rPr>
              <w:t xml:space="preserve">     </w:t>
            </w:r>
            <w:r w:rsidRPr="00A554C1">
              <w:rPr>
                <w:noProof/>
                <w:color w:val="FF0000"/>
              </w:rPr>
              <w:t>RemCcbs = 0</w:t>
            </w:r>
          </w:p>
        </w:tc>
        <w:tc>
          <w:tcPr>
            <w:tcW w:w="1189" w:type="dxa"/>
          </w:tcPr>
          <w:p w14:paraId="552592FC" w14:textId="77777777" w:rsidR="00517D1F" w:rsidRPr="00F10F23" w:rsidRDefault="00517D1F" w:rsidP="003F4D37">
            <w:pPr>
              <w:pStyle w:val="tableheading"/>
              <w:keepNext w:val="0"/>
              <w:keepLines w:val="0"/>
            </w:pPr>
          </w:p>
        </w:tc>
      </w:tr>
      <w:tr w:rsidR="00517D1F" w:rsidRPr="00A0204B" w14:paraId="6EBB13C2" w14:textId="77777777" w:rsidTr="003F4D37">
        <w:trPr>
          <w:cantSplit/>
          <w:jc w:val="center"/>
        </w:trPr>
        <w:tc>
          <w:tcPr>
            <w:tcW w:w="7921" w:type="dxa"/>
          </w:tcPr>
          <w:p w14:paraId="0940C2A9" w14:textId="77777777" w:rsidR="00517D1F" w:rsidRPr="00A554C1" w:rsidRDefault="00517D1F" w:rsidP="003F4D37">
            <w:pPr>
              <w:pStyle w:val="tablesyntax"/>
              <w:keepNext w:val="0"/>
              <w:keepLines w:val="0"/>
              <w:rPr>
                <w:noProof/>
                <w:color w:val="000000"/>
              </w:rPr>
            </w:pPr>
            <w:r w:rsidRPr="00A0204B">
              <w:rPr>
                <w:rFonts w:eastAsia="DengXian" w:hint="eastAsia"/>
                <w:noProof/>
                <w:color w:val="FF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FF0000"/>
                <w:lang w:eastAsia="zh-CN"/>
              </w:rPr>
              <w:t xml:space="preserve"> }else{</w:t>
            </w:r>
          </w:p>
        </w:tc>
        <w:tc>
          <w:tcPr>
            <w:tcW w:w="1189" w:type="dxa"/>
          </w:tcPr>
          <w:p w14:paraId="1478860B" w14:textId="77777777" w:rsidR="00517D1F" w:rsidRPr="00F10F23" w:rsidRDefault="00517D1F" w:rsidP="003F4D37">
            <w:pPr>
              <w:pStyle w:val="tableheading"/>
              <w:keepNext w:val="0"/>
              <w:keepLines w:val="0"/>
            </w:pPr>
          </w:p>
        </w:tc>
      </w:tr>
      <w:tr w:rsidR="00517D1F" w:rsidRPr="00A0204B" w14:paraId="0F4F09F6" w14:textId="77777777" w:rsidTr="003F4D3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E96C" w14:textId="77777777" w:rsidR="00517D1F" w:rsidRPr="00A554C1" w:rsidRDefault="00517D1F" w:rsidP="003F4D3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620"/>
              </w:tabs>
              <w:rPr>
                <w:noProof/>
                <w:color w:val="000000"/>
              </w:rPr>
            </w:pPr>
            <w:r w:rsidRPr="00A554C1">
              <w:rPr>
                <w:noProof/>
                <w:color w:val="000000"/>
              </w:rPr>
              <w:tab/>
              <w:t>RemCcbs = ( ( 1  &lt;&lt;  ( log2TbWidth + log2TbHeight ) ) * 7 )  &gt;&gt;  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618" w14:textId="77777777" w:rsidR="00517D1F" w:rsidRPr="00F10F23" w:rsidRDefault="00517D1F" w:rsidP="003F4D37">
            <w:pPr>
              <w:pStyle w:val="tableheading"/>
              <w:keepNext w:val="0"/>
              <w:keepLines w:val="0"/>
            </w:pPr>
          </w:p>
        </w:tc>
      </w:tr>
      <w:tr w:rsidR="00517D1F" w:rsidRPr="00A0204B" w14:paraId="031FAEEB" w14:textId="77777777" w:rsidTr="003F4D3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E3ED" w14:textId="77777777" w:rsidR="00517D1F" w:rsidRPr="00A0204B" w:rsidRDefault="00517D1F" w:rsidP="003F4D37">
            <w:pPr>
              <w:pStyle w:val="tablesyntax"/>
              <w:keepNext w:val="0"/>
              <w:keepLines w:val="0"/>
              <w:rPr>
                <w:rFonts w:eastAsia="DengXian"/>
                <w:noProof/>
                <w:color w:val="FF0000"/>
                <w:lang w:eastAsia="zh-CN"/>
              </w:rPr>
            </w:pPr>
            <w:r w:rsidRPr="00A0204B">
              <w:rPr>
                <w:rFonts w:eastAsia="DengXian" w:hint="eastAsia"/>
                <w:noProof/>
                <w:color w:val="00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00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FF0000"/>
                <w:lang w:eastAsia="zh-CN"/>
              </w:rPr>
              <w:t>}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F8D3" w14:textId="77777777" w:rsidR="00517D1F" w:rsidRPr="00F10F23" w:rsidRDefault="00517D1F" w:rsidP="003F4D37">
            <w:pPr>
              <w:pStyle w:val="tableheading"/>
              <w:keepNext w:val="0"/>
              <w:keepLines w:val="0"/>
            </w:pPr>
          </w:p>
        </w:tc>
      </w:tr>
      <w:tr w:rsidR="00517D1F" w:rsidRPr="00A0204B" w14:paraId="37D5315B" w14:textId="77777777" w:rsidTr="003F4D3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F03" w14:textId="77777777" w:rsidR="00517D1F" w:rsidRPr="00A0204B" w:rsidRDefault="00517D1F" w:rsidP="003F4D37">
            <w:pPr>
              <w:pStyle w:val="tablesyntax"/>
              <w:keepNext w:val="0"/>
              <w:keepLines w:val="0"/>
              <w:rPr>
                <w:rFonts w:eastAsia="DengXian"/>
                <w:noProof/>
                <w:color w:val="000000"/>
                <w:lang w:eastAsia="zh-CN"/>
              </w:rPr>
            </w:pPr>
            <w:r w:rsidRPr="00A0204B">
              <w:rPr>
                <w:rFonts w:eastAsia="DengXian" w:hint="eastAsia"/>
                <w:noProof/>
                <w:color w:val="000000"/>
                <w:lang w:eastAsia="zh-CN"/>
              </w:rPr>
              <w:t xml:space="preserve"> </w:t>
            </w:r>
            <w:r w:rsidRPr="00A0204B">
              <w:rPr>
                <w:rFonts w:eastAsia="DengXian"/>
                <w:noProof/>
                <w:color w:val="000000"/>
                <w:lang w:eastAsia="zh-CN"/>
              </w:rPr>
              <w:t xml:space="preserve"> …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549" w14:textId="77777777" w:rsidR="00517D1F" w:rsidRPr="00F10F23" w:rsidRDefault="00517D1F" w:rsidP="003F4D37">
            <w:pPr>
              <w:pStyle w:val="tableheading"/>
              <w:keepNext w:val="0"/>
              <w:keepLines w:val="0"/>
            </w:pPr>
          </w:p>
        </w:tc>
      </w:tr>
    </w:tbl>
    <w:p w14:paraId="08D32FC0" w14:textId="43DC1032" w:rsidR="00517D1F" w:rsidRDefault="00517D1F" w:rsidP="00517D1F">
      <w:pPr>
        <w:rPr>
          <w:noProof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f </w:t>
      </w:r>
      <w:r w:rsidRPr="00CC7B63">
        <w:rPr>
          <w:noProof/>
        </w:rPr>
        <w:t>sps_level_ccbs_disabled_flag</w:t>
      </w:r>
      <w:r w:rsidRPr="00A554C1">
        <w:rPr>
          <w:noProof/>
        </w:rPr>
        <w:t xml:space="preserve"> is </w:t>
      </w:r>
      <w:r>
        <w:rPr>
          <w:noProof/>
        </w:rPr>
        <w:t xml:space="preserve">equal to 1, the value of </w:t>
      </w:r>
      <w:r w:rsidRPr="00A554C1">
        <w:rPr>
          <w:noProof/>
          <w:color w:val="000000"/>
        </w:rPr>
        <w:t>RemCcbs</w:t>
      </w:r>
      <w:r>
        <w:rPr>
          <w:noProof/>
          <w:color w:val="000000"/>
        </w:rPr>
        <w:t xml:space="preserve"> is set to 0, all the context coded bins, including </w:t>
      </w:r>
      <w:proofErr w:type="spellStart"/>
      <w:r w:rsidRPr="00757D60">
        <w:rPr>
          <w:lang w:val="en-CA" w:eastAsia="zh-CN"/>
        </w:rPr>
        <w:t>sig_coeff_flag</w:t>
      </w:r>
      <w:proofErr w:type="spellEnd"/>
      <w:r>
        <w:rPr>
          <w:lang w:val="en-CA" w:eastAsia="zh-CN"/>
        </w:rPr>
        <w:t>,</w:t>
      </w:r>
      <w:r w:rsidRPr="00757D60">
        <w:t xml:space="preserve"> </w:t>
      </w:r>
      <w:proofErr w:type="spellStart"/>
      <w:r w:rsidRPr="00757D60">
        <w:rPr>
          <w:lang w:val="en-CA" w:eastAsia="zh-CN"/>
        </w:rPr>
        <w:t>abs_level_gtx_flag</w:t>
      </w:r>
      <w:proofErr w:type="spellEnd"/>
      <w:r>
        <w:rPr>
          <w:lang w:val="en-CA" w:eastAsia="zh-CN"/>
        </w:rPr>
        <w:t xml:space="preserve"> </w:t>
      </w:r>
      <w:proofErr w:type="spellStart"/>
      <w:r w:rsidRPr="00757D60">
        <w:rPr>
          <w:lang w:val="en-CA" w:eastAsia="zh-CN"/>
        </w:rPr>
        <w:t>par_level_flag</w:t>
      </w:r>
      <w:proofErr w:type="spellEnd"/>
      <w:r>
        <w:rPr>
          <w:lang w:val="en-CA" w:eastAsia="zh-CN"/>
        </w:rPr>
        <w:t xml:space="preserve"> and </w:t>
      </w:r>
      <w:proofErr w:type="spellStart"/>
      <w:r w:rsidRPr="00757D60">
        <w:rPr>
          <w:lang w:val="en-CA" w:eastAsia="zh-CN"/>
        </w:rPr>
        <w:t>coeff_sign_flag</w:t>
      </w:r>
      <w:proofErr w:type="spellEnd"/>
      <w:r>
        <w:rPr>
          <w:lang w:val="en-CA" w:eastAsia="zh-CN"/>
        </w:rPr>
        <w:t xml:space="preserve">, are always skipped. The </w:t>
      </w:r>
      <w:r w:rsidR="00382520">
        <w:rPr>
          <w:lang w:val="en-CA" w:eastAsia="zh-CN"/>
        </w:rPr>
        <w:t>residual</w:t>
      </w:r>
      <w:r>
        <w:rPr>
          <w:lang w:val="en-CA" w:eastAsia="zh-CN"/>
        </w:rPr>
        <w:t xml:space="preserve"> levels at all positions are coded by </w:t>
      </w:r>
      <w:proofErr w:type="spellStart"/>
      <w:r w:rsidRPr="00EB4E16">
        <w:rPr>
          <w:lang w:val="en-CA" w:eastAsia="zh-CN"/>
        </w:rPr>
        <w:t>abs_remainder</w:t>
      </w:r>
      <w:proofErr w:type="spellEnd"/>
      <w:r>
        <w:rPr>
          <w:lang w:val="en-CA" w:eastAsia="zh-CN"/>
        </w:rPr>
        <w:t xml:space="preserve"> and</w:t>
      </w:r>
      <w:r w:rsidRPr="00F334E1">
        <w:rPr>
          <w:noProof/>
          <w:color w:val="000000"/>
        </w:rPr>
        <w:t xml:space="preserve"> </w:t>
      </w:r>
      <w:r w:rsidRPr="00452982">
        <w:rPr>
          <w:noProof/>
          <w:color w:val="000000"/>
        </w:rPr>
        <w:t>coeff_sign_flag</w:t>
      </w:r>
      <w:r>
        <w:rPr>
          <w:noProof/>
          <w:color w:val="000000"/>
        </w:rPr>
        <w:t xml:space="preserve"> in the bypass mode</w:t>
      </w:r>
      <w:r>
        <w:t xml:space="preserve">. </w:t>
      </w: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f </w:t>
      </w:r>
      <w:r w:rsidRPr="00CC7B63">
        <w:rPr>
          <w:noProof/>
        </w:rPr>
        <w:t>sps_level_ccbs_disabled_flag</w:t>
      </w:r>
      <w:r w:rsidRPr="00A554C1">
        <w:rPr>
          <w:noProof/>
        </w:rPr>
        <w:t xml:space="preserve"> is </w:t>
      </w:r>
      <w:r>
        <w:rPr>
          <w:noProof/>
        </w:rPr>
        <w:t>equal to 0, the current VVC TSRC remains unchanged.</w:t>
      </w:r>
    </w:p>
    <w:p w14:paraId="70C18222" w14:textId="77777777" w:rsidR="00517D1F" w:rsidRPr="00517D1F" w:rsidRDefault="00517D1F" w:rsidP="00517D1F">
      <w:pPr>
        <w:rPr>
          <w:lang w:val="en-CA"/>
        </w:rPr>
      </w:pPr>
    </w:p>
    <w:p w14:paraId="6F29113D" w14:textId="6EDF1F12" w:rsidR="00C349C5" w:rsidRPr="005B217D" w:rsidRDefault="00C349C5" w:rsidP="00C349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6D463E2" w14:textId="239BACB1" w:rsidR="00404133" w:rsidRDefault="00404133" w:rsidP="00404133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This contribution proposes a combination of JVET-V0059 option 2 and JVET-V0122.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>all the syntax elements</w:t>
      </w:r>
      <w:r w:rsidR="00E8773C">
        <w:rPr>
          <w:lang w:val="en-CA" w:eastAsia="zh-CN"/>
        </w:rPr>
        <w:t xml:space="preserve"> in residual coding</w:t>
      </w:r>
      <w:r>
        <w:rPr>
          <w:lang w:val="en-CA" w:eastAsia="zh-CN"/>
        </w:rPr>
        <w:t xml:space="preserve">, except for last significant coefficient position in RRC, are coded through bypass mode and </w:t>
      </w:r>
      <w:r w:rsidRPr="00115D56">
        <w:rPr>
          <w:lang w:val="en-CA" w:eastAsia="zh-CN"/>
        </w:rPr>
        <w:t>alignment is needed only once after the</w:t>
      </w:r>
      <w:r>
        <w:rPr>
          <w:lang w:val="en-CA" w:eastAsia="zh-CN"/>
        </w:rPr>
        <w:t xml:space="preserve"> last significant coefficient position in RRC and at the very beginning of a TB in TSRC</w:t>
      </w:r>
      <w:r w:rsidRPr="00115D56">
        <w:rPr>
          <w:lang w:val="en-CA" w:eastAsia="zh-CN"/>
        </w:rPr>
        <w:t>.</w:t>
      </w:r>
      <w:r>
        <w:rPr>
          <w:lang w:val="en-CA" w:eastAsia="zh-CN"/>
        </w:rPr>
        <w:t xml:space="preserve"> It is suggested to apply the proposed method in </w:t>
      </w:r>
      <w:proofErr w:type="gramStart"/>
      <w:r>
        <w:rPr>
          <w:lang w:val="en-CA" w:eastAsia="zh-CN"/>
        </w:rPr>
        <w:t>16 bit</w:t>
      </w:r>
      <w:proofErr w:type="gramEnd"/>
      <w:r>
        <w:rPr>
          <w:lang w:val="en-CA" w:eastAsia="zh-CN"/>
        </w:rPr>
        <w:t xml:space="preserve"> high throughput configuration.</w:t>
      </w:r>
    </w:p>
    <w:p w14:paraId="06260B88" w14:textId="1230E427" w:rsidR="001877FA" w:rsidRDefault="001877FA" w:rsidP="00C349C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</w:t>
      </w:r>
      <w:r w:rsidR="00E8773C">
        <w:rPr>
          <w:szCs w:val="22"/>
          <w:lang w:val="en-CA" w:eastAsia="zh-CN"/>
        </w:rPr>
        <w:t>sed to enable/</w:t>
      </w:r>
      <w:r>
        <w:rPr>
          <w:szCs w:val="22"/>
          <w:lang w:val="en-CA" w:eastAsia="zh-CN"/>
        </w:rPr>
        <w:t xml:space="preserve">disable the proposed method.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 in VVC remains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aspects are changed:</w:t>
      </w:r>
    </w:p>
    <w:p w14:paraId="431F9AE5" w14:textId="77777777" w:rsidR="00E8773C" w:rsidRPr="00382520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 xml:space="preserve">value of </w:t>
      </w:r>
      <w:r w:rsidRPr="001877FA">
        <w:rPr>
          <w:noProof/>
          <w:color w:val="000000"/>
        </w:rPr>
        <w:t xml:space="preserve">remBinsPass1 in RRC and RemCcbs in TSRC are set to 0, </w:t>
      </w:r>
      <w:r>
        <w:rPr>
          <w:noProof/>
          <w:color w:val="000000"/>
        </w:rPr>
        <w:t xml:space="preserve">i.e. the maximum number of context coded bins is set to 0. As a result the coefficient or </w:t>
      </w:r>
      <w:r>
        <w:rPr>
          <w:lang w:val="en-CA" w:eastAsia="zh-CN"/>
        </w:rPr>
        <w:t xml:space="preserve">residual levels at all positions are coded only </w:t>
      </w:r>
      <w:r>
        <w:rPr>
          <w:noProof/>
          <w:color w:val="000000"/>
        </w:rPr>
        <w:t>in the bypass mode.</w:t>
      </w:r>
    </w:p>
    <w:p w14:paraId="2E862C9E" w14:textId="77777777" w:rsidR="00E8773C" w:rsidRPr="0054159E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>The alignment happens before going into sub-block, i.e. after last_sig_coeff_x_prefix, last_sig_coeff_y_prefix, last_sig_coeff_x_suffix and last_sig_coeff_y_suffix if any of residual_coding in RRC, and at the very beginning of residual_ts_coding in TSRC.</w:t>
      </w:r>
    </w:p>
    <w:p w14:paraId="6C6A72AD" w14:textId="77777777" w:rsidR="00E8773C" w:rsidRPr="00382520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in bypass mode.</w:t>
      </w:r>
    </w:p>
    <w:p w14:paraId="462A1F08" w14:textId="4D4AC1D9" w:rsidR="003F4D37" w:rsidRDefault="003F4D37" w:rsidP="003F4D37">
      <w:r w:rsidRPr="00112FF0">
        <w:lastRenderedPageBreak/>
        <w:t>Following is the pseudo-code</w:t>
      </w:r>
      <w:r>
        <w:t>.</w:t>
      </w:r>
    </w:p>
    <w:p w14:paraId="25BC9A8D" w14:textId="77777777" w:rsidR="003F4D37" w:rsidRPr="009408FD" w:rsidRDefault="003F4D37" w:rsidP="003F4D37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5EE83DC6" w14:textId="698B63BF" w:rsidR="006B31FD" w:rsidRDefault="006B31FD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lang w:eastAsia="zh-CN"/>
        </w:rPr>
        <w:t>For last significant coefficient position</w:t>
      </w:r>
    </w:p>
    <w:p w14:paraId="5B5CBB4E" w14:textId="36B66D20" w:rsidR="006B31FD" w:rsidRDefault="006B31FD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noProof/>
          <w:color w:val="000000"/>
        </w:rPr>
        <w:t>context_coding of last_sig_coeff_x_prefix, last_sig_coeff_y_prefix, last_sig_coeff_x_suffix and last_sig_coeff_y_suffix</w:t>
      </w:r>
    </w:p>
    <w:p w14:paraId="6CEB55F8" w14:textId="55F55396" w:rsidR="003F4D37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hint="eastAsia"/>
          <w:lang w:eastAsia="zh-CN"/>
        </w:rPr>
        <w:t>For</w:t>
      </w:r>
      <w:r>
        <w:t xml:space="preserve"> remBinsPass1</w:t>
      </w:r>
      <w:r w:rsidR="006B31FD" w:rsidRPr="006B31FD">
        <w:rPr>
          <w:color w:val="FF0000"/>
        </w:rPr>
        <w:t xml:space="preserve"> and alignment</w:t>
      </w:r>
    </w:p>
    <w:p w14:paraId="2BF323D7" w14:textId="6F19D5D5" w:rsidR="003F4D37" w:rsidRPr="003F4D37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="006B31FD"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 w:rsidR="006B31FD"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5CB637DA" w14:textId="74C31EE3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5FE8742D" w14:textId="0F95A33A" w:rsidR="003F4D37" w:rsidRDefault="00056015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E</w:t>
      </w:r>
      <w:r w:rsidR="003F4D37" w:rsidRPr="003F4D37">
        <w:rPr>
          <w:i/>
          <w:color w:val="FF0000"/>
        </w:rPr>
        <w:t>lse</w:t>
      </w:r>
    </w:p>
    <w:p w14:paraId="46F1194D" w14:textId="77777777" w:rsid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0A5E300B" w14:textId="383AFAB1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457EDB59" w14:textId="77777777" w:rsidR="003F4D37" w:rsidRPr="009408FD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2EB1BF9F" w14:textId="33E26F66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="006B31FD"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4D019DC4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20E38C0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A401B5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5CE23C11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6E2744AB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738254EC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6A00C4D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3A8D381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56AE849B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00220082" w14:textId="7E68C49B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144B5F14" w14:textId="10DB25A9" w:rsidR="00E8773C" w:rsidRPr="0017753D" w:rsidRDefault="00E8773C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t xml:space="preserve">set </w:t>
      </w:r>
      <w:proofErr w:type="gramStart"/>
      <w:r w:rsidR="00090038" w:rsidRPr="00E8773C">
        <w:rPr>
          <w:szCs w:val="22"/>
        </w:rPr>
        <w:t>firstPosMode1</w:t>
      </w:r>
      <w:proofErr w:type="gramEnd"/>
    </w:p>
    <w:p w14:paraId="63B09C07" w14:textId="77777777" w:rsidR="00E8773C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</w:p>
    <w:p w14:paraId="6165744D" w14:textId="6878C83F" w:rsidR="00E8773C" w:rsidRDefault="00E8773C" w:rsidP="00E8773C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73365766" w14:textId="4908F063" w:rsidR="003F4D37" w:rsidRPr="009408FD" w:rsidRDefault="00E8773C" w:rsidP="00E8773C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="003F4D37" w:rsidRPr="009408FD">
        <w:rPr>
          <w:szCs w:val="22"/>
        </w:rPr>
        <w:t>dec_abs_level</w:t>
      </w:r>
      <w:proofErr w:type="spellEnd"/>
    </w:p>
    <w:p w14:paraId="06C3EA7B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proofErr w:type="gramEnd"/>
      <w:r w:rsidRPr="009408FD">
        <w:rPr>
          <w:szCs w:val="22"/>
        </w:rPr>
        <w:t xml:space="preserve"> </w:t>
      </w:r>
    </w:p>
    <w:p w14:paraId="25071F11" w14:textId="77777777" w:rsidR="003F4D37" w:rsidRPr="00450231" w:rsidRDefault="003F4D37" w:rsidP="003F4D37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5ABE34D5" w14:textId="08B451D0" w:rsidR="006B31FD" w:rsidRPr="006B31FD" w:rsidRDefault="006B31FD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</w:p>
    <w:p w14:paraId="32F082BD" w14:textId="63E2EB20" w:rsidR="006B31FD" w:rsidRPr="003F4D37" w:rsidRDefault="006B31FD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400FBC40" w14:textId="146ACE27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B91B12E" w14:textId="0737DB9D" w:rsidR="006B31FD" w:rsidRPr="00056015" w:rsidRDefault="00056015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</w:t>
      </w:r>
      <w:r w:rsidR="006B31FD" w:rsidRPr="00056015">
        <w:rPr>
          <w:i/>
          <w:color w:val="FF0000"/>
        </w:rPr>
        <w:t>lse</w:t>
      </w:r>
    </w:p>
    <w:p w14:paraId="0D7DF2AB" w14:textId="77777777" w:rsid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B76A77B" w14:textId="599C10E6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2B051580" w14:textId="77777777" w:rsidR="003F4D37" w:rsidRPr="009408FD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7D16AA9C" w14:textId="1E0CAC0A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="00056015"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253AC567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AB3B59E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B4B46E4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51EB6029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4DD4DBBC" w14:textId="77777777" w:rsidR="003F4D37" w:rsidRPr="0017753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79FEA923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39ABAEDB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A5FED3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1D1D034C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7D142EAE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A4FD2A2" w14:textId="77777777" w:rsidR="003F4D37" w:rsidRPr="0017753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lastRenderedPageBreak/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3350496C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2A1D9365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BAC5764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DA17F08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793185F" w14:textId="77777777" w:rsidR="003F4D37" w:rsidRPr="0017753D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30DA781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proofErr w:type="gramStart"/>
      <w:r>
        <w:rPr>
          <w:szCs w:val="22"/>
        </w:rPr>
        <w:t>flag</w:t>
      </w:r>
      <w:proofErr w:type="spellEnd"/>
      <w:proofErr w:type="gramEnd"/>
    </w:p>
    <w:p w14:paraId="47FB8E41" w14:textId="73E314A2" w:rsidR="003F4D37" w:rsidRDefault="00A80CD8" w:rsidP="003F4D37">
      <w:pPr>
        <w:rPr>
          <w:szCs w:val="22"/>
        </w:rPr>
      </w:pPr>
      <w:r>
        <w:rPr>
          <w:szCs w:val="22"/>
        </w:rPr>
        <w:t>Figure 2</w:t>
      </w:r>
      <w:r w:rsidRPr="00EF5E21">
        <w:rPr>
          <w:szCs w:val="22"/>
        </w:rPr>
        <w:t xml:space="preserve"> shows an example of the bit-stream of </w:t>
      </w:r>
      <w:r>
        <w:rPr>
          <w:szCs w:val="22"/>
        </w:rPr>
        <w:t>the proposed method</w:t>
      </w:r>
      <w:r w:rsidR="00DB2986">
        <w:rPr>
          <w:szCs w:val="22"/>
        </w:rPr>
        <w:t xml:space="preserve"> in RRC</w:t>
      </w:r>
      <w:r w:rsidRPr="00EF5E21">
        <w:rPr>
          <w:szCs w:val="22"/>
        </w:rPr>
        <w:t>.</w:t>
      </w:r>
    </w:p>
    <w:p w14:paraId="58B094AE" w14:textId="6605BFA1" w:rsidR="00A80CD8" w:rsidRDefault="00A80CD8" w:rsidP="003F4D37">
      <w:pPr>
        <w:rPr>
          <w:szCs w:val="22"/>
          <w:lang w:eastAsia="zh-CN"/>
        </w:rPr>
      </w:pPr>
      <w:r>
        <w:rPr>
          <w:rFonts w:hint="eastAsia"/>
          <w:noProof/>
          <w:szCs w:val="22"/>
          <w:lang w:eastAsia="zh-CN"/>
        </w:rPr>
        <w:drawing>
          <wp:inline distT="0" distB="0" distL="0" distR="0" wp14:anchorId="60BF9557" wp14:editId="0528AA49">
            <wp:extent cx="5943600" cy="2912110"/>
            <wp:effectExtent l="0" t="0" r="0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捕获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10CE3" w14:textId="41993D67" w:rsidR="00DB5222" w:rsidRDefault="00DB5222" w:rsidP="00DB5222">
      <w:pPr>
        <w:pStyle w:val="Caption"/>
        <w:jc w:val="center"/>
      </w:pPr>
      <w:r>
        <w:t xml:space="preserve">Figure 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pro</w:t>
      </w:r>
      <w:r>
        <w:t>posed method</w:t>
      </w:r>
      <w:r w:rsidR="00090038">
        <w:t xml:space="preserve"> in RRC</w:t>
      </w:r>
    </w:p>
    <w:p w14:paraId="5DC89C2A" w14:textId="0449877C" w:rsidR="00090038" w:rsidRDefault="00090038" w:rsidP="00090038">
      <w:pPr>
        <w:rPr>
          <w:szCs w:val="22"/>
        </w:rPr>
      </w:pPr>
      <w:r>
        <w:rPr>
          <w:szCs w:val="22"/>
        </w:rPr>
        <w:t>Figure 3</w:t>
      </w:r>
      <w:r w:rsidRPr="00EF5E21">
        <w:rPr>
          <w:szCs w:val="22"/>
        </w:rPr>
        <w:t xml:space="preserve"> shows an example of the bit-stream of </w:t>
      </w:r>
      <w:r>
        <w:rPr>
          <w:szCs w:val="22"/>
        </w:rPr>
        <w:t>the proposed method in TSRC</w:t>
      </w:r>
      <w:r w:rsidRPr="00EF5E21">
        <w:rPr>
          <w:szCs w:val="22"/>
        </w:rPr>
        <w:t>.</w:t>
      </w:r>
    </w:p>
    <w:p w14:paraId="05957C80" w14:textId="06B789FE" w:rsidR="00DB5222" w:rsidRDefault="00252183" w:rsidP="00252183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668CE7C8" wp14:editId="1CBCA1DD">
            <wp:extent cx="5364178" cy="2666678"/>
            <wp:effectExtent l="0" t="0" r="0" b="63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3" cy="270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EDE2E" w14:textId="3FC343FD" w:rsidR="00252183" w:rsidRDefault="00252183" w:rsidP="00252183">
      <w:pPr>
        <w:pStyle w:val="Caption"/>
        <w:jc w:val="center"/>
      </w:pPr>
      <w:r>
        <w:t xml:space="preserve">Figure </w:t>
      </w:r>
      <w:r>
        <w:rPr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>pro</w:t>
      </w:r>
      <w:r>
        <w:t>posed method in TSRC</w:t>
      </w:r>
    </w:p>
    <w:p w14:paraId="4A359603" w14:textId="77777777" w:rsidR="00252183" w:rsidRPr="00252183" w:rsidRDefault="00252183" w:rsidP="00252183">
      <w:pPr>
        <w:jc w:val="center"/>
        <w:rPr>
          <w:szCs w:val="22"/>
          <w:lang w:eastAsia="zh-CN"/>
        </w:rPr>
      </w:pPr>
    </w:p>
    <w:p w14:paraId="06CB0D4B" w14:textId="3BA440CF" w:rsidR="00273D97" w:rsidRDefault="00C349C5" w:rsidP="00DB2986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lastRenderedPageBreak/>
        <w:t>S</w:t>
      </w:r>
      <w:r>
        <w:rPr>
          <w:lang w:eastAsia="ja-JP"/>
        </w:rPr>
        <w:t>imulation results</w:t>
      </w:r>
    </w:p>
    <w:p w14:paraId="106C5358" w14:textId="2A2A639D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8F7E53">
        <w:rPr>
          <w:lang w:eastAsia="zh-CN"/>
        </w:rPr>
        <w:t>6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>
        <w:rPr>
          <w:lang w:eastAsia="zh-CN"/>
        </w:rPr>
        <w:t>CE base</w:t>
      </w:r>
      <w:r w:rsidR="0005569B">
        <w:rPr>
          <w:lang w:eastAsia="zh-CN"/>
        </w:rPr>
        <w:t xml:space="preserve"> </w:t>
      </w:r>
      <w:r w:rsidR="00D26424">
        <w:rPr>
          <w:lang w:eastAsia="zh-CN"/>
        </w:rPr>
        <w:t>[</w:t>
      </w:r>
      <w:r w:rsidR="008F7E53">
        <w:rPr>
          <w:lang w:eastAsia="zh-CN"/>
        </w:rPr>
        <w:t>7</w:t>
      </w:r>
      <w:r w:rsidR="00D26424">
        <w:rPr>
          <w:lang w:eastAsia="zh-CN"/>
        </w:rPr>
        <w:t>]</w:t>
      </w:r>
      <w:r>
        <w:rPr>
          <w:lang w:eastAsia="zh-CN"/>
        </w:rPr>
        <w:t xml:space="preserve">, 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 xml:space="preserve">CE base </w:t>
      </w:r>
      <w:r w:rsidR="00DA562B">
        <w:rPr>
          <w:lang w:eastAsia="zh-CN"/>
        </w:rPr>
        <w:t xml:space="preserve">software </w:t>
      </w:r>
      <w:r>
        <w:rPr>
          <w:lang w:eastAsia="zh-CN"/>
        </w:rPr>
        <w:t>with proposed method.</w:t>
      </w:r>
    </w:p>
    <w:p w14:paraId="7EF8AA9F" w14:textId="3448DC31" w:rsidR="005F734F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 xml:space="preserve">ow </w:t>
      </w:r>
      <w:r>
        <w:rPr>
          <w:lang w:eastAsia="zh-CN"/>
        </w:rPr>
        <w:t>QP</w:t>
      </w:r>
      <w:r w:rsidR="005F734F">
        <w:rPr>
          <w:lang w:eastAsia="zh-CN"/>
        </w:rPr>
        <w:t>:</w:t>
      </w:r>
    </w:p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957"/>
        <w:gridCol w:w="900"/>
        <w:gridCol w:w="900"/>
      </w:tblGrid>
      <w:tr w:rsidR="00486478" w:rsidRPr="00486478" w14:paraId="22D76936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559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A53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948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20C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F1E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A1B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706604E1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142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3C2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BD2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5D9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A2C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913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7EC6ECCA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2F6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4C85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6E0F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0328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28A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7C3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3BA242D0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F9C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B6B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64E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485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14:paraId="72D4C5F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67BC3DF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486478" w:rsidRPr="00486478" w14:paraId="267CDBA2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F8B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F9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4F7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CE9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14:paraId="799562F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7301C8A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486478" w:rsidRPr="00486478" w14:paraId="1AFA2BD8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2ABA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FB1F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D5B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7071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14:paraId="06E8876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21A03AB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486478" w:rsidRPr="00486478" w14:paraId="07847BED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C66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209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719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5A5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BDC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3C5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31616EFA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F92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470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B22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5524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916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1E0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605A08B3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44A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F68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A18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466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BF0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697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559FAE23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93A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9DC6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8B71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4508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167B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AA7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75D08635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47C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AE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D63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822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DB6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70E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7561774A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A5F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490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756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668D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3FC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5AD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3CC7CD3C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A50E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DE9C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F7FC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56CD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C6B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980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6F6A5DB9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535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CA3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17E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6E1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020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B88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64AC4C38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690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53A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3D6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9AE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D35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3E7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455FAEFE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FD4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523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239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D56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10C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C6C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1B086563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1E2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70D9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06B7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875E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CA1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82CB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21BD0C26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58F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BE1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361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2A5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E32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6A8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3C9AEF45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C36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53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0B7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C76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74B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763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180E02E6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101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37E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1523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A02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CF83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8CB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1182FEA1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E58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54A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2D7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060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CFB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01F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62CAA6E6" w14:textId="77777777" w:rsidTr="0048647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2C2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6AF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ACE3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6D6B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7510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E4F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4B25089" w14:textId="68A930CF" w:rsidR="00273D97" w:rsidRDefault="00273D97" w:rsidP="00104CD5">
      <w:pPr>
        <w:rPr>
          <w:lang w:eastAsia="zh-CN"/>
        </w:rPr>
      </w:pPr>
    </w:p>
    <w:tbl>
      <w:tblPr>
        <w:tblW w:w="5860" w:type="dxa"/>
        <w:jc w:val="center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957"/>
        <w:gridCol w:w="900"/>
        <w:gridCol w:w="900"/>
      </w:tblGrid>
      <w:tr w:rsidR="00486478" w:rsidRPr="00486478" w14:paraId="75DCD611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95F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216F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754C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0A5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9B3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F8A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4E72C336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467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C3B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ED9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96F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5FA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2C4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4DFE782F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CE8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AD7B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1D2E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3EE4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A2E1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A0B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6A1AC213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70C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D443A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3.50%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33605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5.17%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02BB5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5.65%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25F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1AC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86478" w:rsidRPr="00486478" w14:paraId="2572B7F9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352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C7383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3.42%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C447C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4.79%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03A20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5.21%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812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2E8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86478" w:rsidRPr="00486478" w14:paraId="03623915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8C4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FA117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3.46%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7D4A1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4.98%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88F325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5.43%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BD88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819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86478" w:rsidRPr="00486478" w14:paraId="7E31E584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945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08B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63F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1AF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035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096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43E38DCE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EEE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F771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7CA0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416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2F3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DF9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07D9F5AE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EB8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961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1BA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6B6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1B8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B9B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35D3A890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D74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961B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64F5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DCC3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0222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6F7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5590322A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5ED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900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787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B937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918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872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01D6225F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573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B5C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C8B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24F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CCF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C50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4FE7EF66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552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8D5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263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7C0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D7A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5F8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7A535720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F3B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C79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AFD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DB3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CBF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31B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7387A372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6D6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C996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139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D97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FE67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AE6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3E4C8096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3A2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FAF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79B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82B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C91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77A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0F45C657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CD7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F1E7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FF6A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6F69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F752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E84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1C2CEA40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AE7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707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FE7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2B2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885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A5B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3C6056C2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1A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492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846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8AD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F8C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7C8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6C022999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12C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9FB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B1C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F78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47F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8D7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3123B25B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D4F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96F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708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776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A97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495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7999112E" w14:textId="77777777" w:rsidTr="0048647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15A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F4F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C29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9F7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1B9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C37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DC25256" w14:textId="77777777" w:rsidR="00486478" w:rsidRDefault="00486478" w:rsidP="00104CD5">
      <w:pPr>
        <w:rPr>
          <w:lang w:eastAsia="zh-CN"/>
        </w:rPr>
      </w:pP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57"/>
        <w:gridCol w:w="957"/>
        <w:gridCol w:w="957"/>
        <w:gridCol w:w="900"/>
        <w:gridCol w:w="900"/>
      </w:tblGrid>
      <w:tr w:rsidR="00486478" w:rsidRPr="00486478" w14:paraId="3BBE4482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61D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D5E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62A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727F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138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47D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758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4340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DFC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4BC7CD9D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150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E2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66B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D15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279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A6D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B39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884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29D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20FD64B1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E11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22BA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0B34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9907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711F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A406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55DF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056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F6E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5E2B7723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A84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A16F2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7.59%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33366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BB604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10.91%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68EFC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7.42%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C3DF1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53475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568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9B0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86478" w:rsidRPr="00486478" w14:paraId="64723397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6AA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B5986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6.03%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563B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8.04%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EE4BE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7.95%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2A52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5.87%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6808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7.87%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9DE10E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7.82%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BDB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DD5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86478" w:rsidRPr="00486478" w14:paraId="6EC20C11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1CE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8B4C6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6.81%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FE71F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9.32%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660DA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9.43%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27B20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6.64%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E5FDB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9.11%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C42B49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6C24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B55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86478" w:rsidRPr="00486478" w14:paraId="7DD8D979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E83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FA2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428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E9A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4C3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C70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2FD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AAC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02A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4A4BE269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F85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AF9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35F3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79B8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6D49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5E44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2EEE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F00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F30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3B66E6D0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AD5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05D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0E4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A4D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7BB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CF8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78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D6F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4AB2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798E9D41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85C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57FA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E0BA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18FB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2F9C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53E2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D54F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1BE4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AFB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54B90540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BE4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606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AC6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3F85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885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DCB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CB5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FD6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3DF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09CD56AC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492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71D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4DA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F11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992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998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BB0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311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1DE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3D20C75F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2C9B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16B6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A31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437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7DB1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BC7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2DC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D959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9B9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5274ABF3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675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810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85C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829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4CB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15D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B66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F9A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D4D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779F5F97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3A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8AF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EF4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D7F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538B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E821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1F86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2B8B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358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48647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6478" w:rsidRPr="00486478" w14:paraId="4B7D18A1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19D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4DB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26D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08C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 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8C1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F5C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4F0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658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EFC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6478" w:rsidRPr="00486478" w14:paraId="2C6497E7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BDF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19E2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CB1E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0E6A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E177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73F6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8CA2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414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4E1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478" w:rsidRPr="00486478" w14:paraId="51B1599C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4357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C0B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05F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EA1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FBC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DA2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40D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985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CF3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2689D52B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989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369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FE8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C49B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F94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A4F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4EB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1BD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2B5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30FBD860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925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C9A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5B7A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4732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1F94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40FE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C9D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FEE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E833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86478" w:rsidRPr="00486478" w14:paraId="5568192C" w14:textId="77777777" w:rsidTr="004864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B21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06A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116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C41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073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80B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18B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D54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285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29E8D1DA" w14:textId="77777777" w:rsidTr="004864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A941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E76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663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299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2E4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BFCC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7E3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EE91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795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F2163CD" w14:textId="5038E943" w:rsidR="005F734F" w:rsidRDefault="005F734F" w:rsidP="00104CD5">
      <w:pPr>
        <w:rPr>
          <w:lang w:eastAsia="zh-CN"/>
        </w:rPr>
      </w:pPr>
    </w:p>
    <w:p w14:paraId="2E1CA4A1" w14:textId="5FAC3B41" w:rsidR="005F734F" w:rsidRDefault="005F734F" w:rsidP="00104CD5">
      <w:pPr>
        <w:rPr>
          <w:lang w:eastAsia="zh-CN"/>
        </w:rPr>
      </w:pPr>
    </w:p>
    <w:p w14:paraId="6D6A1356" w14:textId="6A341A1E" w:rsidR="00487E0E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>ossless</w:t>
      </w:r>
      <w:r>
        <w:rPr>
          <w:lang w:eastAsia="zh-CN"/>
        </w:rPr>
        <w:t>: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247"/>
        <w:gridCol w:w="907"/>
        <w:gridCol w:w="967"/>
        <w:gridCol w:w="827"/>
        <w:gridCol w:w="907"/>
        <w:gridCol w:w="967"/>
        <w:gridCol w:w="827"/>
        <w:gridCol w:w="907"/>
        <w:gridCol w:w="967"/>
        <w:gridCol w:w="827"/>
      </w:tblGrid>
      <w:tr w:rsidR="00486478" w:rsidRPr="00486478" w14:paraId="336FF6B0" w14:textId="77777777" w:rsidTr="00486478">
        <w:trPr>
          <w:trHeight w:val="28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704D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8102E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58E8C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6EF1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6478" w:rsidRPr="00486478" w14:paraId="7FD40934" w14:textId="77777777" w:rsidTr="00486478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79EE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92A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42EEB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CD6DB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8353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707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CE991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86478" w:rsidRPr="00486478" w14:paraId="2BAF1500" w14:textId="77777777" w:rsidTr="00486478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207C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128B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4FDD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B858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FB85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F789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2C97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6ECE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B7FF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C7A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6478" w:rsidRPr="00486478" w14:paraId="0FC8B2DB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56C9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E4345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B9237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92134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411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E9D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719E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42A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E00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6355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7625E0D8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23F2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BD422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9F0E6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98A5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346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4D3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B515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0A9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EF9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85E4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5972F072" w14:textId="77777777" w:rsidTr="00486478">
        <w:trPr>
          <w:trHeight w:val="28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FC5D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C691D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D4D34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AD25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40B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B8A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2B8C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7E4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A81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2221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4A658993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F3DA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6DDDC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E2038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DD23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6478" w:rsidRPr="00486478" w14:paraId="12814FF4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BBC4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bottom"/>
            <w:hideMark/>
          </w:tcPr>
          <w:p w14:paraId="3E52842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5756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96066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6478" w:rsidRPr="00486478" w14:paraId="7C5B776D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FAA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257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2A4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38B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AA8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0C6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D17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744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7AEC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58A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395E821F" w14:textId="77777777" w:rsidTr="00486478">
        <w:trPr>
          <w:trHeight w:val="28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1929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61D71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641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BA265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6478" w:rsidRPr="00486478" w14:paraId="29BE05F6" w14:textId="77777777" w:rsidTr="00486478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2ABE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02E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CD47A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43C52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FA5C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0AF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2BCF5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86478" w:rsidRPr="00486478" w14:paraId="050225EC" w14:textId="77777777" w:rsidTr="00486478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7818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1567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DCF4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64A7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35F0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1079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D6F0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9D99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CE1D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12EE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6478" w:rsidRPr="00486478" w14:paraId="4B9BC12F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590D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41AA1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64FF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60E3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63B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1FC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4FDA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3DD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42F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DB9C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4A9EB433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EF80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8DD0C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8E360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BBA6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F80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12F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743B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61D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CB2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42F1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6A04DA07" w14:textId="77777777" w:rsidTr="00486478">
        <w:trPr>
          <w:trHeight w:val="28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3DDF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16697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8472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D9B7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4CA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228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E3A5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E6A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7B7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D8C8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7E9E17B5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D273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65FA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D0F22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74DB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6478" w:rsidRPr="00486478" w14:paraId="249F142C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088F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bottom"/>
            <w:hideMark/>
          </w:tcPr>
          <w:p w14:paraId="3993799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59%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BA9F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A406A0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6478" w:rsidRPr="00486478" w14:paraId="2A18F01C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B32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B5F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327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597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3B9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1E7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EE6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0B0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EFA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A6B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478" w:rsidRPr="00486478" w14:paraId="761E852D" w14:textId="77777777" w:rsidTr="00486478">
        <w:trPr>
          <w:trHeight w:val="28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210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C03F5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9F99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F8F6B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6478" w:rsidRPr="00486478" w14:paraId="5DA4AFA5" w14:textId="77777777" w:rsidTr="00486478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80B5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6D3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2919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A78FE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47EF5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61B2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3C62BD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86478" w:rsidRPr="00486478" w14:paraId="57A4E215" w14:textId="77777777" w:rsidTr="00486478">
        <w:trPr>
          <w:trHeight w:val="2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3359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CBEB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D8E4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745A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8030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97BA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8F05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9D29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CE 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0A42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72A7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6478" w:rsidRPr="00486478" w14:paraId="409FA376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22B1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BB63D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F3587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5FA8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5F2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CE3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90E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0352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685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1755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0BD811A7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EAE5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82726E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6CBC5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2B31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76D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B94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1AD16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0C1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CC2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B19C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6651C752" w14:textId="77777777" w:rsidTr="00486478">
        <w:trPr>
          <w:trHeight w:val="28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9F5E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CB8EA4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2BD677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F3F23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0C7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020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CD8F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EB19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EB7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4BFD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486478" w:rsidRPr="00486478" w14:paraId="4CCB0DE6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8719F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BE2FC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0FD1E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4B4DB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86478" w:rsidRPr="00486478" w14:paraId="49FEE44E" w14:textId="77777777" w:rsidTr="00486478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11051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bottom"/>
            <w:hideMark/>
          </w:tcPr>
          <w:p w14:paraId="693BAC25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67%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7F48A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D1798" w14:textId="77777777" w:rsidR="00486478" w:rsidRPr="00486478" w:rsidRDefault="00486478" w:rsidP="0048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647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C32D852" w14:textId="77777777" w:rsidR="00DA562B" w:rsidRPr="00DA562B" w:rsidRDefault="00DA562B" w:rsidP="000460D9">
      <w:pPr>
        <w:jc w:val="center"/>
        <w:rPr>
          <w:lang w:eastAsia="zh-CN"/>
        </w:rPr>
      </w:pPr>
    </w:p>
    <w:p w14:paraId="5D4206F6" w14:textId="51454E97" w:rsidR="00684AB4" w:rsidRPr="000460D9" w:rsidRDefault="00684AB4" w:rsidP="00684AB4">
      <w:pPr>
        <w:pStyle w:val="Heading2"/>
        <w:rPr>
          <w:lang w:eastAsia="ja-JP"/>
        </w:rPr>
      </w:pPr>
      <w:r w:rsidRPr="000460D9">
        <w:rPr>
          <w:lang w:eastAsia="ja-JP"/>
        </w:rPr>
        <w:t>Analysis</w:t>
      </w:r>
    </w:p>
    <w:p w14:paraId="2D5856EF" w14:textId="178EE24C" w:rsidR="005F734F" w:rsidRPr="00104CD5" w:rsidRDefault="00642891" w:rsidP="00104CD5">
      <w:pPr>
        <w:rPr>
          <w:lang w:eastAsia="zh-CN"/>
        </w:rPr>
      </w:pPr>
      <w:r w:rsidRPr="000460D9">
        <w:rPr>
          <w:lang w:eastAsia="zh-CN"/>
        </w:rPr>
        <w:t>F</w:t>
      </w:r>
      <w:r>
        <w:rPr>
          <w:lang w:eastAsia="zh-CN"/>
        </w:rPr>
        <w:t>or</w:t>
      </w:r>
      <w:r w:rsidRPr="000460D9">
        <w:rPr>
          <w:lang w:eastAsia="zh-CN"/>
        </w:rPr>
        <w:t xml:space="preserve"> </w:t>
      </w:r>
      <w:r w:rsidR="00693560" w:rsidRPr="000460D9">
        <w:rPr>
          <w:lang w:eastAsia="zh-CN"/>
        </w:rPr>
        <w:t>SVT 16</w:t>
      </w:r>
      <w:r w:rsidR="00D361BB" w:rsidRPr="000460D9">
        <w:rPr>
          <w:lang w:eastAsia="zh-CN"/>
        </w:rPr>
        <w:t>-</w:t>
      </w:r>
      <w:r w:rsidR="00693560" w:rsidRPr="000460D9">
        <w:rPr>
          <w:lang w:eastAsia="zh-CN"/>
        </w:rPr>
        <w:t>bit sequence</w:t>
      </w:r>
      <w:r w:rsidR="00D361BB" w:rsidRPr="000460D9">
        <w:rPr>
          <w:lang w:eastAsia="zh-CN"/>
        </w:rPr>
        <w:t>s</w:t>
      </w:r>
      <w:r w:rsidR="00693560" w:rsidRPr="000460D9">
        <w:rPr>
          <w:lang w:eastAsia="zh-CN"/>
        </w:rPr>
        <w:t xml:space="preserve">, the proposed method can </w:t>
      </w:r>
      <w:r>
        <w:rPr>
          <w:lang w:eastAsia="zh-CN"/>
        </w:rPr>
        <w:t xml:space="preserve">achieve </w:t>
      </w:r>
      <w:r w:rsidR="003D47FE">
        <w:rPr>
          <w:lang w:eastAsia="zh-CN"/>
        </w:rPr>
        <w:t>over</w:t>
      </w:r>
      <w:r w:rsidR="00693560" w:rsidRPr="000460D9">
        <w:rPr>
          <w:lang w:eastAsia="zh-CN"/>
        </w:rPr>
        <w:t xml:space="preserve"> 15% </w:t>
      </w:r>
      <w:r w:rsidR="00693560" w:rsidRPr="000460D9">
        <w:rPr>
          <w:lang w:val="en-CA" w:eastAsia="zh-CN"/>
        </w:rPr>
        <w:t xml:space="preserve">reduction in average </w:t>
      </w:r>
      <w:r w:rsidR="00991406">
        <w:rPr>
          <w:lang w:val="en-CA" w:eastAsia="zh-CN"/>
        </w:rPr>
        <w:t xml:space="preserve">encoding and </w:t>
      </w:r>
      <w:r w:rsidR="00693560" w:rsidRPr="000460D9">
        <w:rPr>
          <w:lang w:val="en-CA" w:eastAsia="zh-CN"/>
        </w:rPr>
        <w:t>decoding time. For 12</w:t>
      </w:r>
      <w:r w:rsidR="00D361BB" w:rsidRPr="000460D9">
        <w:rPr>
          <w:lang w:val="en-CA" w:eastAsia="zh-CN"/>
        </w:rPr>
        <w:t>-</w:t>
      </w:r>
      <w:r w:rsidR="00693560" w:rsidRPr="000460D9">
        <w:rPr>
          <w:lang w:val="en-CA" w:eastAsia="zh-CN"/>
        </w:rPr>
        <w:t xml:space="preserve">bit SVT and PQ/HLG sequences, the proposed method also </w:t>
      </w:r>
      <w:r>
        <w:rPr>
          <w:lang w:val="en-CA" w:eastAsia="zh-CN"/>
        </w:rPr>
        <w:t>brings</w:t>
      </w:r>
      <w:r w:rsidRPr="000460D9">
        <w:rPr>
          <w:lang w:val="en-CA" w:eastAsia="zh-CN"/>
        </w:rPr>
        <w:t xml:space="preserve"> </w:t>
      </w:r>
      <w:r>
        <w:rPr>
          <w:lang w:val="en-CA" w:eastAsia="zh-CN"/>
        </w:rPr>
        <w:t>about 10% notable</w:t>
      </w:r>
      <w:r w:rsidRPr="000460D9">
        <w:rPr>
          <w:lang w:val="en-CA" w:eastAsia="zh-CN"/>
        </w:rPr>
        <w:t xml:space="preserve"> </w:t>
      </w:r>
      <w:r w:rsidR="00693560" w:rsidRPr="000460D9">
        <w:rPr>
          <w:lang w:val="en-CA" w:eastAsia="zh-CN"/>
        </w:rPr>
        <w:t xml:space="preserve">reduction </w:t>
      </w:r>
      <w:r w:rsidR="00D361BB" w:rsidRPr="000460D9">
        <w:rPr>
          <w:lang w:val="en-CA" w:eastAsia="zh-CN"/>
        </w:rPr>
        <w:t xml:space="preserve">in </w:t>
      </w:r>
      <w:r w:rsidR="00693560" w:rsidRPr="000460D9">
        <w:rPr>
          <w:lang w:val="en-CA" w:eastAsia="zh-CN"/>
        </w:rPr>
        <w:t>decoding time</w:t>
      </w:r>
      <w:r>
        <w:rPr>
          <w:lang w:val="en-CA" w:eastAsia="zh-CN"/>
        </w:rPr>
        <w:t xml:space="preserve"> for low QP coding</w:t>
      </w:r>
      <w:r w:rsidR="00693560" w:rsidRPr="000460D9">
        <w:rPr>
          <w:lang w:val="en-CA" w:eastAsia="zh-CN"/>
        </w:rPr>
        <w:t xml:space="preserve">, but there </w:t>
      </w:r>
      <w:r>
        <w:rPr>
          <w:lang w:val="en-CA" w:eastAsia="zh-CN"/>
        </w:rPr>
        <w:t>is loss in</w:t>
      </w:r>
      <w:r w:rsidR="00693560" w:rsidRPr="000460D9">
        <w:rPr>
          <w:lang w:val="en-CA" w:eastAsia="zh-CN"/>
        </w:rPr>
        <w:t xml:space="preserve"> coding </w:t>
      </w:r>
      <w:r>
        <w:rPr>
          <w:lang w:val="en-CA" w:eastAsia="zh-CN"/>
        </w:rPr>
        <w:t>efficiency</w:t>
      </w:r>
      <w:r w:rsidR="00693560" w:rsidRPr="000460D9">
        <w:rPr>
          <w:lang w:val="en-CA" w:eastAsia="zh-CN"/>
        </w:rPr>
        <w:t xml:space="preserve">. The main reason for this loss is that the </w:t>
      </w:r>
      <w:r w:rsidR="00D361BB" w:rsidRPr="000460D9">
        <w:rPr>
          <w:lang w:val="en-CA" w:eastAsia="zh-CN"/>
        </w:rPr>
        <w:t xml:space="preserve">coding </w:t>
      </w:r>
      <w:r w:rsidR="00693560" w:rsidRPr="000460D9">
        <w:rPr>
          <w:lang w:val="en-CA" w:eastAsia="zh-CN"/>
        </w:rPr>
        <w:t xml:space="preserve">bitrate is </w:t>
      </w:r>
      <w:r w:rsidR="00D361BB" w:rsidRPr="000460D9">
        <w:rPr>
          <w:lang w:val="en-CA" w:eastAsia="zh-CN"/>
        </w:rPr>
        <w:t xml:space="preserve">not </w:t>
      </w:r>
      <w:r w:rsidR="00693560" w:rsidRPr="000460D9">
        <w:rPr>
          <w:lang w:val="en-CA" w:eastAsia="zh-CN"/>
        </w:rPr>
        <w:t>high enough.</w:t>
      </w:r>
      <w:r w:rsidR="00693560">
        <w:rPr>
          <w:lang w:val="en-CA" w:eastAsia="zh-CN"/>
        </w:rPr>
        <w:t xml:space="preserve">  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77777777" w:rsidR="00252183" w:rsidRDefault="00252183" w:rsidP="00252183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This contribution proposes a combination of JVET-V0059 option 2 and JVET-V0122.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 xml:space="preserve">all the syntax elements in residual coding, except for last significant coefficient position in RRC, are coded through bypass mode and </w:t>
      </w:r>
      <w:r w:rsidRPr="00115D56">
        <w:rPr>
          <w:lang w:val="en-CA" w:eastAsia="zh-CN"/>
        </w:rPr>
        <w:t>alignment is needed only once after the</w:t>
      </w:r>
      <w:r>
        <w:rPr>
          <w:lang w:val="en-CA" w:eastAsia="zh-CN"/>
        </w:rPr>
        <w:t xml:space="preserve"> last significant coefficient position in RRC and at the very beginning of a TB in TSRC</w:t>
      </w:r>
      <w:r w:rsidRPr="00115D56">
        <w:rPr>
          <w:lang w:val="en-CA" w:eastAsia="zh-CN"/>
        </w:rPr>
        <w:t>.</w:t>
      </w:r>
      <w:r>
        <w:rPr>
          <w:lang w:val="en-CA" w:eastAsia="zh-CN"/>
        </w:rPr>
        <w:t xml:space="preserve"> It is believed the main benefit of </w:t>
      </w:r>
      <w:r>
        <w:rPr>
          <w:szCs w:val="22"/>
          <w:lang w:val="en-CA"/>
        </w:rPr>
        <w:t>the proposed method is to enable decoding of all the coefficients in a TB simply by using a shift register and multiple coded bins can be decoded in parallel.</w:t>
      </w:r>
      <w:r>
        <w:rPr>
          <w:lang w:val="en-CA" w:eastAsia="zh-CN"/>
        </w:rPr>
        <w:t xml:space="preserve"> As a result, the goal of high coding throughput is achieved. It is suggested to apply the proposed method in 16-bit high throughput configuration.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0A4BE004" w14:textId="7834ADC2" w:rsidR="008F7E53" w:rsidRPr="008F7E53" w:rsidRDefault="008F7E53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[2] </w:t>
      </w:r>
      <w:r w:rsidRPr="00072BFD">
        <w:rPr>
          <w:szCs w:val="22"/>
          <w:lang w:val="en-CA" w:eastAsia="zh-CN"/>
        </w:rPr>
        <w:t xml:space="preserve">M.G. </w:t>
      </w:r>
      <w:proofErr w:type="spellStart"/>
      <w:r w:rsidRPr="00072BFD">
        <w:rPr>
          <w:szCs w:val="22"/>
          <w:lang w:val="en-CA" w:eastAsia="zh-CN"/>
        </w:rPr>
        <w:t>Sarwer</w:t>
      </w:r>
      <w:proofErr w:type="spellEnd"/>
      <w:r w:rsidRPr="00072BFD">
        <w:rPr>
          <w:szCs w:val="22"/>
          <w:lang w:val="en-CA" w:eastAsia="zh-CN"/>
        </w:rPr>
        <w:t>, J. Ch</w:t>
      </w:r>
      <w:r>
        <w:rPr>
          <w:szCs w:val="22"/>
          <w:lang w:val="en-CA" w:eastAsia="zh-CN"/>
        </w:rPr>
        <w:t>en, Y. Ye, R. -L. Liao, “</w:t>
      </w:r>
      <w:r w:rsidRPr="00072BFD">
        <w:rPr>
          <w:szCs w:val="22"/>
          <w:lang w:val="en-CA" w:eastAsia="zh-CN"/>
        </w:rPr>
        <w:t>AHG8: CABAC-bypass alignment for high bit-depth coding</w:t>
      </w:r>
      <w:r>
        <w:rPr>
          <w:szCs w:val="22"/>
          <w:lang w:val="en-CA" w:eastAsia="zh-CN"/>
        </w:rPr>
        <w:t>”, JVET-V0059</w:t>
      </w:r>
    </w:p>
    <w:p w14:paraId="2C2C43BD" w14:textId="5823AD73" w:rsidR="00A36689" w:rsidRPr="008F7E53" w:rsidRDefault="008F7E53" w:rsidP="00A36689">
      <w:pPr>
        <w:rPr>
          <w:lang w:val="en-CA"/>
        </w:rPr>
      </w:pPr>
      <w:r w:rsidRPr="008F7E53">
        <w:t>[</w:t>
      </w:r>
      <w:r>
        <w:t>3</w:t>
      </w:r>
      <w:r w:rsidRPr="008F7E53">
        <w:t>]</w:t>
      </w:r>
      <w:r w:rsidRPr="008F7E53">
        <w:tab/>
        <w:t xml:space="preserve">K. Sharman, N. Saunders, J. </w:t>
      </w:r>
      <w:proofErr w:type="spellStart"/>
      <w:r w:rsidRPr="008F7E53">
        <w:t>Gamei</w:t>
      </w:r>
      <w:proofErr w:type="spellEnd"/>
      <w:r w:rsidRPr="008F7E53">
        <w:t xml:space="preserve">, “AHG 5 and 18: Entropy Coding Throughput for High Bit </w:t>
      </w:r>
      <w:r>
        <w:t>Depths”, JCTVC-N0190</w:t>
      </w:r>
    </w:p>
    <w:p w14:paraId="5A7D18E2" w14:textId="57DFF4B8" w:rsidR="008F7E53" w:rsidRDefault="008F7E53" w:rsidP="008F7E53">
      <w:pPr>
        <w:rPr>
          <w:rFonts w:eastAsia="Times New Roman"/>
          <w:szCs w:val="22"/>
          <w:lang w:val="en-CA"/>
        </w:rPr>
      </w:pPr>
      <w:bookmarkStart w:id="1" w:name="_Ref68859576"/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3] </w:t>
      </w:r>
      <w:r w:rsidRPr="008F7E53">
        <w:rPr>
          <w:szCs w:val="22"/>
          <w:lang w:val="en-CA" w:eastAsia="zh-CN"/>
        </w:rPr>
        <w:t xml:space="preserve">M. G. </w:t>
      </w:r>
      <w:proofErr w:type="spellStart"/>
      <w:r w:rsidRPr="008F7E53">
        <w:rPr>
          <w:szCs w:val="22"/>
          <w:lang w:val="en-CA" w:eastAsia="zh-CN"/>
        </w:rPr>
        <w:t>Sarwer</w:t>
      </w:r>
      <w:proofErr w:type="spellEnd"/>
      <w:r w:rsidRPr="008F7E53">
        <w:rPr>
          <w:szCs w:val="22"/>
          <w:lang w:val="en-CA" w:eastAsia="zh-CN"/>
        </w:rPr>
        <w:t>, J. Chen, Y. Ye, R. -L. Liao, “AHG8: CABAC-bypass alignment for high bit-depth coding”, JVET-U0069</w:t>
      </w:r>
      <w:bookmarkEnd w:id="1"/>
    </w:p>
    <w:p w14:paraId="29EC8B90" w14:textId="0F7261D8" w:rsidR="008F7E53" w:rsidRPr="008F7E53" w:rsidRDefault="008F7E53" w:rsidP="008F7E53">
      <w:pPr>
        <w:rPr>
          <w:szCs w:val="22"/>
          <w:lang w:val="en-CA" w:eastAsia="zh-CN"/>
        </w:rPr>
      </w:pPr>
      <w:bookmarkStart w:id="2" w:name="_Ref60147035"/>
      <w:r>
        <w:rPr>
          <w:szCs w:val="22"/>
          <w:lang w:val="en-CA" w:eastAsia="zh-CN"/>
        </w:rPr>
        <w:t xml:space="preserve">[4] </w:t>
      </w:r>
      <w:r w:rsidRPr="008F7E53">
        <w:rPr>
          <w:szCs w:val="22"/>
          <w:lang w:val="en-CA" w:eastAsia="zh-CN"/>
        </w:rPr>
        <w:t xml:space="preserve">M. G. </w:t>
      </w:r>
      <w:proofErr w:type="spellStart"/>
      <w:r w:rsidRPr="008F7E53">
        <w:rPr>
          <w:szCs w:val="22"/>
          <w:lang w:val="en-CA" w:eastAsia="zh-CN"/>
        </w:rPr>
        <w:t>Sarwer</w:t>
      </w:r>
      <w:proofErr w:type="spellEnd"/>
      <w:r w:rsidRPr="008F7E53">
        <w:rPr>
          <w:szCs w:val="22"/>
          <w:lang w:val="en-CA" w:eastAsia="zh-CN"/>
        </w:rPr>
        <w:t xml:space="preserve">, R. L. Liao, J. Luo, Y. Ye, </w:t>
      </w:r>
      <w:proofErr w:type="gramStart"/>
      <w:r w:rsidRPr="008F7E53">
        <w:rPr>
          <w:szCs w:val="22"/>
          <w:lang w:val="en-CA" w:eastAsia="zh-CN"/>
        </w:rPr>
        <w:t>“ Non</w:t>
      </w:r>
      <w:proofErr w:type="gramEnd"/>
      <w:r w:rsidRPr="008F7E53">
        <w:rPr>
          <w:szCs w:val="22"/>
          <w:lang w:val="en-CA" w:eastAsia="zh-CN"/>
        </w:rPr>
        <w:t xml:space="preserve">-CE7: Signaling of </w:t>
      </w:r>
      <w:proofErr w:type="spellStart"/>
      <w:r w:rsidRPr="008F7E53">
        <w:rPr>
          <w:szCs w:val="22"/>
          <w:lang w:val="en-CA" w:eastAsia="zh-CN"/>
        </w:rPr>
        <w:t>coded_sub_block_flag</w:t>
      </w:r>
      <w:proofErr w:type="spellEnd"/>
      <w:r w:rsidRPr="008F7E53">
        <w:rPr>
          <w:szCs w:val="22"/>
          <w:lang w:val="en-CA" w:eastAsia="zh-CN"/>
        </w:rPr>
        <w:t>”, JVET-P0370</w:t>
      </w:r>
      <w:bookmarkEnd w:id="2"/>
    </w:p>
    <w:p w14:paraId="331A1F77" w14:textId="68BF2CF0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5] </w:t>
      </w:r>
      <w:r w:rsidRPr="008F7E53">
        <w:rPr>
          <w:szCs w:val="22"/>
          <w:lang w:val="en-CA" w:eastAsia="zh-CN"/>
        </w:rPr>
        <w:t xml:space="preserve">F. Wang, Z. </w:t>
      </w:r>
      <w:proofErr w:type="spellStart"/>
      <w:r w:rsidRPr="008F7E53">
        <w:rPr>
          <w:szCs w:val="22"/>
          <w:lang w:val="en-CA" w:eastAsia="zh-CN"/>
        </w:rPr>
        <w:t>X</w:t>
      </w:r>
      <w:r>
        <w:rPr>
          <w:szCs w:val="22"/>
          <w:lang w:val="en-CA" w:eastAsia="zh-CN"/>
        </w:rPr>
        <w:t>ie</w:t>
      </w:r>
      <w:proofErr w:type="spellEnd"/>
      <w:r>
        <w:rPr>
          <w:szCs w:val="22"/>
          <w:lang w:val="en-CA" w:eastAsia="zh-CN"/>
        </w:rPr>
        <w:t>, Y. Yu, H. Yu, D. Wang, “</w:t>
      </w:r>
      <w:r w:rsidRPr="008F7E53">
        <w:rPr>
          <w:szCs w:val="22"/>
          <w:lang w:val="en-CA" w:eastAsia="zh-CN"/>
        </w:rPr>
        <w:t>AHG8: a full-bypass mode in residual coding for high bit depth and high bit rate extensions</w:t>
      </w:r>
      <w:r>
        <w:rPr>
          <w:szCs w:val="22"/>
          <w:lang w:val="en-CA" w:eastAsia="zh-CN"/>
        </w:rPr>
        <w:t>”, JVET-V0122</w:t>
      </w:r>
    </w:p>
    <w:p w14:paraId="6CE12A48" w14:textId="3CEFC9D3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lastRenderedPageBreak/>
        <w:t>[</w:t>
      </w:r>
      <w:r w:rsidR="008F7E53">
        <w:rPr>
          <w:szCs w:val="22"/>
          <w:lang w:val="en-CA" w:eastAsia="zh-CN"/>
        </w:rPr>
        <w:t>6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</w:t>
      </w:r>
      <w:proofErr w:type="spellStart"/>
      <w:r w:rsidRPr="00A36689">
        <w:rPr>
          <w:szCs w:val="22"/>
          <w:lang w:val="en-CA" w:eastAsia="zh-CN"/>
        </w:rPr>
        <w:t>Rusanovskyy</w:t>
      </w:r>
      <w:proofErr w:type="spellEnd"/>
      <w:r w:rsidRPr="00A36689">
        <w:rPr>
          <w:szCs w:val="22"/>
          <w:lang w:val="en-CA" w:eastAsia="zh-CN"/>
        </w:rPr>
        <w:t xml:space="preserve">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A4B0B2C" w14:textId="26942FBD" w:rsidR="00A36689" w:rsidRPr="00A36689" w:rsidRDefault="008F7E53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[7</w:t>
      </w:r>
      <w:r w:rsidR="00A36689">
        <w:rPr>
          <w:szCs w:val="22"/>
          <w:lang w:val="en-CA" w:eastAsia="zh-CN"/>
        </w:rPr>
        <w:t>]</w:t>
      </w:r>
      <w:r w:rsidR="00A36689" w:rsidRPr="00A36689">
        <w:t xml:space="preserve"> </w:t>
      </w:r>
      <w:r w:rsidR="00A36689" w:rsidRPr="00A36689">
        <w:rPr>
          <w:szCs w:val="22"/>
          <w:lang w:val="en-CA" w:eastAsia="zh-CN"/>
        </w:rPr>
        <w:t xml:space="preserve">A. Browne, T. Hashimoto, H.-J. </w:t>
      </w:r>
      <w:proofErr w:type="spellStart"/>
      <w:r w:rsidR="00A36689" w:rsidRPr="00A36689">
        <w:rPr>
          <w:szCs w:val="22"/>
          <w:lang w:val="en-CA" w:eastAsia="zh-CN"/>
        </w:rPr>
        <w:t>Jhu</w:t>
      </w:r>
      <w:proofErr w:type="spellEnd"/>
      <w:r w:rsidR="00A36689" w:rsidRPr="00A36689">
        <w:rPr>
          <w:szCs w:val="22"/>
          <w:lang w:val="en-CA" w:eastAsia="zh-CN"/>
        </w:rPr>
        <w:t xml:space="preserve">, D. </w:t>
      </w:r>
      <w:proofErr w:type="spellStart"/>
      <w:r w:rsidR="00A36689" w:rsidRPr="00A36689">
        <w:rPr>
          <w:szCs w:val="22"/>
          <w:lang w:val="en-CA" w:eastAsia="zh-CN"/>
        </w:rPr>
        <w:t>Rusanovskyy</w:t>
      </w:r>
      <w:proofErr w:type="spellEnd"/>
      <w:r w:rsidR="00A36689" w:rsidRPr="00A36689">
        <w:rPr>
          <w:szCs w:val="22"/>
          <w:lang w:val="en-CA" w:eastAsia="zh-CN"/>
        </w:rPr>
        <w:t>, K. Kawamura, T. Zhou</w:t>
      </w:r>
      <w:r w:rsidR="00A36689">
        <w:rPr>
          <w:szCs w:val="22"/>
          <w:lang w:val="en-CA" w:eastAsia="zh-CN"/>
        </w:rPr>
        <w:t xml:space="preserve"> “</w:t>
      </w:r>
      <w:r w:rsidR="00A36689" w:rsidRPr="00A36689">
        <w:rPr>
          <w:szCs w:val="22"/>
          <w:lang w:val="en-CA" w:eastAsia="zh-CN"/>
        </w:rPr>
        <w:t>CE on entropy coding for high bit depth and high bit rate coding</w:t>
      </w:r>
      <w:r w:rsidR="00A36689">
        <w:rPr>
          <w:szCs w:val="22"/>
          <w:lang w:val="en-CA" w:eastAsia="zh-CN"/>
        </w:rPr>
        <w:t>”, JVET-U2022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3AE98892" w:rsidR="00C349C5" w:rsidRPr="005B217D" w:rsidRDefault="009C64B8" w:rsidP="00C349C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C349C5" w:rsidRPr="005B217D">
        <w:rPr>
          <w:b/>
          <w:szCs w:val="22"/>
          <w:lang w:val="en-CA"/>
        </w:rPr>
        <w:t>and,</w:t>
      </w:r>
      <w:proofErr w:type="gramEnd"/>
      <w:r w:rsidR="00C349C5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3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87F4C" w14:textId="77777777" w:rsidR="005E31E1" w:rsidRDefault="005E31E1">
      <w:r>
        <w:separator/>
      </w:r>
    </w:p>
  </w:endnote>
  <w:endnote w:type="continuationSeparator" w:id="0">
    <w:p w14:paraId="5804EF76" w14:textId="77777777" w:rsidR="005E31E1" w:rsidRDefault="005E3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5259AC" w:rsidR="003F4D37" w:rsidRPr="00C00DDE" w:rsidRDefault="003F4D3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6478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1AD4">
      <w:rPr>
        <w:rStyle w:val="PageNumber"/>
        <w:noProof/>
      </w:rPr>
      <w:t>2021-04-26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134EB" w14:textId="77777777" w:rsidR="005E31E1" w:rsidRDefault="005E31E1">
      <w:r>
        <w:separator/>
      </w:r>
    </w:p>
  </w:footnote>
  <w:footnote w:type="continuationSeparator" w:id="0">
    <w:p w14:paraId="3B91772A" w14:textId="77777777" w:rsidR="005E31E1" w:rsidRDefault="005E3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1F9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614F"/>
    <w:rsid w:val="00081398"/>
    <w:rsid w:val="00084393"/>
    <w:rsid w:val="00090038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5526"/>
    <w:rsid w:val="00162412"/>
    <w:rsid w:val="00171371"/>
    <w:rsid w:val="00175A24"/>
    <w:rsid w:val="001877FA"/>
    <w:rsid w:val="00187E58"/>
    <w:rsid w:val="00194F93"/>
    <w:rsid w:val="00196D9F"/>
    <w:rsid w:val="001A297E"/>
    <w:rsid w:val="001A368E"/>
    <w:rsid w:val="001A7329"/>
    <w:rsid w:val="001A792F"/>
    <w:rsid w:val="001B4E28"/>
    <w:rsid w:val="001B7394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A390E"/>
    <w:rsid w:val="002A54E0"/>
    <w:rsid w:val="002B1595"/>
    <w:rsid w:val="002B191D"/>
    <w:rsid w:val="002B2E83"/>
    <w:rsid w:val="002D0AF6"/>
    <w:rsid w:val="002F164D"/>
    <w:rsid w:val="003021BC"/>
    <w:rsid w:val="00306206"/>
    <w:rsid w:val="00311B3D"/>
    <w:rsid w:val="00317D85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4133"/>
    <w:rsid w:val="0041136C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54C98"/>
    <w:rsid w:val="00465A1E"/>
    <w:rsid w:val="00467C8D"/>
    <w:rsid w:val="00474960"/>
    <w:rsid w:val="00486478"/>
    <w:rsid w:val="00487E0E"/>
    <w:rsid w:val="0049445A"/>
    <w:rsid w:val="00496D92"/>
    <w:rsid w:val="004A2A63"/>
    <w:rsid w:val="004B210C"/>
    <w:rsid w:val="004B6170"/>
    <w:rsid w:val="004C1B4A"/>
    <w:rsid w:val="004D405F"/>
    <w:rsid w:val="004E4F4F"/>
    <w:rsid w:val="004E6789"/>
    <w:rsid w:val="004F61E3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6188"/>
    <w:rsid w:val="00550A66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1E1"/>
    <w:rsid w:val="005E3F2B"/>
    <w:rsid w:val="005F6F1B"/>
    <w:rsid w:val="005F734F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7F7E"/>
    <w:rsid w:val="00662E58"/>
    <w:rsid w:val="006637F2"/>
    <w:rsid w:val="006642A5"/>
    <w:rsid w:val="00664DCF"/>
    <w:rsid w:val="00684AB4"/>
    <w:rsid w:val="00693560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9C6"/>
    <w:rsid w:val="0075175B"/>
    <w:rsid w:val="0075585E"/>
    <w:rsid w:val="00761AD4"/>
    <w:rsid w:val="00770571"/>
    <w:rsid w:val="007768FF"/>
    <w:rsid w:val="007824D3"/>
    <w:rsid w:val="0079187D"/>
    <w:rsid w:val="00794C6A"/>
    <w:rsid w:val="00796EE3"/>
    <w:rsid w:val="007A7D29"/>
    <w:rsid w:val="007B4AB8"/>
    <w:rsid w:val="007D0FEE"/>
    <w:rsid w:val="007D1181"/>
    <w:rsid w:val="007D45C6"/>
    <w:rsid w:val="007E01A3"/>
    <w:rsid w:val="007F1F8B"/>
    <w:rsid w:val="007F6205"/>
    <w:rsid w:val="007F67A1"/>
    <w:rsid w:val="008009CE"/>
    <w:rsid w:val="00811C05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C239F"/>
    <w:rsid w:val="008C520A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55F6D"/>
    <w:rsid w:val="00957FBD"/>
    <w:rsid w:val="00961B20"/>
    <w:rsid w:val="00977C16"/>
    <w:rsid w:val="0098551D"/>
    <w:rsid w:val="00985DCB"/>
    <w:rsid w:val="00991406"/>
    <w:rsid w:val="0099518F"/>
    <w:rsid w:val="009A523D"/>
    <w:rsid w:val="009A633B"/>
    <w:rsid w:val="009B02A1"/>
    <w:rsid w:val="009B3361"/>
    <w:rsid w:val="009B7F3F"/>
    <w:rsid w:val="009C64B8"/>
    <w:rsid w:val="009D7CE6"/>
    <w:rsid w:val="009E448E"/>
    <w:rsid w:val="009E799F"/>
    <w:rsid w:val="009F3314"/>
    <w:rsid w:val="009F496B"/>
    <w:rsid w:val="00A01439"/>
    <w:rsid w:val="00A02E61"/>
    <w:rsid w:val="00A05CFF"/>
    <w:rsid w:val="00A13048"/>
    <w:rsid w:val="00A251E7"/>
    <w:rsid w:val="00A36689"/>
    <w:rsid w:val="00A46843"/>
    <w:rsid w:val="00A56B97"/>
    <w:rsid w:val="00A6093D"/>
    <w:rsid w:val="00A6513A"/>
    <w:rsid w:val="00A72017"/>
    <w:rsid w:val="00A767DC"/>
    <w:rsid w:val="00A76A6D"/>
    <w:rsid w:val="00A80CD8"/>
    <w:rsid w:val="00A83253"/>
    <w:rsid w:val="00A84FEF"/>
    <w:rsid w:val="00A87BCB"/>
    <w:rsid w:val="00AA6E84"/>
    <w:rsid w:val="00AB1A1C"/>
    <w:rsid w:val="00AB215C"/>
    <w:rsid w:val="00AD05A8"/>
    <w:rsid w:val="00AE341B"/>
    <w:rsid w:val="00B01905"/>
    <w:rsid w:val="00B032E0"/>
    <w:rsid w:val="00B06476"/>
    <w:rsid w:val="00B07CA7"/>
    <w:rsid w:val="00B1279A"/>
    <w:rsid w:val="00B17120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27C6"/>
    <w:rsid w:val="00B82A65"/>
    <w:rsid w:val="00B94B06"/>
    <w:rsid w:val="00B94C28"/>
    <w:rsid w:val="00BC10BA"/>
    <w:rsid w:val="00BC246C"/>
    <w:rsid w:val="00BC3987"/>
    <w:rsid w:val="00BC5AFD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1D93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26424"/>
    <w:rsid w:val="00D361BB"/>
    <w:rsid w:val="00D446EC"/>
    <w:rsid w:val="00D460CB"/>
    <w:rsid w:val="00D51BF0"/>
    <w:rsid w:val="00D531DB"/>
    <w:rsid w:val="00D55942"/>
    <w:rsid w:val="00D807BF"/>
    <w:rsid w:val="00D82FCC"/>
    <w:rsid w:val="00D8302A"/>
    <w:rsid w:val="00D96CF3"/>
    <w:rsid w:val="00DA17FC"/>
    <w:rsid w:val="00DA562B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6B89"/>
    <w:rsid w:val="00E044DA"/>
    <w:rsid w:val="00E11923"/>
    <w:rsid w:val="00E22966"/>
    <w:rsid w:val="00E262D4"/>
    <w:rsid w:val="00E30D2B"/>
    <w:rsid w:val="00E322CB"/>
    <w:rsid w:val="00E36250"/>
    <w:rsid w:val="00E461BF"/>
    <w:rsid w:val="00E47F2D"/>
    <w:rsid w:val="00E54511"/>
    <w:rsid w:val="00E552E0"/>
    <w:rsid w:val="00E60287"/>
    <w:rsid w:val="00E60EDC"/>
    <w:rsid w:val="00E61DAC"/>
    <w:rsid w:val="00E72B80"/>
    <w:rsid w:val="00E75FE3"/>
    <w:rsid w:val="00E86C4C"/>
    <w:rsid w:val="00E8773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5733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08A46-4220-4835-ADC4-B2F816BC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10</Pages>
  <Words>2604</Words>
  <Characters>14845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21</cp:revision>
  <cp:lastPrinted>1900-01-01T08:00:00Z</cp:lastPrinted>
  <dcterms:created xsi:type="dcterms:W3CDTF">2021-04-14T05:45:00Z</dcterms:created>
  <dcterms:modified xsi:type="dcterms:W3CDTF">2021-04-27T03:16:00Z</dcterms:modified>
</cp:coreProperties>
</file>