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7417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2ABE">
              <w:rPr>
                <w:lang w:val="en-CA"/>
              </w:rPr>
              <w:t>V</w:t>
            </w:r>
            <w:r w:rsidR="00120183">
              <w:rPr>
                <w:lang w:val="en-CA"/>
              </w:rPr>
              <w:t>0</w:t>
            </w:r>
            <w:r w:rsidR="00C15FA0">
              <w:rPr>
                <w:lang w:val="en-CA"/>
              </w:rPr>
              <w:t>128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457204" w:rsidR="00E61DAC" w:rsidRPr="005B217D" w:rsidRDefault="001D0FB6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66982666"/>
            <w:r>
              <w:rPr>
                <w:b/>
                <w:szCs w:val="22"/>
                <w:lang w:val="en-CA"/>
              </w:rPr>
              <w:t>Performance of a</w:t>
            </w:r>
            <w:r w:rsidR="00323A1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VVC </w:t>
            </w:r>
            <w:r w:rsidR="00323A13">
              <w:rPr>
                <w:b/>
                <w:szCs w:val="22"/>
                <w:lang w:val="en-CA"/>
              </w:rPr>
              <w:t>software decoder</w:t>
            </w:r>
            <w:r>
              <w:rPr>
                <w:b/>
                <w:szCs w:val="22"/>
                <w:lang w:val="en-CA"/>
              </w:rPr>
              <w:t xml:space="preserve"> - BVC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7FA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30D2B" w:rsidRPr="005B217D" w14:paraId="714CD808" w14:textId="77777777" w:rsidTr="000962AC">
        <w:tc>
          <w:tcPr>
            <w:tcW w:w="1458" w:type="dxa"/>
          </w:tcPr>
          <w:p w14:paraId="4DB59313" w14:textId="77777777" w:rsidR="00E30D2B" w:rsidRPr="005B217D" w:rsidRDefault="00E30D2B" w:rsidP="00E30D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C95DA8" w14:textId="07E73C30" w:rsidR="00323A13" w:rsidRDefault="00491020" w:rsidP="00E30D2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Lingyu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1D0FB6">
              <w:rPr>
                <w:szCs w:val="22"/>
                <w:lang w:val="en-CA"/>
              </w:rPr>
              <w:t>Yunchang</w:t>
            </w:r>
            <w:proofErr w:type="spellEnd"/>
            <w:r w:rsidR="001D0FB6">
              <w:rPr>
                <w:szCs w:val="22"/>
                <w:lang w:val="en-CA"/>
              </w:rPr>
              <w:t xml:space="preserve"> Li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604077">
              <w:rPr>
                <w:szCs w:val="22"/>
                <w:lang w:val="en-CA"/>
              </w:rPr>
              <w:t>Yuwen</w:t>
            </w:r>
            <w:proofErr w:type="spellEnd"/>
            <w:r w:rsidR="00604077">
              <w:rPr>
                <w:szCs w:val="22"/>
                <w:lang w:val="en-CA"/>
              </w:rPr>
              <w:t xml:space="preserve"> He</w:t>
            </w:r>
            <w:r w:rsidR="00A778C4" w:rsidRPr="00604077">
              <w:rPr>
                <w:szCs w:val="22"/>
                <w:vertAlign w:val="superscript"/>
                <w:lang w:val="en-CA"/>
              </w:rPr>
              <w:t>2</w:t>
            </w:r>
            <w:r w:rsidR="009A2B9E" w:rsidRPr="00F12B2F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Haibin</w:t>
            </w:r>
            <w:proofErr w:type="spellEnd"/>
            <w:r>
              <w:rPr>
                <w:szCs w:val="22"/>
                <w:lang w:val="en-CA"/>
              </w:rPr>
              <w:t xml:space="preserve"> Yin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Jun Zhang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604077">
              <w:rPr>
                <w:szCs w:val="22"/>
                <w:lang w:val="en-CA"/>
              </w:rPr>
              <w:t>Li Zhang</w:t>
            </w:r>
            <w:r w:rsidR="00A778C4" w:rsidRPr="00604077">
              <w:rPr>
                <w:szCs w:val="22"/>
                <w:vertAlign w:val="superscript"/>
                <w:lang w:val="en-CA"/>
              </w:rPr>
              <w:t>2</w:t>
            </w:r>
            <w:r w:rsidR="001469EA" w:rsidRPr="00F12B2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Yang Zhang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</w:p>
          <w:p w14:paraId="061FFB22" w14:textId="77777777" w:rsidR="00604077" w:rsidRDefault="00604077" w:rsidP="00E30D2B">
            <w:pPr>
              <w:spacing w:before="60" w:after="60"/>
              <w:rPr>
                <w:szCs w:val="22"/>
                <w:lang w:val="en-CA"/>
              </w:rPr>
            </w:pPr>
          </w:p>
          <w:p w14:paraId="0137C640" w14:textId="13F2058C" w:rsidR="00323A13" w:rsidRDefault="00604077" w:rsidP="00E30D2B">
            <w:pPr>
              <w:spacing w:before="60" w:after="60"/>
              <w:rPr>
                <w:szCs w:val="22"/>
                <w:lang w:val="en-CA"/>
              </w:rPr>
            </w:pPr>
            <w:r w:rsidRPr="00604077">
              <w:rPr>
                <w:szCs w:val="22"/>
                <w:vertAlign w:val="superscript"/>
                <w:lang w:val="en-CA"/>
              </w:rPr>
              <w:t>1</w:t>
            </w:r>
            <w:r w:rsidR="00323A13" w:rsidRPr="004C6A1A">
              <w:rPr>
                <w:szCs w:val="22"/>
                <w:lang w:val="en-CA"/>
              </w:rPr>
              <w:t>Zijinshumayuan 4th building F9</w:t>
            </w:r>
          </w:p>
          <w:p w14:paraId="291976D5" w14:textId="66F24A2A" w:rsidR="00323A13" w:rsidRDefault="00323A13" w:rsidP="00E30D2B">
            <w:pPr>
              <w:spacing w:before="60" w:after="60"/>
              <w:rPr>
                <w:szCs w:val="22"/>
                <w:lang w:val="en-CA"/>
              </w:rPr>
            </w:pP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</w:p>
          <w:p w14:paraId="78141960" w14:textId="2494BDFC" w:rsidR="00323A13" w:rsidRDefault="00323A13" w:rsidP="00E30D2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  <w:p w14:paraId="79493A65" w14:textId="77777777" w:rsidR="00323A13" w:rsidRDefault="00323A13" w:rsidP="00E30D2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DF31CC2" w:rsidR="00E30D2B" w:rsidRPr="005B217D" w:rsidRDefault="00604077" w:rsidP="00E30D2B">
            <w:pPr>
              <w:spacing w:before="60" w:after="60"/>
              <w:rPr>
                <w:szCs w:val="22"/>
                <w:lang w:val="en-CA"/>
              </w:rPr>
            </w:pPr>
            <w:r w:rsidRPr="0060407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2</w:t>
            </w:r>
            <w:r w:rsidR="00323A13" w:rsidRPr="00696BD8">
              <w:rPr>
                <w:szCs w:val="22"/>
                <w:lang w:val="en-CA"/>
              </w:rPr>
              <w:t>8910 University Center Lane</w:t>
            </w:r>
            <w:r w:rsidR="00E30D2B">
              <w:rPr>
                <w:szCs w:val="22"/>
                <w:lang w:val="en-CA"/>
              </w:rPr>
              <w:br/>
            </w:r>
            <w:r w:rsidR="00323A13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DCDEF42" w:rsidR="00E30D2B" w:rsidRPr="005B217D" w:rsidRDefault="00E30D2B" w:rsidP="00E30D2B">
            <w:pPr>
              <w:spacing w:before="60" w:after="60"/>
              <w:rPr>
                <w:szCs w:val="22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  <w:t>Tel:</w:t>
            </w:r>
            <w:r w:rsidRPr="00F12B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BE7E42" w:rsidR="00E30D2B" w:rsidRPr="005B217D" w:rsidRDefault="00E30D2B">
            <w:pPr>
              <w:spacing w:before="60" w:after="60"/>
              <w:rPr>
                <w:szCs w:val="22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r w:rsidR="00CD58D6">
              <w:rPr>
                <w:szCs w:val="22"/>
                <w:lang w:val="en-CA"/>
              </w:rPr>
              <w:t>+1-858-999-7093</w:t>
            </w:r>
            <w:r w:rsidR="00CD58D6" w:rsidRPr="00F12B2F">
              <w:rPr>
                <w:szCs w:val="22"/>
                <w:lang w:val="en-CA"/>
              </w:rPr>
              <w:br/>
            </w:r>
            <w:hyperlink r:id="rId10" w:history="1">
              <w:r w:rsidR="004F6D62" w:rsidRPr="00FB788E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62BB1F" w:rsidR="00E61DAC" w:rsidRPr="005B217D" w:rsidRDefault="00323A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88114F" w14:textId="13F41675" w:rsidR="006E1C4B" w:rsidRPr="006E1C4B" w:rsidRDefault="001D0FB6" w:rsidP="006E1C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szCs w:val="22"/>
          <w:lang w:val="en-CA"/>
        </w:rPr>
        <w:t xml:space="preserve">A </w:t>
      </w:r>
      <w:r w:rsidR="00604077">
        <w:rPr>
          <w:szCs w:val="22"/>
          <w:lang w:val="en-CA"/>
        </w:rPr>
        <w:t xml:space="preserve">VVC </w:t>
      </w:r>
      <w:r>
        <w:rPr>
          <w:szCs w:val="22"/>
          <w:lang w:val="en-CA"/>
        </w:rPr>
        <w:t>software decoder</w:t>
      </w:r>
      <w:r w:rsidR="00604077">
        <w:rPr>
          <w:szCs w:val="22"/>
          <w:lang w:val="en-CA"/>
        </w:rPr>
        <w:t>, BVC</w:t>
      </w:r>
      <w:r w:rsidR="00F163E8">
        <w:rPr>
          <w:szCs w:val="22"/>
          <w:lang w:val="en-CA"/>
        </w:rPr>
        <w:t xml:space="preserve"> decoder</w:t>
      </w:r>
      <w:r w:rsidR="00604077">
        <w:rPr>
          <w:szCs w:val="22"/>
          <w:lang w:val="en-CA"/>
        </w:rPr>
        <w:t xml:space="preserve">, </w:t>
      </w:r>
      <w:r w:rsidR="007C6646">
        <w:rPr>
          <w:szCs w:val="22"/>
          <w:lang w:val="en-CA"/>
        </w:rPr>
        <w:t xml:space="preserve">fully </w:t>
      </w:r>
      <w:r w:rsidR="00604077">
        <w:rPr>
          <w:szCs w:val="22"/>
          <w:lang w:val="en-CA"/>
        </w:rPr>
        <w:t xml:space="preserve">developed by Bytedance is introduced. </w:t>
      </w:r>
      <w:r w:rsidR="005A4849">
        <w:rPr>
          <w:szCs w:val="22"/>
          <w:lang w:val="en-CA"/>
        </w:rPr>
        <w:t xml:space="preserve">The </w:t>
      </w:r>
      <w:r w:rsidR="00604077">
        <w:rPr>
          <w:rFonts w:eastAsia="Times New Roman"/>
          <w:szCs w:val="22"/>
        </w:rPr>
        <w:t xml:space="preserve">BVC </w:t>
      </w:r>
      <w:r w:rsidR="00F163E8">
        <w:rPr>
          <w:rFonts w:eastAsia="Times New Roman"/>
          <w:szCs w:val="22"/>
        </w:rPr>
        <w:t xml:space="preserve">decoder </w:t>
      </w:r>
      <w:r w:rsidR="00604077">
        <w:rPr>
          <w:rFonts w:eastAsia="Times New Roman"/>
          <w:szCs w:val="22"/>
        </w:rPr>
        <w:t xml:space="preserve">supports </w:t>
      </w:r>
      <w:r w:rsidR="006E1C4B">
        <w:rPr>
          <w:rFonts w:eastAsia="Times New Roman"/>
          <w:szCs w:val="22"/>
        </w:rPr>
        <w:t>various</w:t>
      </w:r>
      <w:r w:rsidR="00604077">
        <w:rPr>
          <w:rFonts w:eastAsia="Times New Roman"/>
          <w:szCs w:val="22"/>
        </w:rPr>
        <w:t xml:space="preserve"> platforms</w:t>
      </w:r>
      <w:r w:rsidR="006E1C4B">
        <w:rPr>
          <w:rFonts w:eastAsia="Times New Roman"/>
          <w:szCs w:val="22"/>
        </w:rPr>
        <w:t xml:space="preserve"> such as </w:t>
      </w:r>
      <w:r w:rsidR="001C7388">
        <w:rPr>
          <w:rFonts w:eastAsia="Times New Roman"/>
          <w:szCs w:val="22"/>
        </w:rPr>
        <w:t xml:space="preserve">Android, iOS, </w:t>
      </w:r>
      <w:r w:rsidR="006E1C4B">
        <w:rPr>
          <w:rFonts w:eastAsia="Times New Roman"/>
          <w:szCs w:val="22"/>
        </w:rPr>
        <w:t>Linux/MacOS</w:t>
      </w:r>
      <w:r w:rsidR="005A4849">
        <w:rPr>
          <w:rFonts w:eastAsia="Times New Roman"/>
          <w:szCs w:val="22"/>
        </w:rPr>
        <w:t xml:space="preserve"> and</w:t>
      </w:r>
      <w:r w:rsidR="006E1C4B">
        <w:rPr>
          <w:rFonts w:eastAsia="Times New Roman"/>
          <w:szCs w:val="22"/>
        </w:rPr>
        <w:t xml:space="preserve"> Windows. It </w:t>
      </w:r>
      <w:r w:rsidR="005A4849">
        <w:rPr>
          <w:rFonts w:eastAsia="Times New Roman"/>
          <w:szCs w:val="22"/>
        </w:rPr>
        <w:t xml:space="preserve">was </w:t>
      </w:r>
      <w:r w:rsidR="006E1C4B">
        <w:rPr>
          <w:rFonts w:eastAsiaTheme="minorEastAsia" w:hint="eastAsia"/>
          <w:szCs w:val="22"/>
          <w:lang w:eastAsia="zh-CN"/>
        </w:rPr>
        <w:t>optim</w:t>
      </w:r>
      <w:r w:rsidR="006E1C4B">
        <w:rPr>
          <w:rFonts w:eastAsiaTheme="minorEastAsia"/>
          <w:szCs w:val="22"/>
          <w:lang w:eastAsia="zh-CN"/>
        </w:rPr>
        <w:t xml:space="preserve">ized especially for mobile platforms </w:t>
      </w:r>
      <w:r w:rsidR="005A4849">
        <w:rPr>
          <w:rFonts w:eastAsiaTheme="minorEastAsia"/>
          <w:szCs w:val="22"/>
          <w:lang w:eastAsia="zh-CN"/>
        </w:rPr>
        <w:t>with</w:t>
      </w:r>
      <w:r w:rsidR="006E1C4B">
        <w:rPr>
          <w:rFonts w:eastAsiaTheme="minorEastAsia"/>
          <w:szCs w:val="22"/>
          <w:lang w:eastAsia="zh-CN"/>
        </w:rPr>
        <w:t xml:space="preserve"> different </w:t>
      </w:r>
      <w:r w:rsidR="005A4849">
        <w:rPr>
          <w:rFonts w:eastAsiaTheme="minorEastAsia"/>
          <w:szCs w:val="22"/>
          <w:lang w:eastAsia="zh-CN"/>
        </w:rPr>
        <w:t>decoding capabilities</w:t>
      </w:r>
      <w:r w:rsidR="006E1C4B">
        <w:rPr>
          <w:rFonts w:eastAsiaTheme="minorEastAsia"/>
          <w:szCs w:val="22"/>
          <w:lang w:eastAsia="zh-CN"/>
        </w:rPr>
        <w:t xml:space="preserve">. </w:t>
      </w:r>
      <w:r w:rsidR="00F02181">
        <w:rPr>
          <w:rFonts w:eastAsiaTheme="minorEastAsia"/>
          <w:szCs w:val="22"/>
          <w:lang w:eastAsia="zh-CN"/>
        </w:rPr>
        <w:t>For decoding of 4K 8-bit CTC bitstreams</w:t>
      </w:r>
      <w:r w:rsidR="00F02181" w:rsidRPr="00F02181">
        <w:rPr>
          <w:rFonts w:eastAsiaTheme="minorEastAsia"/>
          <w:szCs w:val="22"/>
          <w:lang w:eastAsia="zh-CN"/>
        </w:rPr>
        <w:t xml:space="preserve"> </w:t>
      </w:r>
      <w:r w:rsidR="00F02181">
        <w:rPr>
          <w:rFonts w:eastAsiaTheme="minorEastAsia"/>
          <w:szCs w:val="22"/>
          <w:lang w:eastAsia="zh-CN"/>
        </w:rPr>
        <w:t xml:space="preserve">on </w:t>
      </w:r>
      <w:r w:rsidR="00F02181" w:rsidRPr="00AA7280">
        <w:rPr>
          <w:rFonts w:eastAsiaTheme="minorEastAsia"/>
          <w:szCs w:val="22"/>
          <w:lang w:eastAsia="zh-CN"/>
        </w:rPr>
        <w:t>iPhone 12 (core A14)</w:t>
      </w:r>
      <w:r w:rsidR="00F02181">
        <w:rPr>
          <w:rFonts w:eastAsiaTheme="minorEastAsia"/>
          <w:szCs w:val="22"/>
          <w:lang w:eastAsia="zh-CN"/>
        </w:rPr>
        <w:t xml:space="preserve">, </w:t>
      </w:r>
      <w:r w:rsidR="00C75D95">
        <w:rPr>
          <w:rFonts w:eastAsiaTheme="minorEastAsia"/>
          <w:szCs w:val="22"/>
          <w:lang w:eastAsia="zh-CN"/>
        </w:rPr>
        <w:t xml:space="preserve">it is </w:t>
      </w:r>
      <w:r w:rsidR="001C7388">
        <w:rPr>
          <w:rFonts w:eastAsiaTheme="minorEastAsia"/>
          <w:szCs w:val="22"/>
          <w:lang w:eastAsia="zh-CN"/>
        </w:rPr>
        <w:t xml:space="preserve">reported </w:t>
      </w:r>
      <w:r w:rsidR="00C75D95">
        <w:rPr>
          <w:rFonts w:eastAsiaTheme="minorEastAsia"/>
          <w:szCs w:val="22"/>
          <w:lang w:eastAsia="zh-CN"/>
        </w:rPr>
        <w:t xml:space="preserve">that </w:t>
      </w:r>
      <w:r w:rsidR="005A4849">
        <w:rPr>
          <w:rFonts w:eastAsiaTheme="minorEastAsia"/>
          <w:szCs w:val="22"/>
          <w:lang w:eastAsia="zh-CN"/>
        </w:rPr>
        <w:t xml:space="preserve">the </w:t>
      </w:r>
      <w:r w:rsidR="00F02181">
        <w:rPr>
          <w:rFonts w:eastAsiaTheme="minorEastAsia"/>
          <w:szCs w:val="22"/>
          <w:lang w:eastAsia="zh-CN"/>
        </w:rPr>
        <w:t>BVC</w:t>
      </w:r>
      <w:r w:rsidR="006E1C4B">
        <w:rPr>
          <w:rFonts w:eastAsiaTheme="minorEastAsia"/>
          <w:szCs w:val="22"/>
          <w:lang w:eastAsia="zh-CN"/>
        </w:rPr>
        <w:t xml:space="preserve"> </w:t>
      </w:r>
      <w:r w:rsidR="005A4849">
        <w:rPr>
          <w:rFonts w:eastAsiaTheme="minorEastAsia"/>
          <w:szCs w:val="22"/>
          <w:lang w:eastAsia="zh-CN"/>
        </w:rPr>
        <w:t xml:space="preserve">decoder </w:t>
      </w:r>
      <w:r w:rsidR="00F02181">
        <w:rPr>
          <w:rFonts w:eastAsiaTheme="minorEastAsia"/>
          <w:szCs w:val="22"/>
          <w:lang w:eastAsia="zh-CN"/>
        </w:rPr>
        <w:t>achieves</w:t>
      </w:r>
      <w:r w:rsidR="006E1C4B">
        <w:rPr>
          <w:rFonts w:eastAsiaTheme="minorEastAsia"/>
          <w:szCs w:val="22"/>
          <w:lang w:eastAsia="zh-CN"/>
        </w:rPr>
        <w:t xml:space="preserve"> 2</w:t>
      </w:r>
      <w:r w:rsidR="00F02181">
        <w:rPr>
          <w:rFonts w:eastAsiaTheme="minorEastAsia"/>
          <w:szCs w:val="22"/>
          <w:lang w:eastAsia="zh-CN"/>
        </w:rPr>
        <w:t>2</w:t>
      </w:r>
      <w:r w:rsidR="006E1C4B">
        <w:rPr>
          <w:rFonts w:eastAsiaTheme="minorEastAsia"/>
          <w:szCs w:val="22"/>
          <w:lang w:eastAsia="zh-CN"/>
        </w:rPr>
        <w:t xml:space="preserve"> fps on average with single thread</w:t>
      </w:r>
      <w:r w:rsidR="00D1774E">
        <w:rPr>
          <w:rFonts w:eastAsiaTheme="minorEastAsia"/>
          <w:szCs w:val="22"/>
          <w:lang w:eastAsia="zh-CN"/>
        </w:rPr>
        <w:t xml:space="preserve">, which is 10x faster than </w:t>
      </w:r>
      <w:r w:rsidR="005A4849">
        <w:rPr>
          <w:rFonts w:eastAsiaTheme="minorEastAsia"/>
          <w:szCs w:val="22"/>
          <w:lang w:eastAsia="zh-CN"/>
        </w:rPr>
        <w:t xml:space="preserve">the </w:t>
      </w:r>
      <w:r w:rsidR="00D1774E">
        <w:rPr>
          <w:rFonts w:eastAsiaTheme="minorEastAsia"/>
          <w:szCs w:val="22"/>
          <w:lang w:eastAsia="zh-CN"/>
        </w:rPr>
        <w:t>VTM-11.0 reference decoder</w:t>
      </w:r>
      <w:r w:rsidR="00C75D95">
        <w:rPr>
          <w:rFonts w:eastAsiaTheme="minorEastAsia"/>
          <w:szCs w:val="22"/>
          <w:lang w:eastAsia="zh-CN"/>
        </w:rPr>
        <w:t>,</w:t>
      </w:r>
      <w:r w:rsidR="00F02181" w:rsidRPr="00AA7280">
        <w:rPr>
          <w:rFonts w:eastAsiaTheme="minorEastAsia"/>
          <w:szCs w:val="22"/>
          <w:lang w:eastAsia="zh-CN"/>
        </w:rPr>
        <w:t xml:space="preserve"> </w:t>
      </w:r>
      <w:r w:rsidR="00C75D95">
        <w:rPr>
          <w:rFonts w:eastAsiaTheme="minorEastAsia"/>
          <w:szCs w:val="22"/>
          <w:lang w:eastAsia="zh-CN"/>
        </w:rPr>
        <w:t>a</w:t>
      </w:r>
      <w:r w:rsidR="00C75D95" w:rsidRPr="00AA7280">
        <w:rPr>
          <w:rFonts w:eastAsiaTheme="minorEastAsia"/>
          <w:szCs w:val="22"/>
          <w:lang w:eastAsia="zh-CN"/>
        </w:rPr>
        <w:t xml:space="preserve">nd </w:t>
      </w:r>
      <w:r w:rsidR="00F02181" w:rsidRPr="00AA7280">
        <w:rPr>
          <w:rFonts w:eastAsiaTheme="minorEastAsia"/>
          <w:szCs w:val="22"/>
          <w:lang w:eastAsia="zh-CN"/>
        </w:rPr>
        <w:t xml:space="preserve">55 fps </w:t>
      </w:r>
      <w:r w:rsidR="00D1774E" w:rsidRPr="00AA7280">
        <w:rPr>
          <w:rFonts w:eastAsiaTheme="minorEastAsia"/>
          <w:szCs w:val="22"/>
          <w:lang w:eastAsia="zh-CN"/>
        </w:rPr>
        <w:t xml:space="preserve">can be achieved </w:t>
      </w:r>
      <w:r w:rsidR="00F02181" w:rsidRPr="00AA7280">
        <w:rPr>
          <w:rFonts w:eastAsiaTheme="minorEastAsia"/>
          <w:szCs w:val="22"/>
          <w:lang w:eastAsia="zh-CN"/>
        </w:rPr>
        <w:t>with 6 threads</w:t>
      </w:r>
      <w:r w:rsidR="006E1C4B" w:rsidRPr="00AA7280">
        <w:rPr>
          <w:rFonts w:eastAsiaTheme="minorEastAsia"/>
          <w:szCs w:val="22"/>
          <w:lang w:eastAsia="zh-CN"/>
        </w:rPr>
        <w:t xml:space="preserve">. </w:t>
      </w:r>
      <w:r w:rsidR="00F02181">
        <w:rPr>
          <w:rFonts w:eastAsiaTheme="minorEastAsia"/>
          <w:szCs w:val="22"/>
          <w:lang w:eastAsia="zh-CN"/>
        </w:rPr>
        <w:t xml:space="preserve">For decoding of 2K 8-bit CTC bitstreams, it </w:t>
      </w:r>
      <w:r w:rsidR="003D3455">
        <w:rPr>
          <w:rFonts w:eastAsiaTheme="minorEastAsia"/>
          <w:szCs w:val="22"/>
          <w:lang w:eastAsia="zh-CN"/>
        </w:rPr>
        <w:t xml:space="preserve">is </w:t>
      </w:r>
      <w:r w:rsidR="00804245">
        <w:rPr>
          <w:rFonts w:eastAsiaTheme="minorEastAsia"/>
          <w:szCs w:val="22"/>
          <w:lang w:eastAsia="zh-CN"/>
        </w:rPr>
        <w:t xml:space="preserve">reported </w:t>
      </w:r>
      <w:r w:rsidR="003D3455">
        <w:rPr>
          <w:rFonts w:eastAsiaTheme="minorEastAsia"/>
          <w:szCs w:val="22"/>
          <w:lang w:eastAsia="zh-CN"/>
        </w:rPr>
        <w:t xml:space="preserve">that the BVC decoder </w:t>
      </w:r>
      <w:r w:rsidR="00F02181">
        <w:rPr>
          <w:rFonts w:eastAsiaTheme="minorEastAsia"/>
          <w:szCs w:val="22"/>
          <w:lang w:eastAsia="zh-CN"/>
        </w:rPr>
        <w:t>achieves 86 fps on average with single thread</w:t>
      </w:r>
      <w:r w:rsidR="00D1774E">
        <w:rPr>
          <w:rFonts w:eastAsiaTheme="minorEastAsia"/>
          <w:szCs w:val="22"/>
          <w:lang w:eastAsia="zh-CN"/>
        </w:rPr>
        <w:t>, which is 8.8x faster than</w:t>
      </w:r>
      <w:r w:rsidR="005A4849">
        <w:rPr>
          <w:rFonts w:eastAsiaTheme="minorEastAsia"/>
          <w:szCs w:val="22"/>
          <w:lang w:eastAsia="zh-CN"/>
        </w:rPr>
        <w:t xml:space="preserve"> </w:t>
      </w:r>
      <w:r w:rsidR="005A4849">
        <w:rPr>
          <w:rFonts w:eastAsiaTheme="minorEastAsia" w:hint="eastAsia"/>
          <w:szCs w:val="22"/>
          <w:lang w:eastAsia="zh-CN"/>
        </w:rPr>
        <w:t>t</w:t>
      </w:r>
      <w:r w:rsidR="005A4849">
        <w:rPr>
          <w:rFonts w:eastAsiaTheme="minorEastAsia"/>
          <w:szCs w:val="22"/>
          <w:lang w:eastAsia="zh-CN"/>
        </w:rPr>
        <w:t xml:space="preserve">he </w:t>
      </w:r>
      <w:r w:rsidR="00D1774E">
        <w:rPr>
          <w:rFonts w:eastAsiaTheme="minorEastAsia"/>
          <w:szCs w:val="22"/>
          <w:lang w:eastAsia="zh-CN"/>
        </w:rPr>
        <w:t>VTM-11.0 reference decoder</w:t>
      </w:r>
      <w:r w:rsidR="00F02181">
        <w:rPr>
          <w:rFonts w:eastAsiaTheme="minorEastAsia"/>
          <w:szCs w:val="22"/>
          <w:lang w:eastAsia="zh-CN"/>
        </w:rPr>
        <w:t>.</w:t>
      </w:r>
    </w:p>
    <w:p w14:paraId="50A9EC21" w14:textId="64A8964C" w:rsidR="00B65EB4" w:rsidRDefault="00B65EB4" w:rsidP="006314C2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Introduction</w:t>
      </w:r>
    </w:p>
    <w:p w14:paraId="28A0C4C2" w14:textId="45CD65C9" w:rsidR="00604077" w:rsidRDefault="00355276" w:rsidP="00B65EB4">
      <w:pPr>
        <w:rPr>
          <w:lang w:val="en-CA"/>
        </w:rPr>
      </w:pPr>
      <w:r>
        <w:rPr>
          <w:szCs w:val="22"/>
          <w:lang w:val="en-CA"/>
        </w:rPr>
        <w:t>Since</w:t>
      </w:r>
      <w:r w:rsidR="001D0FB6">
        <w:rPr>
          <w:szCs w:val="22"/>
          <w:lang w:val="en-CA"/>
        </w:rPr>
        <w:t xml:space="preserve"> Versatile Video Coding (VVC) standard was finalized in </w:t>
      </w:r>
      <w:r>
        <w:rPr>
          <w:szCs w:val="22"/>
        </w:rPr>
        <w:t xml:space="preserve">July </w:t>
      </w:r>
      <w:r w:rsidR="001D0FB6">
        <w:rPr>
          <w:szCs w:val="22"/>
          <w:lang w:val="en-CA"/>
        </w:rPr>
        <w:t xml:space="preserve">2020, </w:t>
      </w:r>
      <w:r w:rsidR="00F02181">
        <w:rPr>
          <w:szCs w:val="22"/>
          <w:lang w:val="en-CA"/>
        </w:rPr>
        <w:t xml:space="preserve">some optimized decoder implementations </w:t>
      </w:r>
      <w:r w:rsidR="00C46C7D">
        <w:rPr>
          <w:szCs w:val="22"/>
          <w:lang w:val="en-CA"/>
        </w:rPr>
        <w:fldChar w:fldCharType="begin"/>
      </w:r>
      <w:r w:rsidR="00C46C7D">
        <w:rPr>
          <w:szCs w:val="22"/>
          <w:lang w:val="en-CA"/>
        </w:rPr>
        <w:instrText xml:space="preserve"> REF _Ref69037267 \n \h </w:instrText>
      </w:r>
      <w:r w:rsidR="00C46C7D">
        <w:rPr>
          <w:szCs w:val="22"/>
          <w:lang w:val="en-CA"/>
        </w:rPr>
      </w:r>
      <w:r w:rsidR="00C46C7D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[1]</w:t>
      </w:r>
      <w:r w:rsidR="00C46C7D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_Ref69035006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[2]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_Ref69035008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[3]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_Ref60004015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[4]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_Ref69035011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[5]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_Ref59615012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[6]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have been reported</w:t>
      </w:r>
      <w:r w:rsidR="001D0FB6">
        <w:rPr>
          <w:szCs w:val="22"/>
          <w:lang w:val="en-CA"/>
        </w:rPr>
        <w:t>.</w:t>
      </w:r>
      <w:r w:rsidR="00F02181">
        <w:rPr>
          <w:szCs w:val="22"/>
          <w:lang w:val="en-CA"/>
        </w:rPr>
        <w:t xml:space="preserve"> </w:t>
      </w:r>
      <w:r w:rsidR="00AA05F4">
        <w:rPr>
          <w:szCs w:val="22"/>
          <w:lang w:val="en-CA"/>
        </w:rPr>
        <w:t xml:space="preserve">The decoders presented in </w:t>
      </w:r>
      <w:r w:rsidR="00C46C7D">
        <w:rPr>
          <w:szCs w:val="22"/>
          <w:lang w:val="en-CA"/>
        </w:rPr>
        <w:fldChar w:fldCharType="begin"/>
      </w:r>
      <w:r w:rsidR="00C46C7D">
        <w:rPr>
          <w:szCs w:val="22"/>
          <w:lang w:val="en-CA"/>
        </w:rPr>
        <w:instrText xml:space="preserve"> REF _Ref69037267 \n \h </w:instrText>
      </w:r>
      <w:r w:rsidR="00C46C7D">
        <w:rPr>
          <w:szCs w:val="22"/>
          <w:lang w:val="en-CA"/>
        </w:rPr>
      </w:r>
      <w:r w:rsidR="00C46C7D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[1]</w:t>
      </w:r>
      <w:r w:rsidR="00C46C7D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t xml:space="preserve"> and </w:t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_Ref69035006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[2]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t xml:space="preserve"> </w:t>
      </w:r>
      <w:r w:rsidR="00C46C7D">
        <w:rPr>
          <w:szCs w:val="22"/>
          <w:lang w:val="en-CA"/>
        </w:rPr>
        <w:t>were</w:t>
      </w:r>
      <w:r w:rsidR="00F02181">
        <w:rPr>
          <w:szCs w:val="22"/>
          <w:lang w:val="en-CA"/>
        </w:rPr>
        <w:t xml:space="preserve"> optimized </w:t>
      </w:r>
      <w:r w:rsidR="00C46C7D">
        <w:rPr>
          <w:szCs w:val="22"/>
          <w:lang w:val="en-CA"/>
        </w:rPr>
        <w:t>targeting</w:t>
      </w:r>
      <w:r w:rsidR="00F02181">
        <w:rPr>
          <w:szCs w:val="22"/>
          <w:lang w:val="en-CA"/>
        </w:rPr>
        <w:t xml:space="preserve"> </w:t>
      </w:r>
      <w:r w:rsidR="00C46C7D">
        <w:rPr>
          <w:szCs w:val="22"/>
          <w:lang w:val="en-CA"/>
        </w:rPr>
        <w:t xml:space="preserve">on </w:t>
      </w:r>
      <w:r w:rsidR="00F02181">
        <w:rPr>
          <w:szCs w:val="22"/>
          <w:lang w:val="en-CA"/>
        </w:rPr>
        <w:t xml:space="preserve">mobile platforms. </w:t>
      </w:r>
      <w:r w:rsidR="00F163E8">
        <w:rPr>
          <w:szCs w:val="22"/>
          <w:lang w:val="en-CA"/>
        </w:rPr>
        <w:t>Bytedance developed a VVC software decoder</w:t>
      </w:r>
      <w:r w:rsidR="003655F4">
        <w:rPr>
          <w:szCs w:val="22"/>
          <w:lang w:val="en-CA"/>
        </w:rPr>
        <w:t xml:space="preserve"> in-house</w:t>
      </w:r>
      <w:r w:rsidR="00F163E8">
        <w:rPr>
          <w:szCs w:val="22"/>
          <w:lang w:eastAsia="zh-CN"/>
        </w:rPr>
        <w:t>,</w:t>
      </w:r>
      <w:r w:rsidR="00F163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referred as the </w:t>
      </w:r>
      <w:r w:rsidR="00F163E8">
        <w:rPr>
          <w:szCs w:val="22"/>
          <w:lang w:val="en-CA"/>
        </w:rPr>
        <w:t xml:space="preserve">BVC decoder. </w:t>
      </w:r>
      <w:r w:rsidR="003655F4">
        <w:rPr>
          <w:szCs w:val="22"/>
          <w:lang w:val="en-CA"/>
        </w:rPr>
        <w:t xml:space="preserve">It supports </w:t>
      </w:r>
      <w:r w:rsidR="004147B5">
        <w:rPr>
          <w:szCs w:val="22"/>
          <w:lang w:val="en-CA" w:eastAsia="zh-CN"/>
        </w:rPr>
        <w:t xml:space="preserve">the </w:t>
      </w:r>
      <w:r w:rsidR="004147B5">
        <w:rPr>
          <w:rFonts w:hint="eastAsia"/>
          <w:szCs w:val="22"/>
          <w:lang w:val="en-CA" w:eastAsia="zh-CN"/>
        </w:rPr>
        <w:t>major</w:t>
      </w:r>
      <w:r w:rsidR="004147B5">
        <w:rPr>
          <w:szCs w:val="22"/>
          <w:lang w:val="en-CA" w:eastAsia="zh-CN"/>
        </w:rPr>
        <w:t>ity of</w:t>
      </w:r>
      <w:r w:rsidR="00832A4E" w:rsidRPr="00832A4E">
        <w:rPr>
          <w:szCs w:val="22"/>
          <w:lang w:val="en-CA"/>
        </w:rPr>
        <w:t xml:space="preserve"> </w:t>
      </w:r>
      <w:r w:rsidR="004147B5">
        <w:rPr>
          <w:szCs w:val="22"/>
          <w:lang w:val="en-CA"/>
        </w:rPr>
        <w:t xml:space="preserve">those </w:t>
      </w:r>
      <w:r w:rsidR="00832A4E" w:rsidRPr="00832A4E">
        <w:rPr>
          <w:szCs w:val="22"/>
          <w:lang w:val="en-CA"/>
        </w:rPr>
        <w:t>low-level coding tools specified in VVC main profile except certain tools specific for 360 applications</w:t>
      </w:r>
      <w:r w:rsidR="003655F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</w:t>
      </w:r>
      <w:r w:rsidR="00D1774E">
        <w:rPr>
          <w:szCs w:val="22"/>
          <w:lang w:val="en-CA"/>
        </w:rPr>
        <w:t xml:space="preserve">BVC decoder </w:t>
      </w:r>
      <w:r w:rsidR="00F163E8">
        <w:rPr>
          <w:szCs w:val="22"/>
          <w:lang w:val="en-CA"/>
        </w:rPr>
        <w:t xml:space="preserve">is </w:t>
      </w:r>
      <w:r w:rsidR="00D1774E">
        <w:rPr>
          <w:szCs w:val="22"/>
          <w:lang w:val="en-CA"/>
        </w:rPr>
        <w:t xml:space="preserve">a high-performance decoder </w:t>
      </w:r>
      <w:r w:rsidR="00F163E8">
        <w:rPr>
          <w:szCs w:val="22"/>
          <w:lang w:val="en-CA"/>
        </w:rPr>
        <w:t xml:space="preserve">optimized for </w:t>
      </w:r>
      <w:r w:rsidR="00832A4E">
        <w:rPr>
          <w:szCs w:val="22"/>
          <w:lang w:val="en-CA"/>
        </w:rPr>
        <w:t xml:space="preserve">Android, iOS, </w:t>
      </w:r>
      <w:r w:rsidR="00F163E8">
        <w:rPr>
          <w:szCs w:val="22"/>
          <w:lang w:val="en-CA"/>
        </w:rPr>
        <w:t xml:space="preserve">Linux/MacOS and Windows platforms. The </w:t>
      </w:r>
      <w:r w:rsidR="003655F4">
        <w:rPr>
          <w:szCs w:val="22"/>
          <w:lang w:val="en-CA"/>
        </w:rPr>
        <w:t xml:space="preserve">decoding throughput </w:t>
      </w:r>
      <w:r>
        <w:rPr>
          <w:szCs w:val="22"/>
          <w:lang w:val="en-CA"/>
        </w:rPr>
        <w:t>has been</w:t>
      </w:r>
      <w:r w:rsidR="00F163E8">
        <w:rPr>
          <w:szCs w:val="22"/>
          <w:lang w:val="en-CA"/>
        </w:rPr>
        <w:t xml:space="preserve"> </w:t>
      </w:r>
      <w:r w:rsidR="003655F4">
        <w:rPr>
          <w:szCs w:val="22"/>
          <w:lang w:val="en-CA"/>
        </w:rPr>
        <w:t>improved</w:t>
      </w:r>
      <w:r w:rsidR="00F163E8">
        <w:rPr>
          <w:szCs w:val="22"/>
          <w:lang w:val="en-CA"/>
        </w:rPr>
        <w:t xml:space="preserve"> </w:t>
      </w:r>
      <w:r w:rsidR="003655F4">
        <w:rPr>
          <w:szCs w:val="22"/>
          <w:lang w:val="en-CA"/>
        </w:rPr>
        <w:t>with</w:t>
      </w:r>
      <w:r w:rsidR="00F163E8">
        <w:rPr>
          <w:szCs w:val="22"/>
          <w:lang w:val="en-CA"/>
        </w:rPr>
        <w:t xml:space="preserve"> </w:t>
      </w:r>
      <w:r w:rsidR="003655F4">
        <w:rPr>
          <w:szCs w:val="22"/>
          <w:lang w:val="en-CA"/>
        </w:rPr>
        <w:t xml:space="preserve">optimizations at </w:t>
      </w:r>
      <w:r w:rsidR="00F163E8">
        <w:rPr>
          <w:szCs w:val="22"/>
          <w:lang w:val="en-CA"/>
        </w:rPr>
        <w:t>different levels</w:t>
      </w:r>
      <w:r w:rsidR="003655F4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 xml:space="preserve">the </w:t>
      </w:r>
      <w:r w:rsidR="003655F4">
        <w:rPr>
          <w:szCs w:val="22"/>
          <w:lang w:val="en-CA"/>
        </w:rPr>
        <w:t>VTM-11.0 reference decoder</w:t>
      </w:r>
      <w:r w:rsidR="00F163E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with supports of </w:t>
      </w:r>
      <w:r w:rsidR="00D1774E">
        <w:rPr>
          <w:szCs w:val="22"/>
          <w:lang w:val="en-CA"/>
        </w:rPr>
        <w:t xml:space="preserve">frame level parallel decoding, </w:t>
      </w:r>
      <w:r w:rsidR="003655F4">
        <w:rPr>
          <w:szCs w:val="22"/>
          <w:lang w:val="en-CA"/>
        </w:rPr>
        <w:t xml:space="preserve">pipeline parallel processing, </w:t>
      </w:r>
      <w:r w:rsidR="00D1774E">
        <w:rPr>
          <w:szCs w:val="22"/>
          <w:lang w:val="en-CA"/>
        </w:rPr>
        <w:t>and instruction parall</w:t>
      </w:r>
      <w:r w:rsidR="003655F4">
        <w:rPr>
          <w:szCs w:val="22"/>
          <w:lang w:val="en-CA"/>
        </w:rPr>
        <w:t>el processing</w:t>
      </w:r>
      <w:r w:rsidR="00D1774E">
        <w:rPr>
          <w:szCs w:val="22"/>
          <w:lang w:val="en-CA"/>
        </w:rPr>
        <w:t xml:space="preserve">. </w:t>
      </w:r>
      <w:r w:rsidR="003F4B10">
        <w:rPr>
          <w:szCs w:val="22"/>
          <w:lang w:val="en-CA"/>
        </w:rPr>
        <w:t xml:space="preserve">The memory access </w:t>
      </w:r>
      <w:r>
        <w:rPr>
          <w:szCs w:val="22"/>
          <w:lang w:val="en-CA"/>
        </w:rPr>
        <w:t>has</w:t>
      </w:r>
      <w:r w:rsidR="003F4B10">
        <w:rPr>
          <w:szCs w:val="22"/>
          <w:lang w:val="en-CA"/>
        </w:rPr>
        <w:t xml:space="preserve"> also</w:t>
      </w:r>
      <w:r>
        <w:rPr>
          <w:szCs w:val="22"/>
          <w:lang w:val="en-CA"/>
        </w:rPr>
        <w:t xml:space="preserve"> been</w:t>
      </w:r>
      <w:r w:rsidR="003F4B10">
        <w:rPr>
          <w:szCs w:val="22"/>
          <w:lang w:val="en-CA"/>
        </w:rPr>
        <w:t xml:space="preserve"> optimized. </w:t>
      </w:r>
      <w:r w:rsidR="00C46C7D">
        <w:rPr>
          <w:szCs w:val="22"/>
          <w:lang w:val="en-CA"/>
        </w:rPr>
        <w:t xml:space="preserve">With its highly efficient decoding performance, </w:t>
      </w:r>
      <w:r>
        <w:rPr>
          <w:szCs w:val="22"/>
          <w:lang w:val="en-CA"/>
        </w:rPr>
        <w:t xml:space="preserve">the </w:t>
      </w:r>
      <w:r w:rsidR="00C46C7D">
        <w:rPr>
          <w:szCs w:val="22"/>
          <w:lang w:val="en-CA"/>
        </w:rPr>
        <w:t xml:space="preserve">BVC decoder </w:t>
      </w:r>
      <w:r w:rsidR="00817397">
        <w:rPr>
          <w:szCs w:val="22"/>
          <w:lang w:val="en-CA"/>
        </w:rPr>
        <w:t xml:space="preserve">provides a feasible software solution for </w:t>
      </w:r>
      <w:r w:rsidR="00C46C7D">
        <w:rPr>
          <w:szCs w:val="22"/>
          <w:lang w:val="en-CA"/>
        </w:rPr>
        <w:t xml:space="preserve">mobile </w:t>
      </w:r>
      <w:r w:rsidR="00817397">
        <w:rPr>
          <w:szCs w:val="22"/>
          <w:lang w:val="en-CA"/>
        </w:rPr>
        <w:t>video a</w:t>
      </w:r>
      <w:r w:rsidR="00C46C7D">
        <w:rPr>
          <w:szCs w:val="22"/>
          <w:lang w:val="en-CA"/>
        </w:rPr>
        <w:t>pplications.</w:t>
      </w:r>
    </w:p>
    <w:p w14:paraId="6CD6429C" w14:textId="2D0C28A1" w:rsidR="003655F4" w:rsidRDefault="003655F4" w:rsidP="003655F4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Performance</w:t>
      </w:r>
    </w:p>
    <w:p w14:paraId="10D35D18" w14:textId="374149D8" w:rsidR="003655F4" w:rsidRPr="00F27EAB" w:rsidRDefault="003655F4" w:rsidP="00B65EB4">
      <w:pPr>
        <w:rPr>
          <w:lang w:val="en-CA"/>
        </w:rPr>
      </w:pPr>
      <w:r>
        <w:rPr>
          <w:lang w:val="en-CA"/>
        </w:rPr>
        <w:t xml:space="preserve">The </w:t>
      </w:r>
      <w:r w:rsidR="00817397">
        <w:rPr>
          <w:lang w:val="en-CA"/>
        </w:rPr>
        <w:t>JVET</w:t>
      </w:r>
      <w:r>
        <w:rPr>
          <w:lang w:val="en-CA"/>
        </w:rPr>
        <w:t xml:space="preserve"> </w:t>
      </w:r>
      <w:r w:rsidR="00817397">
        <w:rPr>
          <w:lang w:val="en-CA"/>
        </w:rPr>
        <w:t xml:space="preserve">video sequences </w:t>
      </w:r>
      <w:r w:rsidR="00355276">
        <w:rPr>
          <w:lang w:val="en-CA"/>
        </w:rPr>
        <w:t>were en</w:t>
      </w:r>
      <w:r w:rsidR="00817397">
        <w:rPr>
          <w:lang w:val="en-CA"/>
        </w:rPr>
        <w:t xml:space="preserve">coded </w:t>
      </w:r>
      <w:r w:rsidR="00386A17">
        <w:rPr>
          <w:lang w:val="en-CA"/>
        </w:rPr>
        <w:t xml:space="preserve">with the </w:t>
      </w:r>
      <w:r w:rsidR="00817397">
        <w:rPr>
          <w:lang w:val="en-CA"/>
        </w:rPr>
        <w:t>random access</w:t>
      </w:r>
      <w:r w:rsidR="001C7388">
        <w:rPr>
          <w:lang w:val="en-CA"/>
        </w:rPr>
        <w:t xml:space="preserve"> (RA)</w:t>
      </w:r>
      <w:r w:rsidR="00817397">
        <w:rPr>
          <w:lang w:val="en-CA"/>
        </w:rPr>
        <w:t xml:space="preserve"> configuration specified in </w:t>
      </w:r>
      <w:r w:rsidR="00355276">
        <w:rPr>
          <w:lang w:val="en-CA"/>
        </w:rPr>
        <w:t xml:space="preserve">the </w:t>
      </w:r>
      <w:r w:rsidR="00817397">
        <w:rPr>
          <w:lang w:val="en-CA"/>
        </w:rPr>
        <w:t xml:space="preserve">CTC </w:t>
      </w:r>
      <w:r w:rsidR="00817397">
        <w:rPr>
          <w:lang w:val="en-CA"/>
        </w:rPr>
        <w:fldChar w:fldCharType="begin"/>
      </w:r>
      <w:r w:rsidR="00817397">
        <w:rPr>
          <w:lang w:val="en-CA"/>
        </w:rPr>
        <w:instrText xml:space="preserve"> REF _Ref69037847 \n \h </w:instrText>
      </w:r>
      <w:r w:rsidR="00817397">
        <w:rPr>
          <w:lang w:val="en-CA"/>
        </w:rPr>
      </w:r>
      <w:r w:rsidR="00817397">
        <w:rPr>
          <w:lang w:val="en-CA"/>
        </w:rPr>
        <w:fldChar w:fldCharType="separate"/>
      </w:r>
      <w:r w:rsidR="00710766">
        <w:rPr>
          <w:lang w:val="en-CA"/>
        </w:rPr>
        <w:t>[7]</w:t>
      </w:r>
      <w:r w:rsidR="00817397">
        <w:rPr>
          <w:lang w:val="en-CA"/>
        </w:rPr>
        <w:fldChar w:fldCharType="end"/>
      </w:r>
      <w:r w:rsidR="00386A17">
        <w:rPr>
          <w:lang w:val="en-CA"/>
        </w:rPr>
        <w:t xml:space="preserve"> using </w:t>
      </w:r>
      <w:r w:rsidR="00355276">
        <w:rPr>
          <w:lang w:val="en-CA"/>
        </w:rPr>
        <w:t xml:space="preserve">the </w:t>
      </w:r>
      <w:r w:rsidR="00386A17">
        <w:rPr>
          <w:lang w:val="en-CA"/>
        </w:rPr>
        <w:t>VTM-11.0 reference encoder</w:t>
      </w:r>
      <w:r w:rsidR="00932C99">
        <w:rPr>
          <w:lang w:val="en-CA"/>
        </w:rPr>
        <w:t>, except that</w:t>
      </w:r>
      <w:r w:rsidR="00817397">
        <w:rPr>
          <w:lang w:val="en-CA"/>
        </w:rPr>
        <w:t xml:space="preserve"> </w:t>
      </w:r>
      <w:r w:rsidR="00932C99">
        <w:rPr>
          <w:lang w:val="en-CA"/>
        </w:rPr>
        <w:t xml:space="preserve">the </w:t>
      </w:r>
      <w:r w:rsidR="00817397">
        <w:rPr>
          <w:lang w:val="en-CA"/>
        </w:rPr>
        <w:t>internal bit</w:t>
      </w:r>
      <w:r w:rsidR="00386A17">
        <w:rPr>
          <w:lang w:val="en-CA"/>
        </w:rPr>
        <w:t>-</w:t>
      </w:r>
      <w:r w:rsidR="00817397">
        <w:rPr>
          <w:lang w:val="en-CA"/>
        </w:rPr>
        <w:t xml:space="preserve">depth </w:t>
      </w:r>
      <w:r w:rsidR="00355276">
        <w:rPr>
          <w:lang w:val="en-CA"/>
        </w:rPr>
        <w:t>was</w:t>
      </w:r>
      <w:r w:rsidR="00817397">
        <w:rPr>
          <w:lang w:val="en-CA"/>
        </w:rPr>
        <w:t xml:space="preserve"> set to 8. The decoding speed comparison </w:t>
      </w:r>
      <w:r w:rsidR="003F4B10">
        <w:rPr>
          <w:lang w:val="en-CA"/>
        </w:rPr>
        <w:t xml:space="preserve">for each QP point </w:t>
      </w:r>
      <w:r w:rsidR="00F27EAB">
        <w:rPr>
          <w:lang w:val="en-CA"/>
        </w:rPr>
        <w:t xml:space="preserve">running </w:t>
      </w:r>
      <w:r w:rsidR="00F27EAB" w:rsidRPr="00F27EAB">
        <w:rPr>
          <w:color w:val="000000" w:themeColor="text1"/>
          <w:szCs w:val="22"/>
        </w:rPr>
        <w:t>on iPhone 12 (core A14)</w:t>
      </w:r>
      <w:r w:rsidR="00F27EAB">
        <w:rPr>
          <w:lang w:val="en-CA"/>
        </w:rPr>
        <w:t xml:space="preserve"> </w:t>
      </w:r>
      <w:r w:rsidR="00817397">
        <w:rPr>
          <w:lang w:val="en-CA"/>
        </w:rPr>
        <w:t xml:space="preserve">between </w:t>
      </w:r>
      <w:r w:rsidR="00355276">
        <w:rPr>
          <w:lang w:val="en-CA"/>
        </w:rPr>
        <w:t xml:space="preserve">the </w:t>
      </w:r>
      <w:r w:rsidR="00817397">
        <w:rPr>
          <w:lang w:val="en-CA"/>
        </w:rPr>
        <w:t xml:space="preserve">VTM-11.0 reference </w:t>
      </w:r>
      <w:r w:rsidR="00817397">
        <w:rPr>
          <w:lang w:val="en-CA"/>
        </w:rPr>
        <w:lastRenderedPageBreak/>
        <w:t xml:space="preserve">decoder and </w:t>
      </w:r>
      <w:r w:rsidR="00355276">
        <w:rPr>
          <w:lang w:val="en-CA"/>
        </w:rPr>
        <w:t xml:space="preserve">the </w:t>
      </w:r>
      <w:r w:rsidR="00817397">
        <w:rPr>
          <w:lang w:val="en-CA"/>
        </w:rPr>
        <w:t xml:space="preserve">BVC decoder is listed in </w:t>
      </w:r>
      <w:r w:rsidR="003F4B10" w:rsidRPr="003F4B10">
        <w:rPr>
          <w:lang w:val="en-CA"/>
        </w:rPr>
        <w:fldChar w:fldCharType="begin"/>
      </w:r>
      <w:r w:rsidR="003F4B10" w:rsidRPr="003F4B10">
        <w:rPr>
          <w:lang w:val="en-CA"/>
        </w:rPr>
        <w:instrText xml:space="preserve"> REF _Ref69038543 \h  \* MERGEFORMAT </w:instrText>
      </w:r>
      <w:r w:rsidR="003F4B10" w:rsidRPr="003F4B10">
        <w:rPr>
          <w:lang w:val="en-CA"/>
        </w:rPr>
      </w:r>
      <w:r w:rsidR="003F4B10" w:rsidRPr="003F4B10">
        <w:rPr>
          <w:lang w:val="en-CA"/>
        </w:rPr>
        <w:fldChar w:fldCharType="separate"/>
      </w:r>
      <w:r w:rsidR="003F4B10" w:rsidRPr="003F4B10">
        <w:rPr>
          <w:color w:val="000000" w:themeColor="text1"/>
          <w:szCs w:val="22"/>
        </w:rPr>
        <w:t xml:space="preserve">Table </w:t>
      </w:r>
      <w:r w:rsidR="003F4B10" w:rsidRPr="003F4B10">
        <w:rPr>
          <w:noProof/>
          <w:color w:val="000000" w:themeColor="text1"/>
          <w:szCs w:val="22"/>
        </w:rPr>
        <w:t>1</w:t>
      </w:r>
      <w:r w:rsidR="003F4B10" w:rsidRPr="003F4B10">
        <w:rPr>
          <w:lang w:val="en-CA"/>
        </w:rPr>
        <w:fldChar w:fldCharType="end"/>
      </w:r>
      <w:r w:rsidR="00817397" w:rsidRPr="00F27EAB">
        <w:rPr>
          <w:i/>
          <w:iCs/>
          <w:lang w:val="en-CA"/>
        </w:rPr>
        <w:t>.</w:t>
      </w:r>
      <w:r w:rsidR="00F27EAB">
        <w:rPr>
          <w:lang w:val="en-CA"/>
        </w:rPr>
        <w:t xml:space="preserve"> </w:t>
      </w:r>
      <w:r w:rsidR="003F4B10" w:rsidRPr="003F4B10">
        <w:rPr>
          <w:lang w:val="en-CA"/>
        </w:rPr>
        <w:fldChar w:fldCharType="begin"/>
      </w:r>
      <w:r w:rsidR="003F4B10" w:rsidRPr="003F4B10">
        <w:rPr>
          <w:lang w:val="en-CA"/>
        </w:rPr>
        <w:instrText xml:space="preserve"> REF _Ref69041019 \h  \* MERGEFORMAT </w:instrText>
      </w:r>
      <w:r w:rsidR="003F4B10" w:rsidRPr="003F4B10">
        <w:rPr>
          <w:lang w:val="en-CA"/>
        </w:rPr>
      </w:r>
      <w:r w:rsidR="003F4B10" w:rsidRPr="003F4B10">
        <w:rPr>
          <w:lang w:val="en-CA"/>
        </w:rPr>
        <w:fldChar w:fldCharType="separate"/>
      </w:r>
      <w:r w:rsidR="003F4B10" w:rsidRPr="003F4B10">
        <w:rPr>
          <w:color w:val="000000" w:themeColor="text1"/>
          <w:szCs w:val="22"/>
        </w:rPr>
        <w:t xml:space="preserve">Table </w:t>
      </w:r>
      <w:r w:rsidR="003F4B10" w:rsidRPr="003F4B10">
        <w:rPr>
          <w:noProof/>
          <w:color w:val="000000" w:themeColor="text1"/>
          <w:szCs w:val="22"/>
        </w:rPr>
        <w:t>2</w:t>
      </w:r>
      <w:r w:rsidR="003F4B10" w:rsidRPr="003F4B10">
        <w:rPr>
          <w:lang w:val="en-CA"/>
        </w:rPr>
        <w:fldChar w:fldCharType="end"/>
      </w:r>
      <w:r w:rsidR="003F4B10">
        <w:rPr>
          <w:lang w:val="en-CA"/>
        </w:rPr>
        <w:t xml:space="preserve"> </w:t>
      </w:r>
      <w:r w:rsidR="00355276">
        <w:rPr>
          <w:lang w:val="en-CA"/>
        </w:rPr>
        <w:t xml:space="preserve">provides a </w:t>
      </w:r>
      <w:r w:rsidR="003F4B10">
        <w:rPr>
          <w:lang w:val="en-CA"/>
        </w:rPr>
        <w:t xml:space="preserve">summary </w:t>
      </w:r>
      <w:r w:rsidR="0077371C">
        <w:rPr>
          <w:lang w:val="en-CA"/>
        </w:rPr>
        <w:t xml:space="preserve">of </w:t>
      </w:r>
      <w:r w:rsidR="00355276">
        <w:rPr>
          <w:lang w:val="en-CA"/>
        </w:rPr>
        <w:t xml:space="preserve">the </w:t>
      </w:r>
      <w:r w:rsidR="0077371C">
        <w:rPr>
          <w:lang w:val="en-CA"/>
        </w:rPr>
        <w:t xml:space="preserve">speedup ratios compared to </w:t>
      </w:r>
      <w:r w:rsidR="00355276">
        <w:rPr>
          <w:lang w:val="en-CA"/>
        </w:rPr>
        <w:t xml:space="preserve">the </w:t>
      </w:r>
      <w:r w:rsidR="0077371C">
        <w:rPr>
          <w:lang w:val="en-CA"/>
        </w:rPr>
        <w:t xml:space="preserve">VTM-11.0 reference decoder </w:t>
      </w:r>
      <w:r w:rsidR="00355276">
        <w:rPr>
          <w:lang w:val="en-CA"/>
        </w:rPr>
        <w:t>for</w:t>
      </w:r>
      <w:r w:rsidR="003F4B10">
        <w:rPr>
          <w:lang w:val="en-CA"/>
        </w:rPr>
        <w:t xml:space="preserve"> </w:t>
      </w:r>
      <w:r w:rsidR="00ED0757">
        <w:rPr>
          <w:lang w:val="en-CA" w:eastAsia="zh-CN"/>
        </w:rPr>
        <w:t xml:space="preserve">each </w:t>
      </w:r>
      <w:r w:rsidR="003F4B10">
        <w:rPr>
          <w:lang w:val="en-CA"/>
        </w:rPr>
        <w:t>class</w:t>
      </w:r>
      <w:r w:rsidR="00355276">
        <w:rPr>
          <w:lang w:val="en-CA"/>
        </w:rPr>
        <w:t xml:space="preserve"> of test sequences</w:t>
      </w:r>
      <w:r w:rsidR="003F4B10">
        <w:rPr>
          <w:lang w:val="en-CA"/>
        </w:rPr>
        <w:t xml:space="preserve">. </w:t>
      </w:r>
    </w:p>
    <w:p w14:paraId="1C984191" w14:textId="12ED9CD0" w:rsidR="00817397" w:rsidRDefault="00817397" w:rsidP="00B65EB4">
      <w:pPr>
        <w:rPr>
          <w:lang w:val="en-CA"/>
        </w:rPr>
      </w:pPr>
    </w:p>
    <w:p w14:paraId="467A40C7" w14:textId="77777777" w:rsidR="00832A4E" w:rsidRDefault="00F27EAB" w:rsidP="00832A4E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1" w:name="_Ref69038543"/>
      <w:r w:rsidRPr="00F27EAB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27EAB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F27EAB">
        <w:rPr>
          <w:i w:val="0"/>
          <w:iCs w:val="0"/>
          <w:noProof/>
          <w:color w:val="000000" w:themeColor="text1"/>
          <w:sz w:val="22"/>
          <w:szCs w:val="22"/>
        </w:rPr>
        <w:t>1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"/>
      <w:r w:rsidRPr="00F27EAB">
        <w:rPr>
          <w:i w:val="0"/>
          <w:iCs w:val="0"/>
          <w:color w:val="000000" w:themeColor="text1"/>
          <w:sz w:val="22"/>
          <w:szCs w:val="22"/>
        </w:rPr>
        <w:t>. Decoding speed comparison</w:t>
      </w:r>
      <w:r w:rsidR="003F4B10">
        <w:rPr>
          <w:i w:val="0"/>
          <w:iCs w:val="0"/>
          <w:color w:val="000000" w:themeColor="text1"/>
          <w:sz w:val="22"/>
          <w:szCs w:val="22"/>
        </w:rPr>
        <w:t>s with various number</w:t>
      </w:r>
      <w:r w:rsidR="00355276">
        <w:rPr>
          <w:i w:val="0"/>
          <w:iCs w:val="0"/>
          <w:color w:val="000000" w:themeColor="text1"/>
          <w:sz w:val="22"/>
          <w:szCs w:val="22"/>
        </w:rPr>
        <w:t>s</w:t>
      </w:r>
      <w:r w:rsidR="003F4B10">
        <w:rPr>
          <w:i w:val="0"/>
          <w:iCs w:val="0"/>
          <w:color w:val="000000" w:themeColor="text1"/>
          <w:sz w:val="22"/>
          <w:szCs w:val="22"/>
        </w:rPr>
        <w:t xml:space="preserve"> of threads on </w:t>
      </w:r>
      <w:r w:rsidR="003F4B10" w:rsidRPr="003F4B10">
        <w:rPr>
          <w:i w:val="0"/>
          <w:iCs w:val="0"/>
          <w:color w:val="000000" w:themeColor="text1"/>
          <w:sz w:val="22"/>
          <w:szCs w:val="22"/>
        </w:rPr>
        <w:t>iPhone 12</w:t>
      </w:r>
    </w:p>
    <w:tbl>
      <w:tblPr>
        <w:tblW w:w="893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567"/>
        <w:gridCol w:w="709"/>
        <w:gridCol w:w="815"/>
        <w:gridCol w:w="815"/>
        <w:gridCol w:w="815"/>
        <w:gridCol w:w="815"/>
        <w:gridCol w:w="638"/>
        <w:gridCol w:w="638"/>
        <w:gridCol w:w="638"/>
        <w:gridCol w:w="638"/>
      </w:tblGrid>
      <w:tr w:rsidR="00832A4E" w:rsidRPr="002C101E" w14:paraId="480DE4A8" w14:textId="77777777" w:rsidTr="00832A4E">
        <w:trPr>
          <w:trHeight w:val="30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3F08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03E6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75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QP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F3F7" w14:textId="5C2992D0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Decod</w:t>
            </w:r>
            <w:r w:rsidR="001C738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ing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speed (fps)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300AD" w14:textId="64FEE7C8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19A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Speedup Ratio</w:t>
            </w:r>
          </w:p>
        </w:tc>
      </w:tr>
      <w:tr w:rsidR="00832A4E" w:rsidRPr="009B19A5" w14:paraId="069DEB7C" w14:textId="77777777" w:rsidTr="00E9355B">
        <w:trPr>
          <w:trHeight w:val="30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9EBE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AF15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EE2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D7FD" w14:textId="14822438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VTM</w:t>
            </w:r>
            <w:r w:rsidR="001C738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-11.0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83E" w14:textId="41F22BF3" w:rsidR="00832A4E" w:rsidRPr="009B19A5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BVC</w:t>
            </w:r>
          </w:p>
        </w:tc>
        <w:tc>
          <w:tcPr>
            <w:tcW w:w="255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D056C7" w14:textId="7559F6CA" w:rsidR="00832A4E" w:rsidRPr="009B19A5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BVC vs. VTM-11</w:t>
            </w:r>
            <w:r w:rsidR="001C738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32A4E" w:rsidRPr="002C101E" w14:paraId="13534CA0" w14:textId="77777777" w:rsidTr="00E9355B">
        <w:trPr>
          <w:trHeight w:val="30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FA9B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DED9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01F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26F9" w14:textId="028CE2D2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CCB0" w14:textId="76D7BC58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T-1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588E" w14:textId="5830154D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T-2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E02D" w14:textId="47AE0DE1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T-4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1F13" w14:textId="7B574195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T-6 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F82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T-1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478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T-2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018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T-4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E7EC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T-6</w:t>
            </w:r>
          </w:p>
        </w:tc>
      </w:tr>
      <w:tr w:rsidR="00832A4E" w:rsidRPr="002C101E" w14:paraId="2F5837F1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5AE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6CB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B959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73A52" w14:textId="77777777" w:rsidR="00832A4E" w:rsidRPr="00000969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51B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EE02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33.8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A935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309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6F99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24D8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2F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C08B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26.8</w:t>
            </w:r>
          </w:p>
        </w:tc>
      </w:tr>
      <w:tr w:rsidR="00832A4E" w:rsidRPr="002C101E" w14:paraId="7B2A75F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E70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CBA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9D20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A78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68E4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C11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3DC8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47.1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3F6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C03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F112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119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CD971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27.5</w:t>
            </w:r>
          </w:p>
        </w:tc>
      </w:tr>
      <w:tr w:rsidR="00832A4E" w:rsidRPr="002C101E" w14:paraId="694C4117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92E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F84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5348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E07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F52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535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4C3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7C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136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1A3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766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B177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27.8</w:t>
            </w:r>
          </w:p>
        </w:tc>
      </w:tr>
      <w:tr w:rsidR="00832A4E" w:rsidRPr="002C101E" w14:paraId="253C235E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F39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82D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B00DF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1365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933BE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2BE44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E1C39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19A0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53B62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24BC8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46241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E354E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25.5</w:t>
            </w:r>
          </w:p>
        </w:tc>
      </w:tr>
      <w:tr w:rsidR="00832A4E" w:rsidRPr="002C101E" w14:paraId="737C032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88A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DDF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AECC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B44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CB5C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80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AE86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261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BB5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99D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8DF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D0DB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27.7</w:t>
            </w:r>
          </w:p>
        </w:tc>
      </w:tr>
      <w:tr w:rsidR="00832A4E" w:rsidRPr="002C101E" w14:paraId="502482D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F78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0D1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331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30B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BB5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CACC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C87A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C47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27C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882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980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D48CA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27.5</w:t>
            </w:r>
          </w:p>
        </w:tc>
      </w:tr>
      <w:tr w:rsidR="00832A4E" w:rsidRPr="002C101E" w14:paraId="3015147F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3C7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092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3E0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2B8B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4B36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31A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9A34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9D1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48A1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24B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481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260E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27.6</w:t>
            </w:r>
          </w:p>
        </w:tc>
      </w:tr>
      <w:tr w:rsidR="00832A4E" w:rsidRPr="002C101E" w14:paraId="26946AB2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084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6CB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56237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9B39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EDBF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DF36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3AA07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2BF35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67.1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241EB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BB03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817DF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C974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24.1</w:t>
            </w:r>
          </w:p>
        </w:tc>
      </w:tr>
      <w:tr w:rsidR="00832A4E" w:rsidRPr="002C101E" w14:paraId="59CAC55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FB8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C4E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E81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8FB0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39C2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B599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D2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ED34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CAA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E56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C14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25D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18.1</w:t>
            </w:r>
          </w:p>
        </w:tc>
      </w:tr>
      <w:tr w:rsidR="00832A4E" w:rsidRPr="002C101E" w14:paraId="0C0699F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E0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901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9424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097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EBD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265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366B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8A7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2F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2D7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D027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D4CE9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25.2</w:t>
            </w:r>
          </w:p>
        </w:tc>
      </w:tr>
      <w:tr w:rsidR="00832A4E" w:rsidRPr="002C101E" w14:paraId="3450407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FE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BB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EAF4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6E51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FD3A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7E3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5F8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7B1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FCA8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A05B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57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0621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26.2</w:t>
            </w:r>
          </w:p>
        </w:tc>
      </w:tr>
      <w:tr w:rsidR="00832A4E" w:rsidRPr="002C101E" w14:paraId="4DBB8E56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C88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1FE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5FEAB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BC236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A623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A1F32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FA413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A596B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94480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9CAC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8367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4E5A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26.2</w:t>
            </w:r>
          </w:p>
        </w:tc>
      </w:tr>
      <w:tr w:rsidR="00832A4E" w:rsidRPr="002C101E" w14:paraId="2D814DD6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627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63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CatRobot1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A14F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27C9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20C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BF2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97E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442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78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A8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00E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1A06B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24.1</w:t>
            </w:r>
          </w:p>
        </w:tc>
      </w:tr>
      <w:tr w:rsidR="00832A4E" w:rsidRPr="002C101E" w14:paraId="324B12E8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E8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33D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70DD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A83D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925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A04A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108E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F73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045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4295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5FE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6A3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24.9</w:t>
            </w:r>
          </w:p>
        </w:tc>
      </w:tr>
      <w:tr w:rsidR="00832A4E" w:rsidRPr="002C101E" w14:paraId="0A57FCF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2AF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3A0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0A80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23E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A81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4CC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8A92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DB40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446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C6D9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636B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DEF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24.9</w:t>
            </w:r>
          </w:p>
        </w:tc>
      </w:tr>
      <w:tr w:rsidR="00832A4E" w:rsidRPr="002C101E" w14:paraId="2582AEBA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819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8E3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61017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82CC7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EB94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9D883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47.0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B8010A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0BD2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A9816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D662C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F991B2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3885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20.3</w:t>
            </w:r>
          </w:p>
        </w:tc>
      </w:tr>
      <w:tr w:rsidR="00832A4E" w:rsidRPr="002C101E" w14:paraId="252E233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DAB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0483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Daylight</w:t>
            </w:r>
          </w:p>
          <w:p w14:paraId="759AE17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Road2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978B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7D09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93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A8ED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7C9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2D4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51F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F323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5FCF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763D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23.1</w:t>
            </w:r>
          </w:p>
        </w:tc>
      </w:tr>
      <w:tr w:rsidR="00832A4E" w:rsidRPr="002C101E" w14:paraId="1F7131C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AA8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24C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BC15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4A7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C1F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D8F8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74E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5FB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D4DE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2A6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7F6C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52F4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25.1</w:t>
            </w:r>
          </w:p>
        </w:tc>
      </w:tr>
      <w:tr w:rsidR="00832A4E" w:rsidRPr="002C101E" w14:paraId="424BD89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D37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830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D9AB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FDC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9787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F42A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CB6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F53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14F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B0AD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CC9B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E2DD2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25.0</w:t>
            </w:r>
          </w:p>
        </w:tc>
      </w:tr>
      <w:tr w:rsidR="00832A4E" w:rsidRPr="002C101E" w14:paraId="55246FC0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2E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3A2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DE1A5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BA6773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C3773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6954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1DE76E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852EA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5C6EC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1195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A773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2E55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23.8</w:t>
            </w:r>
          </w:p>
        </w:tc>
      </w:tr>
      <w:tr w:rsidR="00832A4E" w:rsidRPr="002C101E" w14:paraId="7E3141F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075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98B4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Park</w:t>
            </w:r>
          </w:p>
          <w:p w14:paraId="589D143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Running3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D989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3901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B241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42B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80B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A23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25D0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754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8B1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F9FC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17.3</w:t>
            </w:r>
          </w:p>
        </w:tc>
      </w:tr>
      <w:tr w:rsidR="00832A4E" w:rsidRPr="002C101E" w14:paraId="0B56310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EB0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7C9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EECD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1D5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587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CBC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3C6F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50D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150D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7CBC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28D6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D794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20.8</w:t>
            </w:r>
          </w:p>
        </w:tc>
      </w:tr>
      <w:tr w:rsidR="00832A4E" w:rsidRPr="002C101E" w14:paraId="1A46912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94C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96F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5970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FF4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456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31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67C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525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8ABA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EE32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CA7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3FC3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22.5</w:t>
            </w:r>
          </w:p>
        </w:tc>
      </w:tr>
      <w:tr w:rsidR="00832A4E" w:rsidRPr="002C101E" w14:paraId="4A82832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08D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F62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C4F12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655D7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EBF32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813D3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BA69D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FC32E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46.9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39396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5B35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1896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5289F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23.5</w:t>
            </w:r>
          </w:p>
        </w:tc>
      </w:tr>
      <w:tr w:rsidR="00832A4E" w:rsidRPr="002C101E" w14:paraId="758C4D53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FCC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46E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MarketPlace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5AEA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99A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621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F380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46C5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125.4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DD1C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5764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7F2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4E3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AB81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18.9</w:t>
            </w:r>
          </w:p>
        </w:tc>
      </w:tr>
      <w:tr w:rsidR="00832A4E" w:rsidRPr="002C101E" w14:paraId="04EF070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560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B2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79C6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7F7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031F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ABB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1DD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159.7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F60D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3E3B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4A14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AFB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E03A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21.4</w:t>
            </w:r>
          </w:p>
        </w:tc>
      </w:tr>
      <w:tr w:rsidR="00832A4E" w:rsidRPr="002C101E" w14:paraId="524FC1C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0D2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5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7B1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FD3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6B5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C002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144.0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DB56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DC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214.1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36D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A2A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E777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9933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22.6</w:t>
            </w:r>
          </w:p>
        </w:tc>
      </w:tr>
      <w:tr w:rsidR="00832A4E" w:rsidRPr="002C101E" w14:paraId="4A9BC6A0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59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6F3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64E9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14D2BF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9C0B2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563C2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170.9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2CC6E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214.8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D7D15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249.8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9875B8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CE87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2015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E3D62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21.1</w:t>
            </w:r>
          </w:p>
        </w:tc>
      </w:tr>
      <w:tr w:rsidR="00832A4E" w:rsidRPr="002C101E" w14:paraId="5A1E5CDB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B8E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220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RitualDance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8260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814E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3EB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04AF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116.5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9D6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D93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28B3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40C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A3C6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5C11A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22.6</w:t>
            </w:r>
          </w:p>
        </w:tc>
      </w:tr>
      <w:tr w:rsidR="00832A4E" w:rsidRPr="002C101E" w14:paraId="4C4B528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1CF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2C2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D5D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8F9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CB4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29D4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141.3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790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C2F7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212.7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A7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EF2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8F07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CCC2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24.4</w:t>
            </w:r>
          </w:p>
        </w:tc>
      </w:tr>
      <w:tr w:rsidR="00832A4E" w:rsidRPr="002C101E" w14:paraId="51A93477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957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548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2097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22A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CBC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621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F28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197.4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42A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238.9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EC1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7378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AE6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A51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24.1</w:t>
            </w:r>
          </w:p>
        </w:tc>
      </w:tr>
      <w:tr w:rsidR="00832A4E" w:rsidRPr="002C101E" w14:paraId="6A3352BD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A28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10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231857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DAB4B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53EC6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BA12B6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182.6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0AA4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223.5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61F2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271.4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8F5D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F369E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328EA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96B8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23.0</w:t>
            </w:r>
          </w:p>
        </w:tc>
      </w:tr>
      <w:tr w:rsidR="00832A4E" w:rsidRPr="002C101E" w14:paraId="3011F02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02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EA2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Cactus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B46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79B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6736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5AC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107.1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472C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136.1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378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3376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218D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F5A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F95A8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19.6</w:t>
            </w:r>
          </w:p>
        </w:tc>
      </w:tr>
      <w:tr w:rsidR="00832A4E" w:rsidRPr="002C101E" w14:paraId="2646CD4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506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3A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C8E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27BA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F026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AD9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152.0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4E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193.6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5DF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225.2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E76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4EF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558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C994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23.5</w:t>
            </w:r>
          </w:p>
        </w:tc>
      </w:tr>
      <w:tr w:rsidR="00832A4E" w:rsidRPr="002C101E" w14:paraId="021CAA6F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0BF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8B9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74A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61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AEF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9B2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EDA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223.0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9CB8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2218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C50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44A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9812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23.8</w:t>
            </w:r>
          </w:p>
        </w:tc>
      </w:tr>
      <w:tr w:rsidR="00832A4E" w:rsidRPr="002C101E" w14:paraId="5249F38F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221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36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3657D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D53E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D555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134.6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4DF0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223.3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0156E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283.3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E70025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312.5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A1661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79618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432D16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7454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20.2</w:t>
            </w:r>
          </w:p>
        </w:tc>
      </w:tr>
      <w:tr w:rsidR="00832A4E" w:rsidRPr="002C101E" w14:paraId="37029C4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07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0E89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47A869D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Drive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852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086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3CC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2ED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1380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124.7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F41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42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C99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FEB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AFA2B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19.5</w:t>
            </w:r>
          </w:p>
        </w:tc>
      </w:tr>
      <w:tr w:rsidR="00832A4E" w:rsidRPr="002C101E" w14:paraId="22616FE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258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9E6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C1CA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40B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6CA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9F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E385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159.3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3408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188.4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EA73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11F8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3D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923E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22.5</w:t>
            </w:r>
          </w:p>
        </w:tc>
      </w:tr>
      <w:tr w:rsidR="00832A4E" w:rsidRPr="002C101E" w14:paraId="01548543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B11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0C4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1E3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717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1810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FB5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AF0A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179.7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F6B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204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D669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663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64C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23.1</w:t>
            </w:r>
          </w:p>
        </w:tc>
      </w:tr>
      <w:tr w:rsidR="00832A4E" w:rsidRPr="002C101E" w14:paraId="4B23F2F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175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AD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ABAF0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65C0F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A7F2F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2082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156.9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C2F35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193.6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2301C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231.9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0715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6DAD31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E055B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466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21.8</w:t>
            </w:r>
          </w:p>
        </w:tc>
      </w:tr>
      <w:tr w:rsidR="00832A4E" w:rsidRPr="002C101E" w14:paraId="4A7C93D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815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96E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BQTerrace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874F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BA3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AB2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10B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FD4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2AD7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45E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10D8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FF4F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D57F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</w:tr>
      <w:tr w:rsidR="00832A4E" w:rsidRPr="002C101E" w14:paraId="36526D97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D60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CF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9E91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FC4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54A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A55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BD4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0D5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220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EA6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990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C7A6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20.0</w:t>
            </w:r>
          </w:p>
        </w:tc>
      </w:tr>
      <w:tr w:rsidR="00832A4E" w:rsidRPr="002C101E" w14:paraId="3690912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0C3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F24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10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659C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E0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5C6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153.0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F85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52C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220.3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093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AC30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990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EFE5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</w:tr>
      <w:tr w:rsidR="00832A4E" w:rsidRPr="002C101E" w14:paraId="36A3AFDC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191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BA0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E6B37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7F59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97C2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102.9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FC8A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171.8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4C9F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895D5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246.2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CDB35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64B11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EAC5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B7F7A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</w:tr>
      <w:tr w:rsidR="00832A4E" w:rsidRPr="002C101E" w14:paraId="05F81043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52A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BDD0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4082877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Drill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2BA5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36F9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D322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282.3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AA9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462.1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527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556.2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66F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593.8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304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D94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4DC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A3CC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14.5</w:t>
            </w:r>
          </w:p>
        </w:tc>
      </w:tr>
      <w:tr w:rsidR="00832A4E" w:rsidRPr="002C101E" w14:paraId="0260138B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8E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DC1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DA8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89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E8A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C7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592.4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6B2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202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762.2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CE4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5DD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43C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650AE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</w:tr>
      <w:tr w:rsidR="00832A4E" w:rsidRPr="002C101E" w14:paraId="670E21C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63E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AB4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5629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308C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390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455.0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70D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734.2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5D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877.2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C627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945.2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B53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9FD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2456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7E29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16.0</w:t>
            </w:r>
          </w:p>
        </w:tc>
      </w:tr>
      <w:tr w:rsidR="00832A4E" w:rsidRPr="002C101E" w14:paraId="34BF5FF1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AC2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6FF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7B3629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7DA266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FF23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556.8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50DD4D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881.8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AAA30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1043.8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3C3C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1101.3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FBED9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D722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F4B0F3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94138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</w:tr>
      <w:tr w:rsidR="00832A4E" w:rsidRPr="002C101E" w14:paraId="2A83024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784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A39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8E47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0F9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EE8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284.1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7623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F37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829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584.8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6FA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1A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4AD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57E1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13.9</w:t>
            </w:r>
          </w:p>
        </w:tc>
      </w:tr>
      <w:tr w:rsidR="00832A4E" w:rsidRPr="002C101E" w14:paraId="7F9365E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930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F5C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477D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5D8E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E19E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357.6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E8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563.4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E82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710.1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57B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C12F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07CA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D9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B4E3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14.9</w:t>
            </w:r>
          </w:p>
        </w:tc>
      </w:tr>
      <w:tr w:rsidR="00832A4E" w:rsidRPr="002C101E" w14:paraId="290BBC2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CDC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C93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7FC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AAB2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3A1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433.5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0B7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680.3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AA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851.1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31A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882.4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904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9A8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0DF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18373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14.7</w:t>
            </w:r>
          </w:p>
        </w:tc>
      </w:tr>
      <w:tr w:rsidR="00832A4E" w:rsidRPr="002C101E" w14:paraId="59740F92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2FA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2EA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2E2B3F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1E781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F141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538.6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7CDB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829.9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0A1C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1030.9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0179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1050.8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A257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091A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57E2B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1E8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13.2</w:t>
            </w:r>
          </w:p>
        </w:tc>
      </w:tr>
      <w:tr w:rsidR="00832A4E" w:rsidRPr="002C101E" w14:paraId="2CAE0DC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2FD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9F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370B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70E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B29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675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306.4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4EE3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369.8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4682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CCA1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46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9FF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FE16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11.6</w:t>
            </w:r>
          </w:p>
        </w:tc>
      </w:tr>
      <w:tr w:rsidR="00832A4E" w:rsidRPr="002C101E" w14:paraId="4E2CC86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C3D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F78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1E45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2C5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1EF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262.9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BE7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24B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511.8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885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542.9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62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989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C827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C6B57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</w:tr>
      <w:tr w:rsidR="00832A4E" w:rsidRPr="002C101E" w14:paraId="0F837A1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3BB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21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4DB0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2EB7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F10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94F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526.3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925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640.2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D63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666.7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A20B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5C8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3DD3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5978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</w:tr>
      <w:tr w:rsidR="00832A4E" w:rsidRPr="002C101E" w14:paraId="4FBBCD7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D2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DC5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66E87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8F12E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A0BE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386.7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CC6FC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638.6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D665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765.7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0F6E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802.6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F02EE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E77D37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F77E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FB62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15.2</w:t>
            </w:r>
          </w:p>
        </w:tc>
      </w:tr>
      <w:tr w:rsidR="00832A4E" w:rsidRPr="002C101E" w14:paraId="4871FF1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F2C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482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D34D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033A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85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177.7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0C36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293.3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4BB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357.6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C03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DAD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B5C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382A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807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11.7</w:t>
            </w:r>
          </w:p>
        </w:tc>
      </w:tr>
      <w:tr w:rsidR="00832A4E" w:rsidRPr="002C101E" w14:paraId="7CE7E8B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582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4DA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C5F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8E3A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258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255.8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946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418.4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79C9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513.7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F73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4678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4265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FCD5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2483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</w:tr>
      <w:tr w:rsidR="00832A4E" w:rsidRPr="002C101E" w14:paraId="318197CF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4E5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DF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1768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BEF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058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324.3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B74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532.9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037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652.2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05C2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688.1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C62F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C8D6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A21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719C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15.1</w:t>
            </w:r>
          </w:p>
        </w:tc>
      </w:tr>
      <w:tr w:rsidR="00832A4E" w:rsidRPr="002C101E" w14:paraId="4F1BA9D7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A6C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248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36B2D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7729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8701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393.7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3F5D4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639.7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EB6B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771.2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88EC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817.4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EF882A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B9D56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3BBC5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B5F2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14.7</w:t>
            </w:r>
          </w:p>
        </w:tc>
      </w:tr>
      <w:tr w:rsidR="00832A4E" w:rsidRPr="002C101E" w14:paraId="276B8750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6B1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C805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7322402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Pass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41E4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ADC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138.0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B3F9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757.6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281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938.1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583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1146.8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E9D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1199.0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56B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B5B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F84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7988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</w:tr>
      <w:tr w:rsidR="00832A4E" w:rsidRPr="002C101E" w14:paraId="3E96AB7E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E0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4FD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81E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948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DA5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990.1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2333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1243.8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303F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1510.6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B1B4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1562.5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4D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D2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486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75FD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</w:tr>
      <w:tr w:rsidR="00832A4E" w:rsidRPr="002C101E" w14:paraId="51F704D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CAB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262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E6A5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1BD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195.8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699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13C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ED0D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1901.1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E5B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1960.8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C6C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8F6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7471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AEAB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</w:tr>
      <w:tr w:rsidR="00832A4E" w:rsidRPr="002C101E" w14:paraId="18556DF7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07F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5F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9B0FA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B544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263.7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10D3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1597.4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A1585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2049.2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C5F9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2403.8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F75C8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2403.8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A53F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80C0A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6C7D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24AED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</w:tr>
      <w:tr w:rsidR="00832A4E" w:rsidRPr="002C101E" w14:paraId="4627474B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65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CED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B0E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A9D3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DD4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773.2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E0CF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939.0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458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1136.4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492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1160.5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D5F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FCF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804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2698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</w:tr>
      <w:tr w:rsidR="00832A4E" w:rsidRPr="002C101E" w14:paraId="530189D3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EDC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A37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8D53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9756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9CE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1123.6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0D1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1382.5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C33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1634.9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F690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1676.0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D0D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BD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4F0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87E8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</w:tr>
      <w:tr w:rsidR="00832A4E" w:rsidRPr="002C101E" w14:paraId="3D2A657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36A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83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E36D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A3C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201.3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F0F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1345.3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0F25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1709.4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EF2D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2000.0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7E5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2013.4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1D13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428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3F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ACBF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</w:tr>
      <w:tr w:rsidR="00832A4E" w:rsidRPr="002C101E" w14:paraId="77EB3921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3C0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9C5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2DEB3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A4F5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6DA70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1530.6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AE5C5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1960.8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C1A2F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2247.2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AD96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2272.7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7857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CD785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8D86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653D3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10.4</w:t>
            </w:r>
          </w:p>
        </w:tc>
      </w:tr>
      <w:tr w:rsidR="00832A4E" w:rsidRPr="002C101E" w14:paraId="1DFDD71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9D6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4569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Blowing</w:t>
            </w:r>
          </w:p>
          <w:p w14:paraId="2760CFA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Bubbles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BBD2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40F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506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746.3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D783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894.5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935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C30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1098.9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EEDA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F2E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9FF7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A5F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</w:tr>
      <w:tr w:rsidR="00832A4E" w:rsidRPr="002C101E" w14:paraId="2888969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51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DA1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38E5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840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0DF0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1006.0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A3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1219.5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5DFA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1420.5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207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1474.9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CE63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875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AD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89A4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</w:tr>
      <w:tr w:rsidR="00832A4E" w:rsidRPr="002C101E" w14:paraId="0569BDA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53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799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B8E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7DCD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F99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6AC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1543.2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8C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1798.6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99AB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1838.2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09F9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83B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D521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2E7F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8.8</w:t>
            </w:r>
          </w:p>
        </w:tc>
      </w:tr>
      <w:tr w:rsidR="00832A4E" w:rsidRPr="002C101E" w14:paraId="643D201C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ADA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4D5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B06E2B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35483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271.0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208B3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1557.6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88EA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1915.7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7A6D0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2212.4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A3B6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2242.2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A43C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BAC2E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78FF2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E0C0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</w:tr>
      <w:tr w:rsidR="00832A4E" w:rsidRPr="002C101E" w14:paraId="202A4AB6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B47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922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8FD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456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A02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613.5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ED01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755.7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17F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911.9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3DB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958.5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BC0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19EC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4BA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438AA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</w:tr>
      <w:tr w:rsidR="00832A4E" w:rsidRPr="002C101E" w14:paraId="2F3055A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E42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D92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56C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FC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1A5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810.8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4AC2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C6B9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1204.8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7840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FC42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5B3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289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1CCE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8.5</w:t>
            </w:r>
          </w:p>
        </w:tc>
      </w:tr>
      <w:tr w:rsidR="00832A4E" w:rsidRPr="002C101E" w14:paraId="5E13F1F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B2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FE5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B45F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7D4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178.1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875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1041.7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9F33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1293.1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DE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1554.4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893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2DF7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2FF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5C2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34DF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</w:tr>
      <w:tr w:rsidR="00832A4E" w:rsidRPr="002C101E" w14:paraId="78E17D1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C79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DF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EC5B5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977F76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239.8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5C42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1304.3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06964A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1621.6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4780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1935.5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1BCDA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1923.1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5AC98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951AF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D2CC4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F29F9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</w:tr>
      <w:tr w:rsidR="00832A4E" w:rsidRPr="002C101E" w14:paraId="2B9D5FB2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79F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3713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30F6D57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DrillText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79F3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56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985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276.2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9CA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DB1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547.0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674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574.7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5B14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E309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A84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56D1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</w:tr>
      <w:tr w:rsidR="00832A4E" w:rsidRPr="002C101E" w14:paraId="19E4D62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CEFF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37A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9337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75D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D17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366.6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23E3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93B1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717.4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BD6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763.4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E54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A75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BB4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3F3BC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15.4</w:t>
            </w:r>
          </w:p>
        </w:tc>
      </w:tr>
      <w:tr w:rsidR="00832A4E" w:rsidRPr="002C101E" w14:paraId="0C89968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F7502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FF4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2C88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350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B369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449.2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A4A1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721.5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8811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874.1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DF0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33C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C7E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A5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8B21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</w:tr>
      <w:tr w:rsidR="00832A4E" w:rsidRPr="002C101E" w14:paraId="0AC48B6B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60E0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B3C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AB41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EB3C1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6CB97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534.8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14AB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853.2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FCA0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1018.3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9FC4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1079.9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39CB1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31B98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A841E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F4C8B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15.0</w:t>
            </w:r>
          </w:p>
        </w:tc>
      </w:tr>
      <w:tr w:rsidR="00832A4E" w:rsidRPr="002C101E" w14:paraId="61EE3FB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253C2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3594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ArenaOf</w:t>
            </w:r>
            <w:proofErr w:type="spellEnd"/>
          </w:p>
          <w:p w14:paraId="2A4E678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Valor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75E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3D2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22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F65B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DD0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D791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40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BC7C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F39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9D8B1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18.1</w:t>
            </w:r>
          </w:p>
        </w:tc>
      </w:tr>
      <w:tr w:rsidR="00832A4E" w:rsidRPr="002C101E" w14:paraId="445623C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0EE5B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35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26EE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4834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E31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9B0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DA5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165.5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396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195.0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4233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826C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C82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1E95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20.3</w:t>
            </w:r>
          </w:p>
        </w:tc>
      </w:tr>
      <w:tr w:rsidR="00832A4E" w:rsidRPr="002C101E" w14:paraId="7CDE040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A6515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799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4101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9F65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CF4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F2FA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163.0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39EB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205.2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BA6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241.4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A5B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1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B64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C4D9A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21.1</w:t>
            </w:r>
          </w:p>
        </w:tc>
      </w:tr>
      <w:tr w:rsidR="00832A4E" w:rsidRPr="002C101E" w14:paraId="73D4B4AA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4C604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230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14B06B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64E147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730B1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120.0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7D5B9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199.9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3012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4317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291.5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DD5F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B80E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0A86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E261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20.4</w:t>
            </w:r>
          </w:p>
        </w:tc>
      </w:tr>
      <w:tr w:rsidR="00832A4E" w:rsidRPr="002C101E" w14:paraId="7EFDD85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23D49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85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SlideEditing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7C6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46B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FB58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324.7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F0F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493.4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CE8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40C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602.4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697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E3A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E53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4332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17.5</w:t>
            </w:r>
          </w:p>
        </w:tc>
      </w:tr>
      <w:tr w:rsidR="00832A4E" w:rsidRPr="002C101E" w14:paraId="198194D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6098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477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2A07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34D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E5C6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392.7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B4B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96E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678.7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F0E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721.2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516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7E65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CA1C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700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17.5</w:t>
            </w:r>
          </w:p>
        </w:tc>
      </w:tr>
      <w:tr w:rsidR="00832A4E" w:rsidRPr="002C101E" w14:paraId="057C601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3895C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B8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19F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1806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807E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580.3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3CE8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785.3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7187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943.4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163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961.5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82FB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B55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EB6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3C89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</w:tr>
      <w:tr w:rsidR="00832A4E" w:rsidRPr="002C101E" w14:paraId="4882B3C2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7E283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CC9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2DD98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FF09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70.8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0B1E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692.8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B01BD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946.4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28B1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1127.8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2927B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1149.4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E52C4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E1CB1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3857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76C5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</w:tr>
      <w:tr w:rsidR="00832A4E" w:rsidRPr="002C101E" w14:paraId="41D8ED66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36FC8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CC3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SlideShow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45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4CD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053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D8A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AD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631.3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FEB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694.4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095C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F78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41AF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9C86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</w:tr>
      <w:tr w:rsidR="00832A4E" w:rsidRPr="002C101E" w14:paraId="73257E6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18291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ED125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4D2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DAC2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32E0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9FA7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646.8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B8A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756.4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A36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829.2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958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BF0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460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F800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21.7</w:t>
            </w:r>
          </w:p>
        </w:tc>
      </w:tr>
      <w:tr w:rsidR="00832A4E" w:rsidRPr="002C101E" w14:paraId="1A7B2E8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6E42C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04A9B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31D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3FD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D50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523.6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9EE5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815.7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892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956.0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834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1016.3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8425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55F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489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4A11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20.9</w:t>
            </w:r>
          </w:p>
        </w:tc>
      </w:tr>
      <w:tr w:rsidR="00832A4E" w:rsidRPr="002C101E" w14:paraId="56E44303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B4434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86AB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79392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92F21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A5D99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570.1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D19C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894.5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B6E46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1054.9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0A5A2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1113.6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4BDC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4BD61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261EF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B45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21.4</w:t>
            </w:r>
          </w:p>
        </w:tc>
      </w:tr>
    </w:tbl>
    <w:p w14:paraId="40A5A33E" w14:textId="279A497E" w:rsidR="00F27EAB" w:rsidRDefault="00F27EAB" w:rsidP="00832A4E">
      <w:pPr>
        <w:pStyle w:val="Caption"/>
        <w:rPr>
          <w:i w:val="0"/>
          <w:iCs w:val="0"/>
          <w:color w:val="000000" w:themeColor="text1"/>
          <w:sz w:val="22"/>
          <w:szCs w:val="22"/>
        </w:rPr>
      </w:pPr>
    </w:p>
    <w:p w14:paraId="4328FF0D" w14:textId="00A09B7D" w:rsidR="00AA5C4C" w:rsidRDefault="00AA5C4C" w:rsidP="00AA5C4C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2" w:name="_Ref69041019"/>
      <w:r w:rsidRPr="00F27EAB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27EAB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i w:val="0"/>
          <w:iCs w:val="0"/>
          <w:noProof/>
          <w:color w:val="000000" w:themeColor="text1"/>
          <w:sz w:val="22"/>
          <w:szCs w:val="22"/>
        </w:rPr>
        <w:t>2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2"/>
      <w:r w:rsidRPr="00F27EAB">
        <w:rPr>
          <w:i w:val="0"/>
          <w:iCs w:val="0"/>
          <w:color w:val="000000" w:themeColor="text1"/>
          <w:sz w:val="22"/>
          <w:szCs w:val="22"/>
        </w:rPr>
        <w:t xml:space="preserve">. </w:t>
      </w:r>
      <w:r>
        <w:rPr>
          <w:i w:val="0"/>
          <w:iCs w:val="0"/>
          <w:color w:val="000000" w:themeColor="text1"/>
          <w:sz w:val="22"/>
          <w:szCs w:val="22"/>
        </w:rPr>
        <w:t>Summary of d</w:t>
      </w:r>
      <w:r w:rsidRPr="00F27EAB">
        <w:rPr>
          <w:i w:val="0"/>
          <w:iCs w:val="0"/>
          <w:color w:val="000000" w:themeColor="text1"/>
          <w:sz w:val="22"/>
          <w:szCs w:val="22"/>
        </w:rPr>
        <w:t>ecoding speed comparison</w:t>
      </w:r>
      <w:r w:rsidR="001C7388">
        <w:rPr>
          <w:i w:val="0"/>
          <w:iCs w:val="0"/>
          <w:color w:val="000000" w:themeColor="text1"/>
          <w:sz w:val="22"/>
          <w:szCs w:val="22"/>
        </w:rPr>
        <w:t xml:space="preserve"> for each class</w:t>
      </w:r>
    </w:p>
    <w:tbl>
      <w:tblPr>
        <w:tblW w:w="51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927"/>
        <w:gridCol w:w="849"/>
        <w:gridCol w:w="810"/>
        <w:gridCol w:w="810"/>
        <w:gridCol w:w="818"/>
      </w:tblGrid>
      <w:tr w:rsidR="0077371C" w:rsidRPr="0041107D" w14:paraId="672C8D22" w14:textId="77777777" w:rsidTr="00E9355B">
        <w:trPr>
          <w:trHeight w:val="173"/>
          <w:jc w:val="center"/>
        </w:trPr>
        <w:tc>
          <w:tcPr>
            <w:tcW w:w="979" w:type="dxa"/>
            <w:vMerge w:val="restart"/>
            <w:tcBorders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C0189F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2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7D337A" w14:textId="71E64816" w:rsidR="0077371C" w:rsidRPr="00AA7280" w:rsidRDefault="001C7388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BVC vs. </w:t>
            </w:r>
            <w:r w:rsidR="0077371C"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VTM-11.0</w:t>
            </w:r>
          </w:p>
        </w:tc>
      </w:tr>
      <w:tr w:rsidR="0077371C" w:rsidRPr="0041107D" w14:paraId="367F442B" w14:textId="77777777" w:rsidTr="00AA7280">
        <w:trPr>
          <w:trHeight w:val="173"/>
          <w:jc w:val="center"/>
        </w:trPr>
        <w:tc>
          <w:tcPr>
            <w:tcW w:w="979" w:type="dxa"/>
            <w:vMerge/>
            <w:tcBorders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80EFF5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2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826591" w14:textId="1C08C15E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 w:rsidR="00F4224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</w:tc>
      </w:tr>
      <w:tr w:rsidR="0077371C" w:rsidRPr="0041107D" w14:paraId="74C38BE4" w14:textId="77777777" w:rsidTr="00AA7280">
        <w:trPr>
          <w:trHeight w:val="173"/>
          <w:jc w:val="center"/>
        </w:trPr>
        <w:tc>
          <w:tcPr>
            <w:tcW w:w="979" w:type="dxa"/>
            <w:vMerge/>
            <w:tcBorders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9D237C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C92877" w14:textId="7E8FE756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VTM-11.0</w:t>
            </w:r>
          </w:p>
          <w:p w14:paraId="15671388" w14:textId="599F4C7E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(</w:t>
            </w:r>
            <w:r w:rsidR="008856F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  <w:r w:rsidR="008856F8"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ps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2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F0C876" w14:textId="4F46694C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BVC</w:t>
            </w:r>
          </w:p>
          <w:p w14:paraId="2E6506D3" w14:textId="5B42552F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(</w:t>
            </w:r>
            <w:r w:rsidR="008856F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  <w:r w:rsidR="008856F8"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ps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77371C" w:rsidRPr="0041107D" w14:paraId="47A0DF97" w14:textId="77777777" w:rsidTr="00AA7280">
        <w:trPr>
          <w:trHeight w:val="173"/>
          <w:jc w:val="center"/>
        </w:trPr>
        <w:tc>
          <w:tcPr>
            <w:tcW w:w="979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BA74B2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1B93F4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07AF76" w14:textId="1ACADE58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E32811" w14:textId="3C688BF5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850B16" w14:textId="28962AE7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T-4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072EF2" w14:textId="2A685DDF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T-6</w:t>
            </w:r>
          </w:p>
        </w:tc>
      </w:tr>
      <w:tr w:rsidR="00817397" w:rsidRPr="0041107D" w14:paraId="56862D62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AE906E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E7870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33104C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0529C5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2055A3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46.8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823DB6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60.5</w:t>
            </w:r>
          </w:p>
        </w:tc>
      </w:tr>
      <w:tr w:rsidR="00817397" w:rsidRPr="0041107D" w14:paraId="3B10082C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87E044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B37E7A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07C5D7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19.6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3DB9CC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31.2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0DA824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38.9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F84F88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49.2</w:t>
            </w:r>
          </w:p>
        </w:tc>
      </w:tr>
      <w:tr w:rsidR="00817397" w:rsidRPr="0041107D" w14:paraId="44D4F153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164BE2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6A1D60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9.8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F5EAE1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86.4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408F16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142.9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BDEE33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179.9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67DEA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210.1</w:t>
            </w:r>
          </w:p>
        </w:tc>
      </w:tr>
      <w:tr w:rsidR="00817397" w:rsidRPr="0041107D" w14:paraId="300F520B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3ADC63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2596A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50.1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10A86E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349.2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1A6D28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560.2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DA98A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682.6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1E577F" w14:textId="015457BF" w:rsidR="00817397" w:rsidRPr="00832A4E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719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17397" w:rsidRPr="0041107D" w14:paraId="17B086FA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CB3E98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2D3BD0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185.9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5C784C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1107.7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7FDE5D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1379.3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827F10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1629.2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514429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1665.6</w:t>
            </w:r>
          </w:p>
        </w:tc>
      </w:tr>
      <w:tr w:rsidR="00817397" w:rsidRPr="0041107D" w14:paraId="1873BFF9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B5E301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D27C25" w14:textId="00E5F162" w:rsidR="00817397" w:rsidRPr="00AA7280" w:rsidRDefault="00832A4E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40</w:t>
            </w:r>
            <w:r w:rsidR="00817397"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F18F08" w14:textId="49D03096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62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08D57C" w14:textId="2EF1DF92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57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F2DD00" w14:textId="681F2A05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64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151281" w14:textId="0E9BE28D" w:rsidR="00817397" w:rsidRPr="00AA7280" w:rsidRDefault="00832A4E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706.5</w:t>
            </w:r>
          </w:p>
        </w:tc>
      </w:tr>
      <w:tr w:rsidR="00817397" w:rsidRPr="0041107D" w14:paraId="30614596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987685" w14:textId="2B3CABE7" w:rsidR="00817397" w:rsidRPr="00E9355B" w:rsidRDefault="00355276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079599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50.8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02DAC9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340.8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902071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474.4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397D9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567.9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9320E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597.6</w:t>
            </w:r>
          </w:p>
        </w:tc>
      </w:tr>
    </w:tbl>
    <w:p w14:paraId="1ADAE5FC" w14:textId="739E07A4" w:rsidR="003F4B10" w:rsidRDefault="003F4B10" w:rsidP="003F4B10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Conclusion</w:t>
      </w:r>
    </w:p>
    <w:p w14:paraId="6D01FDD1" w14:textId="4FA29BF1" w:rsidR="00817397" w:rsidRPr="00B65EB4" w:rsidRDefault="00355276" w:rsidP="00B65EB4">
      <w:pPr>
        <w:rPr>
          <w:lang w:val="en-CA"/>
        </w:rPr>
      </w:pPr>
      <w:r>
        <w:rPr>
          <w:lang w:val="en-CA"/>
        </w:rPr>
        <w:t xml:space="preserve">The </w:t>
      </w:r>
      <w:r w:rsidR="003F4B10">
        <w:rPr>
          <w:lang w:val="en-CA"/>
        </w:rPr>
        <w:t>BVC decoder</w:t>
      </w:r>
      <w:r w:rsidR="00B81756">
        <w:rPr>
          <w:lang w:val="en-CA"/>
        </w:rPr>
        <w:t>,</w:t>
      </w:r>
      <w:r w:rsidR="003F4B10">
        <w:rPr>
          <w:lang w:val="en-CA"/>
        </w:rPr>
        <w:t xml:space="preserve"> as an optimized VVC </w:t>
      </w:r>
      <w:r w:rsidR="002F008D">
        <w:rPr>
          <w:lang w:val="en-CA"/>
        </w:rPr>
        <w:t xml:space="preserve">software </w:t>
      </w:r>
      <w:r w:rsidR="003F4B10">
        <w:rPr>
          <w:lang w:val="en-CA"/>
        </w:rPr>
        <w:t>decoder</w:t>
      </w:r>
      <w:r w:rsidR="00B81756">
        <w:rPr>
          <w:lang w:val="en-CA"/>
        </w:rPr>
        <w:t>,</w:t>
      </w:r>
      <w:r w:rsidR="003F4B10">
        <w:rPr>
          <w:lang w:val="en-CA"/>
        </w:rPr>
        <w:t xml:space="preserve"> demonstrates the capability of VVC decoding on mobile devices. </w:t>
      </w:r>
      <w:r w:rsidR="00980ACD" w:rsidRPr="00980ACD">
        <w:rPr>
          <w:lang w:val="en-CA"/>
        </w:rPr>
        <w:t>For videos @30fps, the BVC decoder achieves 2.9x and 0.7x real-time decoding speed for 2K and 4K resolution with single thread, respectively. With two threads, the BVC decoder further achieves 1.2x real-time decoding speed for 4K resolution</w:t>
      </w:r>
      <w:r w:rsidR="00B14491">
        <w:rPr>
          <w:lang w:val="en-CA"/>
        </w:rPr>
        <w:t>.</w:t>
      </w:r>
    </w:p>
    <w:p w14:paraId="7DB09708" w14:textId="37DFE090" w:rsidR="00F15733" w:rsidRPr="00F15733" w:rsidRDefault="00F15733" w:rsidP="006314C2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References</w:t>
      </w:r>
    </w:p>
    <w:p w14:paraId="1BF6D02D" w14:textId="12AFFD3A" w:rsidR="001D0FB6" w:rsidRDefault="001D0FB6" w:rsidP="001D0FB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3" w:name="_Ref60563995"/>
      <w:bookmarkStart w:id="4" w:name="_Ref69037267"/>
      <w:bookmarkStart w:id="5" w:name="_Ref61267055"/>
      <w:bookmarkStart w:id="6" w:name="_Ref59608513"/>
      <w:bookmarkStart w:id="7" w:name="_Ref59607872"/>
      <w:bookmarkStart w:id="8" w:name="_Ref59607013"/>
      <w:proofErr w:type="spellStart"/>
      <w:r w:rsidRPr="00651C3F">
        <w:rPr>
          <w:szCs w:val="22"/>
          <w:lang w:val="en-CA"/>
        </w:rPr>
        <w:t>Yiming</w:t>
      </w:r>
      <w:proofErr w:type="spellEnd"/>
      <w:r w:rsidRPr="00651C3F">
        <w:rPr>
          <w:szCs w:val="22"/>
          <w:lang w:val="en-CA"/>
        </w:rPr>
        <w:t xml:space="preserve"> Li, Shan Liu, Yu Chen, </w:t>
      </w:r>
      <w:proofErr w:type="spellStart"/>
      <w:r w:rsidRPr="00651C3F">
        <w:rPr>
          <w:szCs w:val="22"/>
          <w:lang w:val="en-CA"/>
        </w:rPr>
        <w:t>Yushan</w:t>
      </w:r>
      <w:proofErr w:type="spellEnd"/>
      <w:r w:rsidRPr="00651C3F">
        <w:rPr>
          <w:szCs w:val="22"/>
          <w:lang w:val="en-CA"/>
        </w:rPr>
        <w:t xml:space="preserve"> Zheng, </w:t>
      </w:r>
      <w:proofErr w:type="spellStart"/>
      <w:r w:rsidRPr="00651C3F">
        <w:rPr>
          <w:szCs w:val="22"/>
          <w:lang w:val="en-CA"/>
        </w:rPr>
        <w:t>Sijia</w:t>
      </w:r>
      <w:proofErr w:type="spellEnd"/>
      <w:r w:rsidRPr="00651C3F">
        <w:rPr>
          <w:szCs w:val="22"/>
          <w:lang w:val="en-CA"/>
        </w:rPr>
        <w:t xml:space="preserve"> Chen, Bin Zhu, </w:t>
      </w:r>
      <w:r>
        <w:rPr>
          <w:szCs w:val="22"/>
          <w:lang w:val="en-CA"/>
        </w:rPr>
        <w:t xml:space="preserve">and </w:t>
      </w:r>
      <w:r w:rsidRPr="00651C3F">
        <w:rPr>
          <w:szCs w:val="22"/>
          <w:lang w:val="en-CA"/>
        </w:rPr>
        <w:t>Jian Lou</w:t>
      </w:r>
      <w:r>
        <w:rPr>
          <w:szCs w:val="22"/>
          <w:lang w:val="en-CA"/>
        </w:rPr>
        <w:t xml:space="preserve"> (Tencent), “</w:t>
      </w:r>
      <w:r w:rsidRPr="00651C3F">
        <w:rPr>
          <w:szCs w:val="22"/>
          <w:lang w:val="en-CA"/>
        </w:rPr>
        <w:t>Performance of a VVC Software Decoder on Mobile Platform</w:t>
      </w:r>
      <w:r>
        <w:rPr>
          <w:szCs w:val="22"/>
          <w:lang w:val="en-CA"/>
        </w:rPr>
        <w:t xml:space="preserve">”, </w:t>
      </w:r>
      <w:r w:rsidRPr="00DA717C">
        <w:rPr>
          <w:szCs w:val="22"/>
          <w:lang w:val="en-CA"/>
        </w:rPr>
        <w:t xml:space="preserve">doc. </w:t>
      </w:r>
      <w:hyperlink r:id="rId11" w:history="1">
        <w:r w:rsidRPr="00DA717C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U</w:t>
        </w:r>
        <w:r w:rsidRPr="00DA717C">
          <w:rPr>
            <w:rStyle w:val="Hyperlink"/>
            <w:szCs w:val="22"/>
            <w:lang w:val="en-CA"/>
          </w:rPr>
          <w:t>00</w:t>
        </w:r>
        <w:r>
          <w:rPr>
            <w:rStyle w:val="Hyperlink"/>
            <w:szCs w:val="22"/>
            <w:lang w:val="en-CA"/>
          </w:rPr>
          <w:t>71</w:t>
        </w:r>
      </w:hyperlink>
      <w:r w:rsidRPr="00DA717C">
        <w:rPr>
          <w:szCs w:val="22"/>
          <w:lang w:val="en-CA"/>
        </w:rPr>
        <w:t xml:space="preserve"> of ITU-T/ISO/IEC Joint Video Experts Team (JVET), 2</w:t>
      </w:r>
      <w:r>
        <w:rPr>
          <w:szCs w:val="22"/>
          <w:lang w:val="en-CA"/>
        </w:rPr>
        <w:t>1s</w:t>
      </w:r>
      <w:r w:rsidRPr="00DA717C">
        <w:rPr>
          <w:szCs w:val="22"/>
          <w:lang w:val="en-CA"/>
        </w:rPr>
        <w:t xml:space="preserve">t meeting: </w:t>
      </w:r>
      <w:r>
        <w:rPr>
          <w:szCs w:val="22"/>
          <w:lang w:val="en-CA"/>
        </w:rPr>
        <w:t>January</w:t>
      </w:r>
      <w:r w:rsidRPr="00DA717C">
        <w:rPr>
          <w:szCs w:val="22"/>
          <w:lang w:val="en-CA"/>
        </w:rPr>
        <w:t xml:space="preserve"> 2020.</w:t>
      </w:r>
      <w:bookmarkEnd w:id="3"/>
      <w:bookmarkEnd w:id="4"/>
    </w:p>
    <w:p w14:paraId="4081D4E2" w14:textId="77B436DB" w:rsidR="001D0FB6" w:rsidRDefault="001D0FB6" w:rsidP="001D0FB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</w:pPr>
      <w:bookmarkStart w:id="9" w:name="_Ref69035006"/>
      <w:r w:rsidRPr="008931E2">
        <w:rPr>
          <w:szCs w:val="22"/>
          <w:lang w:val="en-CA"/>
        </w:rPr>
        <w:lastRenderedPageBreak/>
        <w:t xml:space="preserve">J. Chen, L. Wang, R.-L. Liao, </w:t>
      </w:r>
      <w:r>
        <w:rPr>
          <w:szCs w:val="22"/>
          <w:lang w:val="en-CA"/>
        </w:rPr>
        <w:t xml:space="preserve">and </w:t>
      </w:r>
      <w:r w:rsidRPr="008931E2">
        <w:rPr>
          <w:szCs w:val="22"/>
          <w:lang w:val="en-CA"/>
        </w:rPr>
        <w:t>Y. Ye</w:t>
      </w:r>
      <w:r>
        <w:rPr>
          <w:szCs w:val="22"/>
          <w:lang w:val="en-CA"/>
        </w:rPr>
        <w:t>, “</w:t>
      </w:r>
      <w:r w:rsidRPr="008931E2">
        <w:rPr>
          <w:szCs w:val="22"/>
          <w:lang w:val="en-CA"/>
        </w:rPr>
        <w:t>VVC software decoder implementation for mobile devices</w:t>
      </w:r>
      <w:r>
        <w:rPr>
          <w:szCs w:val="22"/>
          <w:lang w:val="en-CA"/>
        </w:rPr>
        <w:t xml:space="preserve">”, doc. </w:t>
      </w:r>
      <w:hyperlink r:id="rId12" w:history="1">
        <w:r w:rsidRPr="008931E2">
          <w:rPr>
            <w:rStyle w:val="Hyperlink"/>
            <w:szCs w:val="22"/>
            <w:lang w:val="en-CA"/>
          </w:rPr>
          <w:t>JVET-U0088</w:t>
        </w:r>
      </w:hyperlink>
      <w:r>
        <w:rPr>
          <w:szCs w:val="22"/>
          <w:lang w:val="en-CA"/>
        </w:rPr>
        <w:t xml:space="preserve"> of </w:t>
      </w:r>
      <w:r w:rsidRPr="00DA717C">
        <w:rPr>
          <w:szCs w:val="22"/>
          <w:lang w:val="en-CA"/>
        </w:rPr>
        <w:t>ITU-T/ISO/IEC Joint Video Experts Team (JVET), 2</w:t>
      </w:r>
      <w:r>
        <w:rPr>
          <w:szCs w:val="22"/>
          <w:lang w:val="en-CA"/>
        </w:rPr>
        <w:t>1s</w:t>
      </w:r>
      <w:r w:rsidRPr="00DA717C">
        <w:rPr>
          <w:szCs w:val="22"/>
          <w:lang w:val="en-CA"/>
        </w:rPr>
        <w:t xml:space="preserve">t meeting: </w:t>
      </w:r>
      <w:r>
        <w:rPr>
          <w:szCs w:val="22"/>
          <w:lang w:val="en-CA"/>
        </w:rPr>
        <w:t>January</w:t>
      </w:r>
      <w:r w:rsidRPr="00DA717C">
        <w:rPr>
          <w:szCs w:val="22"/>
          <w:lang w:val="en-CA"/>
        </w:rPr>
        <w:t xml:space="preserve"> 2020.</w:t>
      </w:r>
      <w:bookmarkEnd w:id="9"/>
    </w:p>
    <w:p w14:paraId="55E9423D" w14:textId="4E0287FF" w:rsidR="00B65EB4" w:rsidRPr="00B251EB" w:rsidRDefault="006314C2" w:rsidP="003B1C92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</w:pPr>
      <w:bookmarkStart w:id="10" w:name="_Ref69035008"/>
      <w:r w:rsidRPr="008931E2">
        <w:rPr>
          <w:szCs w:val="22"/>
          <w:lang w:val="en-CA"/>
        </w:rPr>
        <w:t xml:space="preserve">Adam </w:t>
      </w:r>
      <w:proofErr w:type="spellStart"/>
      <w:r w:rsidRPr="008931E2">
        <w:rPr>
          <w:szCs w:val="22"/>
          <w:lang w:val="en-CA"/>
        </w:rPr>
        <w:t>Wieckowski</w:t>
      </w:r>
      <w:proofErr w:type="spellEnd"/>
      <w:r w:rsidRPr="008931E2">
        <w:rPr>
          <w:szCs w:val="22"/>
          <w:lang w:val="en-CA"/>
        </w:rPr>
        <w:t xml:space="preserve">, Jens Brandenburg, Christian </w:t>
      </w:r>
      <w:proofErr w:type="spellStart"/>
      <w:r w:rsidRPr="008931E2">
        <w:rPr>
          <w:szCs w:val="22"/>
          <w:lang w:val="en-CA"/>
        </w:rPr>
        <w:t>Bartnik</w:t>
      </w:r>
      <w:proofErr w:type="spellEnd"/>
      <w:r w:rsidRPr="008931E2">
        <w:rPr>
          <w:szCs w:val="22"/>
          <w:lang w:val="en-CA"/>
        </w:rPr>
        <w:t xml:space="preserve">, Valeri George, Jens </w:t>
      </w:r>
      <w:proofErr w:type="spellStart"/>
      <w:r w:rsidRPr="008931E2">
        <w:rPr>
          <w:szCs w:val="22"/>
          <w:lang w:val="en-CA"/>
        </w:rPr>
        <w:t>Güther</w:t>
      </w:r>
      <w:proofErr w:type="spellEnd"/>
      <w:r w:rsidRPr="008931E2">
        <w:rPr>
          <w:szCs w:val="22"/>
          <w:lang w:val="en-CA"/>
        </w:rPr>
        <w:t xml:space="preserve">, Gabriel Hege, Christian Helmrich, Anastasia Henkel, Tobias </w:t>
      </w:r>
      <w:proofErr w:type="spellStart"/>
      <w:r w:rsidRPr="008931E2">
        <w:rPr>
          <w:szCs w:val="22"/>
          <w:lang w:val="en-CA"/>
        </w:rPr>
        <w:t>Hinz</w:t>
      </w:r>
      <w:proofErr w:type="spellEnd"/>
      <w:r w:rsidRPr="008931E2">
        <w:rPr>
          <w:szCs w:val="22"/>
          <w:lang w:val="en-CA"/>
        </w:rPr>
        <w:t xml:space="preserve">, Christian Lehmann, Christian </w:t>
      </w:r>
      <w:proofErr w:type="spellStart"/>
      <w:r w:rsidRPr="008931E2">
        <w:rPr>
          <w:szCs w:val="22"/>
          <w:lang w:val="en-CA"/>
        </w:rPr>
        <w:t>Stoffers</w:t>
      </w:r>
      <w:proofErr w:type="spellEnd"/>
      <w:r w:rsidRPr="008931E2">
        <w:rPr>
          <w:szCs w:val="22"/>
          <w:lang w:val="en-CA"/>
        </w:rPr>
        <w:t xml:space="preserve">, Ivan </w:t>
      </w:r>
      <w:proofErr w:type="spellStart"/>
      <w:r w:rsidRPr="008931E2">
        <w:rPr>
          <w:szCs w:val="22"/>
          <w:lang w:val="en-CA"/>
        </w:rPr>
        <w:t>Zupancic</w:t>
      </w:r>
      <w:proofErr w:type="spellEnd"/>
      <w:r w:rsidRPr="008931E2">
        <w:rPr>
          <w:szCs w:val="22"/>
          <w:lang w:val="en-CA"/>
        </w:rPr>
        <w:t xml:space="preserve">, Benjamin </w:t>
      </w:r>
      <w:proofErr w:type="spellStart"/>
      <w:r w:rsidRPr="008931E2">
        <w:rPr>
          <w:szCs w:val="22"/>
          <w:lang w:val="en-CA"/>
        </w:rPr>
        <w:t>Bross</w:t>
      </w:r>
      <w:proofErr w:type="spellEnd"/>
      <w:r w:rsidRPr="008931E2">
        <w:rPr>
          <w:szCs w:val="22"/>
          <w:lang w:val="en-CA"/>
        </w:rPr>
        <w:t xml:space="preserve">, Heiko Schwarz, and </w:t>
      </w:r>
      <w:proofErr w:type="spellStart"/>
      <w:r w:rsidRPr="008931E2">
        <w:rPr>
          <w:szCs w:val="22"/>
          <w:lang w:val="en-CA"/>
        </w:rPr>
        <w:t>Detlev</w:t>
      </w:r>
      <w:proofErr w:type="spellEnd"/>
      <w:r w:rsidRPr="008931E2">
        <w:rPr>
          <w:szCs w:val="22"/>
          <w:lang w:val="en-CA"/>
        </w:rPr>
        <w:t xml:space="preserve"> </w:t>
      </w:r>
      <w:proofErr w:type="spellStart"/>
      <w:r w:rsidRPr="008931E2">
        <w:rPr>
          <w:szCs w:val="22"/>
          <w:lang w:val="en-CA"/>
        </w:rPr>
        <w:t>Marpe</w:t>
      </w:r>
      <w:proofErr w:type="spellEnd"/>
      <w:r w:rsidRPr="008931E2">
        <w:rPr>
          <w:szCs w:val="22"/>
          <w:lang w:val="en-CA"/>
        </w:rPr>
        <w:t xml:space="preserve"> (</w:t>
      </w:r>
      <w:r w:rsidRPr="00194F93">
        <w:rPr>
          <w:szCs w:val="22"/>
          <w:lang w:val="en-CA"/>
        </w:rPr>
        <w:t xml:space="preserve">Fraunhofer HHI), “Update on open, optimized VVC implementations </w:t>
      </w:r>
      <w:proofErr w:type="spellStart"/>
      <w:r w:rsidRPr="00194F93">
        <w:rPr>
          <w:szCs w:val="22"/>
          <w:lang w:val="en-CA"/>
        </w:rPr>
        <w:t>VVenC</w:t>
      </w:r>
      <w:proofErr w:type="spellEnd"/>
      <w:r w:rsidRPr="00194F93">
        <w:rPr>
          <w:szCs w:val="22"/>
          <w:lang w:val="en-CA"/>
        </w:rPr>
        <w:t xml:space="preserve"> and </w:t>
      </w:r>
      <w:proofErr w:type="spellStart"/>
      <w:r w:rsidRPr="00194F93">
        <w:rPr>
          <w:szCs w:val="22"/>
          <w:lang w:val="en-CA"/>
        </w:rPr>
        <w:t>VVdeC</w:t>
      </w:r>
      <w:proofErr w:type="spellEnd"/>
      <w:r w:rsidRPr="00194F93">
        <w:rPr>
          <w:szCs w:val="22"/>
          <w:lang w:val="en-CA"/>
        </w:rPr>
        <w:t xml:space="preserve">”, doc. </w:t>
      </w:r>
      <w:hyperlink r:id="rId13" w:history="1">
        <w:r w:rsidRPr="008931E2">
          <w:rPr>
            <w:rStyle w:val="Hyperlink"/>
            <w:szCs w:val="22"/>
            <w:lang w:val="en-CA"/>
          </w:rPr>
          <w:t>JVET-U0135</w:t>
        </w:r>
      </w:hyperlink>
      <w:r w:rsidRPr="008931E2">
        <w:rPr>
          <w:szCs w:val="22"/>
          <w:lang w:val="en-CA"/>
        </w:rPr>
        <w:t xml:space="preserve"> of ITU-T/ISO/IEC Joint Video Experts Team (JVET), 21st meeting: January 202</w:t>
      </w:r>
      <w:r w:rsidRPr="00194F93">
        <w:rPr>
          <w:szCs w:val="22"/>
          <w:lang w:val="en-CA"/>
        </w:rPr>
        <w:t>1.</w:t>
      </w:r>
      <w:bookmarkEnd w:id="5"/>
      <w:bookmarkEnd w:id="10"/>
    </w:p>
    <w:p w14:paraId="51CAB2CD" w14:textId="4E05A168" w:rsidR="001D0FB6" w:rsidRDefault="001D0FB6" w:rsidP="001D0FB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1" w:name="_Ref60004015"/>
      <w:r>
        <w:rPr>
          <w:szCs w:val="22"/>
          <w:lang w:val="en-CA"/>
        </w:rPr>
        <w:t xml:space="preserve">Srinivas </w:t>
      </w:r>
      <w:proofErr w:type="spellStart"/>
      <w:r>
        <w:rPr>
          <w:szCs w:val="22"/>
          <w:lang w:val="en-CA"/>
        </w:rPr>
        <w:t>Gudumasu</w:t>
      </w:r>
      <w:proofErr w:type="spellEnd"/>
      <w:r>
        <w:rPr>
          <w:szCs w:val="22"/>
          <w:lang w:val="en-CA"/>
        </w:rPr>
        <w:t xml:space="preserve">, Tangi Poirier, Fabrice Urban, Franck </w:t>
      </w:r>
      <w:proofErr w:type="spellStart"/>
      <w:r>
        <w:rPr>
          <w:szCs w:val="22"/>
          <w:lang w:val="en-CA"/>
        </w:rPr>
        <w:t>Hiron</w:t>
      </w:r>
      <w:proofErr w:type="spellEnd"/>
      <w:r>
        <w:rPr>
          <w:szCs w:val="22"/>
          <w:lang w:val="en-CA"/>
        </w:rPr>
        <w:t xml:space="preserve">, Remi </w:t>
      </w:r>
      <w:proofErr w:type="spellStart"/>
      <w:r>
        <w:rPr>
          <w:szCs w:val="22"/>
          <w:lang w:val="en-CA"/>
        </w:rPr>
        <w:t>Jullian</w:t>
      </w:r>
      <w:proofErr w:type="spellEnd"/>
      <w:r>
        <w:rPr>
          <w:szCs w:val="22"/>
          <w:lang w:val="en-CA"/>
        </w:rPr>
        <w:t>, and Philippe de Lagrange (</w:t>
      </w:r>
      <w:proofErr w:type="spellStart"/>
      <w:r>
        <w:rPr>
          <w:szCs w:val="22"/>
          <w:lang w:val="en-CA"/>
        </w:rPr>
        <w:t>InterDigital</w:t>
      </w:r>
      <w:proofErr w:type="spellEnd"/>
      <w:r>
        <w:rPr>
          <w:szCs w:val="22"/>
          <w:lang w:val="en-CA"/>
        </w:rPr>
        <w:t xml:space="preserve">), “Multi-threaded VTM decoder description and performance analysis”, doc. </w:t>
      </w:r>
      <w:hyperlink r:id="rId14" w:history="1">
        <w:r w:rsidRPr="007F54B5">
          <w:t>JVET-T0061</w:t>
        </w:r>
      </w:hyperlink>
      <w:r>
        <w:rPr>
          <w:szCs w:val="22"/>
          <w:lang w:val="en-CA"/>
        </w:rPr>
        <w:t xml:space="preserve"> of ITU-T/ISO/IEC Joint Video Experts Team (JVET), 20th meeting: October 2020.</w:t>
      </w:r>
      <w:bookmarkEnd w:id="11"/>
    </w:p>
    <w:p w14:paraId="65EED153" w14:textId="4E115A6C" w:rsidR="00B251EB" w:rsidRDefault="00B251EB" w:rsidP="00B251EB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2" w:name="_Ref69035011"/>
      <w:r w:rsidRPr="00DA717C">
        <w:rPr>
          <w:szCs w:val="22"/>
          <w:lang w:val="en-CA"/>
        </w:rPr>
        <w:t>B</w:t>
      </w:r>
      <w:r>
        <w:rPr>
          <w:szCs w:val="22"/>
          <w:lang w:val="en-CA"/>
        </w:rPr>
        <w:t>in</w:t>
      </w:r>
      <w:r w:rsidRPr="00DA717C">
        <w:rPr>
          <w:szCs w:val="22"/>
          <w:lang w:val="en-CA"/>
        </w:rPr>
        <w:t xml:space="preserve"> Zhu, S</w:t>
      </w:r>
      <w:r>
        <w:rPr>
          <w:szCs w:val="22"/>
          <w:lang w:val="en-CA"/>
        </w:rPr>
        <w:t>han</w:t>
      </w:r>
      <w:r w:rsidRPr="00DA717C">
        <w:rPr>
          <w:szCs w:val="22"/>
          <w:lang w:val="en-CA"/>
        </w:rPr>
        <w:t xml:space="preserve"> Liu, </w:t>
      </w:r>
      <w:proofErr w:type="spellStart"/>
      <w:r w:rsidRPr="00DA717C">
        <w:rPr>
          <w:szCs w:val="22"/>
          <w:lang w:val="en-CA"/>
        </w:rPr>
        <w:t>X</w:t>
      </w:r>
      <w:r>
        <w:rPr>
          <w:szCs w:val="22"/>
          <w:lang w:val="en-CA"/>
        </w:rPr>
        <w:t>iaozhong</w:t>
      </w:r>
      <w:proofErr w:type="spellEnd"/>
      <w:r w:rsidRPr="00DA717C">
        <w:rPr>
          <w:szCs w:val="22"/>
          <w:lang w:val="en-CA"/>
        </w:rPr>
        <w:t xml:space="preserve"> Xu, </w:t>
      </w:r>
      <w:proofErr w:type="spellStart"/>
      <w:r w:rsidRPr="00DA717C">
        <w:rPr>
          <w:szCs w:val="22"/>
          <w:lang w:val="en-CA"/>
        </w:rPr>
        <w:t>X</w:t>
      </w:r>
      <w:r w:rsidRPr="00651C3F">
        <w:rPr>
          <w:szCs w:val="22"/>
          <w:lang w:val="en-CA"/>
        </w:rPr>
        <w:t>ianguo</w:t>
      </w:r>
      <w:proofErr w:type="spellEnd"/>
      <w:r w:rsidRPr="00DA717C">
        <w:rPr>
          <w:szCs w:val="22"/>
          <w:lang w:val="en-CA"/>
        </w:rPr>
        <w:t xml:space="preserve"> Zhang, </w:t>
      </w:r>
      <w:proofErr w:type="spellStart"/>
      <w:r w:rsidRPr="00DA717C">
        <w:rPr>
          <w:szCs w:val="22"/>
          <w:lang w:val="en-CA"/>
        </w:rPr>
        <w:t>C</w:t>
      </w:r>
      <w:r w:rsidRPr="00651C3F">
        <w:rPr>
          <w:szCs w:val="22"/>
          <w:lang w:val="en-CA"/>
        </w:rPr>
        <w:t>henchen</w:t>
      </w:r>
      <w:proofErr w:type="spellEnd"/>
      <w:r w:rsidRPr="00DA717C">
        <w:rPr>
          <w:szCs w:val="22"/>
          <w:lang w:val="en-CA"/>
        </w:rPr>
        <w:t xml:space="preserve"> Gu, L</w:t>
      </w:r>
      <w:r w:rsidRPr="00651C3F">
        <w:rPr>
          <w:szCs w:val="22"/>
          <w:lang w:val="en-CA"/>
        </w:rPr>
        <w:t>iang</w:t>
      </w:r>
      <w:r w:rsidRPr="00DA717C">
        <w:rPr>
          <w:szCs w:val="22"/>
          <w:lang w:val="en-CA"/>
        </w:rPr>
        <w:t xml:space="preserve"> Wang, </w:t>
      </w:r>
      <w:r>
        <w:rPr>
          <w:szCs w:val="22"/>
          <w:lang w:val="en-CA"/>
        </w:rPr>
        <w:t xml:space="preserve">and </w:t>
      </w:r>
      <w:r w:rsidRPr="00DA717C">
        <w:rPr>
          <w:szCs w:val="22"/>
          <w:lang w:val="en-CA"/>
        </w:rPr>
        <w:t>W</w:t>
      </w:r>
      <w:r w:rsidRPr="00651C3F">
        <w:rPr>
          <w:szCs w:val="22"/>
          <w:lang w:val="en-CA"/>
        </w:rPr>
        <w:t>eiwei</w:t>
      </w:r>
      <w:r w:rsidRPr="00DA717C">
        <w:rPr>
          <w:szCs w:val="22"/>
          <w:lang w:val="en-CA"/>
        </w:rPr>
        <w:t xml:space="preserve"> Feng</w:t>
      </w:r>
      <w:r>
        <w:rPr>
          <w:szCs w:val="22"/>
          <w:lang w:val="en-CA"/>
        </w:rPr>
        <w:t xml:space="preserve"> (Tencent)</w:t>
      </w:r>
      <w:r w:rsidRPr="00DA717C">
        <w:rPr>
          <w:szCs w:val="22"/>
          <w:lang w:val="en-CA"/>
        </w:rPr>
        <w:t xml:space="preserve">, “Performance of a VVC software decoder”, doc. </w:t>
      </w:r>
      <w:hyperlink r:id="rId15" w:history="1">
        <w:r w:rsidRPr="00DA717C">
          <w:rPr>
            <w:rStyle w:val="Hyperlink"/>
            <w:szCs w:val="22"/>
            <w:lang w:val="en-CA"/>
          </w:rPr>
          <w:t>JVET-T0095</w:t>
        </w:r>
      </w:hyperlink>
      <w:r w:rsidRPr="00DA717C">
        <w:rPr>
          <w:szCs w:val="22"/>
          <w:lang w:val="en-CA"/>
        </w:rPr>
        <w:t xml:space="preserve"> of ITU-T/ISO/IEC Joint Video Experts Team (JVET), 20th meeting: October 2020.</w:t>
      </w:r>
      <w:bookmarkEnd w:id="12"/>
    </w:p>
    <w:p w14:paraId="17038EDF" w14:textId="6D45F59B" w:rsidR="00DA717C" w:rsidRDefault="00DA717C" w:rsidP="007469C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3" w:name="_Ref59615012"/>
      <w:bookmarkEnd w:id="6"/>
      <w:r>
        <w:rPr>
          <w:szCs w:val="22"/>
          <w:lang w:val="en-CA"/>
        </w:rPr>
        <w:t xml:space="preserve">Frank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 (Sharp), </w:t>
      </w:r>
      <w:r w:rsidRPr="00DA717C">
        <w:rPr>
          <w:szCs w:val="22"/>
          <w:lang w:val="en-CA"/>
        </w:rPr>
        <w:t>Performance of a reasonably fast VVC software decoder</w:t>
      </w:r>
      <w:r>
        <w:rPr>
          <w:szCs w:val="22"/>
          <w:lang w:val="en-CA"/>
        </w:rPr>
        <w:t>,</w:t>
      </w:r>
      <w:r w:rsidRPr="00DA717C">
        <w:t xml:space="preserve"> </w:t>
      </w:r>
      <w:r w:rsidRPr="00DA717C">
        <w:rPr>
          <w:szCs w:val="22"/>
          <w:lang w:val="en-CA"/>
        </w:rPr>
        <w:t xml:space="preserve">doc. </w:t>
      </w:r>
      <w:hyperlink r:id="rId16" w:history="1">
        <w:r w:rsidRPr="00DA717C">
          <w:rPr>
            <w:rStyle w:val="Hyperlink"/>
            <w:szCs w:val="22"/>
            <w:lang w:val="en-CA"/>
          </w:rPr>
          <w:t>JVET-S0224</w:t>
        </w:r>
      </w:hyperlink>
      <w:r w:rsidRPr="00DA717C">
        <w:rPr>
          <w:szCs w:val="22"/>
          <w:lang w:val="en-CA"/>
        </w:rPr>
        <w:t xml:space="preserve"> of ITU-T/ISO/IEC Joint Video Experts Team (JVET), </w:t>
      </w:r>
      <w:r>
        <w:rPr>
          <w:szCs w:val="22"/>
          <w:lang w:val="en-CA"/>
        </w:rPr>
        <w:t>19</w:t>
      </w:r>
      <w:r w:rsidRPr="00DA717C">
        <w:rPr>
          <w:szCs w:val="22"/>
          <w:lang w:val="en-CA"/>
        </w:rPr>
        <w:t xml:space="preserve">th meeting: </w:t>
      </w:r>
      <w:r>
        <w:rPr>
          <w:szCs w:val="22"/>
          <w:lang w:val="en-CA"/>
        </w:rPr>
        <w:t>June/July</w:t>
      </w:r>
      <w:r w:rsidRPr="00DA717C">
        <w:rPr>
          <w:szCs w:val="22"/>
          <w:lang w:val="en-CA"/>
        </w:rPr>
        <w:t xml:space="preserve"> 2020.</w:t>
      </w:r>
      <w:bookmarkEnd w:id="13"/>
    </w:p>
    <w:p w14:paraId="5A914DE8" w14:textId="77777777" w:rsidR="00A158E8" w:rsidRDefault="00A158E8" w:rsidP="00A158E8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4" w:name="_Ref69037847"/>
      <w:r w:rsidRPr="00C46C7D">
        <w:rPr>
          <w:szCs w:val="22"/>
          <w:lang w:val="en-CA"/>
        </w:rPr>
        <w:t xml:space="preserve">F. </w:t>
      </w:r>
      <w:proofErr w:type="spellStart"/>
      <w:r w:rsidRPr="00C46C7D">
        <w:rPr>
          <w:szCs w:val="22"/>
          <w:lang w:val="en-CA"/>
        </w:rPr>
        <w:t>Bossen</w:t>
      </w:r>
      <w:proofErr w:type="spellEnd"/>
      <w:r w:rsidRPr="00C46C7D">
        <w:rPr>
          <w:szCs w:val="22"/>
          <w:lang w:val="en-CA"/>
        </w:rPr>
        <w:t xml:space="preserve">, J. Boyce, X. Li, V. </w:t>
      </w:r>
      <w:proofErr w:type="spellStart"/>
      <w:r w:rsidRPr="00C46C7D">
        <w:rPr>
          <w:szCs w:val="22"/>
          <w:lang w:val="en-CA"/>
        </w:rPr>
        <w:t>Seregin</w:t>
      </w:r>
      <w:proofErr w:type="spellEnd"/>
      <w:r w:rsidRPr="00C46C7D">
        <w:rPr>
          <w:szCs w:val="22"/>
          <w:lang w:val="en-CA"/>
        </w:rPr>
        <w:t xml:space="preserve">, K. </w:t>
      </w:r>
      <w:proofErr w:type="spellStart"/>
      <w:r w:rsidRPr="00C46C7D"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</w:t>
      </w:r>
      <w:r w:rsidRPr="00C46C7D">
        <w:rPr>
          <w:szCs w:val="22"/>
          <w:lang w:val="en-CA"/>
        </w:rPr>
        <w:t>VTM common test conditions and software reference configurations for SDR video</w:t>
      </w:r>
      <w:r>
        <w:rPr>
          <w:szCs w:val="22"/>
          <w:lang w:val="en-CA"/>
        </w:rPr>
        <w:t>”, JVET-T2010,</w:t>
      </w:r>
      <w:r w:rsidRPr="00DA717C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0th</w:t>
      </w:r>
      <w:r w:rsidRPr="00DA717C">
        <w:rPr>
          <w:szCs w:val="22"/>
          <w:lang w:val="en-CA"/>
        </w:rPr>
        <w:t xml:space="preserve"> meeting: </w:t>
      </w:r>
      <w:r>
        <w:rPr>
          <w:szCs w:val="22"/>
          <w:lang w:val="en-CA"/>
        </w:rPr>
        <w:t>October</w:t>
      </w:r>
      <w:r w:rsidRPr="00DA717C">
        <w:rPr>
          <w:szCs w:val="22"/>
          <w:lang w:val="en-CA"/>
        </w:rPr>
        <w:t xml:space="preserve"> 2020.</w:t>
      </w:r>
      <w:bookmarkEnd w:id="14"/>
    </w:p>
    <w:p w14:paraId="630088A1" w14:textId="77777777" w:rsidR="00604077" w:rsidRDefault="00604077" w:rsidP="00604077">
      <w:pPr>
        <w:tabs>
          <w:tab w:val="clear" w:pos="360"/>
          <w:tab w:val="left" w:pos="576"/>
        </w:tabs>
        <w:ind w:left="576"/>
        <w:rPr>
          <w:szCs w:val="22"/>
          <w:lang w:val="en-CA"/>
        </w:rPr>
      </w:pPr>
    </w:p>
    <w:bookmarkEnd w:id="7"/>
    <w:bookmarkEnd w:id="8"/>
    <w:p w14:paraId="699FD10C" w14:textId="525F803D" w:rsidR="00604077" w:rsidRPr="005B217D" w:rsidRDefault="00604077" w:rsidP="00604077">
      <w:pPr>
        <w:pStyle w:val="Heading1"/>
        <w:numPr>
          <w:ilvl w:val="0"/>
          <w:numId w:val="16"/>
        </w:numPr>
        <w:ind w:hanging="72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23B644" w14:textId="77777777" w:rsidR="00604077" w:rsidRPr="006E436D" w:rsidRDefault="00604077" w:rsidP="00604077">
      <w:pPr>
        <w:rPr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703FA82" w14:textId="77777777" w:rsidR="00F15733" w:rsidRPr="005B217D" w:rsidRDefault="00F15733" w:rsidP="009234A5">
      <w:pPr>
        <w:rPr>
          <w:szCs w:val="22"/>
          <w:lang w:val="en-CA"/>
        </w:rPr>
      </w:pPr>
    </w:p>
    <w:sectPr w:rsidR="00F15733" w:rsidRPr="005B217D" w:rsidSect="00247E1E">
      <w:footerReference w:type="default" r:id="rId17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EB97C" w14:textId="77777777" w:rsidR="00E03180" w:rsidRDefault="00E03180">
      <w:r>
        <w:separator/>
      </w:r>
    </w:p>
  </w:endnote>
  <w:endnote w:type="continuationSeparator" w:id="0">
    <w:p w14:paraId="405AD21C" w14:textId="77777777" w:rsidR="00E03180" w:rsidRDefault="00E0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BCFF6C5" w:rsidR="001C7388" w:rsidRPr="00C00DDE" w:rsidRDefault="001C73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008D">
      <w:rPr>
        <w:rStyle w:val="PageNumber"/>
        <w:noProof/>
      </w:rPr>
      <w:t>2021-04-14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C7611" w14:textId="77777777" w:rsidR="00E03180" w:rsidRDefault="00E03180">
      <w:r>
        <w:separator/>
      </w:r>
    </w:p>
  </w:footnote>
  <w:footnote w:type="continuationSeparator" w:id="0">
    <w:p w14:paraId="76CA18EA" w14:textId="77777777" w:rsidR="00E03180" w:rsidRDefault="00E03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D3866"/>
    <w:multiLevelType w:val="hybridMultilevel"/>
    <w:tmpl w:val="AC305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4A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102F3D"/>
    <w:rsid w:val="001161A8"/>
    <w:rsid w:val="00120183"/>
    <w:rsid w:val="00124E38"/>
    <w:rsid w:val="0012580B"/>
    <w:rsid w:val="00127FC4"/>
    <w:rsid w:val="00131F90"/>
    <w:rsid w:val="0013458C"/>
    <w:rsid w:val="0013526E"/>
    <w:rsid w:val="00145D83"/>
    <w:rsid w:val="00146152"/>
    <w:rsid w:val="001469EA"/>
    <w:rsid w:val="0015429E"/>
    <w:rsid w:val="00155526"/>
    <w:rsid w:val="00156FB7"/>
    <w:rsid w:val="00171371"/>
    <w:rsid w:val="00175A24"/>
    <w:rsid w:val="001869C8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C7388"/>
    <w:rsid w:val="001D07F0"/>
    <w:rsid w:val="001D0FB6"/>
    <w:rsid w:val="001D1BD2"/>
    <w:rsid w:val="001E0248"/>
    <w:rsid w:val="001E02BE"/>
    <w:rsid w:val="001E3B37"/>
    <w:rsid w:val="001F2594"/>
    <w:rsid w:val="002055A6"/>
    <w:rsid w:val="00206460"/>
    <w:rsid w:val="002069B4"/>
    <w:rsid w:val="00210C8E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6D4F"/>
    <w:rsid w:val="002375C1"/>
    <w:rsid w:val="002451EA"/>
    <w:rsid w:val="00247E1E"/>
    <w:rsid w:val="00260546"/>
    <w:rsid w:val="00263398"/>
    <w:rsid w:val="00263B99"/>
    <w:rsid w:val="002647D8"/>
    <w:rsid w:val="00266F06"/>
    <w:rsid w:val="00275BCF"/>
    <w:rsid w:val="00280613"/>
    <w:rsid w:val="002868C6"/>
    <w:rsid w:val="00290BB6"/>
    <w:rsid w:val="00291E36"/>
    <w:rsid w:val="00292257"/>
    <w:rsid w:val="002A54E0"/>
    <w:rsid w:val="002B1595"/>
    <w:rsid w:val="002B191D"/>
    <w:rsid w:val="002B2E83"/>
    <w:rsid w:val="002C101E"/>
    <w:rsid w:val="002D0AF6"/>
    <w:rsid w:val="002F008D"/>
    <w:rsid w:val="002F164D"/>
    <w:rsid w:val="003021BC"/>
    <w:rsid w:val="00306206"/>
    <w:rsid w:val="00306AD2"/>
    <w:rsid w:val="00317D85"/>
    <w:rsid w:val="00322ABE"/>
    <w:rsid w:val="00323A13"/>
    <w:rsid w:val="00327C56"/>
    <w:rsid w:val="003315A1"/>
    <w:rsid w:val="003373EC"/>
    <w:rsid w:val="00342FF4"/>
    <w:rsid w:val="00344E5A"/>
    <w:rsid w:val="00346148"/>
    <w:rsid w:val="003468AB"/>
    <w:rsid w:val="00355276"/>
    <w:rsid w:val="003655F4"/>
    <w:rsid w:val="003669EA"/>
    <w:rsid w:val="003706CC"/>
    <w:rsid w:val="00377710"/>
    <w:rsid w:val="00386A17"/>
    <w:rsid w:val="003A2D8E"/>
    <w:rsid w:val="003A6B12"/>
    <w:rsid w:val="003A7CE6"/>
    <w:rsid w:val="003B1C92"/>
    <w:rsid w:val="003C20E4"/>
    <w:rsid w:val="003D3455"/>
    <w:rsid w:val="003D6342"/>
    <w:rsid w:val="003E6F90"/>
    <w:rsid w:val="003E73ED"/>
    <w:rsid w:val="003F4B10"/>
    <w:rsid w:val="003F5D0F"/>
    <w:rsid w:val="00401D29"/>
    <w:rsid w:val="0041107D"/>
    <w:rsid w:val="0041195F"/>
    <w:rsid w:val="00414101"/>
    <w:rsid w:val="004147B5"/>
    <w:rsid w:val="0042025F"/>
    <w:rsid w:val="004219CF"/>
    <w:rsid w:val="004234F0"/>
    <w:rsid w:val="00427EEC"/>
    <w:rsid w:val="00433DDB"/>
    <w:rsid w:val="00435A29"/>
    <w:rsid w:val="00437619"/>
    <w:rsid w:val="00454C98"/>
    <w:rsid w:val="00465A1E"/>
    <w:rsid w:val="00467C8D"/>
    <w:rsid w:val="00484008"/>
    <w:rsid w:val="00491020"/>
    <w:rsid w:val="0049445A"/>
    <w:rsid w:val="004A2A63"/>
    <w:rsid w:val="004B210C"/>
    <w:rsid w:val="004B6170"/>
    <w:rsid w:val="004D405F"/>
    <w:rsid w:val="004E4F4F"/>
    <w:rsid w:val="004E6789"/>
    <w:rsid w:val="004F61E3"/>
    <w:rsid w:val="004F6D62"/>
    <w:rsid w:val="00502E10"/>
    <w:rsid w:val="0050354E"/>
    <w:rsid w:val="0051015C"/>
    <w:rsid w:val="00516CF1"/>
    <w:rsid w:val="00531AE9"/>
    <w:rsid w:val="0053244F"/>
    <w:rsid w:val="005353F4"/>
    <w:rsid w:val="00536188"/>
    <w:rsid w:val="00550A66"/>
    <w:rsid w:val="00566CE6"/>
    <w:rsid w:val="00567EC7"/>
    <w:rsid w:val="00570013"/>
    <w:rsid w:val="0057354E"/>
    <w:rsid w:val="005753EC"/>
    <w:rsid w:val="005801A2"/>
    <w:rsid w:val="005952A5"/>
    <w:rsid w:val="005973C0"/>
    <w:rsid w:val="005A33A1"/>
    <w:rsid w:val="005A4849"/>
    <w:rsid w:val="005B016D"/>
    <w:rsid w:val="005B217D"/>
    <w:rsid w:val="005B7828"/>
    <w:rsid w:val="005C385F"/>
    <w:rsid w:val="005C7C26"/>
    <w:rsid w:val="005D0771"/>
    <w:rsid w:val="005D45DB"/>
    <w:rsid w:val="005E1AC6"/>
    <w:rsid w:val="005E3F2B"/>
    <w:rsid w:val="005F6F1B"/>
    <w:rsid w:val="00604077"/>
    <w:rsid w:val="00615995"/>
    <w:rsid w:val="00616155"/>
    <w:rsid w:val="00624B33"/>
    <w:rsid w:val="0063041A"/>
    <w:rsid w:val="0063082A"/>
    <w:rsid w:val="00630AA2"/>
    <w:rsid w:val="006314C2"/>
    <w:rsid w:val="00631D8B"/>
    <w:rsid w:val="006410B0"/>
    <w:rsid w:val="00646707"/>
    <w:rsid w:val="00647588"/>
    <w:rsid w:val="00651C3F"/>
    <w:rsid w:val="00657F7E"/>
    <w:rsid w:val="00662E58"/>
    <w:rsid w:val="006637F2"/>
    <w:rsid w:val="006642A5"/>
    <w:rsid w:val="00664DCF"/>
    <w:rsid w:val="00680440"/>
    <w:rsid w:val="006A48E6"/>
    <w:rsid w:val="006A6E6E"/>
    <w:rsid w:val="006C2491"/>
    <w:rsid w:val="006C5D39"/>
    <w:rsid w:val="006D266F"/>
    <w:rsid w:val="006D5CCE"/>
    <w:rsid w:val="006D6D9B"/>
    <w:rsid w:val="006E1C4B"/>
    <w:rsid w:val="006E2810"/>
    <w:rsid w:val="006E5417"/>
    <w:rsid w:val="006F0794"/>
    <w:rsid w:val="006F28EA"/>
    <w:rsid w:val="006F7528"/>
    <w:rsid w:val="007023DE"/>
    <w:rsid w:val="00710766"/>
    <w:rsid w:val="00712F60"/>
    <w:rsid w:val="00720E3B"/>
    <w:rsid w:val="0074393F"/>
    <w:rsid w:val="00745F6B"/>
    <w:rsid w:val="007469C6"/>
    <w:rsid w:val="0075175B"/>
    <w:rsid w:val="0075585E"/>
    <w:rsid w:val="00770571"/>
    <w:rsid w:val="0077371C"/>
    <w:rsid w:val="007768FF"/>
    <w:rsid w:val="007824D3"/>
    <w:rsid w:val="00796EE3"/>
    <w:rsid w:val="007A71C5"/>
    <w:rsid w:val="007A7D29"/>
    <w:rsid w:val="007B2ED3"/>
    <w:rsid w:val="007B4AB8"/>
    <w:rsid w:val="007B6DEC"/>
    <w:rsid w:val="007C6646"/>
    <w:rsid w:val="007D1181"/>
    <w:rsid w:val="007E01A3"/>
    <w:rsid w:val="007F1F8B"/>
    <w:rsid w:val="007F54B5"/>
    <w:rsid w:val="007F6205"/>
    <w:rsid w:val="007F67A1"/>
    <w:rsid w:val="008009CE"/>
    <w:rsid w:val="00804245"/>
    <w:rsid w:val="00806276"/>
    <w:rsid w:val="00811C05"/>
    <w:rsid w:val="00817397"/>
    <w:rsid w:val="008206C8"/>
    <w:rsid w:val="0082504C"/>
    <w:rsid w:val="00832A4E"/>
    <w:rsid w:val="00833B01"/>
    <w:rsid w:val="0083546C"/>
    <w:rsid w:val="00844311"/>
    <w:rsid w:val="0086387C"/>
    <w:rsid w:val="00874A6C"/>
    <w:rsid w:val="00876C65"/>
    <w:rsid w:val="00882F72"/>
    <w:rsid w:val="0088304C"/>
    <w:rsid w:val="008856F8"/>
    <w:rsid w:val="008931E2"/>
    <w:rsid w:val="00893DC4"/>
    <w:rsid w:val="008A4B4C"/>
    <w:rsid w:val="008C239F"/>
    <w:rsid w:val="008C520A"/>
    <w:rsid w:val="008E480C"/>
    <w:rsid w:val="008F73C5"/>
    <w:rsid w:val="00907757"/>
    <w:rsid w:val="0091394F"/>
    <w:rsid w:val="009212B0"/>
    <w:rsid w:val="00921FA1"/>
    <w:rsid w:val="009234A5"/>
    <w:rsid w:val="00932C99"/>
    <w:rsid w:val="00933453"/>
    <w:rsid w:val="009336F7"/>
    <w:rsid w:val="0093636C"/>
    <w:rsid w:val="009374A7"/>
    <w:rsid w:val="00937F03"/>
    <w:rsid w:val="009515EC"/>
    <w:rsid w:val="00955F6D"/>
    <w:rsid w:val="00977C16"/>
    <w:rsid w:val="00980ACD"/>
    <w:rsid w:val="0098551D"/>
    <w:rsid w:val="00985DCB"/>
    <w:rsid w:val="0099518F"/>
    <w:rsid w:val="009A2B9E"/>
    <w:rsid w:val="009A523D"/>
    <w:rsid w:val="009B02A1"/>
    <w:rsid w:val="009B19A5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8E8"/>
    <w:rsid w:val="00A251E7"/>
    <w:rsid w:val="00A46843"/>
    <w:rsid w:val="00A56B97"/>
    <w:rsid w:val="00A6093D"/>
    <w:rsid w:val="00A72017"/>
    <w:rsid w:val="00A767DC"/>
    <w:rsid w:val="00A76A6D"/>
    <w:rsid w:val="00A778C4"/>
    <w:rsid w:val="00A8110B"/>
    <w:rsid w:val="00A83253"/>
    <w:rsid w:val="00AA05F4"/>
    <w:rsid w:val="00AA5C4C"/>
    <w:rsid w:val="00AA6E84"/>
    <w:rsid w:val="00AA7280"/>
    <w:rsid w:val="00AB1A1C"/>
    <w:rsid w:val="00AD05A8"/>
    <w:rsid w:val="00AE341B"/>
    <w:rsid w:val="00AE552F"/>
    <w:rsid w:val="00B01905"/>
    <w:rsid w:val="00B07CA7"/>
    <w:rsid w:val="00B1279A"/>
    <w:rsid w:val="00B14491"/>
    <w:rsid w:val="00B251E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1756"/>
    <w:rsid w:val="00B827C6"/>
    <w:rsid w:val="00B82A65"/>
    <w:rsid w:val="00B834A7"/>
    <w:rsid w:val="00B94B06"/>
    <w:rsid w:val="00B94C28"/>
    <w:rsid w:val="00BC10BA"/>
    <w:rsid w:val="00BC3987"/>
    <w:rsid w:val="00BC5AFD"/>
    <w:rsid w:val="00C00DDE"/>
    <w:rsid w:val="00C04F43"/>
    <w:rsid w:val="00C05271"/>
    <w:rsid w:val="00C056C4"/>
    <w:rsid w:val="00C0609D"/>
    <w:rsid w:val="00C115AB"/>
    <w:rsid w:val="00C15FA0"/>
    <w:rsid w:val="00C26CCB"/>
    <w:rsid w:val="00C30249"/>
    <w:rsid w:val="00C3723B"/>
    <w:rsid w:val="00C42466"/>
    <w:rsid w:val="00C46C7D"/>
    <w:rsid w:val="00C606C9"/>
    <w:rsid w:val="00C75D95"/>
    <w:rsid w:val="00C80288"/>
    <w:rsid w:val="00C836F0"/>
    <w:rsid w:val="00C84003"/>
    <w:rsid w:val="00C90650"/>
    <w:rsid w:val="00C97D78"/>
    <w:rsid w:val="00CB25BA"/>
    <w:rsid w:val="00CC2AAE"/>
    <w:rsid w:val="00CC5A42"/>
    <w:rsid w:val="00CD0EAB"/>
    <w:rsid w:val="00CD58D6"/>
    <w:rsid w:val="00CE5E02"/>
    <w:rsid w:val="00CF34DB"/>
    <w:rsid w:val="00CF370E"/>
    <w:rsid w:val="00CF3917"/>
    <w:rsid w:val="00CF558F"/>
    <w:rsid w:val="00D010C0"/>
    <w:rsid w:val="00D073E2"/>
    <w:rsid w:val="00D1555A"/>
    <w:rsid w:val="00D1774E"/>
    <w:rsid w:val="00D446EC"/>
    <w:rsid w:val="00D51BF0"/>
    <w:rsid w:val="00D531DB"/>
    <w:rsid w:val="00D55942"/>
    <w:rsid w:val="00D807BF"/>
    <w:rsid w:val="00D82FCC"/>
    <w:rsid w:val="00D8302A"/>
    <w:rsid w:val="00DA17FC"/>
    <w:rsid w:val="00DA717C"/>
    <w:rsid w:val="00DA7887"/>
    <w:rsid w:val="00DB2C26"/>
    <w:rsid w:val="00DC2AEB"/>
    <w:rsid w:val="00DD02F4"/>
    <w:rsid w:val="00DD6622"/>
    <w:rsid w:val="00DE1C7C"/>
    <w:rsid w:val="00DE6B43"/>
    <w:rsid w:val="00E03180"/>
    <w:rsid w:val="00E11923"/>
    <w:rsid w:val="00E262D4"/>
    <w:rsid w:val="00E30D2B"/>
    <w:rsid w:val="00E36250"/>
    <w:rsid w:val="00E47F2D"/>
    <w:rsid w:val="00E54511"/>
    <w:rsid w:val="00E552E0"/>
    <w:rsid w:val="00E60287"/>
    <w:rsid w:val="00E60EDC"/>
    <w:rsid w:val="00E61DAC"/>
    <w:rsid w:val="00E72B80"/>
    <w:rsid w:val="00E73E3A"/>
    <w:rsid w:val="00E75FE3"/>
    <w:rsid w:val="00E86C4C"/>
    <w:rsid w:val="00E907A3"/>
    <w:rsid w:val="00E9355B"/>
    <w:rsid w:val="00EA5AE0"/>
    <w:rsid w:val="00EB56E1"/>
    <w:rsid w:val="00EB7AB1"/>
    <w:rsid w:val="00EC32BD"/>
    <w:rsid w:val="00EC3528"/>
    <w:rsid w:val="00ED0757"/>
    <w:rsid w:val="00EE7CD8"/>
    <w:rsid w:val="00EF37F6"/>
    <w:rsid w:val="00EF48CC"/>
    <w:rsid w:val="00F00801"/>
    <w:rsid w:val="00F02181"/>
    <w:rsid w:val="00F0476A"/>
    <w:rsid w:val="00F15733"/>
    <w:rsid w:val="00F163E8"/>
    <w:rsid w:val="00F21710"/>
    <w:rsid w:val="00F2488D"/>
    <w:rsid w:val="00F27EAB"/>
    <w:rsid w:val="00F42240"/>
    <w:rsid w:val="00F53810"/>
    <w:rsid w:val="00F601A0"/>
    <w:rsid w:val="00F712E9"/>
    <w:rsid w:val="00F73032"/>
    <w:rsid w:val="00F848FC"/>
    <w:rsid w:val="00F87375"/>
    <w:rsid w:val="00F906F6"/>
    <w:rsid w:val="00F9282A"/>
    <w:rsid w:val="00F96BAD"/>
    <w:rsid w:val="00FA139D"/>
    <w:rsid w:val="00FA5B5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character" w:styleId="CommentReference">
    <w:name w:val="annotation reference"/>
    <w:basedOn w:val="DefaultParagraphFont"/>
    <w:rsid w:val="003655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55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55F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55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55F4"/>
    <w:rPr>
      <w:b/>
      <w:bCs/>
    </w:rPr>
  </w:style>
  <w:style w:type="paragraph" w:styleId="Caption">
    <w:name w:val="caption"/>
    <w:basedOn w:val="Normal"/>
    <w:next w:val="Normal"/>
    <w:unhideWhenUsed/>
    <w:qFormat/>
    <w:rsid w:val="00F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C101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6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current_document.php?id=1060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1034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05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-experts.org/doc_end_user/current_document.php?id=10492" TargetMode="External"/><Relationship Id="rId10" Type="http://schemas.openxmlformats.org/officeDocument/2006/relationships/hyperlink" Target="mailto:lizhang.idm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04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63A8-1D36-4EF6-AE88-8F3D851C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1794</Words>
  <Characters>10228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Li3</cp:lastModifiedBy>
  <cp:revision>11</cp:revision>
  <cp:lastPrinted>1900-01-01T08:00:00Z</cp:lastPrinted>
  <dcterms:created xsi:type="dcterms:W3CDTF">2021-04-14T06:52:00Z</dcterms:created>
  <dcterms:modified xsi:type="dcterms:W3CDTF">2021-04-14T07:09:00Z</dcterms:modified>
</cp:coreProperties>
</file>