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77DDD23" w:rsidR="00E61DAC" w:rsidRPr="005B217D" w:rsidRDefault="007306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2ADB95A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062257">
              <w:rPr>
                <w:lang w:val="en-CA"/>
              </w:rPr>
              <w:t>JVET</w:t>
            </w:r>
            <w:r w:rsidR="00062257" w:rsidRPr="005B217D">
              <w:rPr>
                <w:lang w:val="en-CA"/>
              </w:rPr>
              <w:t>-</w:t>
            </w:r>
            <w:r w:rsidR="00062257">
              <w:rPr>
                <w:lang w:val="en-CA"/>
              </w:rPr>
              <w:t>V</w:t>
            </w:r>
            <w:r w:rsidR="00325BC9">
              <w:rPr>
                <w:lang w:val="en-CA"/>
              </w:rPr>
              <w:t>0108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270"/>
      </w:tblGrid>
      <w:tr w:rsidR="00E61DAC" w:rsidRPr="003D5316" w14:paraId="188D2B50" w14:textId="77777777" w:rsidTr="00450214">
        <w:trPr>
          <w:gridAfter w:val="1"/>
          <w:wAfter w:w="270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20FE0B" w:rsidR="00E61DAC" w:rsidRPr="003D5316" w:rsidRDefault="005C5A0D" w:rsidP="009D7CE6">
            <w:pPr>
              <w:spacing w:before="60" w:after="60"/>
              <w:rPr>
                <w:b/>
                <w:szCs w:val="22"/>
                <w:lang w:val="fr-FR"/>
              </w:rPr>
            </w:pPr>
            <w:r w:rsidRPr="003D5316">
              <w:rPr>
                <w:b/>
                <w:bCs/>
                <w:lang w:val="fr-FR"/>
              </w:rPr>
              <w:t>AHG9</w:t>
            </w:r>
            <w:r w:rsidRPr="003D5316">
              <w:rPr>
                <w:b/>
                <w:szCs w:val="22"/>
                <w:lang w:val="fr-FR"/>
              </w:rPr>
              <w:t xml:space="preserve">: </w:t>
            </w:r>
            <w:bookmarkStart w:id="0" w:name="_Hlk69230066"/>
            <w:r w:rsidR="00730693" w:rsidRPr="003D5316">
              <w:rPr>
                <w:b/>
                <w:szCs w:val="22"/>
                <w:lang w:val="fr-FR"/>
              </w:rPr>
              <w:t>Colour Transform Information</w:t>
            </w:r>
            <w:r w:rsidR="003A3A7A" w:rsidRPr="003D5316">
              <w:rPr>
                <w:b/>
                <w:szCs w:val="22"/>
                <w:lang w:val="fr-FR"/>
              </w:rPr>
              <w:t xml:space="preserve"> SEI message </w:t>
            </w:r>
            <w:bookmarkEnd w:id="0"/>
          </w:p>
        </w:tc>
      </w:tr>
      <w:tr w:rsidR="00E61DAC" w:rsidRPr="005B217D" w14:paraId="3D8B01B2" w14:textId="77777777" w:rsidTr="00450214">
        <w:trPr>
          <w:gridAfter w:val="1"/>
          <w:wAfter w:w="270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6898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50214">
        <w:trPr>
          <w:gridAfter w:val="1"/>
          <w:wAfter w:w="270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D8CAA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5021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993598C" w:rsidR="00E61DAC" w:rsidRPr="00450214" w:rsidRDefault="00AD64DE">
            <w:pPr>
              <w:spacing w:before="60" w:after="60"/>
              <w:rPr>
                <w:szCs w:val="22"/>
                <w:lang w:val="fr-FR"/>
              </w:rPr>
            </w:pPr>
            <w:r w:rsidRPr="00450214">
              <w:rPr>
                <w:szCs w:val="22"/>
                <w:lang w:val="fr-FR"/>
              </w:rPr>
              <w:t xml:space="preserve">Edouard François, </w:t>
            </w:r>
            <w:r w:rsidR="00450214" w:rsidRPr="00450214">
              <w:rPr>
                <w:szCs w:val="22"/>
                <w:lang w:val="fr-FR"/>
              </w:rPr>
              <w:br/>
            </w:r>
            <w:r w:rsidR="002F122C" w:rsidRPr="00B66EFA">
              <w:rPr>
                <w:szCs w:val="22"/>
                <w:lang w:val="fr-FR"/>
              </w:rPr>
              <w:t>Milo</w:t>
            </w:r>
            <w:r w:rsidR="002F122C">
              <w:rPr>
                <w:szCs w:val="22"/>
                <w:lang w:val="sr-Latn-RS"/>
              </w:rPr>
              <w:t xml:space="preserve">š Radosavljević, </w:t>
            </w:r>
            <w:r w:rsidR="002F122C">
              <w:rPr>
                <w:szCs w:val="22"/>
                <w:lang w:val="sr-Latn-RS"/>
              </w:rPr>
              <w:br/>
            </w:r>
            <w:r w:rsidR="00450214" w:rsidRPr="00450214">
              <w:rPr>
                <w:szCs w:val="22"/>
                <w:lang w:val="fr-FR"/>
              </w:rPr>
              <w:t>Philippe de Lagrange,</w:t>
            </w:r>
            <w:r w:rsidR="00450214" w:rsidRPr="00450214">
              <w:rPr>
                <w:szCs w:val="22"/>
                <w:lang w:val="fr-FR"/>
              </w:rPr>
              <w:br/>
              <w:t>F</w:t>
            </w:r>
            <w:r w:rsidR="00450214">
              <w:rPr>
                <w:szCs w:val="22"/>
                <w:lang w:val="fr-FR"/>
              </w:rPr>
              <w:t>abrice Le Léannec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50214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  <w:gridSpan w:val="2"/>
          </w:tcPr>
          <w:p w14:paraId="32C2ABFD" w14:textId="0B1121E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9053F">
              <w:rPr>
                <w:szCs w:val="22"/>
                <w:lang w:val="en-CA"/>
              </w:rPr>
              <w:t>{edouard.francois,milos.radosavljevic}@interdigital.com</w:t>
            </w:r>
          </w:p>
        </w:tc>
      </w:tr>
      <w:tr w:rsidR="00E61DAC" w:rsidRPr="005B217D" w14:paraId="49AFAA61" w14:textId="77777777" w:rsidTr="00450214">
        <w:trPr>
          <w:gridAfter w:val="1"/>
          <w:wAfter w:w="270" w:type="dxa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7324F6" w:rsidR="00E61DAC" w:rsidRPr="005B217D" w:rsidRDefault="004502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E87A09" w14:textId="43C8A8D4" w:rsidR="00C617AF" w:rsidRDefault="00C14A79" w:rsidP="003807C3">
      <w:pPr>
        <w:spacing w:after="120"/>
        <w:rPr>
          <w:lang w:val="en-CA"/>
        </w:rPr>
      </w:pPr>
      <w:r>
        <w:rPr>
          <w:lang w:val="en-CA"/>
        </w:rPr>
        <w:t xml:space="preserve">This contribution </w:t>
      </w:r>
      <w:r w:rsidR="007141ED">
        <w:rPr>
          <w:lang w:val="en-CA"/>
        </w:rPr>
        <w:t xml:space="preserve">describes additional study of </w:t>
      </w:r>
      <w:r w:rsidR="00CB3AB1">
        <w:rPr>
          <w:lang w:val="en-CA"/>
        </w:rPr>
        <w:t xml:space="preserve">a </w:t>
      </w:r>
      <w:r w:rsidR="0029123F">
        <w:rPr>
          <w:lang w:val="en-CA"/>
        </w:rPr>
        <w:t xml:space="preserve">new SEI message </w:t>
      </w:r>
      <w:r w:rsidR="002E2858">
        <w:rPr>
          <w:lang w:val="en-CA"/>
        </w:rPr>
        <w:t xml:space="preserve">named </w:t>
      </w:r>
      <w:r w:rsidR="002E2858" w:rsidRPr="002E2858">
        <w:rPr>
          <w:lang w:val="en-CA"/>
        </w:rPr>
        <w:t>Colour Transform Information</w:t>
      </w:r>
      <w:r w:rsidR="00D23DCA">
        <w:rPr>
          <w:lang w:val="en-CA"/>
        </w:rPr>
        <w:t xml:space="preserve"> (CTI)</w:t>
      </w:r>
      <w:r w:rsidR="002E2858" w:rsidRPr="002E2858">
        <w:rPr>
          <w:lang w:val="en-CA"/>
        </w:rPr>
        <w:t xml:space="preserve"> SEI message</w:t>
      </w:r>
      <w:r w:rsidR="007141ED">
        <w:rPr>
          <w:lang w:val="en-CA"/>
        </w:rPr>
        <w:t>, proposed in</w:t>
      </w:r>
      <w:r w:rsidR="002E2858">
        <w:rPr>
          <w:lang w:val="en-CA"/>
        </w:rPr>
        <w:t xml:space="preserve"> JVET-U0078.</w:t>
      </w:r>
      <w:r w:rsidR="007141ED">
        <w:rPr>
          <w:lang w:val="en-CA"/>
        </w:rPr>
        <w:t xml:space="preserve"> The SEI message </w:t>
      </w:r>
      <w:r w:rsidR="00C06EED">
        <w:rPr>
          <w:lang w:val="en-CA"/>
        </w:rPr>
        <w:t>signals mapping parameters that can apply to the decoded pictures</w:t>
      </w:r>
      <w:r w:rsidR="0099473A">
        <w:rPr>
          <w:lang w:val="en-CA"/>
        </w:rPr>
        <w:t>. The mapping can operate intra-component (for luma and chroma) or inter-component (for chroma).</w:t>
      </w:r>
      <w:r w:rsidR="007B384B">
        <w:rPr>
          <w:lang w:val="en-CA"/>
        </w:rPr>
        <w:t xml:space="preserve"> In this </w:t>
      </w:r>
      <w:r w:rsidR="0009625B">
        <w:rPr>
          <w:lang w:val="en-CA"/>
        </w:rPr>
        <w:t>contribution</w:t>
      </w:r>
      <w:r w:rsidR="007B384B">
        <w:rPr>
          <w:lang w:val="en-CA"/>
        </w:rPr>
        <w:t xml:space="preserve">, the </w:t>
      </w:r>
      <w:r w:rsidR="00F6685D">
        <w:rPr>
          <w:lang w:val="en-CA"/>
        </w:rPr>
        <w:t>CTI</w:t>
      </w:r>
      <w:r w:rsidR="007B384B">
        <w:rPr>
          <w:lang w:val="en-CA"/>
        </w:rPr>
        <w:t xml:space="preserve"> has been tested </w:t>
      </w:r>
      <w:r w:rsidR="00B04CDD">
        <w:rPr>
          <w:lang w:val="en-CA"/>
        </w:rPr>
        <w:t xml:space="preserve">as a mandatory process </w:t>
      </w:r>
      <w:r w:rsidR="00130D01">
        <w:rPr>
          <w:lang w:val="en-CA"/>
        </w:rPr>
        <w:t>for out-of-loop mapping for HDR-PQ content</w:t>
      </w:r>
      <w:r w:rsidR="00F6685D">
        <w:rPr>
          <w:lang w:val="en-CA"/>
        </w:rPr>
        <w:t xml:space="preserve">. </w:t>
      </w:r>
      <w:r w:rsidR="00C617AF">
        <w:rPr>
          <w:lang w:val="en-CA"/>
        </w:rPr>
        <w:t>BD-rate variations compared to the VTM</w:t>
      </w:r>
      <w:r w:rsidR="00DB73A9">
        <w:rPr>
          <w:lang w:val="en-CA"/>
        </w:rPr>
        <w:t>12.0</w:t>
      </w:r>
      <w:r w:rsidR="00C617AF">
        <w:rPr>
          <w:lang w:val="en-CA"/>
        </w:rPr>
        <w:t>, f</w:t>
      </w:r>
      <w:r w:rsidR="00F65E5E">
        <w:rPr>
          <w:lang w:val="en-CA"/>
        </w:rPr>
        <w:t xml:space="preserve">or </w:t>
      </w:r>
      <w:r w:rsidR="00C617AF">
        <w:rPr>
          <w:lang w:val="en-CA"/>
        </w:rPr>
        <w:t xml:space="preserve">the CTCs </w:t>
      </w:r>
      <w:r w:rsidR="00786EA7">
        <w:rPr>
          <w:lang w:val="en-CA"/>
        </w:rPr>
        <w:t>HDR PQ content</w:t>
      </w:r>
      <w:r w:rsidR="00C617AF">
        <w:rPr>
          <w:lang w:val="en-CA"/>
        </w:rPr>
        <w:t>, are reported in the table below, for AI, RA and LB configurations.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857"/>
        <w:gridCol w:w="1020"/>
        <w:gridCol w:w="883"/>
        <w:gridCol w:w="892"/>
        <w:gridCol w:w="883"/>
        <w:gridCol w:w="857"/>
        <w:gridCol w:w="857"/>
        <w:gridCol w:w="857"/>
        <w:gridCol w:w="716"/>
        <w:gridCol w:w="725"/>
      </w:tblGrid>
      <w:tr w:rsidR="003C4CDE" w:rsidRPr="00B75382" w14:paraId="755BD342" w14:textId="77777777" w:rsidTr="003C4CDE">
        <w:trPr>
          <w:trHeight w:val="255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47F816F2" w14:textId="30C6EFB7" w:rsidR="003C4CDE" w:rsidRPr="00B75382" w:rsidRDefault="00A711C8" w:rsidP="00A711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Config.</w:t>
            </w:r>
          </w:p>
        </w:tc>
        <w:tc>
          <w:tcPr>
            <w:tcW w:w="857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13951EFA" w14:textId="77777777" w:rsidR="003C4CDE" w:rsidRPr="00B75382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5382">
              <w:rPr>
                <w:rFonts w:ascii="Arial" w:hAnsi="Arial" w:cs="Arial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102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5AD22739" w14:textId="77777777" w:rsidR="003C4CDE" w:rsidRPr="00B75382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5382">
              <w:rPr>
                <w:rFonts w:ascii="Arial" w:hAnsi="Arial" w:cs="Arial"/>
                <w:color w:val="000000"/>
                <w:sz w:val="16"/>
                <w:szCs w:val="16"/>
              </w:rPr>
              <w:t>PSNRL100</w:t>
            </w:r>
          </w:p>
        </w:tc>
        <w:tc>
          <w:tcPr>
            <w:tcW w:w="883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4B379DB5" w14:textId="53390AEA" w:rsidR="003C4CDE" w:rsidRPr="00B75382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wPSNR</w:t>
            </w:r>
            <w:r w:rsidRPr="00B75382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A0717" w14:textId="70A8F528" w:rsidR="003C4CDE" w:rsidRPr="00B75382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wPSNRU</w:t>
            </w:r>
          </w:p>
        </w:tc>
        <w:tc>
          <w:tcPr>
            <w:tcW w:w="883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28DECB22" w14:textId="4285C1A8" w:rsidR="003C4CDE" w:rsidRPr="00B75382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wPSNRV</w:t>
            </w:r>
          </w:p>
        </w:tc>
        <w:tc>
          <w:tcPr>
            <w:tcW w:w="857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06239FA9" w14:textId="566FABF2" w:rsidR="003C4CDE" w:rsidRPr="00B75382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PSNR</w:t>
            </w:r>
            <w:r w:rsidRPr="00B75382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85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D4BD" w14:textId="15244EF7" w:rsidR="003C4CDE" w:rsidRPr="00B75382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PSNRU</w:t>
            </w:r>
          </w:p>
        </w:tc>
        <w:tc>
          <w:tcPr>
            <w:tcW w:w="857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5DDE0EEE" w14:textId="2CF60A5C" w:rsidR="003C4CDE" w:rsidRPr="00B75382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PSNRV</w:t>
            </w:r>
          </w:p>
        </w:tc>
        <w:tc>
          <w:tcPr>
            <w:tcW w:w="716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2AEFAA1D" w14:textId="77777777" w:rsidR="003C4CDE" w:rsidRPr="00B75382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5382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</w:p>
        </w:tc>
        <w:tc>
          <w:tcPr>
            <w:tcW w:w="725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475DD25B" w14:textId="77777777" w:rsidR="003C4CDE" w:rsidRPr="00B75382" w:rsidRDefault="003C4CDE" w:rsidP="003C4C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5382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</w:p>
        </w:tc>
      </w:tr>
      <w:tr w:rsidR="00C733F3" w:rsidRPr="00B75382" w14:paraId="456170D0" w14:textId="77777777" w:rsidTr="003C4CDE">
        <w:trPr>
          <w:trHeight w:val="255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14:paraId="5EC481E3" w14:textId="77777777" w:rsidR="00C733F3" w:rsidRPr="00B75382" w:rsidRDefault="00C733F3" w:rsidP="00C73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AI</w:t>
            </w:r>
          </w:p>
        </w:tc>
        <w:tc>
          <w:tcPr>
            <w:tcW w:w="857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33B7C57F" w14:textId="5A07C464" w:rsidR="00C733F3" w:rsidRPr="00F8461B" w:rsidRDefault="00C733F3" w:rsidP="00C73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61B">
              <w:rPr>
                <w:rFonts w:ascii="Arial" w:hAnsi="Arial" w:cs="Arial"/>
                <w:color w:val="000000"/>
                <w:sz w:val="16"/>
                <w:szCs w:val="16"/>
              </w:rPr>
              <w:t>-1.15%</w:t>
            </w:r>
          </w:p>
        </w:tc>
        <w:tc>
          <w:tcPr>
            <w:tcW w:w="1020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2C205F6C" w14:textId="3F255542" w:rsidR="00C733F3" w:rsidRPr="00F8461B" w:rsidRDefault="00C733F3" w:rsidP="00C73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61B">
              <w:rPr>
                <w:rFonts w:ascii="Arial" w:hAnsi="Arial" w:cs="Arial"/>
                <w:color w:val="000000"/>
                <w:sz w:val="16"/>
                <w:szCs w:val="16"/>
              </w:rPr>
              <w:t>-0.76%</w:t>
            </w:r>
          </w:p>
        </w:tc>
        <w:tc>
          <w:tcPr>
            <w:tcW w:w="883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70F9743E" w14:textId="5FAA9F53" w:rsidR="00C733F3" w:rsidRPr="00F8461B" w:rsidRDefault="00C733F3" w:rsidP="00C73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61B">
              <w:rPr>
                <w:rFonts w:ascii="Arial" w:hAnsi="Arial" w:cs="Arial"/>
                <w:color w:val="000000"/>
                <w:sz w:val="16"/>
                <w:szCs w:val="16"/>
              </w:rPr>
              <w:t>-0.50%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D6FB4" w14:textId="69C5FB9D" w:rsidR="00C733F3" w:rsidRPr="00F8461B" w:rsidRDefault="00C733F3" w:rsidP="00C73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8461B">
              <w:rPr>
                <w:rFonts w:ascii="Arial" w:hAnsi="Arial" w:cs="Arial"/>
                <w:sz w:val="16"/>
                <w:szCs w:val="16"/>
              </w:rPr>
              <w:t>-5.43%</w:t>
            </w:r>
          </w:p>
        </w:tc>
        <w:tc>
          <w:tcPr>
            <w:tcW w:w="883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2BE30590" w14:textId="5F769036" w:rsidR="00C733F3" w:rsidRPr="00F8461B" w:rsidRDefault="00C733F3" w:rsidP="00C73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8461B">
              <w:rPr>
                <w:rFonts w:ascii="Arial" w:hAnsi="Arial" w:cs="Arial"/>
                <w:sz w:val="16"/>
                <w:szCs w:val="16"/>
              </w:rPr>
              <w:t>-7.24%</w:t>
            </w:r>
          </w:p>
        </w:tc>
        <w:tc>
          <w:tcPr>
            <w:tcW w:w="857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3F592F7E" w14:textId="79CFF835" w:rsidR="00C733F3" w:rsidRPr="00F8461B" w:rsidRDefault="00C733F3" w:rsidP="00C73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61B">
              <w:rPr>
                <w:rFonts w:ascii="Arial" w:hAnsi="Arial" w:cs="Arial"/>
                <w:color w:val="000000"/>
                <w:sz w:val="16"/>
                <w:szCs w:val="16"/>
              </w:rPr>
              <w:t>-0.31%</w:t>
            </w:r>
          </w:p>
        </w:tc>
        <w:tc>
          <w:tcPr>
            <w:tcW w:w="85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FC7DE" w14:textId="43016957" w:rsidR="00C733F3" w:rsidRPr="00F8461B" w:rsidRDefault="00C733F3" w:rsidP="00C73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8461B">
              <w:rPr>
                <w:rFonts w:ascii="Arial" w:hAnsi="Arial" w:cs="Arial"/>
                <w:color w:val="000000"/>
                <w:sz w:val="16"/>
                <w:szCs w:val="16"/>
              </w:rPr>
              <w:t>-2.52%</w:t>
            </w:r>
          </w:p>
        </w:tc>
        <w:tc>
          <w:tcPr>
            <w:tcW w:w="857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50237A58" w14:textId="463FCCF6" w:rsidR="00C733F3" w:rsidRPr="00F8461B" w:rsidRDefault="00C733F3" w:rsidP="00C73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8461B">
              <w:rPr>
                <w:rFonts w:ascii="Arial" w:hAnsi="Arial" w:cs="Arial"/>
                <w:sz w:val="16"/>
                <w:szCs w:val="16"/>
              </w:rPr>
              <w:t>-3.33%</w:t>
            </w:r>
          </w:p>
        </w:tc>
        <w:tc>
          <w:tcPr>
            <w:tcW w:w="716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7C1974FB" w14:textId="51DF16FD" w:rsidR="00C733F3" w:rsidRPr="00F8461B" w:rsidRDefault="00C733F3" w:rsidP="00C73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61B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725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77A9BA6A" w14:textId="6A041F27" w:rsidR="00C733F3" w:rsidRPr="00F8461B" w:rsidRDefault="00C733F3" w:rsidP="00C733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61B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</w:tr>
      <w:tr w:rsidR="00F8461B" w:rsidRPr="00B75382" w14:paraId="4A9D3C20" w14:textId="77777777" w:rsidTr="003C4CDE">
        <w:trPr>
          <w:trHeight w:val="255"/>
        </w:trPr>
        <w:tc>
          <w:tcPr>
            <w:tcW w:w="1008" w:type="dxa"/>
            <w:shd w:val="clear" w:color="auto" w:fill="auto"/>
            <w:noWrap/>
            <w:vAlign w:val="center"/>
          </w:tcPr>
          <w:p w14:paraId="4631C297" w14:textId="77777777" w:rsidR="00F8461B" w:rsidRPr="00365EE5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</w:t>
            </w:r>
          </w:p>
        </w:tc>
        <w:tc>
          <w:tcPr>
            <w:tcW w:w="857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7E02EB53" w14:textId="7D90B02E" w:rsidR="00F8461B" w:rsidRPr="00F8461B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61B">
              <w:rPr>
                <w:rFonts w:ascii="Arial" w:hAnsi="Arial" w:cs="Arial"/>
                <w:color w:val="000000"/>
                <w:sz w:val="16"/>
                <w:szCs w:val="16"/>
              </w:rPr>
              <w:t>-2.41%</w:t>
            </w:r>
          </w:p>
        </w:tc>
        <w:tc>
          <w:tcPr>
            <w:tcW w:w="1020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510AD280" w14:textId="1DDD25FB" w:rsidR="00F8461B" w:rsidRPr="00F8461B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61B">
              <w:rPr>
                <w:rFonts w:ascii="Arial" w:hAnsi="Arial" w:cs="Arial"/>
                <w:color w:val="000000"/>
                <w:sz w:val="16"/>
                <w:szCs w:val="16"/>
              </w:rPr>
              <w:t>-1.72%</w:t>
            </w:r>
          </w:p>
        </w:tc>
        <w:tc>
          <w:tcPr>
            <w:tcW w:w="883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273A6260" w14:textId="49457F47" w:rsidR="00F8461B" w:rsidRPr="00F8461B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61B">
              <w:rPr>
                <w:rFonts w:ascii="Arial" w:hAnsi="Arial" w:cs="Arial"/>
                <w:color w:val="000000"/>
                <w:sz w:val="16"/>
                <w:szCs w:val="16"/>
              </w:rPr>
              <w:t>-1.17%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5DCC99B" w14:textId="07165273" w:rsidR="00F8461B" w:rsidRPr="00F8461B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8461B">
              <w:rPr>
                <w:rFonts w:ascii="Arial" w:hAnsi="Arial" w:cs="Arial"/>
                <w:sz w:val="16"/>
                <w:szCs w:val="16"/>
              </w:rPr>
              <w:t>-5.37%</w:t>
            </w:r>
          </w:p>
        </w:tc>
        <w:tc>
          <w:tcPr>
            <w:tcW w:w="883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022EF2CA" w14:textId="1F27A84C" w:rsidR="00F8461B" w:rsidRPr="00F8461B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8461B">
              <w:rPr>
                <w:rFonts w:ascii="Arial" w:hAnsi="Arial" w:cs="Arial"/>
                <w:sz w:val="16"/>
                <w:szCs w:val="16"/>
              </w:rPr>
              <w:t>-8.06%</w:t>
            </w:r>
          </w:p>
        </w:tc>
        <w:tc>
          <w:tcPr>
            <w:tcW w:w="857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5E24DAB1" w14:textId="1D3CCB75" w:rsidR="00F8461B" w:rsidRPr="00F8461B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61B">
              <w:rPr>
                <w:rFonts w:ascii="Arial" w:hAnsi="Arial" w:cs="Arial"/>
                <w:color w:val="000000"/>
                <w:sz w:val="16"/>
                <w:szCs w:val="16"/>
              </w:rPr>
              <w:t>-1.00%</w:t>
            </w:r>
          </w:p>
        </w:tc>
        <w:tc>
          <w:tcPr>
            <w:tcW w:w="85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E691B1" w14:textId="3FAC6849" w:rsidR="00F8461B" w:rsidRPr="00F8461B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8461B">
              <w:rPr>
                <w:rFonts w:ascii="Arial" w:hAnsi="Arial" w:cs="Arial"/>
                <w:color w:val="000000"/>
                <w:sz w:val="16"/>
                <w:szCs w:val="16"/>
              </w:rPr>
              <w:t>-1.39%</w:t>
            </w:r>
          </w:p>
        </w:tc>
        <w:tc>
          <w:tcPr>
            <w:tcW w:w="857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16701888" w14:textId="5773C107" w:rsidR="00F8461B" w:rsidRPr="00F8461B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8461B">
              <w:rPr>
                <w:rFonts w:ascii="Arial" w:hAnsi="Arial" w:cs="Arial"/>
                <w:color w:val="000000"/>
                <w:sz w:val="16"/>
                <w:szCs w:val="16"/>
              </w:rPr>
              <w:t>-2.79%</w:t>
            </w:r>
          </w:p>
        </w:tc>
        <w:tc>
          <w:tcPr>
            <w:tcW w:w="716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6569DC17" w14:textId="1EC54B9A" w:rsidR="00F8461B" w:rsidRPr="00F8461B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61B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  <w:tc>
          <w:tcPr>
            <w:tcW w:w="725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292D5186" w14:textId="0F939063" w:rsidR="00F8461B" w:rsidRPr="00F8461B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61B">
              <w:rPr>
                <w:rFonts w:ascii="Arial" w:hAnsi="Arial" w:cs="Arial"/>
                <w:color w:val="000000"/>
                <w:sz w:val="16"/>
                <w:szCs w:val="16"/>
              </w:rPr>
              <w:t>92%</w:t>
            </w:r>
          </w:p>
        </w:tc>
      </w:tr>
      <w:tr w:rsidR="00F8461B" w:rsidRPr="00B75382" w14:paraId="6191193D" w14:textId="77777777" w:rsidTr="003C4CDE">
        <w:trPr>
          <w:trHeight w:val="255"/>
        </w:trPr>
        <w:tc>
          <w:tcPr>
            <w:tcW w:w="1008" w:type="dxa"/>
            <w:shd w:val="clear" w:color="auto" w:fill="auto"/>
            <w:noWrap/>
            <w:vAlign w:val="center"/>
          </w:tcPr>
          <w:p w14:paraId="0D18652E" w14:textId="77777777" w:rsidR="00F8461B" w:rsidRPr="00365EE5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LB</w:t>
            </w:r>
          </w:p>
        </w:tc>
        <w:tc>
          <w:tcPr>
            <w:tcW w:w="857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7BEE491C" w14:textId="109458FD" w:rsidR="00F8461B" w:rsidRPr="00F8461B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61B">
              <w:rPr>
                <w:rFonts w:ascii="Arial" w:hAnsi="Arial" w:cs="Arial"/>
                <w:sz w:val="16"/>
                <w:szCs w:val="16"/>
              </w:rPr>
              <w:t>-5.53%</w:t>
            </w:r>
          </w:p>
        </w:tc>
        <w:tc>
          <w:tcPr>
            <w:tcW w:w="1020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7F77A83C" w14:textId="315A8758" w:rsidR="00F8461B" w:rsidRPr="00F8461B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61B">
              <w:rPr>
                <w:rFonts w:ascii="Arial" w:hAnsi="Arial" w:cs="Arial"/>
                <w:color w:val="000000"/>
                <w:sz w:val="16"/>
                <w:szCs w:val="16"/>
              </w:rPr>
              <w:t>-2.49%</w:t>
            </w:r>
          </w:p>
        </w:tc>
        <w:tc>
          <w:tcPr>
            <w:tcW w:w="883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2C7E09BF" w14:textId="1F37A090" w:rsidR="00F8461B" w:rsidRPr="00F8461B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61B">
              <w:rPr>
                <w:rFonts w:ascii="Arial" w:hAnsi="Arial" w:cs="Arial"/>
                <w:color w:val="000000"/>
                <w:sz w:val="16"/>
                <w:szCs w:val="16"/>
              </w:rPr>
              <w:t>-1.56%</w:t>
            </w:r>
          </w:p>
        </w:tc>
        <w:tc>
          <w:tcPr>
            <w:tcW w:w="8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48B947" w14:textId="05175277" w:rsidR="00F8461B" w:rsidRPr="00F8461B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8461B">
              <w:rPr>
                <w:rFonts w:ascii="Arial" w:hAnsi="Arial" w:cs="Arial"/>
                <w:sz w:val="16"/>
                <w:szCs w:val="16"/>
              </w:rPr>
              <w:t>-10.77%</w:t>
            </w:r>
          </w:p>
        </w:tc>
        <w:tc>
          <w:tcPr>
            <w:tcW w:w="883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52F8D147" w14:textId="64E95D29" w:rsidR="00F8461B" w:rsidRPr="00F8461B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8461B">
              <w:rPr>
                <w:rFonts w:ascii="Arial" w:hAnsi="Arial" w:cs="Arial"/>
                <w:sz w:val="16"/>
                <w:szCs w:val="16"/>
              </w:rPr>
              <w:t>-15.14%</w:t>
            </w:r>
          </w:p>
        </w:tc>
        <w:tc>
          <w:tcPr>
            <w:tcW w:w="857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2E816DA1" w14:textId="2F8B9095" w:rsidR="00F8461B" w:rsidRPr="00F8461B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61B">
              <w:rPr>
                <w:rFonts w:ascii="Arial" w:hAnsi="Arial" w:cs="Arial"/>
                <w:color w:val="000000"/>
                <w:sz w:val="16"/>
                <w:szCs w:val="16"/>
              </w:rPr>
              <w:t>-1.46%</w:t>
            </w:r>
          </w:p>
        </w:tc>
        <w:tc>
          <w:tcPr>
            <w:tcW w:w="85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57955A" w14:textId="7E6B9AAD" w:rsidR="00F8461B" w:rsidRPr="00F8461B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61B">
              <w:rPr>
                <w:rFonts w:ascii="Arial" w:hAnsi="Arial" w:cs="Arial"/>
                <w:color w:val="000000"/>
                <w:sz w:val="16"/>
                <w:szCs w:val="16"/>
              </w:rPr>
              <w:t>-1.27%</w:t>
            </w:r>
          </w:p>
        </w:tc>
        <w:tc>
          <w:tcPr>
            <w:tcW w:w="857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59096BB2" w14:textId="564FE155" w:rsidR="00F8461B" w:rsidRPr="00F8461B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F8461B">
              <w:rPr>
                <w:rFonts w:ascii="Arial" w:hAnsi="Arial" w:cs="Arial"/>
                <w:sz w:val="16"/>
                <w:szCs w:val="16"/>
              </w:rPr>
              <w:t>-5.01%</w:t>
            </w:r>
          </w:p>
        </w:tc>
        <w:tc>
          <w:tcPr>
            <w:tcW w:w="716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597568E0" w14:textId="604F8BA7" w:rsidR="00F8461B" w:rsidRPr="00F8461B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61B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  <w:tc>
          <w:tcPr>
            <w:tcW w:w="725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084531B8" w14:textId="28C4DB65" w:rsidR="00F8461B" w:rsidRPr="00F8461B" w:rsidRDefault="00F8461B" w:rsidP="00F846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461B">
              <w:rPr>
                <w:rFonts w:ascii="Arial" w:hAnsi="Arial" w:cs="Arial"/>
                <w:color w:val="000000"/>
                <w:sz w:val="16"/>
                <w:szCs w:val="16"/>
              </w:rPr>
              <w:t>91%</w:t>
            </w:r>
          </w:p>
        </w:tc>
      </w:tr>
    </w:tbl>
    <w:p w14:paraId="7D2AC1F0" w14:textId="6506BE0D" w:rsidR="00745F6B" w:rsidRPr="005B217D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92B068C" w14:textId="467C50A8" w:rsidR="00705461" w:rsidRDefault="00346B69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is </w:t>
      </w:r>
      <w:r w:rsidR="00887C36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follow-up of JVET-U0078, where a new SEI message, named </w:t>
      </w:r>
      <w:r w:rsidRPr="002E2858">
        <w:rPr>
          <w:lang w:val="en-CA"/>
        </w:rPr>
        <w:t>Colour Transform Information</w:t>
      </w:r>
      <w:r>
        <w:rPr>
          <w:lang w:val="en-CA"/>
        </w:rPr>
        <w:t xml:space="preserve"> (CTI)</w:t>
      </w:r>
      <w:r w:rsidRPr="002E2858">
        <w:rPr>
          <w:lang w:val="en-CA"/>
        </w:rPr>
        <w:t xml:space="preserve"> SEI message</w:t>
      </w:r>
      <w:r>
        <w:rPr>
          <w:lang w:val="en-CA"/>
        </w:rPr>
        <w:t xml:space="preserve">, was proposed. </w:t>
      </w:r>
      <w:r w:rsidR="00EA07ED">
        <w:rPr>
          <w:lang w:val="en-CA"/>
        </w:rPr>
        <w:t xml:space="preserve">The </w:t>
      </w:r>
      <w:r w:rsidR="00F817B8">
        <w:rPr>
          <w:lang w:val="en-CA"/>
        </w:rPr>
        <w:t xml:space="preserve">CTI </w:t>
      </w:r>
      <w:r w:rsidR="00EA07ED">
        <w:rPr>
          <w:lang w:val="en-CA"/>
        </w:rPr>
        <w:t xml:space="preserve">SEI message signals mapping parameters that can apply to the </w:t>
      </w:r>
      <w:r w:rsidR="0068772F">
        <w:rPr>
          <w:lang w:val="en-CA"/>
        </w:rPr>
        <w:t>reconstructed</w:t>
      </w:r>
      <w:r w:rsidR="00EA07ED">
        <w:rPr>
          <w:lang w:val="en-CA"/>
        </w:rPr>
        <w:t xml:space="preserve"> pictures </w:t>
      </w:r>
      <w:r w:rsidR="0068772F">
        <w:rPr>
          <w:lang w:val="en-CA"/>
        </w:rPr>
        <w:t xml:space="preserve">after the decoding process. CTI </w:t>
      </w:r>
      <w:r w:rsidR="00F817B8">
        <w:rPr>
          <w:lang w:val="en-CA"/>
        </w:rPr>
        <w:t xml:space="preserve">can be used as a tool for out-of-loop </w:t>
      </w:r>
      <w:r w:rsidR="00C11EA6">
        <w:rPr>
          <w:lang w:val="en-CA"/>
        </w:rPr>
        <w:t xml:space="preserve">content </w:t>
      </w:r>
      <w:r w:rsidR="00F817B8">
        <w:rPr>
          <w:lang w:val="en-CA"/>
        </w:rPr>
        <w:t>mapping, in order to get improve</w:t>
      </w:r>
      <w:r w:rsidR="00C11EA6">
        <w:rPr>
          <w:lang w:val="en-CA"/>
        </w:rPr>
        <w:t>d</w:t>
      </w:r>
      <w:r w:rsidR="00F817B8">
        <w:rPr>
          <w:lang w:val="en-CA"/>
        </w:rPr>
        <w:t xml:space="preserve"> coding performance. </w:t>
      </w:r>
      <w:r w:rsidR="005C71A6">
        <w:rPr>
          <w:szCs w:val="22"/>
          <w:lang w:val="en-CA"/>
        </w:rPr>
        <w:t>This feature can be of interest f</w:t>
      </w:r>
      <w:r w:rsidR="008F0DC5">
        <w:rPr>
          <w:szCs w:val="22"/>
          <w:lang w:val="en-CA"/>
        </w:rPr>
        <w:t>or some use cases</w:t>
      </w:r>
      <w:r w:rsidR="00B84AB2">
        <w:rPr>
          <w:szCs w:val="22"/>
          <w:lang w:val="en-CA"/>
        </w:rPr>
        <w:t xml:space="preserve"> or content types.</w:t>
      </w:r>
      <w:r w:rsidR="00FB42D2">
        <w:rPr>
          <w:szCs w:val="22"/>
          <w:lang w:val="en-CA"/>
        </w:rPr>
        <w:t xml:space="preserve"> </w:t>
      </w:r>
      <w:r w:rsidR="00BB2BCE">
        <w:rPr>
          <w:szCs w:val="22"/>
          <w:lang w:val="en-CA"/>
        </w:rPr>
        <w:t>For</w:t>
      </w:r>
      <w:r w:rsidR="00FB42D2">
        <w:rPr>
          <w:szCs w:val="22"/>
          <w:lang w:val="en-CA"/>
        </w:rPr>
        <w:t xml:space="preserve"> HDR PQ cases, </w:t>
      </w:r>
      <w:r w:rsidR="0088711D">
        <w:rPr>
          <w:szCs w:val="22"/>
          <w:lang w:val="en-CA"/>
        </w:rPr>
        <w:t xml:space="preserve">it is observed that </w:t>
      </w:r>
      <w:r w:rsidR="00BB2BCE">
        <w:rPr>
          <w:szCs w:val="22"/>
          <w:lang w:val="en-CA"/>
        </w:rPr>
        <w:t>the CTI using the same fixed mapping function as LMCS</w:t>
      </w:r>
      <w:r w:rsidR="00FB42D2">
        <w:rPr>
          <w:szCs w:val="22"/>
          <w:lang w:val="en-CA"/>
        </w:rPr>
        <w:t xml:space="preserve"> </w:t>
      </w:r>
      <w:r w:rsidR="0088711D">
        <w:rPr>
          <w:szCs w:val="22"/>
          <w:lang w:val="en-CA"/>
        </w:rPr>
        <w:t>leads to</w:t>
      </w:r>
      <w:r w:rsidR="00FB42D2">
        <w:rPr>
          <w:szCs w:val="22"/>
          <w:lang w:val="en-CA"/>
        </w:rPr>
        <w:t xml:space="preserve"> co</w:t>
      </w:r>
      <w:r w:rsidR="00826273">
        <w:rPr>
          <w:szCs w:val="22"/>
          <w:lang w:val="en-CA"/>
        </w:rPr>
        <w:t>mpression gain</w:t>
      </w:r>
      <w:r w:rsidR="00F60884">
        <w:rPr>
          <w:szCs w:val="22"/>
          <w:lang w:val="en-CA"/>
        </w:rPr>
        <w:t>s</w:t>
      </w:r>
      <w:r w:rsidR="008D7F5B">
        <w:rPr>
          <w:szCs w:val="22"/>
          <w:lang w:val="en-CA"/>
        </w:rPr>
        <w:t xml:space="preserve"> compared to VTM anchors</w:t>
      </w:r>
      <w:r w:rsidR="00826273">
        <w:rPr>
          <w:szCs w:val="22"/>
          <w:lang w:val="en-CA"/>
        </w:rPr>
        <w:t>.</w:t>
      </w:r>
    </w:p>
    <w:p w14:paraId="30E1294C" w14:textId="5946EEB0" w:rsidR="00826273" w:rsidRDefault="00826273" w:rsidP="00826273">
      <w:pPr>
        <w:pStyle w:val="Titre1"/>
        <w:rPr>
          <w:lang w:val="en-CA"/>
        </w:rPr>
      </w:pPr>
      <w:r>
        <w:rPr>
          <w:lang w:val="en-CA"/>
        </w:rPr>
        <w:t xml:space="preserve">Proposal </w:t>
      </w:r>
    </w:p>
    <w:p w14:paraId="5D83CCB1" w14:textId="48287432" w:rsidR="00C63259" w:rsidRDefault="008E6FC3" w:rsidP="00C63259">
      <w:pPr>
        <w:rPr>
          <w:lang w:val="en-CA"/>
        </w:rPr>
      </w:pPr>
      <w:r>
        <w:rPr>
          <w:lang w:val="en-CA"/>
        </w:rPr>
        <w:t>The proposed SEI conveys metadata</w:t>
      </w:r>
      <w:r w:rsidR="00EC299B">
        <w:rPr>
          <w:lang w:val="en-CA"/>
        </w:rPr>
        <w:t xml:space="preserve"> corresponding to a post-decoding </w:t>
      </w:r>
      <w:r w:rsidR="00B27DAF">
        <w:rPr>
          <w:lang w:val="en-CA"/>
        </w:rPr>
        <w:t xml:space="preserve">colour transform, hereunder named </w:t>
      </w:r>
      <w:r w:rsidR="00EC299B">
        <w:rPr>
          <w:lang w:val="en-CA"/>
        </w:rPr>
        <w:t>mapping process.</w:t>
      </w:r>
      <w:r w:rsidR="00F0390C">
        <w:rPr>
          <w:lang w:val="en-CA"/>
        </w:rPr>
        <w:t xml:space="preserve"> </w:t>
      </w:r>
      <w:r w:rsidR="009244B9">
        <w:rPr>
          <w:lang w:val="en-CA"/>
        </w:rPr>
        <w:t>For the luma component</w:t>
      </w:r>
      <w:r w:rsidR="00DF1484">
        <w:rPr>
          <w:lang w:val="en-CA"/>
        </w:rPr>
        <w:t xml:space="preserve"> (component 0)</w:t>
      </w:r>
      <w:r w:rsidR="009244B9">
        <w:rPr>
          <w:lang w:val="en-CA"/>
        </w:rPr>
        <w:t>, the mapping process operates as an intra-component mapping.  For the chroma component</w:t>
      </w:r>
      <w:r w:rsidR="00DF1484">
        <w:rPr>
          <w:lang w:val="en-CA"/>
        </w:rPr>
        <w:t>s (components</w:t>
      </w:r>
      <w:r w:rsidR="008649DC">
        <w:rPr>
          <w:lang w:val="en-CA"/>
        </w:rPr>
        <w:t xml:space="preserve"> </w:t>
      </w:r>
      <w:r w:rsidR="00DF1484">
        <w:rPr>
          <w:lang w:val="en-CA"/>
        </w:rPr>
        <w:t>1 and 2)</w:t>
      </w:r>
      <w:r w:rsidR="009244B9">
        <w:rPr>
          <w:lang w:val="en-CA"/>
        </w:rPr>
        <w:t>, the mapping process can operate as an intra-component mapping or as a cross-component mapping.</w:t>
      </w:r>
      <w:r w:rsidR="00AF52C8">
        <w:rPr>
          <w:lang w:val="en-CA"/>
        </w:rPr>
        <w:t xml:space="preserve"> When cross-component mapping is used, the chroma </w:t>
      </w:r>
      <w:r w:rsidR="000603A2">
        <w:rPr>
          <w:lang w:val="en-CA"/>
        </w:rPr>
        <w:t>cross-component mapping functions can be inferred from the luma mapping function, or explicitly signalled.</w:t>
      </w:r>
      <w:r w:rsidR="00F978A4" w:rsidRPr="00F978A4">
        <w:rPr>
          <w:lang w:val="en-CA"/>
        </w:rPr>
        <w:t xml:space="preserve"> </w:t>
      </w:r>
      <w:r w:rsidR="00F978A4">
        <w:rPr>
          <w:lang w:val="en-CA"/>
        </w:rPr>
        <w:t xml:space="preserve">When cross-component mapping is not used, the chroma intra-component mapping functions are explicitly signalled. </w:t>
      </w:r>
      <w:r w:rsidR="00C63259">
        <w:rPr>
          <w:lang w:val="en-CA"/>
        </w:rPr>
        <w:t>The mapping functions are based on piecewise linear models whose parameters are signalled in the CTI.</w:t>
      </w:r>
      <w:r w:rsidR="00081BB6">
        <w:rPr>
          <w:lang w:val="en-CA"/>
        </w:rPr>
        <w:t xml:space="preserve"> The horizontal axis of the piecewise linear functions is uniformly spaced</w:t>
      </w:r>
      <w:r w:rsidR="00BB088F">
        <w:rPr>
          <w:lang w:val="en-CA"/>
        </w:rPr>
        <w:t>.</w:t>
      </w:r>
    </w:p>
    <w:p w14:paraId="2588A188" w14:textId="163486D7" w:rsidR="00190A07" w:rsidRDefault="00AB3171" w:rsidP="005B718F">
      <w:pPr>
        <w:rPr>
          <w:lang w:val="en-CA"/>
        </w:rPr>
      </w:pPr>
      <w:r>
        <w:rPr>
          <w:lang w:val="en-CA"/>
        </w:rPr>
        <w:t>The</w:t>
      </w:r>
      <w:r w:rsidR="00470886">
        <w:rPr>
          <w:lang w:val="en-CA"/>
        </w:rPr>
        <w:t xml:space="preserve"> signalling </w:t>
      </w:r>
      <w:r w:rsidR="008B11F2">
        <w:rPr>
          <w:lang w:val="en-CA"/>
        </w:rPr>
        <w:t>is summarized below.</w:t>
      </w:r>
    </w:p>
    <w:p w14:paraId="70A5EB04" w14:textId="623100A1" w:rsidR="008B11F2" w:rsidRDefault="008B11F2" w:rsidP="00983797">
      <w:pPr>
        <w:ind w:left="360"/>
        <w:rPr>
          <w:lang w:val="en-CA"/>
        </w:rPr>
      </w:pPr>
      <w:r>
        <w:rPr>
          <w:lang w:val="en-CA"/>
        </w:rPr>
        <w:t xml:space="preserve">For </w:t>
      </w:r>
      <w:r w:rsidR="00CE7441">
        <w:rPr>
          <w:lang w:val="en-CA"/>
        </w:rPr>
        <w:t>colour component 0</w:t>
      </w:r>
      <w:r>
        <w:rPr>
          <w:lang w:val="en-CA"/>
        </w:rPr>
        <w:t>:</w:t>
      </w:r>
    </w:p>
    <w:p w14:paraId="37271282" w14:textId="759AF5DC" w:rsidR="008B11F2" w:rsidRPr="00B41837" w:rsidRDefault="008B11F2" w:rsidP="00983797">
      <w:pPr>
        <w:pStyle w:val="Paragraphedeliste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080"/>
        <w:contextualSpacing w:val="0"/>
        <w:jc w:val="left"/>
        <w:textAlignment w:val="auto"/>
        <w:rPr>
          <w:lang w:val="fr-FR"/>
        </w:rPr>
      </w:pPr>
      <w:r w:rsidRPr="00B41837">
        <w:rPr>
          <w:lang w:val="fr-FR"/>
        </w:rPr>
        <w:lastRenderedPageBreak/>
        <w:t>LUT</w:t>
      </w:r>
      <w:r w:rsidR="00174C5E">
        <w:rPr>
          <w:lang w:val="fr-FR"/>
        </w:rPr>
        <w:t>0</w:t>
      </w:r>
      <w:r w:rsidRPr="00B41837">
        <w:rPr>
          <w:lang w:val="fr-FR"/>
        </w:rPr>
        <w:t xml:space="preserve"> coded</w:t>
      </w:r>
    </w:p>
    <w:p w14:paraId="435B0798" w14:textId="460642CD" w:rsidR="008B11F2" w:rsidRDefault="008B11F2" w:rsidP="00983797">
      <w:pPr>
        <w:ind w:left="360"/>
        <w:rPr>
          <w:lang w:val="en-CA"/>
        </w:rPr>
      </w:pPr>
      <w:r>
        <w:rPr>
          <w:lang w:val="en-CA"/>
        </w:rPr>
        <w:t xml:space="preserve">For </w:t>
      </w:r>
      <w:r w:rsidR="00174C5E">
        <w:rPr>
          <w:lang w:val="en-CA"/>
        </w:rPr>
        <w:t>colour components 1 and 2</w:t>
      </w:r>
    </w:p>
    <w:p w14:paraId="1241D956" w14:textId="77777777" w:rsidR="008B11F2" w:rsidRDefault="008B11F2" w:rsidP="00983797">
      <w:pPr>
        <w:pStyle w:val="Paragraphedeliste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080"/>
        <w:contextualSpacing w:val="0"/>
        <w:jc w:val="left"/>
        <w:textAlignment w:val="auto"/>
        <w:rPr>
          <w:lang w:val="fr-FR"/>
        </w:rPr>
      </w:pPr>
      <w:r>
        <w:rPr>
          <w:lang w:val="fr-FR"/>
        </w:rPr>
        <w:t>crossCompFlag coded</w:t>
      </w:r>
    </w:p>
    <w:p w14:paraId="170C2494" w14:textId="6D31D99E" w:rsidR="006C4EAD" w:rsidRPr="007F6722" w:rsidRDefault="006C4EAD" w:rsidP="00983797">
      <w:pPr>
        <w:pStyle w:val="Paragraphedeliste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080"/>
        <w:contextualSpacing w:val="0"/>
        <w:jc w:val="left"/>
        <w:textAlignment w:val="auto"/>
        <w:rPr>
          <w:lang w:val="fr-FR"/>
        </w:rPr>
      </w:pPr>
      <w:r>
        <w:rPr>
          <w:lang w:val="fr-FR"/>
        </w:rPr>
        <w:t>If crossCompFlag = 1</w:t>
      </w:r>
      <w:r w:rsidR="00A73C1E">
        <w:rPr>
          <w:lang w:val="fr-FR"/>
        </w:rPr>
        <w:t xml:space="preserve">, </w:t>
      </w:r>
      <w:r>
        <w:t>chromaI</w:t>
      </w:r>
      <w:r w:rsidRPr="00B41837">
        <w:t xml:space="preserve">nferredFlag </w:t>
      </w:r>
      <w:r>
        <w:rPr>
          <w:lang w:val="fr-FR"/>
        </w:rPr>
        <w:t>coded</w:t>
      </w:r>
    </w:p>
    <w:p w14:paraId="033B80ED" w14:textId="55F60D3A" w:rsidR="008B11F2" w:rsidRPr="006C4EAD" w:rsidRDefault="008B11F2" w:rsidP="00983797">
      <w:pPr>
        <w:pStyle w:val="Paragraphedeliste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080"/>
        <w:contextualSpacing w:val="0"/>
        <w:jc w:val="left"/>
        <w:textAlignment w:val="auto"/>
      </w:pPr>
      <w:r w:rsidRPr="006C4EAD">
        <w:t xml:space="preserve">If crossCompFlag = </w:t>
      </w:r>
      <w:r w:rsidR="006C4EAD" w:rsidRPr="006C4EAD">
        <w:t>0 o</w:t>
      </w:r>
      <w:r w:rsidR="006C4EAD">
        <w:t>r chromaI</w:t>
      </w:r>
      <w:r w:rsidR="006C4EAD" w:rsidRPr="00B41837">
        <w:t xml:space="preserve">nferredFlag </w:t>
      </w:r>
      <w:r w:rsidR="006C4EAD" w:rsidRPr="00E22583">
        <w:t>= 0</w:t>
      </w:r>
      <w:r w:rsidR="00A73C1E">
        <w:t xml:space="preserve">, </w:t>
      </w:r>
      <w:r w:rsidR="00174C5E">
        <w:t>LUT1</w:t>
      </w:r>
      <w:r w:rsidR="004839A8">
        <w:t>/</w:t>
      </w:r>
      <w:r w:rsidR="00174C5E">
        <w:t>LUT2</w:t>
      </w:r>
      <w:r w:rsidRPr="006C4EAD">
        <w:t xml:space="preserve"> coded</w:t>
      </w:r>
    </w:p>
    <w:p w14:paraId="03626413" w14:textId="2D687D62" w:rsidR="008B11F2" w:rsidRPr="008B11F2" w:rsidRDefault="00A73C1E" w:rsidP="00983797">
      <w:pPr>
        <w:pStyle w:val="Paragraphedeliste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080"/>
        <w:contextualSpacing w:val="0"/>
        <w:jc w:val="left"/>
        <w:textAlignment w:val="auto"/>
      </w:pPr>
      <w:r>
        <w:t>E</w:t>
      </w:r>
      <w:r w:rsidR="00AE6A0A">
        <w:t>lse</w:t>
      </w:r>
      <w:r>
        <w:t xml:space="preserve"> </w:t>
      </w:r>
      <w:r w:rsidR="008B11F2" w:rsidRPr="00971AFB">
        <w:t>chromaOffset coded</w:t>
      </w:r>
      <w:r w:rsidR="00DA01D3">
        <w:t xml:space="preserve">, </w:t>
      </w:r>
      <w:r w:rsidR="00174C5E">
        <w:t>LUT1</w:t>
      </w:r>
      <w:r w:rsidR="004839A8">
        <w:t>/</w:t>
      </w:r>
      <w:r w:rsidR="00174C5E">
        <w:t>LUT2</w:t>
      </w:r>
      <w:r w:rsidR="00174C5E" w:rsidRPr="006C4EAD">
        <w:t xml:space="preserve"> </w:t>
      </w:r>
      <w:r w:rsidR="00DA01D3" w:rsidRPr="00971AFB">
        <w:t>inferred from LUT</w:t>
      </w:r>
      <w:r w:rsidR="00174C5E">
        <w:t>0</w:t>
      </w:r>
    </w:p>
    <w:p w14:paraId="4D811A19" w14:textId="414719BF" w:rsidR="00FE7DFB" w:rsidRDefault="00190A07" w:rsidP="005B718F">
      <w:pPr>
        <w:rPr>
          <w:lang w:val="en-CA"/>
        </w:rPr>
      </w:pPr>
      <w:r>
        <w:rPr>
          <w:lang w:val="en-CA"/>
        </w:rPr>
        <w:t xml:space="preserve">The </w:t>
      </w:r>
      <w:r w:rsidR="00470886">
        <w:rPr>
          <w:lang w:val="en-CA"/>
        </w:rPr>
        <w:t>colour transform</w:t>
      </w:r>
      <w:r w:rsidR="00AB3171">
        <w:rPr>
          <w:lang w:val="en-CA"/>
        </w:rPr>
        <w:t xml:space="preserve"> process </w:t>
      </w:r>
      <w:r>
        <w:rPr>
          <w:lang w:val="en-CA"/>
        </w:rPr>
        <w:t>is</w:t>
      </w:r>
      <w:r w:rsidR="00AB3171">
        <w:rPr>
          <w:lang w:val="en-CA"/>
        </w:rPr>
        <w:t xml:space="preserve"> summarized below.</w:t>
      </w:r>
    </w:p>
    <w:p w14:paraId="05F6F4AA" w14:textId="2D43DB73" w:rsidR="00190A07" w:rsidRDefault="00190A07" w:rsidP="00983797">
      <w:pPr>
        <w:ind w:left="360"/>
        <w:rPr>
          <w:lang w:val="en-CA"/>
        </w:rPr>
      </w:pPr>
      <w:r>
        <w:rPr>
          <w:lang w:val="en-CA"/>
        </w:rPr>
        <w:t xml:space="preserve">For </w:t>
      </w:r>
      <w:r w:rsidR="00F7188C">
        <w:rPr>
          <w:lang w:val="en-CA"/>
        </w:rPr>
        <w:t>colour component 0</w:t>
      </w:r>
      <w:r>
        <w:rPr>
          <w:lang w:val="en-CA"/>
        </w:rPr>
        <w:t>:</w:t>
      </w:r>
    </w:p>
    <w:p w14:paraId="6C2C7068" w14:textId="67B1BBEC" w:rsidR="00190A07" w:rsidRPr="00F7188C" w:rsidRDefault="006A2DB6" w:rsidP="00983797">
      <w:pPr>
        <w:pStyle w:val="Paragraphedeliste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080"/>
        <w:contextualSpacing w:val="0"/>
        <w:jc w:val="left"/>
        <w:textAlignment w:val="auto"/>
      </w:pPr>
      <w:r>
        <w:t>out</w:t>
      </w:r>
      <w:r w:rsidR="00F7188C" w:rsidRPr="00F7188C">
        <w:t>C0</w:t>
      </w:r>
      <w:r w:rsidR="00190A07" w:rsidRPr="00F7188C">
        <w:t xml:space="preserve"> = LUT0[</w:t>
      </w:r>
      <w:r>
        <w:t>in</w:t>
      </w:r>
      <w:r w:rsidR="00F7188C" w:rsidRPr="00F7188C">
        <w:t>C0</w:t>
      </w:r>
      <w:r w:rsidR="00190A07" w:rsidRPr="00F7188C">
        <w:t>]</w:t>
      </w:r>
    </w:p>
    <w:p w14:paraId="7FE12C34" w14:textId="598BD625" w:rsidR="00190A07" w:rsidRDefault="00190A07" w:rsidP="00983797">
      <w:pPr>
        <w:ind w:left="360"/>
        <w:rPr>
          <w:lang w:val="en-CA"/>
        </w:rPr>
      </w:pPr>
      <w:r>
        <w:rPr>
          <w:lang w:val="en-CA"/>
        </w:rPr>
        <w:t xml:space="preserve">For </w:t>
      </w:r>
      <w:r w:rsidR="00F7188C">
        <w:rPr>
          <w:lang w:val="en-CA"/>
        </w:rPr>
        <w:t xml:space="preserve">colour component </w:t>
      </w:r>
      <w:r w:rsidR="00A729E7">
        <w:rPr>
          <w:lang w:val="en-CA"/>
        </w:rPr>
        <w:t>x</w:t>
      </w:r>
      <w:r w:rsidR="00F7188C">
        <w:rPr>
          <w:lang w:val="en-CA"/>
        </w:rPr>
        <w:t>=1, 2</w:t>
      </w:r>
    </w:p>
    <w:p w14:paraId="4EE56636" w14:textId="31E782C0" w:rsidR="00BD080A" w:rsidRPr="00F7188C" w:rsidRDefault="00190A07" w:rsidP="008134FF">
      <w:pPr>
        <w:pStyle w:val="Paragraphedeliste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330"/>
        </w:tabs>
        <w:overflowPunct/>
        <w:autoSpaceDE/>
        <w:autoSpaceDN/>
        <w:adjustRightInd/>
        <w:spacing w:before="0"/>
        <w:ind w:left="1080"/>
        <w:contextualSpacing w:val="0"/>
        <w:jc w:val="left"/>
        <w:textAlignment w:val="auto"/>
      </w:pPr>
      <w:r w:rsidRPr="00F7188C">
        <w:t>crossCompFlag = 0</w:t>
      </w:r>
      <w:r w:rsidR="00C25C81" w:rsidRPr="00F7188C">
        <w:tab/>
      </w:r>
      <w:r w:rsidR="006A2DB6">
        <w:t>out</w:t>
      </w:r>
      <w:r w:rsidR="00F7188C" w:rsidRPr="00F7188C">
        <w:t>C</w:t>
      </w:r>
      <w:r w:rsidR="00F7188C">
        <w:t>x</w:t>
      </w:r>
      <w:r w:rsidR="00F7188C" w:rsidRPr="00F7188C">
        <w:t xml:space="preserve"> </w:t>
      </w:r>
      <w:r w:rsidRPr="00F7188C">
        <w:t>= LUT</w:t>
      </w:r>
      <w:r w:rsidR="00634852">
        <w:t>x</w:t>
      </w:r>
      <w:r w:rsidRPr="00F7188C">
        <w:t>[</w:t>
      </w:r>
      <w:r w:rsidR="006A2DB6">
        <w:t>in</w:t>
      </w:r>
      <w:r w:rsidR="00F7188C">
        <w:t>Cx</w:t>
      </w:r>
      <w:r w:rsidRPr="00F7188C">
        <w:t>]</w:t>
      </w:r>
    </w:p>
    <w:p w14:paraId="6E5BB769" w14:textId="01C2F64F" w:rsidR="00E652A8" w:rsidRPr="00832306" w:rsidRDefault="00190A07" w:rsidP="008134FF">
      <w:pPr>
        <w:pStyle w:val="Paragraphedeliste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330"/>
        </w:tabs>
        <w:overflowPunct/>
        <w:autoSpaceDE/>
        <w:autoSpaceDN/>
        <w:adjustRightInd/>
        <w:spacing w:before="0"/>
        <w:ind w:left="1080"/>
        <w:contextualSpacing w:val="0"/>
        <w:jc w:val="left"/>
        <w:textAlignment w:val="auto"/>
      </w:pPr>
      <w:r w:rsidRPr="00832306">
        <w:t>crossCompFlag = 1</w:t>
      </w:r>
      <w:r w:rsidR="00C25C81" w:rsidRPr="00832306">
        <w:tab/>
      </w:r>
      <w:r w:rsidR="006A2DB6" w:rsidRPr="00832306">
        <w:t>out</w:t>
      </w:r>
      <w:r w:rsidR="00F7188C" w:rsidRPr="00832306">
        <w:t>Cx</w:t>
      </w:r>
      <w:r w:rsidRPr="00832306">
        <w:t xml:space="preserve"> = ( (</w:t>
      </w:r>
      <w:r w:rsidR="006A2DB6" w:rsidRPr="00832306">
        <w:t>in</w:t>
      </w:r>
      <w:r w:rsidR="00246AF5" w:rsidRPr="00832306">
        <w:t>Cx</w:t>
      </w:r>
      <w:r w:rsidR="007A3836" w:rsidRPr="00832306">
        <w:t>–</w:t>
      </w:r>
      <w:r w:rsidRPr="00832306">
        <w:t>2^(B</w:t>
      </w:r>
      <w:r w:rsidR="007A3836" w:rsidRPr="00832306">
        <w:t>–</w:t>
      </w:r>
      <w:r w:rsidRPr="00832306">
        <w:t>1))</w:t>
      </w:r>
      <w:r w:rsidR="007A3836" w:rsidRPr="00832306">
        <w:t xml:space="preserve"> </w:t>
      </w:r>
      <w:r w:rsidRPr="00832306">
        <w:t>*</w:t>
      </w:r>
      <w:r w:rsidR="007A3836" w:rsidRPr="00832306">
        <w:t xml:space="preserve"> </w:t>
      </w:r>
      <w:r w:rsidRPr="00832306">
        <w:t>LUT</w:t>
      </w:r>
      <w:r w:rsidR="00246AF5" w:rsidRPr="00832306">
        <w:t>x</w:t>
      </w:r>
      <w:r w:rsidRPr="00832306">
        <w:t>[</w:t>
      </w:r>
      <w:r w:rsidR="006A2DB6" w:rsidRPr="00832306">
        <w:t>in</w:t>
      </w:r>
      <w:r w:rsidR="00F7188C" w:rsidRPr="00832306">
        <w:t>C0</w:t>
      </w:r>
      <w:r w:rsidRPr="00832306">
        <w:t>] + 2^(B</w:t>
      </w:r>
      <w:r w:rsidR="007A3836" w:rsidRPr="00832306">
        <w:t>–</w:t>
      </w:r>
      <w:r w:rsidR="001A2A46" w:rsidRPr="00832306">
        <w:t>1</w:t>
      </w:r>
      <w:r w:rsidRPr="00832306">
        <w:t>)</w:t>
      </w:r>
      <w:r w:rsidR="007A3836" w:rsidRPr="00832306">
        <w:t xml:space="preserve"> </w:t>
      </w:r>
      <w:r w:rsidRPr="00832306">
        <w:t>*</w:t>
      </w:r>
      <w:r w:rsidR="007A3836" w:rsidRPr="00832306">
        <w:t xml:space="preserve"> </w:t>
      </w:r>
      <w:r w:rsidRPr="00832306">
        <w:t>2^11 ) &gt;&gt; 11</w:t>
      </w:r>
    </w:p>
    <w:p w14:paraId="7D2FA51B" w14:textId="51484B1E" w:rsidR="00FE70B6" w:rsidRDefault="00F74084" w:rsidP="00FE70B6">
      <w:pPr>
        <w:pStyle w:val="Titre2"/>
        <w:rPr>
          <w:lang w:val="en-CA"/>
        </w:rPr>
      </w:pPr>
      <w:r>
        <w:rPr>
          <w:lang w:val="en-CA"/>
        </w:rPr>
        <w:t>S</w:t>
      </w:r>
      <w:r w:rsidR="00FE70B6">
        <w:rPr>
          <w:lang w:val="en-CA"/>
        </w:rPr>
        <w:t>yntax</w:t>
      </w:r>
    </w:p>
    <w:p w14:paraId="4E22631B" w14:textId="31E0B0F8" w:rsidR="009E27D2" w:rsidRDefault="00FE70B6" w:rsidP="005B718F">
      <w:pPr>
        <w:rPr>
          <w:lang w:val="en-CA"/>
        </w:rPr>
      </w:pPr>
      <w:r>
        <w:rPr>
          <w:lang w:val="en-CA"/>
        </w:rPr>
        <w:t>The proposed syntax is described in the table below.</w:t>
      </w:r>
      <w:r w:rsidR="00F77891">
        <w:rPr>
          <w:lang w:val="en-CA"/>
        </w:rPr>
        <w:t xml:space="preserve"> The first part </w:t>
      </w:r>
      <w:r w:rsidR="00006D0E">
        <w:rPr>
          <w:lang w:val="en-CA"/>
        </w:rPr>
        <w:t xml:space="preserve">of the table optionally </w:t>
      </w:r>
      <w:r w:rsidR="00F77891">
        <w:rPr>
          <w:lang w:val="en-CA"/>
        </w:rPr>
        <w:t>indicate</w:t>
      </w:r>
      <w:r w:rsidR="00006D0E">
        <w:rPr>
          <w:lang w:val="en-CA"/>
        </w:rPr>
        <w:t>s</w:t>
      </w:r>
      <w:r w:rsidR="00F77891">
        <w:rPr>
          <w:lang w:val="en-CA"/>
        </w:rPr>
        <w:t xml:space="preserve"> the format of the </w:t>
      </w:r>
      <w:r w:rsidR="00597D0F">
        <w:rPr>
          <w:lang w:val="en-CA"/>
        </w:rPr>
        <w:t>pictures</w:t>
      </w:r>
      <w:r w:rsidR="00B27DAF">
        <w:rPr>
          <w:lang w:val="en-CA"/>
        </w:rPr>
        <w:t xml:space="preserve"> </w:t>
      </w:r>
      <w:r w:rsidR="00520CCE">
        <w:rPr>
          <w:lang w:val="en-CA"/>
        </w:rPr>
        <w:t>resulting from the</w:t>
      </w:r>
      <w:r w:rsidR="00B27DAF">
        <w:rPr>
          <w:lang w:val="en-CA"/>
        </w:rPr>
        <w:t xml:space="preserve"> colour transform </w:t>
      </w:r>
      <w:r w:rsidR="00597D0F">
        <w:rPr>
          <w:lang w:val="en-CA"/>
        </w:rPr>
        <w:t>process.</w:t>
      </w:r>
      <w:r w:rsidR="001F45A0">
        <w:rPr>
          <w:lang w:val="en-CA"/>
        </w:rPr>
        <w:t xml:space="preserve"> The second part </w:t>
      </w:r>
      <w:r w:rsidR="00380017">
        <w:rPr>
          <w:lang w:val="en-CA"/>
        </w:rPr>
        <w:t xml:space="preserve">signals </w:t>
      </w:r>
      <w:r w:rsidR="009E27D2">
        <w:rPr>
          <w:lang w:val="en-CA"/>
        </w:rPr>
        <w:t>parameters to derive the</w:t>
      </w:r>
      <w:r w:rsidR="00380017">
        <w:rPr>
          <w:lang w:val="en-CA"/>
        </w:rPr>
        <w:t xml:space="preserve"> mapping functions </w:t>
      </w:r>
      <w:r w:rsidR="009E27D2">
        <w:rPr>
          <w:lang w:val="en-CA"/>
        </w:rPr>
        <w:t>of</w:t>
      </w:r>
      <w:r w:rsidR="00380017">
        <w:rPr>
          <w:lang w:val="en-CA"/>
        </w:rPr>
        <w:t xml:space="preserve"> the 3 color components</w:t>
      </w:r>
      <w:r w:rsidR="009E27D2">
        <w:rPr>
          <w:lang w:val="en-CA"/>
        </w:rPr>
        <w:t>.</w:t>
      </w:r>
      <w:r w:rsidR="00610861">
        <w:rPr>
          <w:lang w:val="en-CA"/>
        </w:rPr>
        <w:t xml:space="preserve"> Piecewise linear </w:t>
      </w:r>
      <w:r w:rsidR="00006D0E">
        <w:rPr>
          <w:lang w:val="en-CA"/>
        </w:rPr>
        <w:t>models are</w:t>
      </w:r>
      <w:r w:rsidR="00610861">
        <w:rPr>
          <w:lang w:val="en-CA"/>
        </w:rPr>
        <w:t xml:space="preserve"> used to define the mapping functions.</w:t>
      </w:r>
    </w:p>
    <w:p w14:paraId="09DC6F4F" w14:textId="77777777" w:rsidR="009E27D2" w:rsidRPr="009E27D2" w:rsidRDefault="009E27D2" w:rsidP="009E27D2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02D06" w:rsidRPr="001233EA" w14:paraId="7DFBD782" w14:textId="77777777" w:rsidTr="00583BF0">
        <w:trPr>
          <w:cantSplit/>
          <w:jc w:val="center"/>
        </w:trPr>
        <w:tc>
          <w:tcPr>
            <w:tcW w:w="7920" w:type="dxa"/>
          </w:tcPr>
          <w:p w14:paraId="5A188F30" w14:textId="77777777" w:rsidR="00102D06" w:rsidRPr="001233EA" w:rsidRDefault="00102D06" w:rsidP="00583BF0">
            <w:pPr>
              <w:pStyle w:val="tablesyntax"/>
              <w:spacing w:before="20" w:after="40"/>
            </w:pPr>
            <w:r w:rsidRPr="001233EA">
              <w:lastRenderedPageBreak/>
              <w:t>colour_</w:t>
            </w:r>
            <w:r>
              <w:t>transform</w:t>
            </w:r>
            <w:r w:rsidRPr="001233EA">
              <w:t>_info( payloadSize ) {</w:t>
            </w:r>
          </w:p>
        </w:tc>
        <w:tc>
          <w:tcPr>
            <w:tcW w:w="1157" w:type="dxa"/>
          </w:tcPr>
          <w:p w14:paraId="7B3A131A" w14:textId="77777777" w:rsidR="00102D06" w:rsidRPr="001233EA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233EA">
              <w:t>Descriptor</w:t>
            </w:r>
          </w:p>
        </w:tc>
      </w:tr>
      <w:tr w:rsidR="00102D06" w:rsidRPr="001233EA" w14:paraId="67509238" w14:textId="77777777" w:rsidTr="00583BF0">
        <w:trPr>
          <w:cantSplit/>
          <w:jc w:val="center"/>
        </w:trPr>
        <w:tc>
          <w:tcPr>
            <w:tcW w:w="7920" w:type="dxa"/>
          </w:tcPr>
          <w:p w14:paraId="715D929D" w14:textId="77777777" w:rsidR="00102D06" w:rsidRPr="001233EA" w:rsidRDefault="00102D06" w:rsidP="00583BF0">
            <w:pPr>
              <w:pStyle w:val="tablesyntax"/>
              <w:spacing w:before="20" w:after="40"/>
              <w:rPr>
                <w:b/>
              </w:rPr>
            </w:pPr>
            <w:r w:rsidRPr="001233EA">
              <w:tab/>
            </w:r>
            <w:r>
              <w:rPr>
                <w:b/>
              </w:rPr>
              <w:t>colour_transform_</w:t>
            </w:r>
            <w:r w:rsidRPr="001233EA">
              <w:rPr>
                <w:b/>
              </w:rPr>
              <w:t>cancel_flag</w:t>
            </w:r>
          </w:p>
        </w:tc>
        <w:tc>
          <w:tcPr>
            <w:tcW w:w="1157" w:type="dxa"/>
          </w:tcPr>
          <w:p w14:paraId="2DCE8853" w14:textId="77777777" w:rsidR="00102D06" w:rsidRPr="001233EA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233EA">
              <w:rPr>
                <w:b w:val="0"/>
              </w:rPr>
              <w:t>u(1)</w:t>
            </w:r>
          </w:p>
        </w:tc>
      </w:tr>
      <w:tr w:rsidR="00102D06" w:rsidRPr="001233EA" w14:paraId="0BC44F97" w14:textId="77777777" w:rsidTr="00583BF0">
        <w:trPr>
          <w:cantSplit/>
          <w:jc w:val="center"/>
        </w:trPr>
        <w:tc>
          <w:tcPr>
            <w:tcW w:w="7920" w:type="dxa"/>
          </w:tcPr>
          <w:p w14:paraId="190665C8" w14:textId="77777777" w:rsidR="00102D06" w:rsidRPr="001233EA" w:rsidRDefault="00102D06" w:rsidP="00583BF0">
            <w:pPr>
              <w:pStyle w:val="tablesyntax"/>
              <w:spacing w:before="20" w:after="40"/>
            </w:pPr>
            <w:r w:rsidRPr="001233EA">
              <w:tab/>
              <w:t>if( !</w:t>
            </w:r>
            <w:r>
              <w:t>colour_transform_</w:t>
            </w:r>
            <w:r w:rsidRPr="001233EA">
              <w:t>cancel_flag ) {</w:t>
            </w:r>
          </w:p>
        </w:tc>
        <w:tc>
          <w:tcPr>
            <w:tcW w:w="1157" w:type="dxa"/>
          </w:tcPr>
          <w:p w14:paraId="257B71AA" w14:textId="77777777" w:rsidR="00102D06" w:rsidRPr="001233EA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102D06" w:rsidRPr="001233EA" w14:paraId="59EA888F" w14:textId="77777777" w:rsidTr="00583BF0">
        <w:trPr>
          <w:cantSplit/>
          <w:jc w:val="center"/>
        </w:trPr>
        <w:tc>
          <w:tcPr>
            <w:tcW w:w="7920" w:type="dxa"/>
          </w:tcPr>
          <w:p w14:paraId="052E1C9D" w14:textId="77777777" w:rsidR="00102D06" w:rsidRPr="001233EA" w:rsidRDefault="00102D06" w:rsidP="00583BF0">
            <w:pPr>
              <w:pStyle w:val="tablesyntax"/>
              <w:spacing w:before="20" w:after="40"/>
              <w:rPr>
                <w:b/>
              </w:rPr>
            </w:pPr>
            <w:r w:rsidRPr="001233EA">
              <w:tab/>
            </w:r>
            <w:r w:rsidRPr="001233EA">
              <w:tab/>
            </w:r>
            <w:r>
              <w:rPr>
                <w:b/>
              </w:rPr>
              <w:t>colour_transform_</w:t>
            </w:r>
            <w:r w:rsidRPr="001233EA">
              <w:rPr>
                <w:b/>
              </w:rPr>
              <w:t>persistence_flag</w:t>
            </w:r>
          </w:p>
        </w:tc>
        <w:tc>
          <w:tcPr>
            <w:tcW w:w="1157" w:type="dxa"/>
          </w:tcPr>
          <w:p w14:paraId="550C74D2" w14:textId="77777777" w:rsidR="00102D06" w:rsidRPr="001233EA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233EA">
              <w:rPr>
                <w:b w:val="0"/>
              </w:rPr>
              <w:t>u(1)</w:t>
            </w:r>
          </w:p>
        </w:tc>
      </w:tr>
      <w:tr w:rsidR="00102D06" w:rsidRPr="001233EA" w14:paraId="58936420" w14:textId="77777777" w:rsidTr="00583BF0">
        <w:trPr>
          <w:cantSplit/>
          <w:jc w:val="center"/>
        </w:trPr>
        <w:tc>
          <w:tcPr>
            <w:tcW w:w="7920" w:type="dxa"/>
          </w:tcPr>
          <w:p w14:paraId="1585C1D9" w14:textId="77777777" w:rsidR="00102D06" w:rsidRPr="001233EA" w:rsidRDefault="00102D06" w:rsidP="00583BF0">
            <w:pPr>
              <w:pStyle w:val="tablesyntax"/>
              <w:spacing w:before="20" w:after="40"/>
              <w:rPr>
                <w:b/>
                <w:bCs/>
              </w:rPr>
            </w:pPr>
            <w:r w:rsidRPr="001233EA">
              <w:tab/>
            </w:r>
            <w:r w:rsidRPr="001233EA">
              <w:tab/>
            </w:r>
            <w:r>
              <w:rPr>
                <w:b/>
              </w:rPr>
              <w:t>colour_transform_</w:t>
            </w:r>
            <w:r w:rsidRPr="001233EA">
              <w:rPr>
                <w:b/>
                <w:bCs/>
              </w:rPr>
              <w:t>video_signal_info_present_flag</w:t>
            </w:r>
          </w:p>
        </w:tc>
        <w:tc>
          <w:tcPr>
            <w:tcW w:w="1157" w:type="dxa"/>
          </w:tcPr>
          <w:p w14:paraId="476A6AE3" w14:textId="77777777" w:rsidR="00102D06" w:rsidRPr="001233EA" w:rsidRDefault="00102D06" w:rsidP="00583BF0">
            <w:pPr>
              <w:pStyle w:val="tablecell"/>
              <w:spacing w:before="20" w:after="40"/>
              <w:jc w:val="center"/>
            </w:pPr>
            <w:r w:rsidRPr="001233EA">
              <w:t>u(1)</w:t>
            </w:r>
          </w:p>
        </w:tc>
      </w:tr>
      <w:tr w:rsidR="00102D06" w:rsidRPr="001233EA" w14:paraId="64C90776" w14:textId="77777777" w:rsidTr="00583BF0">
        <w:trPr>
          <w:cantSplit/>
          <w:jc w:val="center"/>
        </w:trPr>
        <w:tc>
          <w:tcPr>
            <w:tcW w:w="7920" w:type="dxa"/>
          </w:tcPr>
          <w:p w14:paraId="2974FB6A" w14:textId="77777777" w:rsidR="00102D06" w:rsidRPr="001233EA" w:rsidRDefault="00102D06" w:rsidP="00583BF0">
            <w:pPr>
              <w:pStyle w:val="tablesyntax"/>
              <w:spacing w:before="20" w:after="40"/>
              <w:rPr>
                <w:b/>
                <w:bCs/>
              </w:rPr>
            </w:pPr>
            <w:r w:rsidRPr="001233EA">
              <w:tab/>
            </w:r>
            <w:r w:rsidRPr="001233EA">
              <w:tab/>
              <w:t xml:space="preserve">if( </w:t>
            </w:r>
            <w:r>
              <w:t>colour_transform_</w:t>
            </w:r>
            <w:r w:rsidRPr="001233EA">
              <w:t>video_signal_info_present_flag ) {</w:t>
            </w:r>
          </w:p>
        </w:tc>
        <w:tc>
          <w:tcPr>
            <w:tcW w:w="1157" w:type="dxa"/>
          </w:tcPr>
          <w:p w14:paraId="07DDD88B" w14:textId="77777777" w:rsidR="00102D06" w:rsidRPr="001233EA" w:rsidRDefault="00102D06" w:rsidP="00583BF0">
            <w:pPr>
              <w:pStyle w:val="tablecell"/>
              <w:spacing w:before="20" w:after="40"/>
              <w:jc w:val="center"/>
            </w:pPr>
          </w:p>
        </w:tc>
      </w:tr>
      <w:tr w:rsidR="00102D06" w:rsidRPr="001233EA" w14:paraId="461F17BD" w14:textId="77777777" w:rsidTr="00583BF0">
        <w:trPr>
          <w:cantSplit/>
          <w:trHeight w:val="170"/>
          <w:jc w:val="center"/>
        </w:trPr>
        <w:tc>
          <w:tcPr>
            <w:tcW w:w="7920" w:type="dxa"/>
          </w:tcPr>
          <w:p w14:paraId="0F303833" w14:textId="77777777" w:rsidR="00102D06" w:rsidRPr="001233EA" w:rsidRDefault="00102D06" w:rsidP="00583BF0">
            <w:pPr>
              <w:pStyle w:val="tablesyntax"/>
              <w:spacing w:before="20" w:after="40"/>
              <w:rPr>
                <w:b/>
                <w:bCs/>
              </w:rPr>
            </w:pPr>
            <w:r w:rsidRPr="001233EA">
              <w:rPr>
                <w:rFonts w:eastAsia="?l?r ??’c"/>
                <w:lang w:eastAsia="ja-JP"/>
              </w:rPr>
              <w:tab/>
            </w:r>
            <w:r w:rsidRPr="001233EA">
              <w:tab/>
            </w:r>
            <w:r w:rsidRPr="001233EA">
              <w:tab/>
            </w:r>
            <w:r>
              <w:rPr>
                <w:b/>
              </w:rPr>
              <w:t>colour_transform_</w:t>
            </w:r>
            <w:r w:rsidRPr="001233EA">
              <w:rPr>
                <w:b/>
                <w:bCs/>
              </w:rPr>
              <w:t>full_range_flag</w:t>
            </w:r>
          </w:p>
        </w:tc>
        <w:tc>
          <w:tcPr>
            <w:tcW w:w="1157" w:type="dxa"/>
          </w:tcPr>
          <w:p w14:paraId="47E8B972" w14:textId="77777777" w:rsidR="00102D06" w:rsidRPr="001233EA" w:rsidRDefault="00102D06" w:rsidP="00583BF0">
            <w:pPr>
              <w:pStyle w:val="tablecell"/>
              <w:spacing w:before="20" w:after="40"/>
              <w:jc w:val="center"/>
            </w:pPr>
            <w:r w:rsidRPr="001233EA">
              <w:t>u(1)</w:t>
            </w:r>
          </w:p>
        </w:tc>
      </w:tr>
      <w:tr w:rsidR="00102D06" w:rsidRPr="001233EA" w14:paraId="4FE66702" w14:textId="77777777" w:rsidTr="00583BF0">
        <w:trPr>
          <w:cantSplit/>
          <w:trHeight w:val="170"/>
          <w:jc w:val="center"/>
        </w:trPr>
        <w:tc>
          <w:tcPr>
            <w:tcW w:w="7920" w:type="dxa"/>
          </w:tcPr>
          <w:p w14:paraId="31DE98E2" w14:textId="77777777" w:rsidR="00102D06" w:rsidRPr="001233EA" w:rsidRDefault="00102D06" w:rsidP="00583BF0">
            <w:pPr>
              <w:pStyle w:val="tablesyntax"/>
              <w:spacing w:before="20" w:after="40"/>
              <w:rPr>
                <w:rFonts w:eastAsia="?l?r ??’c"/>
                <w:lang w:eastAsia="ja-JP"/>
              </w:rPr>
            </w:pPr>
            <w:r w:rsidRPr="001233EA">
              <w:rPr>
                <w:rFonts w:eastAsia="?l?r ??’c"/>
                <w:lang w:eastAsia="ja-JP"/>
              </w:rPr>
              <w:tab/>
            </w:r>
            <w:r w:rsidRPr="001233EA">
              <w:tab/>
            </w:r>
            <w:r w:rsidRPr="001233EA">
              <w:tab/>
            </w:r>
            <w:r>
              <w:rPr>
                <w:b/>
              </w:rPr>
              <w:t>colour_transform_</w:t>
            </w:r>
            <w:r w:rsidRPr="001233EA">
              <w:rPr>
                <w:b/>
              </w:rPr>
              <w:t>primaries</w:t>
            </w:r>
          </w:p>
        </w:tc>
        <w:tc>
          <w:tcPr>
            <w:tcW w:w="1157" w:type="dxa"/>
          </w:tcPr>
          <w:p w14:paraId="439BED2B" w14:textId="77777777" w:rsidR="00102D06" w:rsidRPr="001233EA" w:rsidRDefault="00102D06" w:rsidP="00583BF0">
            <w:pPr>
              <w:pStyle w:val="tablecell"/>
              <w:spacing w:before="20" w:after="40"/>
              <w:jc w:val="center"/>
            </w:pPr>
            <w:r w:rsidRPr="001233EA">
              <w:t>u(8)</w:t>
            </w:r>
          </w:p>
        </w:tc>
      </w:tr>
      <w:tr w:rsidR="00102D06" w:rsidRPr="001233EA" w14:paraId="298E08CD" w14:textId="77777777" w:rsidTr="00583BF0">
        <w:trPr>
          <w:cantSplit/>
          <w:trHeight w:val="170"/>
          <w:jc w:val="center"/>
        </w:trPr>
        <w:tc>
          <w:tcPr>
            <w:tcW w:w="7920" w:type="dxa"/>
          </w:tcPr>
          <w:p w14:paraId="550A9024" w14:textId="77777777" w:rsidR="00102D06" w:rsidRPr="001233EA" w:rsidRDefault="00102D06" w:rsidP="00583BF0">
            <w:pPr>
              <w:pStyle w:val="tablesyntax"/>
              <w:spacing w:before="20" w:after="40"/>
              <w:rPr>
                <w:rFonts w:eastAsia="?l?r ??’c"/>
                <w:lang w:eastAsia="ja-JP"/>
              </w:rPr>
            </w:pPr>
            <w:r w:rsidRPr="001233EA">
              <w:rPr>
                <w:rFonts w:eastAsia="?l?r ??’c"/>
                <w:lang w:eastAsia="ja-JP"/>
              </w:rPr>
              <w:tab/>
            </w:r>
            <w:r w:rsidRPr="001233EA">
              <w:tab/>
            </w:r>
            <w:r w:rsidRPr="001233EA">
              <w:tab/>
            </w:r>
            <w:r>
              <w:rPr>
                <w:b/>
              </w:rPr>
              <w:t>colour_transform_</w:t>
            </w:r>
            <w:r w:rsidRPr="001233EA">
              <w:rPr>
                <w:b/>
              </w:rPr>
              <w:t>transfer_function</w:t>
            </w:r>
          </w:p>
        </w:tc>
        <w:tc>
          <w:tcPr>
            <w:tcW w:w="1157" w:type="dxa"/>
          </w:tcPr>
          <w:p w14:paraId="11489BCF" w14:textId="77777777" w:rsidR="00102D06" w:rsidRPr="001233EA" w:rsidRDefault="00102D06" w:rsidP="00583BF0">
            <w:pPr>
              <w:pStyle w:val="tablecell"/>
              <w:spacing w:before="20" w:after="40"/>
              <w:jc w:val="center"/>
            </w:pPr>
            <w:r w:rsidRPr="001233EA">
              <w:t>u(8)</w:t>
            </w:r>
          </w:p>
        </w:tc>
      </w:tr>
      <w:tr w:rsidR="00102D06" w:rsidRPr="001233EA" w14:paraId="3D023D05" w14:textId="77777777" w:rsidTr="00583BF0">
        <w:trPr>
          <w:cantSplit/>
          <w:trHeight w:val="170"/>
          <w:jc w:val="center"/>
        </w:trPr>
        <w:tc>
          <w:tcPr>
            <w:tcW w:w="7920" w:type="dxa"/>
          </w:tcPr>
          <w:p w14:paraId="48F46794" w14:textId="77777777" w:rsidR="00102D06" w:rsidRPr="001233EA" w:rsidRDefault="00102D06" w:rsidP="00583BF0">
            <w:pPr>
              <w:pStyle w:val="tablesyntax"/>
              <w:spacing w:before="20" w:after="40"/>
              <w:rPr>
                <w:rFonts w:eastAsia="?l?r ??’c"/>
                <w:lang w:eastAsia="ja-JP"/>
              </w:rPr>
            </w:pPr>
            <w:r w:rsidRPr="001233EA">
              <w:rPr>
                <w:rFonts w:eastAsia="?l?r ??’c"/>
                <w:b/>
                <w:lang w:eastAsia="ja-JP"/>
              </w:rPr>
              <w:tab/>
            </w:r>
            <w:r w:rsidRPr="001233EA">
              <w:rPr>
                <w:b/>
              </w:rPr>
              <w:tab/>
            </w:r>
            <w:r w:rsidRPr="001233EA">
              <w:rPr>
                <w:b/>
              </w:rPr>
              <w:tab/>
            </w:r>
            <w:r>
              <w:rPr>
                <w:b/>
              </w:rPr>
              <w:t>colour_transform_</w:t>
            </w:r>
            <w:r w:rsidRPr="001233EA">
              <w:rPr>
                <w:b/>
              </w:rPr>
              <w:t>matrix_coefficients</w:t>
            </w:r>
          </w:p>
        </w:tc>
        <w:tc>
          <w:tcPr>
            <w:tcW w:w="1157" w:type="dxa"/>
          </w:tcPr>
          <w:p w14:paraId="63368110" w14:textId="77777777" w:rsidR="00102D06" w:rsidRPr="001233EA" w:rsidRDefault="00102D06" w:rsidP="00583BF0">
            <w:pPr>
              <w:pStyle w:val="tablecell"/>
              <w:spacing w:before="20" w:after="40"/>
              <w:jc w:val="center"/>
            </w:pPr>
            <w:r w:rsidRPr="001233EA">
              <w:t>u(8)</w:t>
            </w:r>
          </w:p>
        </w:tc>
      </w:tr>
      <w:tr w:rsidR="00102D06" w:rsidRPr="001233EA" w14:paraId="30069A75" w14:textId="77777777" w:rsidTr="00583BF0">
        <w:trPr>
          <w:cantSplit/>
          <w:jc w:val="center"/>
        </w:trPr>
        <w:tc>
          <w:tcPr>
            <w:tcW w:w="7920" w:type="dxa"/>
          </w:tcPr>
          <w:p w14:paraId="19EBCC79" w14:textId="77777777" w:rsidR="00102D06" w:rsidRPr="001233EA" w:rsidRDefault="00102D06" w:rsidP="00583BF0">
            <w:pPr>
              <w:pStyle w:val="tablecell"/>
              <w:tabs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4"/>
                <w:tab w:val="left" w:pos="1729"/>
                <w:tab w:val="left" w:pos="1945"/>
                <w:tab w:val="left" w:pos="2160"/>
              </w:tabs>
              <w:spacing w:before="20" w:after="40"/>
            </w:pPr>
            <w:r w:rsidRPr="001233EA">
              <w:tab/>
            </w:r>
            <w:r w:rsidRPr="001233EA">
              <w:tab/>
              <w:t>}</w:t>
            </w:r>
          </w:p>
        </w:tc>
        <w:tc>
          <w:tcPr>
            <w:tcW w:w="1157" w:type="dxa"/>
          </w:tcPr>
          <w:p w14:paraId="061007C4" w14:textId="77777777" w:rsidR="00102D06" w:rsidRPr="001233EA" w:rsidRDefault="00102D06" w:rsidP="00583BF0">
            <w:pPr>
              <w:pStyle w:val="tablecell"/>
              <w:spacing w:before="20" w:after="40"/>
              <w:jc w:val="center"/>
            </w:pPr>
          </w:p>
        </w:tc>
      </w:tr>
      <w:tr w:rsidR="00102D06" w:rsidRPr="001233EA" w14:paraId="0216C749" w14:textId="77777777" w:rsidTr="00583BF0">
        <w:trPr>
          <w:cantSplit/>
          <w:jc w:val="center"/>
        </w:trPr>
        <w:tc>
          <w:tcPr>
            <w:tcW w:w="7920" w:type="dxa"/>
          </w:tcPr>
          <w:p w14:paraId="08605373" w14:textId="02D2EC4F" w:rsidR="00102D06" w:rsidRPr="001233EA" w:rsidRDefault="00102D06" w:rsidP="00583BF0">
            <w:pPr>
              <w:pStyle w:val="tablesyntax"/>
              <w:spacing w:before="20" w:after="40"/>
              <w:rPr>
                <w:b/>
              </w:rPr>
            </w:pPr>
            <w:r w:rsidRPr="001233EA">
              <w:rPr>
                <w:b/>
              </w:rPr>
              <w:tab/>
            </w:r>
            <w:r w:rsidRPr="001233EA">
              <w:rPr>
                <w:b/>
              </w:rPr>
              <w:tab/>
            </w:r>
            <w:r>
              <w:rPr>
                <w:b/>
              </w:rPr>
              <w:t>colour_transform_</w:t>
            </w:r>
            <w:r w:rsidRPr="001233EA">
              <w:rPr>
                <w:b/>
              </w:rPr>
              <w:t>input_bit_depth</w:t>
            </w:r>
            <w:r w:rsidR="003820AC">
              <w:rPr>
                <w:b/>
              </w:rPr>
              <w:t>_minus8</w:t>
            </w:r>
          </w:p>
        </w:tc>
        <w:tc>
          <w:tcPr>
            <w:tcW w:w="1157" w:type="dxa"/>
          </w:tcPr>
          <w:p w14:paraId="726E0731" w14:textId="0942E736" w:rsidR="00102D06" w:rsidRPr="001233EA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233EA">
              <w:rPr>
                <w:b w:val="0"/>
              </w:rPr>
              <w:t>u(</w:t>
            </w:r>
            <w:r w:rsidR="003820AC">
              <w:rPr>
                <w:b w:val="0"/>
              </w:rPr>
              <w:t>3</w:t>
            </w:r>
            <w:r w:rsidRPr="001233EA">
              <w:rPr>
                <w:b w:val="0"/>
              </w:rPr>
              <w:t>)</w:t>
            </w:r>
          </w:p>
        </w:tc>
      </w:tr>
      <w:tr w:rsidR="009A71B1" w:rsidRPr="001233EA" w14:paraId="35A4610F" w14:textId="77777777" w:rsidTr="00583BF0">
        <w:trPr>
          <w:cantSplit/>
          <w:jc w:val="center"/>
        </w:trPr>
        <w:tc>
          <w:tcPr>
            <w:tcW w:w="7920" w:type="dxa"/>
          </w:tcPr>
          <w:p w14:paraId="398E6F36" w14:textId="77777777" w:rsidR="009A71B1" w:rsidRPr="001233EA" w:rsidRDefault="009A71B1" w:rsidP="00583BF0">
            <w:pPr>
              <w:pStyle w:val="tablesyntax"/>
              <w:spacing w:before="20" w:after="40"/>
              <w:rPr>
                <w:b/>
              </w:rPr>
            </w:pPr>
            <w:r w:rsidRPr="001233EA">
              <w:rPr>
                <w:b/>
              </w:rPr>
              <w:tab/>
            </w:r>
            <w:r w:rsidRPr="001233EA">
              <w:rPr>
                <w:b/>
              </w:rPr>
              <w:tab/>
            </w:r>
            <w:r>
              <w:rPr>
                <w:b/>
              </w:rPr>
              <w:t>colour_transform_</w:t>
            </w:r>
            <w:r w:rsidRPr="001233EA">
              <w:rPr>
                <w:b/>
              </w:rPr>
              <w:t>output_bit_depth</w:t>
            </w:r>
            <w:r>
              <w:rPr>
                <w:b/>
              </w:rPr>
              <w:t>_minus8</w:t>
            </w:r>
          </w:p>
        </w:tc>
        <w:tc>
          <w:tcPr>
            <w:tcW w:w="1157" w:type="dxa"/>
          </w:tcPr>
          <w:p w14:paraId="284D3985" w14:textId="77777777" w:rsidR="009A71B1" w:rsidRPr="001233EA" w:rsidRDefault="009A71B1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233EA">
              <w:rPr>
                <w:b w:val="0"/>
              </w:rPr>
              <w:t>u(</w:t>
            </w:r>
            <w:r>
              <w:rPr>
                <w:b w:val="0"/>
              </w:rPr>
              <w:t>3</w:t>
            </w:r>
            <w:r w:rsidRPr="001233EA">
              <w:rPr>
                <w:b w:val="0"/>
              </w:rPr>
              <w:t>)</w:t>
            </w:r>
          </w:p>
        </w:tc>
      </w:tr>
      <w:tr w:rsidR="00102D06" w:rsidRPr="001233EA" w14:paraId="11C6087E" w14:textId="77777777" w:rsidTr="00583BF0">
        <w:trPr>
          <w:cantSplit/>
          <w:jc w:val="center"/>
        </w:trPr>
        <w:tc>
          <w:tcPr>
            <w:tcW w:w="7920" w:type="dxa"/>
          </w:tcPr>
          <w:p w14:paraId="3EE7DEF6" w14:textId="1759717F" w:rsidR="00102D06" w:rsidRPr="001233EA" w:rsidRDefault="00102D06" w:rsidP="00583BF0">
            <w:pPr>
              <w:pStyle w:val="tablesyntax"/>
              <w:spacing w:before="20" w:after="40"/>
              <w:rPr>
                <w:b/>
              </w:rPr>
            </w:pPr>
            <w:r w:rsidRPr="001233EA">
              <w:rPr>
                <w:b/>
              </w:rPr>
              <w:tab/>
            </w:r>
            <w:r w:rsidRPr="001233EA">
              <w:rPr>
                <w:b/>
              </w:rPr>
              <w:tab/>
            </w:r>
            <w:bookmarkStart w:id="1" w:name="_Hlk69244740"/>
            <w:r>
              <w:rPr>
                <w:b/>
              </w:rPr>
              <w:t>colour_transform_</w:t>
            </w:r>
            <w:r w:rsidR="009A71B1" w:rsidRPr="009A71B1">
              <w:rPr>
                <w:b/>
              </w:rPr>
              <w:t>log2_number_of_points_per_lut</w:t>
            </w:r>
            <w:bookmarkEnd w:id="1"/>
          </w:p>
        </w:tc>
        <w:tc>
          <w:tcPr>
            <w:tcW w:w="1157" w:type="dxa"/>
          </w:tcPr>
          <w:p w14:paraId="606159FC" w14:textId="0AE3C79E" w:rsidR="00102D06" w:rsidRPr="001233EA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233EA">
              <w:rPr>
                <w:b w:val="0"/>
              </w:rPr>
              <w:t>u(</w:t>
            </w:r>
            <w:r w:rsidR="003820AC">
              <w:rPr>
                <w:b w:val="0"/>
              </w:rPr>
              <w:t>3</w:t>
            </w:r>
            <w:r w:rsidRPr="001233EA">
              <w:rPr>
                <w:b w:val="0"/>
              </w:rPr>
              <w:t>)</w:t>
            </w:r>
          </w:p>
        </w:tc>
      </w:tr>
      <w:tr w:rsidR="00102D06" w:rsidRPr="003E4EDE" w14:paraId="6370917A" w14:textId="77777777" w:rsidTr="00583BF0">
        <w:trPr>
          <w:cantSplit/>
          <w:jc w:val="center"/>
        </w:trPr>
        <w:tc>
          <w:tcPr>
            <w:tcW w:w="7920" w:type="dxa"/>
          </w:tcPr>
          <w:p w14:paraId="30AD3461" w14:textId="4BB5EA66" w:rsidR="00102D06" w:rsidRPr="003E4EDE" w:rsidRDefault="00102D06" w:rsidP="00583BF0">
            <w:pPr>
              <w:pStyle w:val="tablesyntax"/>
              <w:spacing w:before="20" w:after="40"/>
              <w:rPr>
                <w:b/>
                <w:lang w:val="fr-FR"/>
              </w:rPr>
            </w:pPr>
            <w:r w:rsidRPr="00443955">
              <w:rPr>
                <w:b/>
                <w:bCs/>
                <w:lang w:val="fr-FR"/>
              </w:rPr>
              <w:tab/>
            </w:r>
            <w:r w:rsidRPr="00443955">
              <w:rPr>
                <w:b/>
                <w:bCs/>
                <w:lang w:val="fr-FR"/>
              </w:rPr>
              <w:tab/>
            </w:r>
            <w:r w:rsidRPr="003E4EDE">
              <w:rPr>
                <w:b/>
                <w:bCs/>
                <w:lang w:val="fr-FR"/>
              </w:rPr>
              <w:t>colour_transform_cross_component_flag</w:t>
            </w:r>
          </w:p>
        </w:tc>
        <w:tc>
          <w:tcPr>
            <w:tcW w:w="1157" w:type="dxa"/>
          </w:tcPr>
          <w:p w14:paraId="7FBF280E" w14:textId="77777777" w:rsidR="00102D06" w:rsidRPr="003E4EDE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3E4EDE">
              <w:rPr>
                <w:b w:val="0"/>
              </w:rPr>
              <w:t>u(1)</w:t>
            </w:r>
          </w:p>
        </w:tc>
      </w:tr>
      <w:tr w:rsidR="00102D06" w:rsidRPr="00F4212B" w14:paraId="757A1769" w14:textId="77777777" w:rsidTr="00583BF0">
        <w:trPr>
          <w:cantSplit/>
          <w:jc w:val="center"/>
        </w:trPr>
        <w:tc>
          <w:tcPr>
            <w:tcW w:w="7920" w:type="dxa"/>
          </w:tcPr>
          <w:p w14:paraId="7089E0D7" w14:textId="7A36223A" w:rsidR="00102D06" w:rsidRPr="00F4212B" w:rsidRDefault="00102D06" w:rsidP="00583BF0">
            <w:pPr>
              <w:pStyle w:val="tablesyntax"/>
              <w:spacing w:before="20" w:after="40"/>
            </w:pPr>
            <w:r w:rsidRPr="00F4212B">
              <w:rPr>
                <w:lang w:val="en-US"/>
              </w:rPr>
              <w:tab/>
            </w:r>
            <w:r w:rsidRPr="00F4212B">
              <w:rPr>
                <w:lang w:val="en-US"/>
              </w:rPr>
              <w:tab/>
              <w:t>if (</w:t>
            </w:r>
            <w:r w:rsidR="00F4212B">
              <w:rPr>
                <w:lang w:val="en-US"/>
              </w:rPr>
              <w:t xml:space="preserve"> </w:t>
            </w:r>
            <w:r w:rsidRPr="00F4212B">
              <w:rPr>
                <w:lang w:val="en-US"/>
              </w:rPr>
              <w:t>colour_transform _cross_component_flag</w:t>
            </w:r>
            <w:r w:rsidR="00F4212B">
              <w:rPr>
                <w:lang w:val="en-US"/>
              </w:rPr>
              <w:t xml:space="preserve"> </w:t>
            </w:r>
            <w:r w:rsidRPr="00F4212B">
              <w:rPr>
                <w:lang w:val="en-US"/>
              </w:rPr>
              <w:t xml:space="preserve">) </w:t>
            </w:r>
          </w:p>
        </w:tc>
        <w:tc>
          <w:tcPr>
            <w:tcW w:w="1157" w:type="dxa"/>
          </w:tcPr>
          <w:p w14:paraId="74838B0B" w14:textId="77777777" w:rsidR="00102D06" w:rsidRPr="00F4212B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bCs w:val="0"/>
              </w:rPr>
            </w:pPr>
          </w:p>
        </w:tc>
      </w:tr>
      <w:tr w:rsidR="00102D06" w:rsidRPr="003E4EDE" w14:paraId="2B18720D" w14:textId="77777777" w:rsidTr="00583BF0">
        <w:trPr>
          <w:cantSplit/>
          <w:jc w:val="center"/>
        </w:trPr>
        <w:tc>
          <w:tcPr>
            <w:tcW w:w="7920" w:type="dxa"/>
          </w:tcPr>
          <w:p w14:paraId="67E0FF11" w14:textId="769602EC" w:rsidR="00102D06" w:rsidRPr="003E4EDE" w:rsidRDefault="00102D06" w:rsidP="00583BF0">
            <w:pPr>
              <w:pStyle w:val="tablesyntax"/>
              <w:spacing w:before="20" w:after="40"/>
              <w:rPr>
                <w:b/>
              </w:rPr>
            </w:pPr>
            <w:r w:rsidRPr="003E4EDE">
              <w:rPr>
                <w:b/>
                <w:bCs/>
                <w:lang w:val="en-US"/>
              </w:rPr>
              <w:tab/>
            </w:r>
            <w:r w:rsidRPr="003E4EDE">
              <w:rPr>
                <w:b/>
                <w:bCs/>
                <w:lang w:val="en-US"/>
              </w:rPr>
              <w:tab/>
            </w:r>
            <w:r w:rsidRPr="003E4EDE">
              <w:rPr>
                <w:b/>
                <w:bCs/>
                <w:lang w:val="en-US"/>
              </w:rPr>
              <w:tab/>
              <w:t xml:space="preserve"> colour_transform_cross_comp_inferred_flag </w:t>
            </w:r>
          </w:p>
        </w:tc>
        <w:tc>
          <w:tcPr>
            <w:tcW w:w="1157" w:type="dxa"/>
          </w:tcPr>
          <w:p w14:paraId="3DA62CFB" w14:textId="77777777" w:rsidR="00102D06" w:rsidRPr="003E4EDE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3E4EDE">
              <w:rPr>
                <w:b w:val="0"/>
              </w:rPr>
              <w:t>u(1)</w:t>
            </w:r>
          </w:p>
        </w:tc>
      </w:tr>
      <w:tr w:rsidR="00102D06" w:rsidRPr="00113F3F" w14:paraId="76F2AC6C" w14:textId="77777777" w:rsidTr="00583BF0">
        <w:trPr>
          <w:cantSplit/>
          <w:jc w:val="center"/>
        </w:trPr>
        <w:tc>
          <w:tcPr>
            <w:tcW w:w="7920" w:type="dxa"/>
          </w:tcPr>
          <w:p w14:paraId="17A4AEE7" w14:textId="7E5E141A" w:rsidR="00102D06" w:rsidRPr="00113F3F" w:rsidRDefault="00102D06" w:rsidP="00583BF0">
            <w:pPr>
              <w:pStyle w:val="tablesyntax"/>
              <w:spacing w:before="20" w:after="40"/>
              <w:rPr>
                <w:rFonts w:eastAsia="MS Mincho"/>
              </w:rPr>
            </w:pPr>
            <w:r w:rsidRPr="001233EA">
              <w:tab/>
            </w:r>
            <w:r w:rsidRPr="001233EA">
              <w:tab/>
            </w:r>
            <w:r w:rsidRPr="00113F3F">
              <w:t xml:space="preserve">for( </w:t>
            </w:r>
            <w:r w:rsidR="00932A0E">
              <w:t>i</w:t>
            </w:r>
            <w:r w:rsidRPr="00113F3F">
              <w:t xml:space="preserve"> = 0; </w:t>
            </w:r>
            <w:r w:rsidR="00932A0E">
              <w:t>i</w:t>
            </w:r>
            <w:r w:rsidRPr="00113F3F">
              <w:t xml:space="preserve"> &lt; colourTransform</w:t>
            </w:r>
            <w:r w:rsidR="002F37AD" w:rsidRPr="00113F3F">
              <w:t>Size</w:t>
            </w:r>
            <w:r w:rsidRPr="00113F3F">
              <w:t xml:space="preserve">; </w:t>
            </w:r>
            <w:r w:rsidR="00932A0E">
              <w:t>i</w:t>
            </w:r>
            <w:r w:rsidRPr="00113F3F">
              <w:t xml:space="preserve">++ ) </w:t>
            </w:r>
          </w:p>
        </w:tc>
        <w:tc>
          <w:tcPr>
            <w:tcW w:w="1157" w:type="dxa"/>
          </w:tcPr>
          <w:p w14:paraId="23D67FD4" w14:textId="77777777" w:rsidR="00102D06" w:rsidRPr="00113F3F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102D06" w:rsidRPr="00113F3F" w14:paraId="5FAC34A2" w14:textId="77777777" w:rsidTr="00583BF0">
        <w:trPr>
          <w:cantSplit/>
          <w:jc w:val="center"/>
        </w:trPr>
        <w:tc>
          <w:tcPr>
            <w:tcW w:w="7920" w:type="dxa"/>
          </w:tcPr>
          <w:p w14:paraId="6980963C" w14:textId="07444B0D" w:rsidR="00102D06" w:rsidRPr="00113F3F" w:rsidRDefault="00102D06" w:rsidP="00583BF0">
            <w:pPr>
              <w:pStyle w:val="tablesyntax"/>
              <w:spacing w:before="20" w:after="40"/>
              <w:rPr>
                <w:rFonts w:eastAsia="MS Mincho"/>
              </w:rPr>
            </w:pPr>
            <w:r w:rsidRPr="00113F3F">
              <w:tab/>
            </w:r>
            <w:r w:rsidRPr="00113F3F">
              <w:tab/>
            </w:r>
            <w:r w:rsidRPr="00113F3F">
              <w:rPr>
                <w:rFonts w:eastAsia="?l?r ??’c"/>
                <w:lang w:val="en-US" w:eastAsia="ja-JP"/>
              </w:rPr>
              <w:tab/>
            </w:r>
            <w:r w:rsidR="00F618B5" w:rsidRPr="00F618B5">
              <w:rPr>
                <w:rFonts w:eastAsia="MS Mincho"/>
                <w:b/>
              </w:rPr>
              <w:t>colour_transform_</w:t>
            </w:r>
            <w:r w:rsidR="00F618B5">
              <w:rPr>
                <w:rFonts w:eastAsia="MS Mincho"/>
                <w:b/>
              </w:rPr>
              <w:t>l</w:t>
            </w:r>
            <w:r w:rsidR="00F618B5" w:rsidRPr="00F618B5">
              <w:rPr>
                <w:rFonts w:eastAsia="MS Mincho"/>
                <w:b/>
              </w:rPr>
              <w:t>ut</w:t>
            </w:r>
            <w:r w:rsidR="00F618B5">
              <w:rPr>
                <w:rFonts w:eastAsia="MS Mincho"/>
                <w:b/>
              </w:rPr>
              <w:t>0</w:t>
            </w:r>
            <w:r w:rsidRPr="00113F3F">
              <w:rPr>
                <w:rFonts w:eastAsia="MS Mincho"/>
              </w:rPr>
              <w:t>[ i</w:t>
            </w:r>
            <w:r w:rsidRPr="00113F3F">
              <w:rPr>
                <w:bCs/>
              </w:rPr>
              <w:t> ]</w:t>
            </w:r>
          </w:p>
        </w:tc>
        <w:tc>
          <w:tcPr>
            <w:tcW w:w="1157" w:type="dxa"/>
          </w:tcPr>
          <w:p w14:paraId="05105C29" w14:textId="77777777" w:rsidR="00102D06" w:rsidRPr="00113F3F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13F3F">
              <w:rPr>
                <w:b w:val="0"/>
              </w:rPr>
              <w:t>u(v)</w:t>
            </w:r>
          </w:p>
        </w:tc>
      </w:tr>
      <w:tr w:rsidR="00102D06" w:rsidRPr="001233EA" w14:paraId="3BC1F779" w14:textId="77777777" w:rsidTr="00583BF0">
        <w:trPr>
          <w:cantSplit/>
          <w:jc w:val="center"/>
        </w:trPr>
        <w:tc>
          <w:tcPr>
            <w:tcW w:w="7920" w:type="dxa"/>
          </w:tcPr>
          <w:p w14:paraId="40BFBA0A" w14:textId="00D1425E" w:rsidR="00102D06" w:rsidRPr="001233EA" w:rsidRDefault="00102D06" w:rsidP="00583BF0">
            <w:pPr>
              <w:pStyle w:val="tablesyntax"/>
              <w:spacing w:before="20" w:after="40"/>
            </w:pPr>
            <w:r w:rsidRPr="001233EA">
              <w:tab/>
            </w:r>
            <w:r w:rsidRPr="001233EA">
              <w:tab/>
              <w:t>if(</w:t>
            </w:r>
            <w:r w:rsidR="005D4F30">
              <w:t> </w:t>
            </w:r>
            <w:r w:rsidR="005D4F30" w:rsidRPr="005D4F30">
              <w:t>colour_transform_cross_component_flag</w:t>
            </w:r>
            <w:r w:rsidR="005D4F30">
              <w:t xml:space="preserve"> = = 0 </w:t>
            </w:r>
            <w:r w:rsidR="00A824F5">
              <w:t>| |</w:t>
            </w:r>
            <w:r w:rsidR="00A507AB">
              <w:br/>
            </w:r>
            <w:r w:rsidR="00971339">
              <w:t xml:space="preserve"> </w:t>
            </w:r>
            <w:r w:rsidR="00A507AB">
              <w:t xml:space="preserve">           </w:t>
            </w:r>
            <w:r w:rsidR="005D4F30">
              <w:t xml:space="preserve"> </w:t>
            </w:r>
            <w:r w:rsidR="00375B24" w:rsidRPr="00375B24">
              <w:t>colour_transform_cross_comp_inferred_flag</w:t>
            </w:r>
            <w:r w:rsidR="00375B24">
              <w:t xml:space="preserve"> = = 0  </w:t>
            </w:r>
            <w:r w:rsidRPr="001233EA">
              <w:t>) {</w:t>
            </w:r>
          </w:p>
        </w:tc>
        <w:tc>
          <w:tcPr>
            <w:tcW w:w="1157" w:type="dxa"/>
          </w:tcPr>
          <w:p w14:paraId="1650FB36" w14:textId="77777777" w:rsidR="00102D06" w:rsidRPr="001233EA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2F3B66" w:rsidRPr="003E4EDE" w14:paraId="17E39505" w14:textId="77777777" w:rsidTr="00583BF0">
        <w:trPr>
          <w:cantSplit/>
          <w:jc w:val="center"/>
        </w:trPr>
        <w:tc>
          <w:tcPr>
            <w:tcW w:w="7920" w:type="dxa"/>
          </w:tcPr>
          <w:p w14:paraId="1051BCD8" w14:textId="61C04C85" w:rsidR="002F3B66" w:rsidRPr="003E4EDE" w:rsidRDefault="002F3B66" w:rsidP="00583BF0">
            <w:pPr>
              <w:pStyle w:val="tablesyntax"/>
              <w:spacing w:before="20" w:after="40"/>
              <w:rPr>
                <w:b/>
                <w:lang w:val="fr-FR"/>
              </w:rPr>
            </w:pPr>
            <w:r w:rsidRPr="00971339">
              <w:rPr>
                <w:b/>
                <w:bCs/>
                <w:lang w:val="en-US"/>
              </w:rPr>
              <w:tab/>
            </w:r>
            <w:r w:rsidRPr="00971339">
              <w:rPr>
                <w:b/>
                <w:bCs/>
                <w:lang w:val="en-US"/>
              </w:rPr>
              <w:tab/>
            </w:r>
            <w:r w:rsidRPr="00971339">
              <w:rPr>
                <w:b/>
                <w:bCs/>
                <w:lang w:val="en-US"/>
              </w:rPr>
              <w:tab/>
            </w:r>
            <w:r w:rsidR="00BC56AF" w:rsidRPr="00BC56AF">
              <w:rPr>
                <w:b/>
                <w:bCs/>
                <w:lang w:val="fr-FR"/>
              </w:rPr>
              <w:t>colour_transform_number_chroma_lut_minus1</w:t>
            </w:r>
          </w:p>
        </w:tc>
        <w:tc>
          <w:tcPr>
            <w:tcW w:w="1157" w:type="dxa"/>
          </w:tcPr>
          <w:p w14:paraId="2AC6637E" w14:textId="77777777" w:rsidR="002F3B66" w:rsidRPr="003E4EDE" w:rsidRDefault="002F3B6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3E4EDE">
              <w:rPr>
                <w:b w:val="0"/>
              </w:rPr>
              <w:t>u(1)</w:t>
            </w:r>
          </w:p>
        </w:tc>
      </w:tr>
      <w:tr w:rsidR="00C62A4B" w:rsidRPr="00113F3F" w14:paraId="50CDB3EC" w14:textId="77777777" w:rsidTr="00583BF0">
        <w:trPr>
          <w:cantSplit/>
          <w:jc w:val="center"/>
        </w:trPr>
        <w:tc>
          <w:tcPr>
            <w:tcW w:w="7920" w:type="dxa"/>
          </w:tcPr>
          <w:p w14:paraId="2D7A7025" w14:textId="75B98D88" w:rsidR="00C62A4B" w:rsidRPr="00113F3F" w:rsidRDefault="00C62A4B" w:rsidP="00583BF0">
            <w:pPr>
              <w:pStyle w:val="tablesyntax"/>
              <w:spacing w:before="20" w:after="40"/>
              <w:rPr>
                <w:rFonts w:eastAsia="MS Mincho"/>
              </w:rPr>
            </w:pPr>
            <w:r w:rsidRPr="001233EA">
              <w:tab/>
            </w:r>
            <w:r w:rsidRPr="001233EA">
              <w:tab/>
            </w:r>
            <w:r w:rsidRPr="001233EA">
              <w:tab/>
            </w:r>
            <w:r w:rsidRPr="00113F3F">
              <w:t xml:space="preserve">for( </w:t>
            </w:r>
            <w:r>
              <w:t>i</w:t>
            </w:r>
            <w:r w:rsidRPr="00113F3F">
              <w:t xml:space="preserve"> = 0; </w:t>
            </w:r>
            <w:r>
              <w:t>i</w:t>
            </w:r>
            <w:r w:rsidRPr="00113F3F">
              <w:t xml:space="preserve"> &lt; colourTransformSize; </w:t>
            </w:r>
            <w:r>
              <w:t>i</w:t>
            </w:r>
            <w:r w:rsidRPr="00113F3F">
              <w:t xml:space="preserve">++ ) </w:t>
            </w:r>
          </w:p>
        </w:tc>
        <w:tc>
          <w:tcPr>
            <w:tcW w:w="1157" w:type="dxa"/>
          </w:tcPr>
          <w:p w14:paraId="4D2CF55C" w14:textId="77777777" w:rsidR="00C62A4B" w:rsidRPr="00113F3F" w:rsidRDefault="00C62A4B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C62A4B" w:rsidRPr="00113F3F" w14:paraId="4B0C4370" w14:textId="77777777" w:rsidTr="00583BF0">
        <w:trPr>
          <w:cantSplit/>
          <w:jc w:val="center"/>
        </w:trPr>
        <w:tc>
          <w:tcPr>
            <w:tcW w:w="7920" w:type="dxa"/>
          </w:tcPr>
          <w:p w14:paraId="7E7C34FB" w14:textId="6478BB24" w:rsidR="00C62A4B" w:rsidRPr="00113F3F" w:rsidRDefault="00C62A4B" w:rsidP="00583BF0">
            <w:pPr>
              <w:pStyle w:val="tablesyntax"/>
              <w:spacing w:before="20" w:after="40"/>
              <w:rPr>
                <w:rFonts w:eastAsia="MS Mincho"/>
              </w:rPr>
            </w:pPr>
            <w:r w:rsidRPr="00113F3F">
              <w:tab/>
            </w:r>
            <w:r w:rsidRPr="00113F3F">
              <w:tab/>
            </w:r>
            <w:r w:rsidRPr="00113F3F">
              <w:rPr>
                <w:rFonts w:eastAsia="?l?r ??’c"/>
                <w:lang w:val="en-US" w:eastAsia="ja-JP"/>
              </w:rPr>
              <w:tab/>
            </w:r>
            <w:r w:rsidRPr="001233EA">
              <w:tab/>
            </w:r>
            <w:r w:rsidR="00F618B5" w:rsidRPr="00F618B5">
              <w:rPr>
                <w:rFonts w:eastAsia="MS Mincho"/>
                <w:b/>
              </w:rPr>
              <w:t>colour_transform_</w:t>
            </w:r>
            <w:r w:rsidR="00F618B5">
              <w:rPr>
                <w:rFonts w:eastAsia="MS Mincho"/>
                <w:b/>
              </w:rPr>
              <w:t>l</w:t>
            </w:r>
            <w:r w:rsidR="00F618B5" w:rsidRPr="00F618B5">
              <w:rPr>
                <w:rFonts w:eastAsia="MS Mincho"/>
                <w:b/>
              </w:rPr>
              <w:t>ut</w:t>
            </w:r>
            <w:r w:rsidR="00F618B5">
              <w:rPr>
                <w:rFonts w:eastAsia="MS Mincho"/>
                <w:b/>
              </w:rPr>
              <w:t>1</w:t>
            </w:r>
            <w:r w:rsidRPr="00113F3F">
              <w:rPr>
                <w:rFonts w:eastAsia="MS Mincho"/>
              </w:rPr>
              <w:t>[ i</w:t>
            </w:r>
            <w:r w:rsidRPr="00113F3F">
              <w:rPr>
                <w:bCs/>
              </w:rPr>
              <w:t> ]</w:t>
            </w:r>
          </w:p>
        </w:tc>
        <w:tc>
          <w:tcPr>
            <w:tcW w:w="1157" w:type="dxa"/>
          </w:tcPr>
          <w:p w14:paraId="7E096FA0" w14:textId="77777777" w:rsidR="00C62A4B" w:rsidRPr="00113F3F" w:rsidRDefault="00C62A4B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13F3F">
              <w:rPr>
                <w:b w:val="0"/>
              </w:rPr>
              <w:t>u(v)</w:t>
            </w:r>
          </w:p>
        </w:tc>
      </w:tr>
      <w:tr w:rsidR="00F4212B" w:rsidRPr="00525C7D" w14:paraId="51584015" w14:textId="77777777" w:rsidTr="00583BF0">
        <w:trPr>
          <w:cantSplit/>
          <w:jc w:val="center"/>
        </w:trPr>
        <w:tc>
          <w:tcPr>
            <w:tcW w:w="7920" w:type="dxa"/>
          </w:tcPr>
          <w:p w14:paraId="5D0EDE93" w14:textId="00D0A702" w:rsidR="00F4212B" w:rsidRPr="00525C7D" w:rsidRDefault="00F4212B" w:rsidP="00583BF0">
            <w:pPr>
              <w:pStyle w:val="tablesyntax"/>
              <w:spacing w:before="20" w:after="40"/>
            </w:pPr>
            <w:r w:rsidRPr="00525C7D">
              <w:rPr>
                <w:lang w:val="en-US"/>
              </w:rPr>
              <w:tab/>
            </w:r>
            <w:r w:rsidRPr="00525C7D">
              <w:rPr>
                <w:lang w:val="en-US"/>
              </w:rPr>
              <w:tab/>
            </w:r>
            <w:r w:rsidRPr="00525C7D">
              <w:rPr>
                <w:lang w:val="en-US"/>
              </w:rPr>
              <w:tab/>
              <w:t xml:space="preserve">if ( </w:t>
            </w:r>
            <w:r w:rsidRPr="00525C7D">
              <w:rPr>
                <w:lang w:val="fr-FR"/>
              </w:rPr>
              <w:t xml:space="preserve">colour_transform_number_chroma_lut_minus1 </w:t>
            </w:r>
            <w:r w:rsidRPr="00525C7D">
              <w:rPr>
                <w:lang w:val="en-US"/>
              </w:rPr>
              <w:t xml:space="preserve">) </w:t>
            </w:r>
          </w:p>
        </w:tc>
        <w:tc>
          <w:tcPr>
            <w:tcW w:w="1157" w:type="dxa"/>
          </w:tcPr>
          <w:p w14:paraId="1E7D8B5D" w14:textId="77777777" w:rsidR="00F4212B" w:rsidRPr="00525C7D" w:rsidRDefault="00F4212B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bCs w:val="0"/>
              </w:rPr>
            </w:pPr>
          </w:p>
        </w:tc>
      </w:tr>
      <w:tr w:rsidR="00F4212B" w:rsidRPr="00113F3F" w14:paraId="25322B8D" w14:textId="77777777" w:rsidTr="00583BF0">
        <w:trPr>
          <w:cantSplit/>
          <w:jc w:val="center"/>
        </w:trPr>
        <w:tc>
          <w:tcPr>
            <w:tcW w:w="7920" w:type="dxa"/>
          </w:tcPr>
          <w:p w14:paraId="7A6F8C26" w14:textId="63FAB387" w:rsidR="00F4212B" w:rsidRPr="00113F3F" w:rsidRDefault="00F4212B" w:rsidP="00583BF0">
            <w:pPr>
              <w:pStyle w:val="tablesyntax"/>
              <w:spacing w:before="20" w:after="40"/>
              <w:rPr>
                <w:rFonts w:eastAsia="MS Mincho"/>
              </w:rPr>
            </w:pPr>
            <w:r w:rsidRPr="001233EA">
              <w:tab/>
            </w:r>
            <w:r w:rsidRPr="001233EA">
              <w:tab/>
            </w:r>
            <w:r w:rsidRPr="001233EA">
              <w:tab/>
            </w:r>
            <w:r w:rsidRPr="001233EA">
              <w:tab/>
            </w:r>
            <w:r w:rsidRPr="00113F3F">
              <w:t xml:space="preserve">for( </w:t>
            </w:r>
            <w:r>
              <w:t>i</w:t>
            </w:r>
            <w:r w:rsidRPr="00113F3F">
              <w:t xml:space="preserve"> = 0; </w:t>
            </w:r>
            <w:r>
              <w:t>i</w:t>
            </w:r>
            <w:r w:rsidRPr="00113F3F">
              <w:t xml:space="preserve"> &lt; colourTransformSize; </w:t>
            </w:r>
            <w:r>
              <w:t>i</w:t>
            </w:r>
            <w:r w:rsidRPr="00113F3F">
              <w:t xml:space="preserve">++ ) </w:t>
            </w:r>
          </w:p>
        </w:tc>
        <w:tc>
          <w:tcPr>
            <w:tcW w:w="1157" w:type="dxa"/>
          </w:tcPr>
          <w:p w14:paraId="24608099" w14:textId="77777777" w:rsidR="00F4212B" w:rsidRPr="00113F3F" w:rsidRDefault="00F4212B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F4212B" w:rsidRPr="00113F3F" w14:paraId="7B147547" w14:textId="77777777" w:rsidTr="00583BF0">
        <w:trPr>
          <w:cantSplit/>
          <w:jc w:val="center"/>
        </w:trPr>
        <w:tc>
          <w:tcPr>
            <w:tcW w:w="7920" w:type="dxa"/>
          </w:tcPr>
          <w:p w14:paraId="10BD7C05" w14:textId="2B281A68" w:rsidR="00F4212B" w:rsidRPr="00113F3F" w:rsidRDefault="00F4212B" w:rsidP="00583BF0">
            <w:pPr>
              <w:pStyle w:val="tablesyntax"/>
              <w:spacing w:before="20" w:after="40"/>
              <w:rPr>
                <w:rFonts w:eastAsia="MS Mincho"/>
              </w:rPr>
            </w:pPr>
            <w:r w:rsidRPr="00113F3F">
              <w:tab/>
            </w:r>
            <w:r w:rsidRPr="00113F3F">
              <w:tab/>
            </w:r>
            <w:r w:rsidRPr="00113F3F">
              <w:rPr>
                <w:rFonts w:eastAsia="?l?r ??’c"/>
                <w:lang w:val="en-US" w:eastAsia="ja-JP"/>
              </w:rPr>
              <w:tab/>
            </w:r>
            <w:r w:rsidRPr="001233EA">
              <w:tab/>
            </w:r>
            <w:r w:rsidRPr="001233EA">
              <w:tab/>
            </w:r>
            <w:r w:rsidR="00F618B5" w:rsidRPr="00F618B5">
              <w:rPr>
                <w:rFonts w:eastAsia="MS Mincho"/>
                <w:b/>
              </w:rPr>
              <w:t>colour_transform_</w:t>
            </w:r>
            <w:r w:rsidR="00F618B5">
              <w:rPr>
                <w:rFonts w:eastAsia="MS Mincho"/>
                <w:b/>
              </w:rPr>
              <w:t>l</w:t>
            </w:r>
            <w:r w:rsidR="00F618B5" w:rsidRPr="00F618B5">
              <w:rPr>
                <w:rFonts w:eastAsia="MS Mincho"/>
                <w:b/>
              </w:rPr>
              <w:t>ut2</w:t>
            </w:r>
            <w:r w:rsidRPr="00113F3F">
              <w:rPr>
                <w:rFonts w:eastAsia="MS Mincho"/>
              </w:rPr>
              <w:t>[ i</w:t>
            </w:r>
            <w:r w:rsidRPr="00113F3F">
              <w:rPr>
                <w:bCs/>
              </w:rPr>
              <w:t> ]</w:t>
            </w:r>
          </w:p>
        </w:tc>
        <w:tc>
          <w:tcPr>
            <w:tcW w:w="1157" w:type="dxa"/>
          </w:tcPr>
          <w:p w14:paraId="504B7D58" w14:textId="77777777" w:rsidR="00F4212B" w:rsidRPr="00113F3F" w:rsidRDefault="00F4212B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13F3F">
              <w:rPr>
                <w:b w:val="0"/>
              </w:rPr>
              <w:t>u(v)</w:t>
            </w:r>
          </w:p>
        </w:tc>
      </w:tr>
      <w:tr w:rsidR="00102D06" w:rsidRPr="001233EA" w14:paraId="22597D7B" w14:textId="77777777" w:rsidTr="00583BF0">
        <w:trPr>
          <w:cantSplit/>
          <w:jc w:val="center"/>
        </w:trPr>
        <w:tc>
          <w:tcPr>
            <w:tcW w:w="7920" w:type="dxa"/>
          </w:tcPr>
          <w:p w14:paraId="5BB824C7" w14:textId="77777777" w:rsidR="00102D06" w:rsidRPr="001233EA" w:rsidRDefault="00102D06" w:rsidP="00583BF0">
            <w:pPr>
              <w:pStyle w:val="tablesyntax"/>
              <w:spacing w:before="20" w:after="40"/>
            </w:pPr>
            <w:r w:rsidRPr="001233EA">
              <w:tab/>
            </w:r>
            <w:r w:rsidRPr="001233EA">
              <w:tab/>
              <w:t>}</w:t>
            </w:r>
          </w:p>
        </w:tc>
        <w:tc>
          <w:tcPr>
            <w:tcW w:w="1157" w:type="dxa"/>
          </w:tcPr>
          <w:p w14:paraId="4267C766" w14:textId="77777777" w:rsidR="00102D06" w:rsidRPr="001233EA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8605F7" w:rsidRPr="001233EA" w14:paraId="2A76B9CD" w14:textId="77777777" w:rsidTr="00583BF0">
        <w:trPr>
          <w:cantSplit/>
          <w:jc w:val="center"/>
        </w:trPr>
        <w:tc>
          <w:tcPr>
            <w:tcW w:w="7920" w:type="dxa"/>
          </w:tcPr>
          <w:p w14:paraId="724F69F9" w14:textId="5FA3B8B0" w:rsidR="008605F7" w:rsidRPr="001233EA" w:rsidRDefault="008605F7" w:rsidP="00583BF0">
            <w:pPr>
              <w:pStyle w:val="tablesyntax"/>
              <w:spacing w:before="20" w:after="40"/>
            </w:pPr>
            <w:r w:rsidRPr="001233EA">
              <w:tab/>
            </w:r>
            <w:r w:rsidRPr="001233EA">
              <w:tab/>
            </w:r>
            <w:r>
              <w:t>else</w:t>
            </w:r>
            <w:r w:rsidRPr="001233EA">
              <w:t xml:space="preserve"> </w:t>
            </w:r>
          </w:p>
        </w:tc>
        <w:tc>
          <w:tcPr>
            <w:tcW w:w="1157" w:type="dxa"/>
          </w:tcPr>
          <w:p w14:paraId="6BA16A45" w14:textId="77777777" w:rsidR="008605F7" w:rsidRPr="001233EA" w:rsidRDefault="008605F7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596961" w:rsidRPr="00113F3F" w14:paraId="3757A3F7" w14:textId="77777777" w:rsidTr="00583BF0">
        <w:trPr>
          <w:cantSplit/>
          <w:jc w:val="center"/>
        </w:trPr>
        <w:tc>
          <w:tcPr>
            <w:tcW w:w="7920" w:type="dxa"/>
          </w:tcPr>
          <w:p w14:paraId="7DCEA48D" w14:textId="6519C396" w:rsidR="00596961" w:rsidRPr="00113F3F" w:rsidRDefault="00596961" w:rsidP="00583BF0">
            <w:pPr>
              <w:pStyle w:val="tablesyntax"/>
              <w:spacing w:before="20" w:after="40"/>
              <w:rPr>
                <w:rFonts w:eastAsia="MS Mincho"/>
              </w:rPr>
            </w:pPr>
            <w:r w:rsidRPr="00113F3F">
              <w:rPr>
                <w:rFonts w:eastAsia="?l?r ??’c"/>
                <w:lang w:val="en-US" w:eastAsia="ja-JP"/>
              </w:rPr>
              <w:tab/>
            </w:r>
            <w:r w:rsidRPr="001233EA">
              <w:tab/>
            </w:r>
            <w:r w:rsidRPr="001233EA">
              <w:tab/>
            </w:r>
            <w:r w:rsidR="003A24A2" w:rsidRPr="003A24A2">
              <w:rPr>
                <w:rFonts w:eastAsia="MS Mincho"/>
                <w:b/>
              </w:rPr>
              <w:t>colour_transform_chroma_offset</w:t>
            </w:r>
          </w:p>
        </w:tc>
        <w:tc>
          <w:tcPr>
            <w:tcW w:w="1157" w:type="dxa"/>
          </w:tcPr>
          <w:p w14:paraId="7B8BA576" w14:textId="77777777" w:rsidR="00596961" w:rsidRPr="00113F3F" w:rsidRDefault="00596961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  <w:r w:rsidRPr="00113F3F">
              <w:rPr>
                <w:b w:val="0"/>
              </w:rPr>
              <w:t>u(v)</w:t>
            </w:r>
          </w:p>
        </w:tc>
      </w:tr>
      <w:tr w:rsidR="00102D06" w:rsidRPr="001233EA" w14:paraId="351C9CBA" w14:textId="77777777" w:rsidTr="00583BF0">
        <w:trPr>
          <w:cantSplit/>
          <w:jc w:val="center"/>
        </w:trPr>
        <w:tc>
          <w:tcPr>
            <w:tcW w:w="7920" w:type="dxa"/>
          </w:tcPr>
          <w:p w14:paraId="52FB1E6C" w14:textId="77777777" w:rsidR="00102D06" w:rsidRPr="001233EA" w:rsidRDefault="00102D06" w:rsidP="00583BF0">
            <w:pPr>
              <w:pStyle w:val="tablesyntax"/>
              <w:spacing w:before="20" w:after="40"/>
            </w:pPr>
            <w:r w:rsidRPr="001233EA">
              <w:tab/>
              <w:t>}</w:t>
            </w:r>
          </w:p>
        </w:tc>
        <w:tc>
          <w:tcPr>
            <w:tcW w:w="1157" w:type="dxa"/>
          </w:tcPr>
          <w:p w14:paraId="06CB021C" w14:textId="77777777" w:rsidR="00102D06" w:rsidRPr="001233EA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  <w:tr w:rsidR="00102D06" w:rsidRPr="001233EA" w14:paraId="19A7D1F0" w14:textId="77777777" w:rsidTr="00583BF0">
        <w:trPr>
          <w:cantSplit/>
          <w:jc w:val="center"/>
        </w:trPr>
        <w:tc>
          <w:tcPr>
            <w:tcW w:w="7920" w:type="dxa"/>
          </w:tcPr>
          <w:p w14:paraId="25B55A06" w14:textId="77777777" w:rsidR="00102D06" w:rsidRPr="001233EA" w:rsidRDefault="00102D06" w:rsidP="00583BF0">
            <w:pPr>
              <w:pStyle w:val="tablesyntax"/>
              <w:spacing w:before="20" w:after="40"/>
            </w:pPr>
            <w:r w:rsidRPr="001233EA">
              <w:t>}</w:t>
            </w:r>
          </w:p>
        </w:tc>
        <w:tc>
          <w:tcPr>
            <w:tcW w:w="1157" w:type="dxa"/>
          </w:tcPr>
          <w:p w14:paraId="394B527A" w14:textId="77777777" w:rsidR="00102D06" w:rsidRPr="001233EA" w:rsidRDefault="00102D06" w:rsidP="00583BF0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</w:rPr>
            </w:pPr>
          </w:p>
        </w:tc>
      </w:tr>
    </w:tbl>
    <w:p w14:paraId="67518584" w14:textId="77777777" w:rsidR="00BB0F7D" w:rsidRDefault="00BB0F7D" w:rsidP="005B718F"/>
    <w:p w14:paraId="554BEDDF" w14:textId="3A0E38ED" w:rsidR="007E5868" w:rsidRPr="00AD7B7C" w:rsidRDefault="007E5868" w:rsidP="005B718F">
      <w:pPr>
        <w:rPr>
          <w:lang w:val="en-CA"/>
        </w:rPr>
      </w:pPr>
      <w:r w:rsidRPr="00AD7B7C">
        <w:t xml:space="preserve">colourTransformSize is set equal to </w:t>
      </w:r>
      <w:r w:rsidR="008F60CC">
        <w:t>(</w:t>
      </w:r>
      <w:r w:rsidR="00271B1F">
        <w:t>1</w:t>
      </w:r>
      <w:r w:rsidR="00AD7B7C">
        <w:t xml:space="preserve"> &lt;&lt; </w:t>
      </w:r>
      <w:r w:rsidR="00AD7B7C" w:rsidRPr="00AD7B7C">
        <w:t>colour_transform_log2_number_of_points_per_lut</w:t>
      </w:r>
      <w:r w:rsidR="008F60CC">
        <w:t>)</w:t>
      </w:r>
      <w:r w:rsidR="00AD7B7C">
        <w:t>.</w:t>
      </w:r>
    </w:p>
    <w:p w14:paraId="1A723B06" w14:textId="1A1D5E9C" w:rsidR="003470E6" w:rsidRDefault="003470E6" w:rsidP="00826273">
      <w:pPr>
        <w:rPr>
          <w:lang w:val="en-CA"/>
        </w:rPr>
      </w:pPr>
    </w:p>
    <w:p w14:paraId="48648E6F" w14:textId="4F10596F" w:rsidR="005603D9" w:rsidRDefault="005603D9" w:rsidP="005603D9">
      <w:pPr>
        <w:pStyle w:val="Titre1"/>
        <w:ind w:left="360" w:hanging="360"/>
      </w:pPr>
      <w:r>
        <w:t>Complexity analysis</w:t>
      </w:r>
    </w:p>
    <w:p w14:paraId="4143D968" w14:textId="0BA9333B" w:rsidR="008655AC" w:rsidRPr="008655AC" w:rsidRDefault="008655AC" w:rsidP="008655AC">
      <w:r>
        <w:t>The mapping functions are based on piecewise linear models, defined by pivot points and</w:t>
      </w:r>
      <w:r w:rsidR="004072F1">
        <w:t xml:space="preserve"> one</w:t>
      </w:r>
      <w:r>
        <w:t xml:space="preserve"> </w:t>
      </w:r>
      <w:r w:rsidR="004072F1">
        <w:t>slope value per piece/segment.</w:t>
      </w:r>
      <w:r w:rsidR="00A02106" w:rsidRPr="00A02106">
        <w:rPr>
          <w:lang w:val="en-CA"/>
        </w:rPr>
        <w:t xml:space="preserve"> </w:t>
      </w:r>
      <w:r w:rsidR="00A02106">
        <w:rPr>
          <w:lang w:val="en-CA"/>
        </w:rPr>
        <w:t xml:space="preserve">The horizontal axis of the piecewise linear functions is uniformly spaced, which greatly </w:t>
      </w:r>
      <w:r w:rsidR="00154455">
        <w:rPr>
          <w:lang w:val="en-CA"/>
        </w:rPr>
        <w:t>eases the identification of the index which a sample belongs to (simple right shift)</w:t>
      </w:r>
      <w:r w:rsidR="00A02106">
        <w:rPr>
          <w:lang w:val="en-CA"/>
        </w:rPr>
        <w:t>.</w:t>
      </w:r>
    </w:p>
    <w:p w14:paraId="73C34323" w14:textId="64F5EBAD" w:rsidR="005603D9" w:rsidRDefault="005603D9" w:rsidP="00826273">
      <w:pPr>
        <w:rPr>
          <w:lang w:val="en-CA"/>
        </w:rPr>
      </w:pPr>
      <w:r>
        <w:rPr>
          <w:lang w:val="en-CA"/>
        </w:rPr>
        <w:t xml:space="preserve">When the mapping is intra-component, the following process applies </w:t>
      </w:r>
      <w:r w:rsidR="005C75CD">
        <w:rPr>
          <w:lang w:val="en-CA"/>
        </w:rPr>
        <w:t>for a given</w:t>
      </w:r>
      <w:r>
        <w:rPr>
          <w:lang w:val="en-CA"/>
        </w:rPr>
        <w:t xml:space="preserve"> </w:t>
      </w:r>
      <w:r w:rsidR="003D1FF4">
        <w:rPr>
          <w:lang w:val="en-CA"/>
        </w:rPr>
        <w:t xml:space="preserve">decoded </w:t>
      </w:r>
      <w:r>
        <w:rPr>
          <w:lang w:val="en-CA"/>
        </w:rPr>
        <w:t>sample</w:t>
      </w:r>
      <w:r w:rsidR="00E836AA">
        <w:rPr>
          <w:lang w:val="en-CA"/>
        </w:rPr>
        <w:t xml:space="preserve"> </w:t>
      </w:r>
      <w:r w:rsidR="00C118CE">
        <w:rPr>
          <w:lang w:val="en-CA"/>
        </w:rPr>
        <w:t>Y</w:t>
      </w:r>
      <w:r w:rsidR="00E836AA">
        <w:rPr>
          <w:lang w:val="en-CA"/>
        </w:rPr>
        <w:t>in</w:t>
      </w:r>
      <w:r w:rsidR="00352937">
        <w:rPr>
          <w:lang w:val="en-CA"/>
        </w:rPr>
        <w:t xml:space="preserve"> </w:t>
      </w:r>
      <w:r w:rsidR="005C75CD">
        <w:rPr>
          <w:lang w:val="en-CA"/>
        </w:rPr>
        <w:t xml:space="preserve">of bitdepth B, </w:t>
      </w:r>
      <w:r w:rsidR="00352937">
        <w:rPr>
          <w:lang w:val="en-CA"/>
        </w:rPr>
        <w:t xml:space="preserve">using the pivot points </w:t>
      </w:r>
      <w:r w:rsidR="00352937" w:rsidRPr="00890CCF">
        <w:rPr>
          <w:lang w:val="en-CA"/>
        </w:rPr>
        <w:t>pivotPoint</w:t>
      </w:r>
      <w:r w:rsidR="00352937">
        <w:rPr>
          <w:lang w:val="en-CA"/>
        </w:rPr>
        <w:t xml:space="preserve"> and slope</w:t>
      </w:r>
      <w:r w:rsidR="00F50CB8">
        <w:rPr>
          <w:lang w:val="en-CA"/>
        </w:rPr>
        <w:t xml:space="preserve"> </w:t>
      </w:r>
      <w:r w:rsidR="00B41A05">
        <w:rPr>
          <w:lang w:val="en-CA"/>
        </w:rPr>
        <w:t>Luts</w:t>
      </w:r>
      <w:r w:rsidR="00352937">
        <w:rPr>
          <w:lang w:val="en-CA"/>
        </w:rPr>
        <w:t xml:space="preserve"> of the </w:t>
      </w:r>
      <w:r w:rsidR="00C748F1">
        <w:rPr>
          <w:lang w:val="en-CA"/>
        </w:rPr>
        <w:t xml:space="preserve">intra </w:t>
      </w:r>
      <w:r w:rsidR="00352937">
        <w:rPr>
          <w:lang w:val="en-CA"/>
        </w:rPr>
        <w:t>mapping function</w:t>
      </w:r>
      <w:r w:rsidR="009D0725">
        <w:rPr>
          <w:lang w:val="en-CA"/>
        </w:rPr>
        <w:t>:</w:t>
      </w:r>
    </w:p>
    <w:p w14:paraId="126F7F08" w14:textId="4CD415DB" w:rsidR="00E836AA" w:rsidRPr="009D0725" w:rsidRDefault="00E836AA" w:rsidP="009D0725">
      <w:pPr>
        <w:pStyle w:val="Paragraphedeliste"/>
        <w:numPr>
          <w:ilvl w:val="0"/>
          <w:numId w:val="24"/>
        </w:numPr>
        <w:rPr>
          <w:sz w:val="20"/>
          <w:szCs w:val="18"/>
          <w:lang w:val="en-CA"/>
        </w:rPr>
      </w:pPr>
      <w:r w:rsidRPr="009D0725">
        <w:rPr>
          <w:sz w:val="20"/>
          <w:szCs w:val="18"/>
          <w:lang w:val="en-CA"/>
        </w:rPr>
        <w:t xml:space="preserve">idx = </w:t>
      </w:r>
      <w:r w:rsidR="00C118CE">
        <w:rPr>
          <w:sz w:val="20"/>
          <w:szCs w:val="18"/>
          <w:lang w:val="en-CA"/>
        </w:rPr>
        <w:t>Yin</w:t>
      </w:r>
      <w:r w:rsidRPr="009D0725">
        <w:rPr>
          <w:sz w:val="20"/>
          <w:szCs w:val="18"/>
          <w:lang w:val="en-CA"/>
        </w:rPr>
        <w:t xml:space="preserve"> &gt;&gt; K</w:t>
      </w:r>
      <w:r w:rsidR="00FF5883" w:rsidRPr="009D0725">
        <w:rPr>
          <w:sz w:val="20"/>
          <w:szCs w:val="18"/>
          <w:lang w:val="en-CA"/>
        </w:rPr>
        <w:t>1</w:t>
      </w:r>
    </w:p>
    <w:p w14:paraId="0D1163E6" w14:textId="2BF303FA" w:rsidR="00890CCF" w:rsidRPr="009D0725" w:rsidRDefault="00890CCF" w:rsidP="009D0725">
      <w:pPr>
        <w:pStyle w:val="Paragraphedeliste"/>
        <w:numPr>
          <w:ilvl w:val="0"/>
          <w:numId w:val="24"/>
        </w:numPr>
        <w:rPr>
          <w:sz w:val="20"/>
          <w:szCs w:val="18"/>
          <w:lang w:val="en-CA"/>
        </w:rPr>
      </w:pPr>
      <w:r w:rsidRPr="009D0725">
        <w:rPr>
          <w:sz w:val="20"/>
          <w:szCs w:val="18"/>
          <w:lang w:val="en-CA"/>
        </w:rPr>
        <w:t>tmp = pivotPoint[idx] + (</w:t>
      </w:r>
      <w:r w:rsidR="00E9748E" w:rsidRPr="009D0725">
        <w:rPr>
          <w:sz w:val="20"/>
          <w:szCs w:val="18"/>
          <w:lang w:val="en-CA"/>
        </w:rPr>
        <w:t xml:space="preserve"> </w:t>
      </w:r>
      <w:r w:rsidRPr="009D0725">
        <w:rPr>
          <w:sz w:val="20"/>
          <w:szCs w:val="18"/>
          <w:lang w:val="en-CA"/>
        </w:rPr>
        <w:t>(</w:t>
      </w:r>
      <w:r w:rsidR="002059C4" w:rsidRPr="009D0725">
        <w:rPr>
          <w:sz w:val="20"/>
          <w:szCs w:val="18"/>
          <w:lang w:val="en-CA"/>
        </w:rPr>
        <w:t>slope</w:t>
      </w:r>
      <w:r w:rsidRPr="009D0725">
        <w:rPr>
          <w:sz w:val="20"/>
          <w:szCs w:val="18"/>
          <w:lang w:val="en-CA"/>
        </w:rPr>
        <w:t>[idx] * (</w:t>
      </w:r>
      <w:r w:rsidR="00E9748E" w:rsidRPr="009D0725">
        <w:rPr>
          <w:sz w:val="20"/>
          <w:szCs w:val="18"/>
          <w:lang w:val="en-CA"/>
        </w:rPr>
        <w:t xml:space="preserve"> </w:t>
      </w:r>
      <w:r w:rsidR="000B1FC5">
        <w:rPr>
          <w:sz w:val="20"/>
          <w:szCs w:val="18"/>
          <w:lang w:val="en-CA"/>
        </w:rPr>
        <w:t>Yin</w:t>
      </w:r>
      <w:r w:rsidRPr="009D0725">
        <w:rPr>
          <w:sz w:val="20"/>
          <w:szCs w:val="18"/>
          <w:lang w:val="en-CA"/>
        </w:rPr>
        <w:t xml:space="preserve"> </w:t>
      </w:r>
      <w:r w:rsidR="00FF5883" w:rsidRPr="009D0725">
        <w:rPr>
          <w:sz w:val="20"/>
          <w:szCs w:val="18"/>
          <w:lang w:val="en-CA"/>
        </w:rPr>
        <w:t>–</w:t>
      </w:r>
      <w:r w:rsidRPr="009D0725">
        <w:rPr>
          <w:sz w:val="20"/>
          <w:szCs w:val="18"/>
          <w:lang w:val="en-CA"/>
        </w:rPr>
        <w:t xml:space="preserve"> </w:t>
      </w:r>
      <w:r w:rsidR="00FF5883" w:rsidRPr="009D0725">
        <w:rPr>
          <w:sz w:val="20"/>
          <w:szCs w:val="18"/>
          <w:lang w:val="en-CA"/>
        </w:rPr>
        <w:t>(</w:t>
      </w:r>
      <w:r w:rsidR="00E9748E" w:rsidRPr="009D0725">
        <w:rPr>
          <w:sz w:val="20"/>
          <w:szCs w:val="18"/>
          <w:lang w:val="en-CA"/>
        </w:rPr>
        <w:t xml:space="preserve"> </w:t>
      </w:r>
      <w:r w:rsidRPr="009D0725">
        <w:rPr>
          <w:sz w:val="20"/>
          <w:szCs w:val="18"/>
          <w:lang w:val="en-CA"/>
        </w:rPr>
        <w:t>idx</w:t>
      </w:r>
      <w:r w:rsidR="00E9748E" w:rsidRPr="009D0725">
        <w:rPr>
          <w:sz w:val="20"/>
          <w:szCs w:val="18"/>
          <w:lang w:val="en-CA"/>
        </w:rPr>
        <w:t xml:space="preserve"> </w:t>
      </w:r>
      <w:r w:rsidR="00FF5883" w:rsidRPr="009D0725">
        <w:rPr>
          <w:sz w:val="20"/>
          <w:szCs w:val="18"/>
          <w:lang w:val="en-CA"/>
        </w:rPr>
        <w:t>&lt;&lt;</w:t>
      </w:r>
      <w:r w:rsidR="00E9748E" w:rsidRPr="009D0725">
        <w:rPr>
          <w:sz w:val="20"/>
          <w:szCs w:val="18"/>
          <w:lang w:val="en-CA"/>
        </w:rPr>
        <w:t xml:space="preserve"> </w:t>
      </w:r>
      <w:r w:rsidR="00FF5883" w:rsidRPr="009D0725">
        <w:rPr>
          <w:sz w:val="20"/>
          <w:szCs w:val="18"/>
          <w:lang w:val="en-CA"/>
        </w:rPr>
        <w:t>K1</w:t>
      </w:r>
      <w:r w:rsidR="00E9748E" w:rsidRPr="009D0725">
        <w:rPr>
          <w:sz w:val="20"/>
          <w:szCs w:val="18"/>
          <w:lang w:val="en-CA"/>
        </w:rPr>
        <w:t xml:space="preserve"> </w:t>
      </w:r>
      <w:r w:rsidR="00FF5883" w:rsidRPr="009D0725">
        <w:rPr>
          <w:sz w:val="20"/>
          <w:szCs w:val="18"/>
          <w:lang w:val="en-CA"/>
        </w:rPr>
        <w:t>)</w:t>
      </w:r>
      <w:r w:rsidR="00E9748E" w:rsidRPr="009D0725">
        <w:rPr>
          <w:sz w:val="20"/>
          <w:szCs w:val="18"/>
          <w:lang w:val="en-CA"/>
        </w:rPr>
        <w:t xml:space="preserve"> </w:t>
      </w:r>
      <w:r w:rsidRPr="009D0725">
        <w:rPr>
          <w:sz w:val="20"/>
          <w:szCs w:val="18"/>
          <w:lang w:val="en-CA"/>
        </w:rPr>
        <w:t xml:space="preserve">) + </w:t>
      </w:r>
      <w:r w:rsidR="00491CF7" w:rsidRPr="009D0725">
        <w:rPr>
          <w:sz w:val="20"/>
          <w:szCs w:val="18"/>
          <w:lang w:val="en-CA"/>
        </w:rPr>
        <w:t>1024</w:t>
      </w:r>
      <w:r w:rsidR="00E9748E" w:rsidRPr="009D0725">
        <w:rPr>
          <w:sz w:val="20"/>
          <w:szCs w:val="18"/>
          <w:lang w:val="en-CA"/>
        </w:rPr>
        <w:t xml:space="preserve"> </w:t>
      </w:r>
      <w:r w:rsidRPr="009D0725">
        <w:rPr>
          <w:sz w:val="20"/>
          <w:szCs w:val="18"/>
          <w:lang w:val="en-CA"/>
        </w:rPr>
        <w:t xml:space="preserve">) &gt;&gt; </w:t>
      </w:r>
      <w:r w:rsidR="00491CF7" w:rsidRPr="009D0725">
        <w:rPr>
          <w:sz w:val="20"/>
          <w:szCs w:val="18"/>
          <w:lang w:val="en-CA"/>
        </w:rPr>
        <w:t>11</w:t>
      </w:r>
      <w:r w:rsidR="00E9748E" w:rsidRPr="009D0725">
        <w:rPr>
          <w:sz w:val="20"/>
          <w:szCs w:val="18"/>
          <w:lang w:val="en-CA"/>
        </w:rPr>
        <w:t xml:space="preserve"> </w:t>
      </w:r>
      <w:r w:rsidRPr="009D0725">
        <w:rPr>
          <w:sz w:val="20"/>
          <w:szCs w:val="18"/>
          <w:lang w:val="en-CA"/>
        </w:rPr>
        <w:t>)</w:t>
      </w:r>
    </w:p>
    <w:p w14:paraId="4E756B54" w14:textId="48202E47" w:rsidR="00E9748E" w:rsidRPr="009D0725" w:rsidRDefault="00C118CE" w:rsidP="009D0725">
      <w:pPr>
        <w:pStyle w:val="Paragraphedeliste"/>
        <w:numPr>
          <w:ilvl w:val="0"/>
          <w:numId w:val="24"/>
        </w:numPr>
        <w:rPr>
          <w:sz w:val="20"/>
          <w:szCs w:val="18"/>
          <w:lang w:val="fr-FR"/>
        </w:rPr>
      </w:pPr>
      <w:r>
        <w:rPr>
          <w:sz w:val="20"/>
          <w:szCs w:val="18"/>
          <w:lang w:val="fr-FR"/>
        </w:rPr>
        <w:lastRenderedPageBreak/>
        <w:t>Yout</w:t>
      </w:r>
      <w:r w:rsidR="00E9748E" w:rsidRPr="009D0725">
        <w:rPr>
          <w:sz w:val="20"/>
          <w:szCs w:val="18"/>
          <w:lang w:val="fr-FR"/>
        </w:rPr>
        <w:t xml:space="preserve"> = </w:t>
      </w:r>
      <w:r w:rsidR="00890CCF" w:rsidRPr="009D0725">
        <w:rPr>
          <w:sz w:val="20"/>
          <w:szCs w:val="18"/>
          <w:lang w:val="fr-FR"/>
        </w:rPr>
        <w:t xml:space="preserve">Clip3(0, </w:t>
      </w:r>
      <w:r w:rsidR="00E9748E" w:rsidRPr="009D0725">
        <w:rPr>
          <w:sz w:val="20"/>
          <w:szCs w:val="18"/>
          <w:lang w:val="fr-FR"/>
        </w:rPr>
        <w:t>2^B – 1, tmp ) </w:t>
      </w:r>
    </w:p>
    <w:p w14:paraId="6C42C52F" w14:textId="6D8A17E8" w:rsidR="005603D9" w:rsidRDefault="009D0725" w:rsidP="00826273">
      <w:r w:rsidRPr="007B1E3B">
        <w:t xml:space="preserve">K1 being </w:t>
      </w:r>
      <w:r w:rsidR="00B77E32">
        <w:t xml:space="preserve">set to ( </w:t>
      </w:r>
      <w:r w:rsidR="007B1E3B">
        <w:t>B</w:t>
      </w:r>
      <w:r w:rsidR="00B77E32">
        <w:t xml:space="preserve"> – </w:t>
      </w:r>
      <w:r w:rsidR="007B1E3B" w:rsidRPr="007B1E3B">
        <w:t>colour_transform_log2_number_of_points_per_lut</w:t>
      </w:r>
      <w:r w:rsidR="00B77E32">
        <w:t xml:space="preserve"> ).</w:t>
      </w:r>
    </w:p>
    <w:p w14:paraId="65C3FE23" w14:textId="226BC85B" w:rsidR="00F34D37" w:rsidRDefault="00F34D37" w:rsidP="00826273">
      <w:pPr>
        <w:rPr>
          <w:lang w:val="en-CA"/>
        </w:rPr>
      </w:pPr>
      <w:r>
        <w:t xml:space="preserve">The same process applies to components C1 and C2 when </w:t>
      </w:r>
      <w:r>
        <w:rPr>
          <w:lang w:val="en-CA"/>
        </w:rPr>
        <w:t>the</w:t>
      </w:r>
      <w:r w:rsidR="00DB6626">
        <w:rPr>
          <w:lang w:val="en-CA"/>
        </w:rPr>
        <w:t>ir</w:t>
      </w:r>
      <w:r>
        <w:rPr>
          <w:lang w:val="en-CA"/>
        </w:rPr>
        <w:t xml:space="preserve"> mapping is intra-component</w:t>
      </w:r>
      <w:r w:rsidR="00DB6626">
        <w:rPr>
          <w:lang w:val="en-CA"/>
        </w:rPr>
        <w:t>.</w:t>
      </w:r>
    </w:p>
    <w:p w14:paraId="1BF21D42" w14:textId="5EC82624" w:rsidR="006A65EB" w:rsidRDefault="006A65EB" w:rsidP="00826273">
      <w:pPr>
        <w:rPr>
          <w:lang w:val="en-CA"/>
        </w:rPr>
      </w:pPr>
      <w:r>
        <w:rPr>
          <w:lang w:val="en-CA"/>
        </w:rPr>
        <w:t>The number of operations per sample is there</w:t>
      </w:r>
      <w:r w:rsidR="00651F79">
        <w:rPr>
          <w:lang w:val="en-CA"/>
        </w:rPr>
        <w:t>fore:</w:t>
      </w:r>
    </w:p>
    <w:p w14:paraId="13EDA94B" w14:textId="513F7E1F" w:rsidR="001F4916" w:rsidRPr="00EF05A9" w:rsidRDefault="001F4916" w:rsidP="00EF05A9">
      <w:pPr>
        <w:pStyle w:val="Paragraphedeliste"/>
        <w:numPr>
          <w:ilvl w:val="0"/>
          <w:numId w:val="24"/>
        </w:numPr>
        <w:rPr>
          <w:lang w:val="en-CA"/>
        </w:rPr>
      </w:pPr>
      <w:r w:rsidRPr="00EF05A9">
        <w:rPr>
          <w:lang w:val="en-CA"/>
        </w:rPr>
        <w:t>1 mult</w:t>
      </w:r>
      <w:r w:rsidR="00EF05A9" w:rsidRPr="00EF05A9">
        <w:rPr>
          <w:lang w:val="en-CA"/>
        </w:rPr>
        <w:t xml:space="preserve">, </w:t>
      </w:r>
      <w:r w:rsidRPr="00EF05A9">
        <w:rPr>
          <w:lang w:val="en-CA"/>
        </w:rPr>
        <w:t>2 adds</w:t>
      </w:r>
      <w:r w:rsidR="00EF05A9">
        <w:rPr>
          <w:lang w:val="en-CA"/>
        </w:rPr>
        <w:t>, 2 right shifts, 1 left shift</w:t>
      </w:r>
    </w:p>
    <w:p w14:paraId="1F846DDA" w14:textId="77777777" w:rsidR="001F4916" w:rsidRPr="00F05DC3" w:rsidRDefault="001F4916" w:rsidP="001F4916">
      <w:pPr>
        <w:pStyle w:val="Paragraphedeliste"/>
        <w:numPr>
          <w:ilvl w:val="0"/>
          <w:numId w:val="24"/>
        </w:numPr>
        <w:rPr>
          <w:lang w:val="en-CA"/>
        </w:rPr>
      </w:pPr>
      <w:r>
        <w:rPr>
          <w:lang w:val="en-CA"/>
        </w:rPr>
        <w:t>1 clipping</w:t>
      </w:r>
    </w:p>
    <w:p w14:paraId="13495419" w14:textId="77777777" w:rsidR="00EF05A9" w:rsidRDefault="00EF05A9" w:rsidP="00A72C56">
      <w:pPr>
        <w:rPr>
          <w:lang w:val="en-CA"/>
        </w:rPr>
      </w:pPr>
    </w:p>
    <w:p w14:paraId="6241F454" w14:textId="3B1AEED6" w:rsidR="00A72C56" w:rsidRDefault="00A72C56" w:rsidP="00A72C56">
      <w:pPr>
        <w:rPr>
          <w:lang w:val="en-CA"/>
        </w:rPr>
      </w:pPr>
      <w:r>
        <w:rPr>
          <w:lang w:val="en-CA"/>
        </w:rPr>
        <w:t xml:space="preserve">When the mapping is cross-component, the following process applies for a given </w:t>
      </w:r>
      <w:r w:rsidR="003D1FF4">
        <w:rPr>
          <w:lang w:val="en-CA"/>
        </w:rPr>
        <w:t xml:space="preserve">decoded </w:t>
      </w:r>
      <w:r>
        <w:rPr>
          <w:lang w:val="en-CA"/>
        </w:rPr>
        <w:t xml:space="preserve">sample </w:t>
      </w:r>
      <w:r w:rsidR="00150185">
        <w:rPr>
          <w:lang w:val="en-CA"/>
        </w:rPr>
        <w:t>Cin</w:t>
      </w:r>
      <w:r>
        <w:rPr>
          <w:lang w:val="en-CA"/>
        </w:rPr>
        <w:t xml:space="preserve"> of bitdepth B, using the pivot points </w:t>
      </w:r>
      <w:r w:rsidRPr="00890CCF">
        <w:rPr>
          <w:lang w:val="en-CA"/>
        </w:rPr>
        <w:t>pivotPoint</w:t>
      </w:r>
      <w:r>
        <w:rPr>
          <w:lang w:val="en-CA"/>
        </w:rPr>
        <w:t xml:space="preserve"> and slope </w:t>
      </w:r>
      <w:r w:rsidR="00B41A05">
        <w:rPr>
          <w:lang w:val="en-CA"/>
        </w:rPr>
        <w:t xml:space="preserve">Luts </w:t>
      </w:r>
      <w:r>
        <w:rPr>
          <w:lang w:val="en-CA"/>
        </w:rPr>
        <w:t xml:space="preserve">of the </w:t>
      </w:r>
      <w:r w:rsidR="00C748F1">
        <w:rPr>
          <w:lang w:val="en-CA"/>
        </w:rPr>
        <w:t xml:space="preserve">cross-component </w:t>
      </w:r>
      <w:r>
        <w:rPr>
          <w:lang w:val="en-CA"/>
        </w:rPr>
        <w:t>mapping function:</w:t>
      </w:r>
    </w:p>
    <w:p w14:paraId="199721D3" w14:textId="650E314E" w:rsidR="00150185" w:rsidRDefault="00150185" w:rsidP="00A72C56">
      <w:pPr>
        <w:pStyle w:val="Paragraphedeliste"/>
        <w:numPr>
          <w:ilvl w:val="0"/>
          <w:numId w:val="24"/>
        </w:numPr>
        <w:rPr>
          <w:sz w:val="20"/>
          <w:szCs w:val="18"/>
          <w:lang w:val="en-CA"/>
        </w:rPr>
      </w:pPr>
      <w:r>
        <w:rPr>
          <w:sz w:val="20"/>
          <w:szCs w:val="18"/>
          <w:lang w:val="en-CA"/>
        </w:rPr>
        <w:t>Ycoloc</w:t>
      </w:r>
      <w:r w:rsidR="005E3D71">
        <w:rPr>
          <w:sz w:val="20"/>
          <w:szCs w:val="18"/>
          <w:lang w:val="en-CA"/>
        </w:rPr>
        <w:t xml:space="preserve"> is the collocated </w:t>
      </w:r>
      <w:r w:rsidR="003D1FF4">
        <w:rPr>
          <w:sz w:val="20"/>
          <w:szCs w:val="18"/>
          <w:lang w:val="en-CA"/>
        </w:rPr>
        <w:t xml:space="preserve">decoded </w:t>
      </w:r>
      <w:r w:rsidR="005E3D71">
        <w:rPr>
          <w:sz w:val="20"/>
          <w:szCs w:val="18"/>
          <w:lang w:val="en-CA"/>
        </w:rPr>
        <w:t>sample of the sample Cin</w:t>
      </w:r>
    </w:p>
    <w:p w14:paraId="17473374" w14:textId="41DF88E8" w:rsidR="00A72C56" w:rsidRPr="009D0725" w:rsidRDefault="00A72C56" w:rsidP="00A72C56">
      <w:pPr>
        <w:pStyle w:val="Paragraphedeliste"/>
        <w:numPr>
          <w:ilvl w:val="0"/>
          <w:numId w:val="24"/>
        </w:numPr>
        <w:rPr>
          <w:sz w:val="20"/>
          <w:szCs w:val="18"/>
          <w:lang w:val="en-CA"/>
        </w:rPr>
      </w:pPr>
      <w:r w:rsidRPr="009D0725">
        <w:rPr>
          <w:sz w:val="20"/>
          <w:szCs w:val="18"/>
          <w:lang w:val="en-CA"/>
        </w:rPr>
        <w:t xml:space="preserve">idx = </w:t>
      </w:r>
      <w:r w:rsidR="00000127">
        <w:rPr>
          <w:sz w:val="20"/>
          <w:szCs w:val="18"/>
          <w:lang w:val="en-CA"/>
        </w:rPr>
        <w:t xml:space="preserve">Ycoloc </w:t>
      </w:r>
      <w:r w:rsidRPr="009D0725">
        <w:rPr>
          <w:sz w:val="20"/>
          <w:szCs w:val="18"/>
          <w:lang w:val="en-CA"/>
        </w:rPr>
        <w:t>&gt;&gt; K1</w:t>
      </w:r>
    </w:p>
    <w:p w14:paraId="218DA310" w14:textId="0AF0B520" w:rsidR="00A72C56" w:rsidRDefault="00150185" w:rsidP="00A72C56">
      <w:pPr>
        <w:pStyle w:val="Paragraphedeliste"/>
        <w:numPr>
          <w:ilvl w:val="0"/>
          <w:numId w:val="24"/>
        </w:numPr>
        <w:rPr>
          <w:sz w:val="20"/>
          <w:szCs w:val="18"/>
          <w:lang w:val="en-CA"/>
        </w:rPr>
      </w:pPr>
      <w:r>
        <w:rPr>
          <w:sz w:val="20"/>
          <w:szCs w:val="18"/>
          <w:lang w:val="en-CA"/>
        </w:rPr>
        <w:t>scale</w:t>
      </w:r>
      <w:r w:rsidR="00A72C56" w:rsidRPr="009D0725">
        <w:rPr>
          <w:sz w:val="20"/>
          <w:szCs w:val="18"/>
          <w:lang w:val="en-CA"/>
        </w:rPr>
        <w:t xml:space="preserve"> = pivotPoint[idx] + ( (slope[idx] * ( </w:t>
      </w:r>
      <w:r w:rsidR="00C71DC6">
        <w:rPr>
          <w:sz w:val="20"/>
          <w:szCs w:val="18"/>
          <w:lang w:val="en-CA"/>
        </w:rPr>
        <w:t>Ycoloc</w:t>
      </w:r>
      <w:r w:rsidR="00A72C56" w:rsidRPr="009D0725">
        <w:rPr>
          <w:sz w:val="20"/>
          <w:szCs w:val="18"/>
          <w:lang w:val="en-CA"/>
        </w:rPr>
        <w:t xml:space="preserve"> – ( idx &lt;&lt; K1 ) ) ) &gt;&gt; </w:t>
      </w:r>
      <w:r w:rsidR="00DC24ED">
        <w:rPr>
          <w:sz w:val="20"/>
          <w:szCs w:val="18"/>
          <w:lang w:val="en-CA"/>
        </w:rPr>
        <w:t>K1</w:t>
      </w:r>
      <w:r w:rsidR="00A72C56" w:rsidRPr="009D0725">
        <w:rPr>
          <w:sz w:val="20"/>
          <w:szCs w:val="18"/>
          <w:lang w:val="en-CA"/>
        </w:rPr>
        <w:t xml:space="preserve"> )</w:t>
      </w:r>
    </w:p>
    <w:p w14:paraId="4513FBDB" w14:textId="3241852A" w:rsidR="00283C85" w:rsidRPr="009D0725" w:rsidRDefault="00283C85" w:rsidP="00A72C56">
      <w:pPr>
        <w:pStyle w:val="Paragraphedeliste"/>
        <w:numPr>
          <w:ilvl w:val="0"/>
          <w:numId w:val="24"/>
        </w:numPr>
        <w:rPr>
          <w:sz w:val="20"/>
          <w:szCs w:val="18"/>
          <w:lang w:val="en-CA"/>
        </w:rPr>
      </w:pPr>
      <w:r>
        <w:rPr>
          <w:sz w:val="20"/>
          <w:szCs w:val="18"/>
          <w:lang w:val="en-CA"/>
        </w:rPr>
        <w:t xml:space="preserve">tmp = </w:t>
      </w:r>
      <w:r w:rsidR="00E97E3B">
        <w:rPr>
          <w:sz w:val="20"/>
          <w:szCs w:val="18"/>
          <w:lang w:val="en-CA"/>
        </w:rPr>
        <w:t xml:space="preserve">( </w:t>
      </w:r>
      <w:r w:rsidR="00FA08B2">
        <w:rPr>
          <w:sz w:val="20"/>
          <w:szCs w:val="18"/>
          <w:lang w:val="en-CA"/>
        </w:rPr>
        <w:t>(</w:t>
      </w:r>
      <w:r w:rsidR="00FA08B2" w:rsidRPr="009D0725">
        <w:rPr>
          <w:sz w:val="20"/>
          <w:szCs w:val="18"/>
          <w:lang w:val="fr-FR"/>
        </w:rPr>
        <w:t>2^B – 1</w:t>
      </w:r>
      <w:r w:rsidR="00FA08B2">
        <w:rPr>
          <w:sz w:val="20"/>
          <w:szCs w:val="18"/>
          <w:lang w:val="en-CA"/>
        </w:rPr>
        <w:t>)</w:t>
      </w:r>
      <w:r w:rsidR="00E97E3B">
        <w:rPr>
          <w:sz w:val="20"/>
          <w:szCs w:val="18"/>
          <w:lang w:val="en-CA"/>
        </w:rPr>
        <w:t>&lt;&lt;11</w:t>
      </w:r>
      <w:r w:rsidR="00310202">
        <w:rPr>
          <w:sz w:val="20"/>
          <w:szCs w:val="18"/>
          <w:lang w:val="en-CA"/>
        </w:rPr>
        <w:t xml:space="preserve"> + ( Cin – </w:t>
      </w:r>
      <w:r w:rsidR="00310202" w:rsidRPr="009D0725">
        <w:rPr>
          <w:sz w:val="20"/>
          <w:szCs w:val="18"/>
          <w:lang w:val="fr-FR"/>
        </w:rPr>
        <w:t>2^B – 1</w:t>
      </w:r>
      <w:r w:rsidR="00310202">
        <w:rPr>
          <w:sz w:val="20"/>
          <w:szCs w:val="18"/>
          <w:lang w:val="en-CA"/>
        </w:rPr>
        <w:t xml:space="preserve"> ) * scale + 1024 </w:t>
      </w:r>
      <w:r w:rsidR="00E97E3B">
        <w:rPr>
          <w:sz w:val="20"/>
          <w:szCs w:val="18"/>
          <w:lang w:val="en-CA"/>
        </w:rPr>
        <w:t>) &gt;&gt; 11</w:t>
      </w:r>
    </w:p>
    <w:p w14:paraId="51B55FF3" w14:textId="21BAEE11" w:rsidR="00A72C56" w:rsidRPr="009D0725" w:rsidRDefault="00283C85" w:rsidP="00A72C56">
      <w:pPr>
        <w:pStyle w:val="Paragraphedeliste"/>
        <w:numPr>
          <w:ilvl w:val="0"/>
          <w:numId w:val="24"/>
        </w:numPr>
        <w:rPr>
          <w:sz w:val="20"/>
          <w:szCs w:val="18"/>
          <w:lang w:val="fr-FR"/>
        </w:rPr>
      </w:pPr>
      <w:r>
        <w:rPr>
          <w:sz w:val="20"/>
          <w:szCs w:val="18"/>
          <w:lang w:val="fr-FR"/>
        </w:rPr>
        <w:t>C</w:t>
      </w:r>
      <w:r w:rsidR="00A72C56" w:rsidRPr="009D0725">
        <w:rPr>
          <w:sz w:val="20"/>
          <w:szCs w:val="18"/>
          <w:lang w:val="fr-FR"/>
        </w:rPr>
        <w:t>out = Clip3(0, 2^B – 1, tmp ) </w:t>
      </w:r>
    </w:p>
    <w:p w14:paraId="0B7DF96B" w14:textId="77777777" w:rsidR="00FC3314" w:rsidRDefault="00FC3314" w:rsidP="00FC3314">
      <w:pPr>
        <w:rPr>
          <w:lang w:val="en-CA"/>
        </w:rPr>
      </w:pPr>
      <w:r>
        <w:rPr>
          <w:lang w:val="en-CA"/>
        </w:rPr>
        <w:t>The number of operations per sample is therefore:</w:t>
      </w:r>
    </w:p>
    <w:p w14:paraId="7AD62D86" w14:textId="48727471" w:rsidR="00FC3314" w:rsidRPr="00EF05A9" w:rsidRDefault="001F4916" w:rsidP="00C340D2">
      <w:pPr>
        <w:pStyle w:val="Paragraphedeliste"/>
        <w:numPr>
          <w:ilvl w:val="0"/>
          <w:numId w:val="24"/>
        </w:numPr>
        <w:rPr>
          <w:lang w:val="en-CA"/>
        </w:rPr>
      </w:pPr>
      <w:r w:rsidRPr="00EF05A9">
        <w:rPr>
          <w:lang w:val="en-CA"/>
        </w:rPr>
        <w:t>2 mult</w:t>
      </w:r>
      <w:r w:rsidR="00EF05A9" w:rsidRPr="00EF05A9">
        <w:rPr>
          <w:lang w:val="en-CA"/>
        </w:rPr>
        <w:t xml:space="preserve">, </w:t>
      </w:r>
      <w:r w:rsidRPr="00EF05A9">
        <w:rPr>
          <w:lang w:val="en-CA"/>
        </w:rPr>
        <w:t>3 adds</w:t>
      </w:r>
      <w:r w:rsidR="00EF05A9" w:rsidRPr="00EF05A9">
        <w:rPr>
          <w:lang w:val="en-CA"/>
        </w:rPr>
        <w:t xml:space="preserve">, </w:t>
      </w:r>
      <w:r w:rsidRPr="00EF05A9">
        <w:rPr>
          <w:lang w:val="en-CA"/>
        </w:rPr>
        <w:t>1 clipping</w:t>
      </w:r>
      <w:r w:rsidR="00EF05A9" w:rsidRPr="00EF05A9">
        <w:rPr>
          <w:lang w:val="en-CA"/>
        </w:rPr>
        <w:t xml:space="preserve">, </w:t>
      </w:r>
      <w:r w:rsidR="008655AC" w:rsidRPr="00EF05A9">
        <w:rPr>
          <w:lang w:val="en-CA"/>
        </w:rPr>
        <w:t>3</w:t>
      </w:r>
      <w:r w:rsidR="00FC3314" w:rsidRPr="00EF05A9">
        <w:rPr>
          <w:lang w:val="en-CA"/>
        </w:rPr>
        <w:t xml:space="preserve"> right shifts</w:t>
      </w:r>
      <w:r w:rsidR="008A6E00" w:rsidRPr="00EF05A9">
        <w:rPr>
          <w:lang w:val="en-CA"/>
        </w:rPr>
        <w:t>, 1 left shift</w:t>
      </w:r>
    </w:p>
    <w:p w14:paraId="46666BCA" w14:textId="77777777" w:rsidR="00A72C56" w:rsidRPr="007B1E3B" w:rsidRDefault="00A72C56" w:rsidP="00826273"/>
    <w:p w14:paraId="21580F61" w14:textId="47061255" w:rsidR="003C5726" w:rsidRDefault="00CD21F1" w:rsidP="00CD21F1">
      <w:pPr>
        <w:pStyle w:val="Titre1"/>
        <w:ind w:left="360" w:hanging="360"/>
      </w:pPr>
      <w:r>
        <w:t>Simulation results</w:t>
      </w:r>
    </w:p>
    <w:p w14:paraId="4F186B35" w14:textId="5F1192C7" w:rsidR="006C5455" w:rsidRDefault="006472B3" w:rsidP="00CD21F1">
      <w:r>
        <w:t>The proposal is implemented in VTM1</w:t>
      </w:r>
      <w:r w:rsidR="00821883">
        <w:t>2</w:t>
      </w:r>
      <w:r>
        <w:t>.0. The corresponding patch is attached to the contribution.</w:t>
      </w:r>
      <w:r w:rsidR="00E8309E">
        <w:t xml:space="preserve"> </w:t>
      </w:r>
      <w:r w:rsidR="009D0754">
        <w:t xml:space="preserve">Simulations have been performed for the AI, RA </w:t>
      </w:r>
      <w:r w:rsidR="000B2CAB">
        <w:t xml:space="preserve">configurations </w:t>
      </w:r>
      <w:r w:rsidR="009D0754">
        <w:t>as specified in the HDR CTCs (JVET-</w:t>
      </w:r>
      <w:r w:rsidR="00181672">
        <w:t>T</w:t>
      </w:r>
      <w:r w:rsidR="009D0754">
        <w:t>201</w:t>
      </w:r>
      <w:r w:rsidR="000B2CAB">
        <w:t>1</w:t>
      </w:r>
      <w:r w:rsidR="009D0754">
        <w:t>). LB configuration</w:t>
      </w:r>
      <w:r w:rsidR="000B2CAB">
        <w:t xml:space="preserve"> has also been tested. </w:t>
      </w:r>
      <w:r w:rsidR="00814B70">
        <w:t>In the simulations t</w:t>
      </w:r>
      <w:r w:rsidR="00970E21">
        <w:t xml:space="preserve">he </w:t>
      </w:r>
      <w:r w:rsidR="00814B70">
        <w:t>piecewise linear functions are made of 16 segments.</w:t>
      </w:r>
      <w:r w:rsidR="003D5316">
        <w:t xml:space="preserve"> </w:t>
      </w:r>
      <w:r w:rsidR="008738EA">
        <w:t xml:space="preserve">In the results below, CTI is enabled, </w:t>
      </w:r>
      <w:r w:rsidR="003D5316">
        <w:t xml:space="preserve">LMCS is </w:t>
      </w:r>
      <w:r w:rsidR="00566023">
        <w:t>disabled.</w:t>
      </w:r>
      <w:r w:rsidR="008738EA">
        <w:t xml:space="preserve"> The CTI luma mapping function </w:t>
      </w:r>
      <w:r w:rsidR="00FA76B8">
        <w:t xml:space="preserve">is built from the LMCS luma mapping function used in VTM for HDR-PQ content. </w:t>
      </w:r>
      <w:r w:rsidR="00127A19">
        <w:t>Cross-component scaling is applied, with cross-component scaling LUT derived from the luma mapping function.</w:t>
      </w:r>
    </w:p>
    <w:p w14:paraId="3624D612" w14:textId="1F7100FA" w:rsidR="00AB370E" w:rsidRDefault="000B2CAB" w:rsidP="00CD21F1">
      <w:r>
        <w:t>Results are summarized in the table below. Detailed results are reported in the attached excel file.</w:t>
      </w:r>
      <w:r w:rsidR="00E01B83">
        <w:t xml:space="preserve"> Gains are observed for all metrics and all configurations.</w:t>
      </w:r>
    </w:p>
    <w:p w14:paraId="1CC3E4CD" w14:textId="77777777" w:rsidR="00AB370E" w:rsidRPr="00CD21F1" w:rsidRDefault="00AB370E" w:rsidP="00CD21F1"/>
    <w:tbl>
      <w:tblPr>
        <w:tblW w:w="9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1277"/>
        <w:gridCol w:w="887"/>
        <w:gridCol w:w="987"/>
        <w:gridCol w:w="987"/>
        <w:gridCol w:w="887"/>
        <w:gridCol w:w="887"/>
        <w:gridCol w:w="887"/>
        <w:gridCol w:w="737"/>
        <w:gridCol w:w="754"/>
      </w:tblGrid>
      <w:tr w:rsidR="007E1E10" w:rsidRPr="00615D41" w14:paraId="17C9143E" w14:textId="77777777" w:rsidTr="00BA4EDA">
        <w:trPr>
          <w:trHeight w:val="255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14:paraId="58DBE929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14:paraId="078CA396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61" w:type="dxa"/>
            <w:gridSpan w:val="3"/>
            <w:shd w:val="clear" w:color="auto" w:fill="auto"/>
            <w:noWrap/>
            <w:vAlign w:val="center"/>
            <w:hideMark/>
          </w:tcPr>
          <w:p w14:paraId="396C753A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2661" w:type="dxa"/>
            <w:gridSpan w:val="3"/>
            <w:shd w:val="clear" w:color="auto" w:fill="auto"/>
            <w:noWrap/>
            <w:vAlign w:val="center"/>
            <w:hideMark/>
          </w:tcPr>
          <w:p w14:paraId="10DA13B5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737" w:type="dxa"/>
            <w:shd w:val="clear" w:color="auto" w:fill="auto"/>
            <w:noWrap/>
            <w:vAlign w:val="center"/>
            <w:hideMark/>
          </w:tcPr>
          <w:p w14:paraId="1932ADDF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4844F072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E1E10" w:rsidRPr="00615D41" w14:paraId="18E1A91C" w14:textId="77777777" w:rsidTr="007E1E10">
        <w:trPr>
          <w:trHeight w:val="255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14:paraId="181A454C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14:paraId="42E145FB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7469210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495E4E86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14:paraId="41F734EF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3B68EE3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D94810B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5275005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737" w:type="dxa"/>
            <w:shd w:val="clear" w:color="auto" w:fill="auto"/>
            <w:noWrap/>
            <w:vAlign w:val="center"/>
            <w:hideMark/>
          </w:tcPr>
          <w:p w14:paraId="6035C587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09E7B399" w14:textId="77777777" w:rsidR="007E1E10" w:rsidRPr="0040288F" w:rsidRDefault="007E1E10" w:rsidP="00344E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DecT</w:t>
            </w:r>
          </w:p>
        </w:tc>
      </w:tr>
      <w:tr w:rsidR="0040288F" w:rsidRPr="0040288F" w14:paraId="1E8C192D" w14:textId="77777777" w:rsidTr="00BA4EDA">
        <w:trPr>
          <w:trHeight w:val="255"/>
        </w:trPr>
        <w:tc>
          <w:tcPr>
            <w:tcW w:w="9179" w:type="dxa"/>
            <w:gridSpan w:val="10"/>
            <w:shd w:val="clear" w:color="auto" w:fill="auto"/>
            <w:noWrap/>
            <w:vAlign w:val="center"/>
            <w:hideMark/>
          </w:tcPr>
          <w:p w14:paraId="41D83593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BA4EDA" w:rsidRPr="0040288F" w14:paraId="25672A8C" w14:textId="77777777" w:rsidTr="005D2EBE">
        <w:trPr>
          <w:trHeight w:val="255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14:paraId="09B9D5D6" w14:textId="2B68B15F" w:rsidR="00BA4EDA" w:rsidRPr="0040288F" w:rsidRDefault="00BA4EDA" w:rsidP="00BA4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14:paraId="394D2AB7" w14:textId="677FCC17" w:rsidR="00BA4EDA" w:rsidRPr="0040288F" w:rsidRDefault="00BA4EDA" w:rsidP="00BA4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06C7C41" w14:textId="2F8831D1" w:rsidR="00BA4EDA" w:rsidRPr="0040288F" w:rsidRDefault="00BA4EDA" w:rsidP="00BA4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3CE7B848" w14:textId="72497030" w:rsidR="00BA4EDA" w:rsidRPr="0040288F" w:rsidRDefault="00BA4EDA" w:rsidP="00BA4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-5.43%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209586DD" w14:textId="720EF9DC" w:rsidR="00BA4EDA" w:rsidRPr="0040288F" w:rsidRDefault="00BA4EDA" w:rsidP="00BA4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-7.24%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363848F" w14:textId="2E9028CB" w:rsidR="00BA4EDA" w:rsidRPr="0040288F" w:rsidRDefault="00BA4EDA" w:rsidP="00BA4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BE1253C" w14:textId="3713903B" w:rsidR="00BA4EDA" w:rsidRPr="0040288F" w:rsidRDefault="00BA4EDA" w:rsidP="00BA4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887" w:type="dxa"/>
            <w:shd w:val="clear" w:color="000000" w:fill="CCFFCC"/>
            <w:noWrap/>
            <w:vAlign w:val="center"/>
            <w:hideMark/>
          </w:tcPr>
          <w:p w14:paraId="475E4CFB" w14:textId="488BFBE1" w:rsidR="00BA4EDA" w:rsidRPr="0040288F" w:rsidRDefault="00BA4EDA" w:rsidP="00BA4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-3.33%</w:t>
            </w:r>
          </w:p>
        </w:tc>
        <w:tc>
          <w:tcPr>
            <w:tcW w:w="737" w:type="dxa"/>
            <w:shd w:val="clear" w:color="auto" w:fill="auto"/>
            <w:noWrap/>
            <w:vAlign w:val="center"/>
            <w:hideMark/>
          </w:tcPr>
          <w:p w14:paraId="07BC1F64" w14:textId="7854B93A" w:rsidR="00BA4EDA" w:rsidRPr="0040288F" w:rsidRDefault="00BA4EDA" w:rsidP="00BA4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570CE983" w14:textId="3761A84D" w:rsidR="00BA4EDA" w:rsidRPr="0040288F" w:rsidRDefault="00BA4EDA" w:rsidP="00BA4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0288F" w:rsidRPr="0040288F" w14:paraId="2DDCBCB9" w14:textId="77777777" w:rsidTr="00BA4EDA">
        <w:trPr>
          <w:trHeight w:val="255"/>
        </w:trPr>
        <w:tc>
          <w:tcPr>
            <w:tcW w:w="9179" w:type="dxa"/>
            <w:gridSpan w:val="10"/>
            <w:shd w:val="clear" w:color="auto" w:fill="auto"/>
            <w:noWrap/>
            <w:vAlign w:val="center"/>
            <w:hideMark/>
          </w:tcPr>
          <w:p w14:paraId="7F20F179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Gop 32</w:t>
            </w:r>
          </w:p>
        </w:tc>
      </w:tr>
      <w:tr w:rsidR="00BA4EDA" w:rsidRPr="0040288F" w14:paraId="3D82926C" w14:textId="77777777" w:rsidTr="005D2EBE">
        <w:trPr>
          <w:trHeight w:val="255"/>
        </w:trPr>
        <w:tc>
          <w:tcPr>
            <w:tcW w:w="889" w:type="dxa"/>
            <w:shd w:val="clear" w:color="auto" w:fill="auto"/>
            <w:noWrap/>
            <w:vAlign w:val="center"/>
            <w:hideMark/>
          </w:tcPr>
          <w:p w14:paraId="35899808" w14:textId="4A247556" w:rsidR="00BA4EDA" w:rsidRPr="0040288F" w:rsidRDefault="00BA4EDA" w:rsidP="00BA4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14:paraId="7A9A498A" w14:textId="3078A8D0" w:rsidR="00BA4EDA" w:rsidRPr="0040288F" w:rsidRDefault="00BA4EDA" w:rsidP="00BA4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C041CC9" w14:textId="7B06D7D5" w:rsidR="00BA4EDA" w:rsidRPr="0040288F" w:rsidRDefault="00BA4EDA" w:rsidP="00BA4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14D102FE" w14:textId="31AFE80D" w:rsidR="00BA4EDA" w:rsidRPr="0040288F" w:rsidRDefault="00BA4EDA" w:rsidP="00BA4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-5.37%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316C980D" w14:textId="1AC54EC6" w:rsidR="00BA4EDA" w:rsidRPr="0040288F" w:rsidRDefault="00BA4EDA" w:rsidP="00BA4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-8.06%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E11F308" w14:textId="24E48AEA" w:rsidR="00BA4EDA" w:rsidRPr="0040288F" w:rsidRDefault="00BA4EDA" w:rsidP="00BA4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1A53840" w14:textId="3A0F12C8" w:rsidR="00BA4EDA" w:rsidRPr="0040288F" w:rsidRDefault="00BA4EDA" w:rsidP="00BA4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A6BA786" w14:textId="75672EEE" w:rsidR="00BA4EDA" w:rsidRPr="0040288F" w:rsidRDefault="00BA4EDA" w:rsidP="00BA4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737" w:type="dxa"/>
            <w:shd w:val="clear" w:color="auto" w:fill="auto"/>
            <w:noWrap/>
            <w:vAlign w:val="center"/>
            <w:hideMark/>
          </w:tcPr>
          <w:p w14:paraId="4F0682F7" w14:textId="62E3A1AD" w:rsidR="00BA4EDA" w:rsidRPr="0040288F" w:rsidRDefault="00BA4EDA" w:rsidP="00BA4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47DB2761" w14:textId="0B40283A" w:rsidR="00BA4EDA" w:rsidRPr="0040288F" w:rsidRDefault="00BA4EDA" w:rsidP="00BA4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40288F" w:rsidRPr="0040288F" w14:paraId="234BC489" w14:textId="77777777" w:rsidTr="00BA4EDA">
        <w:trPr>
          <w:trHeight w:val="330"/>
        </w:trPr>
        <w:tc>
          <w:tcPr>
            <w:tcW w:w="9179" w:type="dxa"/>
            <w:gridSpan w:val="10"/>
            <w:shd w:val="clear" w:color="auto" w:fill="auto"/>
            <w:noWrap/>
            <w:vAlign w:val="center"/>
            <w:hideMark/>
          </w:tcPr>
          <w:p w14:paraId="2370391D" w14:textId="77777777" w:rsidR="0040288F" w:rsidRPr="0040288F" w:rsidRDefault="0040288F" w:rsidP="0040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28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5D2EBE" w:rsidRPr="0040288F" w14:paraId="70CA4A4D" w14:textId="77777777" w:rsidTr="007E1E10">
        <w:trPr>
          <w:trHeight w:val="240"/>
        </w:trPr>
        <w:tc>
          <w:tcPr>
            <w:tcW w:w="889" w:type="dxa"/>
            <w:shd w:val="clear" w:color="000000" w:fill="CCFFCC"/>
            <w:noWrap/>
            <w:vAlign w:val="center"/>
            <w:hideMark/>
          </w:tcPr>
          <w:p w14:paraId="29371102" w14:textId="64E29DF3" w:rsidR="005D2EBE" w:rsidRPr="0040288F" w:rsidRDefault="005D2EBE" w:rsidP="005D2E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-5.53%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14:paraId="409450B8" w14:textId="73FEFCE5" w:rsidR="005D2EBE" w:rsidRPr="0040288F" w:rsidRDefault="005D2EBE" w:rsidP="005D2E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4E97844" w14:textId="5578E122" w:rsidR="005D2EBE" w:rsidRPr="0040288F" w:rsidRDefault="005D2EBE" w:rsidP="005D2E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5BB77EE0" w14:textId="527F6880" w:rsidR="005D2EBE" w:rsidRPr="0040288F" w:rsidRDefault="005D2EBE" w:rsidP="005D2E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-10.77%</w:t>
            </w:r>
          </w:p>
        </w:tc>
        <w:tc>
          <w:tcPr>
            <w:tcW w:w="987" w:type="dxa"/>
            <w:shd w:val="clear" w:color="000000" w:fill="CCFFCC"/>
            <w:noWrap/>
            <w:vAlign w:val="center"/>
            <w:hideMark/>
          </w:tcPr>
          <w:p w14:paraId="298B3DBB" w14:textId="249DCCB4" w:rsidR="005D2EBE" w:rsidRPr="0040288F" w:rsidRDefault="005D2EBE" w:rsidP="005D2E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-15.14%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DCBE70E" w14:textId="509DB2F0" w:rsidR="005D2EBE" w:rsidRPr="0040288F" w:rsidRDefault="005D2EBE" w:rsidP="005D2E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26BDFCC" w14:textId="441E29C8" w:rsidR="005D2EBE" w:rsidRPr="0040288F" w:rsidRDefault="005D2EBE" w:rsidP="005D2E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887" w:type="dxa"/>
            <w:shd w:val="clear" w:color="000000" w:fill="CCFFCC"/>
            <w:noWrap/>
            <w:vAlign w:val="center"/>
            <w:hideMark/>
          </w:tcPr>
          <w:p w14:paraId="2F757B8A" w14:textId="293DF24C" w:rsidR="005D2EBE" w:rsidRPr="0040288F" w:rsidRDefault="005D2EBE" w:rsidP="005D2E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-5.01%</w:t>
            </w:r>
          </w:p>
        </w:tc>
        <w:tc>
          <w:tcPr>
            <w:tcW w:w="737" w:type="dxa"/>
            <w:shd w:val="clear" w:color="auto" w:fill="auto"/>
            <w:noWrap/>
            <w:vAlign w:val="center"/>
            <w:hideMark/>
          </w:tcPr>
          <w:p w14:paraId="49111C4C" w14:textId="344A9ADA" w:rsidR="005D2EBE" w:rsidRPr="0040288F" w:rsidRDefault="005D2EBE" w:rsidP="005D2E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30776E2C" w14:textId="421682E9" w:rsidR="005D2EBE" w:rsidRPr="0040288F" w:rsidRDefault="005D2EBE" w:rsidP="005D2E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5CD748D2" w14:textId="6A3DFB18" w:rsidR="00705461" w:rsidRDefault="00705461" w:rsidP="00826273">
      <w:pPr>
        <w:rPr>
          <w:lang w:val="en-CA"/>
        </w:rPr>
      </w:pPr>
    </w:p>
    <w:p w14:paraId="36D1CA98" w14:textId="06AF16F0" w:rsidR="00785670" w:rsidRDefault="00785670" w:rsidP="00785670">
      <w:pPr>
        <w:rPr>
          <w:bCs/>
          <w:szCs w:val="22"/>
          <w:lang w:val="en-CA"/>
        </w:rPr>
      </w:pPr>
      <w:r>
        <w:rPr>
          <w:bCs/>
          <w:szCs w:val="22"/>
          <w:lang w:val="en-CA"/>
        </w:rPr>
        <w:t xml:space="preserve">The authors thank Dolby for the </w:t>
      </w:r>
      <w:r w:rsidR="00711A7D">
        <w:rPr>
          <w:bCs/>
          <w:szCs w:val="22"/>
          <w:lang w:val="en-CA"/>
        </w:rPr>
        <w:t xml:space="preserve">discussions and for the cross-checking of the provided results. </w:t>
      </w:r>
    </w:p>
    <w:p w14:paraId="53AD34DC" w14:textId="77777777" w:rsidR="00785670" w:rsidRDefault="00785670" w:rsidP="00785670">
      <w:pPr>
        <w:rPr>
          <w:bCs/>
          <w:szCs w:val="22"/>
          <w:lang w:val="en-CA"/>
        </w:rPr>
      </w:pPr>
      <w:r w:rsidRPr="007A465B">
        <w:rPr>
          <w:bCs/>
          <w:szCs w:val="22"/>
          <w:lang w:val="en-CA"/>
        </w:rPr>
        <w:t xml:space="preserve">Acknowledgement: this work has been </w:t>
      </w:r>
      <w:r>
        <w:rPr>
          <w:bCs/>
          <w:szCs w:val="22"/>
          <w:lang w:val="en-CA"/>
        </w:rPr>
        <w:t>achieved in the context of the 3EMS project funded by the “Region Bretagne”.</w:t>
      </w:r>
    </w:p>
    <w:p w14:paraId="5F0CF8E4" w14:textId="2AC27E0F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</w:p>
    <w:p w14:paraId="0686C6F3" w14:textId="77777777" w:rsidR="008F2EB2" w:rsidRPr="005B217D" w:rsidRDefault="008F2EB2" w:rsidP="008F2EB2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4827798" w14:textId="4989782F" w:rsidR="003D48AC" w:rsidRDefault="003D48A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</w:p>
    <w:sectPr w:rsidR="003D48AC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13BDFD" w14:textId="77777777" w:rsidR="003B2373" w:rsidRDefault="003B2373">
      <w:r>
        <w:separator/>
      </w:r>
    </w:p>
  </w:endnote>
  <w:endnote w:type="continuationSeparator" w:id="0">
    <w:p w14:paraId="0C68B074" w14:textId="77777777" w:rsidR="003B2373" w:rsidRDefault="003B2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l?r ??’c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8165104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3D5316">
      <w:rPr>
        <w:rStyle w:val="Numrodepage"/>
        <w:noProof/>
      </w:rPr>
      <w:t>2021-04-13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1D46CE" w14:textId="77777777" w:rsidR="003B2373" w:rsidRDefault="003B2373">
      <w:r>
        <w:separator/>
      </w:r>
    </w:p>
  </w:footnote>
  <w:footnote w:type="continuationSeparator" w:id="0">
    <w:p w14:paraId="13316401" w14:textId="77777777" w:rsidR="003B2373" w:rsidRDefault="003B23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419D5"/>
    <w:multiLevelType w:val="hybridMultilevel"/>
    <w:tmpl w:val="6324E126"/>
    <w:lvl w:ilvl="0" w:tplc="C5A621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63C6D"/>
    <w:multiLevelType w:val="hybridMultilevel"/>
    <w:tmpl w:val="2408B334"/>
    <w:lvl w:ilvl="0" w:tplc="548CD05E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AA5FF1"/>
    <w:multiLevelType w:val="hybridMultilevel"/>
    <w:tmpl w:val="BE94D328"/>
    <w:lvl w:ilvl="0" w:tplc="CFF221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070019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DE03CE"/>
    <w:multiLevelType w:val="hybridMultilevel"/>
    <w:tmpl w:val="C294407A"/>
    <w:lvl w:ilvl="0" w:tplc="CFF221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F413D"/>
    <w:multiLevelType w:val="hybridMultilevel"/>
    <w:tmpl w:val="01428364"/>
    <w:lvl w:ilvl="0" w:tplc="548CD05E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F2C068C"/>
    <w:multiLevelType w:val="hybridMultilevel"/>
    <w:tmpl w:val="97F88464"/>
    <w:lvl w:ilvl="0" w:tplc="C5A621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15"/>
  </w:num>
  <w:num w:numId="18">
    <w:abstractNumId w:val="9"/>
  </w:num>
  <w:num w:numId="19">
    <w:abstractNumId w:val="7"/>
  </w:num>
  <w:num w:numId="20">
    <w:abstractNumId w:val="16"/>
  </w:num>
  <w:num w:numId="21">
    <w:abstractNumId w:val="3"/>
  </w:num>
  <w:num w:numId="22">
    <w:abstractNumId w:val="2"/>
  </w:num>
  <w:num w:numId="23">
    <w:abstractNumId w:val="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27"/>
    <w:rsid w:val="00000AC2"/>
    <w:rsid w:val="000040CA"/>
    <w:rsid w:val="00006D0E"/>
    <w:rsid w:val="0002473D"/>
    <w:rsid w:val="00025CB2"/>
    <w:rsid w:val="000308A3"/>
    <w:rsid w:val="000434E0"/>
    <w:rsid w:val="00043964"/>
    <w:rsid w:val="0004543A"/>
    <w:rsid w:val="000458BC"/>
    <w:rsid w:val="00045C41"/>
    <w:rsid w:val="00046C03"/>
    <w:rsid w:val="000603A2"/>
    <w:rsid w:val="00062257"/>
    <w:rsid w:val="00065039"/>
    <w:rsid w:val="00065587"/>
    <w:rsid w:val="0007614F"/>
    <w:rsid w:val="00076611"/>
    <w:rsid w:val="00081398"/>
    <w:rsid w:val="00081BB6"/>
    <w:rsid w:val="000839AB"/>
    <w:rsid w:val="00084393"/>
    <w:rsid w:val="000873F2"/>
    <w:rsid w:val="00092AF4"/>
    <w:rsid w:val="00094479"/>
    <w:rsid w:val="0009625B"/>
    <w:rsid w:val="000962AC"/>
    <w:rsid w:val="00096AB4"/>
    <w:rsid w:val="000A20AB"/>
    <w:rsid w:val="000A4329"/>
    <w:rsid w:val="000A7E78"/>
    <w:rsid w:val="000B0C0F"/>
    <w:rsid w:val="000B1C6B"/>
    <w:rsid w:val="000B1FC5"/>
    <w:rsid w:val="000B2B5A"/>
    <w:rsid w:val="000B2CAB"/>
    <w:rsid w:val="000B3A18"/>
    <w:rsid w:val="000B4022"/>
    <w:rsid w:val="000B4142"/>
    <w:rsid w:val="000B4FF9"/>
    <w:rsid w:val="000C02EC"/>
    <w:rsid w:val="000C0499"/>
    <w:rsid w:val="000C09AC"/>
    <w:rsid w:val="000C2BAA"/>
    <w:rsid w:val="000C7EE3"/>
    <w:rsid w:val="000D0954"/>
    <w:rsid w:val="000D0EA5"/>
    <w:rsid w:val="000D2606"/>
    <w:rsid w:val="000D5749"/>
    <w:rsid w:val="000D63EA"/>
    <w:rsid w:val="000E00F3"/>
    <w:rsid w:val="000E583E"/>
    <w:rsid w:val="000E6996"/>
    <w:rsid w:val="000F158C"/>
    <w:rsid w:val="000F4F6A"/>
    <w:rsid w:val="00102BFE"/>
    <w:rsid w:val="00102D06"/>
    <w:rsid w:val="00102F3D"/>
    <w:rsid w:val="0011051E"/>
    <w:rsid w:val="00113F3F"/>
    <w:rsid w:val="00121084"/>
    <w:rsid w:val="00124E38"/>
    <w:rsid w:val="0012580B"/>
    <w:rsid w:val="00127A19"/>
    <w:rsid w:val="00130D01"/>
    <w:rsid w:val="00131F90"/>
    <w:rsid w:val="00132E08"/>
    <w:rsid w:val="0013458C"/>
    <w:rsid w:val="0013526E"/>
    <w:rsid w:val="00135AA3"/>
    <w:rsid w:val="00145FF2"/>
    <w:rsid w:val="00146152"/>
    <w:rsid w:val="00150185"/>
    <w:rsid w:val="00154455"/>
    <w:rsid w:val="00154726"/>
    <w:rsid w:val="00155526"/>
    <w:rsid w:val="00155598"/>
    <w:rsid w:val="00163713"/>
    <w:rsid w:val="00165603"/>
    <w:rsid w:val="00171371"/>
    <w:rsid w:val="00171E5D"/>
    <w:rsid w:val="001731EE"/>
    <w:rsid w:val="00174C5E"/>
    <w:rsid w:val="00175A24"/>
    <w:rsid w:val="00180A96"/>
    <w:rsid w:val="00181672"/>
    <w:rsid w:val="0018180D"/>
    <w:rsid w:val="001828D8"/>
    <w:rsid w:val="00187E58"/>
    <w:rsid w:val="00190A07"/>
    <w:rsid w:val="00191FE8"/>
    <w:rsid w:val="00192EC1"/>
    <w:rsid w:val="001945F5"/>
    <w:rsid w:val="001A297E"/>
    <w:rsid w:val="001A2A46"/>
    <w:rsid w:val="001A3440"/>
    <w:rsid w:val="001A368E"/>
    <w:rsid w:val="001A7329"/>
    <w:rsid w:val="001A792F"/>
    <w:rsid w:val="001B4E28"/>
    <w:rsid w:val="001C2772"/>
    <w:rsid w:val="001C2A33"/>
    <w:rsid w:val="001C3525"/>
    <w:rsid w:val="001C3AFB"/>
    <w:rsid w:val="001C5A0E"/>
    <w:rsid w:val="001D07F0"/>
    <w:rsid w:val="001D1BD2"/>
    <w:rsid w:val="001D77C4"/>
    <w:rsid w:val="001E0248"/>
    <w:rsid w:val="001E02BE"/>
    <w:rsid w:val="001E34BC"/>
    <w:rsid w:val="001E3B37"/>
    <w:rsid w:val="001E7462"/>
    <w:rsid w:val="001F2594"/>
    <w:rsid w:val="001F3135"/>
    <w:rsid w:val="001F333F"/>
    <w:rsid w:val="001F45A0"/>
    <w:rsid w:val="001F4916"/>
    <w:rsid w:val="001F5A95"/>
    <w:rsid w:val="0020155A"/>
    <w:rsid w:val="00204D59"/>
    <w:rsid w:val="002055A6"/>
    <w:rsid w:val="002059C4"/>
    <w:rsid w:val="00206460"/>
    <w:rsid w:val="002069B4"/>
    <w:rsid w:val="00214C31"/>
    <w:rsid w:val="00215DFC"/>
    <w:rsid w:val="002212DF"/>
    <w:rsid w:val="00221596"/>
    <w:rsid w:val="00222CD4"/>
    <w:rsid w:val="00225016"/>
    <w:rsid w:val="002253CA"/>
    <w:rsid w:val="002264A6"/>
    <w:rsid w:val="00227BA7"/>
    <w:rsid w:val="0023011C"/>
    <w:rsid w:val="00230178"/>
    <w:rsid w:val="00231AFE"/>
    <w:rsid w:val="002324D4"/>
    <w:rsid w:val="00234477"/>
    <w:rsid w:val="002375C1"/>
    <w:rsid w:val="00241D28"/>
    <w:rsid w:val="00246AF5"/>
    <w:rsid w:val="00247E1E"/>
    <w:rsid w:val="002604BA"/>
    <w:rsid w:val="00263398"/>
    <w:rsid w:val="00263B99"/>
    <w:rsid w:val="002647D8"/>
    <w:rsid w:val="00266CC3"/>
    <w:rsid w:val="00266F06"/>
    <w:rsid w:val="00271B1F"/>
    <w:rsid w:val="00275BCF"/>
    <w:rsid w:val="00276CEB"/>
    <w:rsid w:val="0027773A"/>
    <w:rsid w:val="00280613"/>
    <w:rsid w:val="00283C85"/>
    <w:rsid w:val="00290966"/>
    <w:rsid w:val="0029123F"/>
    <w:rsid w:val="00291E36"/>
    <w:rsid w:val="00291E68"/>
    <w:rsid w:val="00292257"/>
    <w:rsid w:val="0029574F"/>
    <w:rsid w:val="002966D0"/>
    <w:rsid w:val="002A28A8"/>
    <w:rsid w:val="002A337E"/>
    <w:rsid w:val="002A54E0"/>
    <w:rsid w:val="002A72FA"/>
    <w:rsid w:val="002B1595"/>
    <w:rsid w:val="002B191D"/>
    <w:rsid w:val="002B2E83"/>
    <w:rsid w:val="002C792D"/>
    <w:rsid w:val="002D0AF6"/>
    <w:rsid w:val="002D1899"/>
    <w:rsid w:val="002D6D24"/>
    <w:rsid w:val="002D6EF0"/>
    <w:rsid w:val="002E2858"/>
    <w:rsid w:val="002E44FF"/>
    <w:rsid w:val="002F122C"/>
    <w:rsid w:val="002F164D"/>
    <w:rsid w:val="002F37AD"/>
    <w:rsid w:val="002F3B66"/>
    <w:rsid w:val="00301FB2"/>
    <w:rsid w:val="003021BC"/>
    <w:rsid w:val="00304587"/>
    <w:rsid w:val="00306206"/>
    <w:rsid w:val="00307E74"/>
    <w:rsid w:val="00310202"/>
    <w:rsid w:val="00317D85"/>
    <w:rsid w:val="00321EF4"/>
    <w:rsid w:val="003236D5"/>
    <w:rsid w:val="00323B0C"/>
    <w:rsid w:val="00323C5A"/>
    <w:rsid w:val="003242C6"/>
    <w:rsid w:val="00325808"/>
    <w:rsid w:val="00325BC9"/>
    <w:rsid w:val="00327C56"/>
    <w:rsid w:val="003305F5"/>
    <w:rsid w:val="003315A1"/>
    <w:rsid w:val="00335ADB"/>
    <w:rsid w:val="003373EC"/>
    <w:rsid w:val="00342FF4"/>
    <w:rsid w:val="00344E5A"/>
    <w:rsid w:val="00346148"/>
    <w:rsid w:val="00346B69"/>
    <w:rsid w:val="003470E6"/>
    <w:rsid w:val="00351973"/>
    <w:rsid w:val="00351B17"/>
    <w:rsid w:val="00352866"/>
    <w:rsid w:val="00352937"/>
    <w:rsid w:val="00353741"/>
    <w:rsid w:val="00353BD0"/>
    <w:rsid w:val="00354195"/>
    <w:rsid w:val="00357C25"/>
    <w:rsid w:val="00365EE5"/>
    <w:rsid w:val="003669EA"/>
    <w:rsid w:val="00367C00"/>
    <w:rsid w:val="003706CC"/>
    <w:rsid w:val="00375B24"/>
    <w:rsid w:val="00377710"/>
    <w:rsid w:val="0037783C"/>
    <w:rsid w:val="00380017"/>
    <w:rsid w:val="003807C3"/>
    <w:rsid w:val="0038095D"/>
    <w:rsid w:val="003820AC"/>
    <w:rsid w:val="00384812"/>
    <w:rsid w:val="0039334A"/>
    <w:rsid w:val="0039443F"/>
    <w:rsid w:val="003A105F"/>
    <w:rsid w:val="003A24A2"/>
    <w:rsid w:val="003A2D8E"/>
    <w:rsid w:val="003A2E8A"/>
    <w:rsid w:val="003A3A7A"/>
    <w:rsid w:val="003A5934"/>
    <w:rsid w:val="003A7760"/>
    <w:rsid w:val="003A7CE6"/>
    <w:rsid w:val="003B2373"/>
    <w:rsid w:val="003B38CD"/>
    <w:rsid w:val="003B701C"/>
    <w:rsid w:val="003B77C8"/>
    <w:rsid w:val="003C12AD"/>
    <w:rsid w:val="003C20E4"/>
    <w:rsid w:val="003C486B"/>
    <w:rsid w:val="003C4CDE"/>
    <w:rsid w:val="003C5726"/>
    <w:rsid w:val="003C6ABC"/>
    <w:rsid w:val="003C7334"/>
    <w:rsid w:val="003D1FF4"/>
    <w:rsid w:val="003D48AC"/>
    <w:rsid w:val="003D5316"/>
    <w:rsid w:val="003D56DB"/>
    <w:rsid w:val="003D6342"/>
    <w:rsid w:val="003E0813"/>
    <w:rsid w:val="003E4EDE"/>
    <w:rsid w:val="003E6F90"/>
    <w:rsid w:val="003E73ED"/>
    <w:rsid w:val="003F1F8E"/>
    <w:rsid w:val="003F2FE5"/>
    <w:rsid w:val="003F44AD"/>
    <w:rsid w:val="003F5D0F"/>
    <w:rsid w:val="003F63F9"/>
    <w:rsid w:val="00400EFD"/>
    <w:rsid w:val="0040288F"/>
    <w:rsid w:val="004072F1"/>
    <w:rsid w:val="0041230E"/>
    <w:rsid w:val="00414101"/>
    <w:rsid w:val="004219CF"/>
    <w:rsid w:val="004234F0"/>
    <w:rsid w:val="00424C5E"/>
    <w:rsid w:val="004277D6"/>
    <w:rsid w:val="00427EEC"/>
    <w:rsid w:val="00433C8A"/>
    <w:rsid w:val="00433DDB"/>
    <w:rsid w:val="00434159"/>
    <w:rsid w:val="00434334"/>
    <w:rsid w:val="00435A29"/>
    <w:rsid w:val="004367AE"/>
    <w:rsid w:val="00437619"/>
    <w:rsid w:val="0044073F"/>
    <w:rsid w:val="00442471"/>
    <w:rsid w:val="00444D12"/>
    <w:rsid w:val="00450214"/>
    <w:rsid w:val="00450BA6"/>
    <w:rsid w:val="00456D50"/>
    <w:rsid w:val="0046161A"/>
    <w:rsid w:val="00461E09"/>
    <w:rsid w:val="00465A1E"/>
    <w:rsid w:val="00470886"/>
    <w:rsid w:val="0047594A"/>
    <w:rsid w:val="004839A8"/>
    <w:rsid w:val="00491CF7"/>
    <w:rsid w:val="0049445A"/>
    <w:rsid w:val="00494AB0"/>
    <w:rsid w:val="004A2A63"/>
    <w:rsid w:val="004A3D89"/>
    <w:rsid w:val="004B0D62"/>
    <w:rsid w:val="004B210C"/>
    <w:rsid w:val="004B21ED"/>
    <w:rsid w:val="004B2321"/>
    <w:rsid w:val="004B54BE"/>
    <w:rsid w:val="004B6170"/>
    <w:rsid w:val="004C13D4"/>
    <w:rsid w:val="004C34C8"/>
    <w:rsid w:val="004C522D"/>
    <w:rsid w:val="004C75CA"/>
    <w:rsid w:val="004D095C"/>
    <w:rsid w:val="004D405F"/>
    <w:rsid w:val="004E2B57"/>
    <w:rsid w:val="004E3101"/>
    <w:rsid w:val="004E4F4F"/>
    <w:rsid w:val="004E6789"/>
    <w:rsid w:val="004F0C44"/>
    <w:rsid w:val="004F61E3"/>
    <w:rsid w:val="00500488"/>
    <w:rsid w:val="0050160D"/>
    <w:rsid w:val="00501A8C"/>
    <w:rsid w:val="00502E10"/>
    <w:rsid w:val="0050354E"/>
    <w:rsid w:val="0051015C"/>
    <w:rsid w:val="00515486"/>
    <w:rsid w:val="00515F03"/>
    <w:rsid w:val="00516CF1"/>
    <w:rsid w:val="00520CCE"/>
    <w:rsid w:val="00522B66"/>
    <w:rsid w:val="00525C7D"/>
    <w:rsid w:val="00531AE9"/>
    <w:rsid w:val="00534354"/>
    <w:rsid w:val="00534DD7"/>
    <w:rsid w:val="00536188"/>
    <w:rsid w:val="005509E0"/>
    <w:rsid w:val="00550A66"/>
    <w:rsid w:val="005519F9"/>
    <w:rsid w:val="00556E82"/>
    <w:rsid w:val="005603D9"/>
    <w:rsid w:val="0056340F"/>
    <w:rsid w:val="00566023"/>
    <w:rsid w:val="00567EC7"/>
    <w:rsid w:val="00570013"/>
    <w:rsid w:val="00570117"/>
    <w:rsid w:val="005701FC"/>
    <w:rsid w:val="00572AAA"/>
    <w:rsid w:val="005753EC"/>
    <w:rsid w:val="005769CD"/>
    <w:rsid w:val="005801A2"/>
    <w:rsid w:val="0058131B"/>
    <w:rsid w:val="00584673"/>
    <w:rsid w:val="00587339"/>
    <w:rsid w:val="005878DA"/>
    <w:rsid w:val="00593723"/>
    <w:rsid w:val="00594A93"/>
    <w:rsid w:val="005952A5"/>
    <w:rsid w:val="00595DBB"/>
    <w:rsid w:val="00596961"/>
    <w:rsid w:val="00596B59"/>
    <w:rsid w:val="00597D0F"/>
    <w:rsid w:val="005A33A1"/>
    <w:rsid w:val="005A7E78"/>
    <w:rsid w:val="005B217D"/>
    <w:rsid w:val="005B296B"/>
    <w:rsid w:val="005B718F"/>
    <w:rsid w:val="005C0F73"/>
    <w:rsid w:val="005C2483"/>
    <w:rsid w:val="005C385F"/>
    <w:rsid w:val="005C5A0D"/>
    <w:rsid w:val="005C71A6"/>
    <w:rsid w:val="005C75CD"/>
    <w:rsid w:val="005C7C26"/>
    <w:rsid w:val="005D0469"/>
    <w:rsid w:val="005D13A1"/>
    <w:rsid w:val="005D229C"/>
    <w:rsid w:val="005D2EBE"/>
    <w:rsid w:val="005D4F30"/>
    <w:rsid w:val="005D6635"/>
    <w:rsid w:val="005E1AC6"/>
    <w:rsid w:val="005E2A96"/>
    <w:rsid w:val="005E3D71"/>
    <w:rsid w:val="005E3F2B"/>
    <w:rsid w:val="005E7370"/>
    <w:rsid w:val="005F5AA7"/>
    <w:rsid w:val="005F6F1B"/>
    <w:rsid w:val="00606B9C"/>
    <w:rsid w:val="00610861"/>
    <w:rsid w:val="00615995"/>
    <w:rsid w:val="00615D41"/>
    <w:rsid w:val="00616155"/>
    <w:rsid w:val="006226AD"/>
    <w:rsid w:val="0062385B"/>
    <w:rsid w:val="00624B33"/>
    <w:rsid w:val="0063041A"/>
    <w:rsid w:val="00630AA2"/>
    <w:rsid w:val="00631D8B"/>
    <w:rsid w:val="00634852"/>
    <w:rsid w:val="00635A09"/>
    <w:rsid w:val="00641745"/>
    <w:rsid w:val="00646707"/>
    <w:rsid w:val="00646809"/>
    <w:rsid w:val="006469B0"/>
    <w:rsid w:val="006472B3"/>
    <w:rsid w:val="00650760"/>
    <w:rsid w:val="00651C43"/>
    <w:rsid w:val="00651F79"/>
    <w:rsid w:val="00652C59"/>
    <w:rsid w:val="00657F7E"/>
    <w:rsid w:val="00662E58"/>
    <w:rsid w:val="006637F2"/>
    <w:rsid w:val="006642A5"/>
    <w:rsid w:val="00664A19"/>
    <w:rsid w:val="00664DCF"/>
    <w:rsid w:val="006657F7"/>
    <w:rsid w:val="00670999"/>
    <w:rsid w:val="0068772F"/>
    <w:rsid w:val="006A0025"/>
    <w:rsid w:val="006A0059"/>
    <w:rsid w:val="006A0922"/>
    <w:rsid w:val="006A2DB6"/>
    <w:rsid w:val="006A3B36"/>
    <w:rsid w:val="006A48E6"/>
    <w:rsid w:val="006A65EB"/>
    <w:rsid w:val="006B110D"/>
    <w:rsid w:val="006C4EAD"/>
    <w:rsid w:val="006C5455"/>
    <w:rsid w:val="006C5D39"/>
    <w:rsid w:val="006D0B9C"/>
    <w:rsid w:val="006D38BA"/>
    <w:rsid w:val="006D6D9B"/>
    <w:rsid w:val="006E2810"/>
    <w:rsid w:val="006E282C"/>
    <w:rsid w:val="006E5417"/>
    <w:rsid w:val="006F0794"/>
    <w:rsid w:val="006F4D70"/>
    <w:rsid w:val="006F7528"/>
    <w:rsid w:val="007023DE"/>
    <w:rsid w:val="00703253"/>
    <w:rsid w:val="00705461"/>
    <w:rsid w:val="00705A99"/>
    <w:rsid w:val="00705AB5"/>
    <w:rsid w:val="00711A7D"/>
    <w:rsid w:val="00712F60"/>
    <w:rsid w:val="00714133"/>
    <w:rsid w:val="007141ED"/>
    <w:rsid w:val="00717B08"/>
    <w:rsid w:val="00720E3B"/>
    <w:rsid w:val="0072370E"/>
    <w:rsid w:val="00730693"/>
    <w:rsid w:val="00740917"/>
    <w:rsid w:val="00742876"/>
    <w:rsid w:val="0074393F"/>
    <w:rsid w:val="0074566F"/>
    <w:rsid w:val="00745F6B"/>
    <w:rsid w:val="007479A1"/>
    <w:rsid w:val="0075111D"/>
    <w:rsid w:val="0075175B"/>
    <w:rsid w:val="007526D0"/>
    <w:rsid w:val="0075585E"/>
    <w:rsid w:val="00762388"/>
    <w:rsid w:val="00762FD7"/>
    <w:rsid w:val="0076545E"/>
    <w:rsid w:val="00766C56"/>
    <w:rsid w:val="007676B5"/>
    <w:rsid w:val="00770571"/>
    <w:rsid w:val="007724CE"/>
    <w:rsid w:val="007752DF"/>
    <w:rsid w:val="007767DF"/>
    <w:rsid w:val="007768FF"/>
    <w:rsid w:val="007824D3"/>
    <w:rsid w:val="00785670"/>
    <w:rsid w:val="00786EA7"/>
    <w:rsid w:val="00787250"/>
    <w:rsid w:val="007943F6"/>
    <w:rsid w:val="00796EE3"/>
    <w:rsid w:val="007A3836"/>
    <w:rsid w:val="007A465B"/>
    <w:rsid w:val="007A78D3"/>
    <w:rsid w:val="007A7D29"/>
    <w:rsid w:val="007B1E3B"/>
    <w:rsid w:val="007B384B"/>
    <w:rsid w:val="007B4AB8"/>
    <w:rsid w:val="007C65D9"/>
    <w:rsid w:val="007D1018"/>
    <w:rsid w:val="007D1181"/>
    <w:rsid w:val="007D2803"/>
    <w:rsid w:val="007D305E"/>
    <w:rsid w:val="007D5088"/>
    <w:rsid w:val="007D55C1"/>
    <w:rsid w:val="007E01A3"/>
    <w:rsid w:val="007E1E10"/>
    <w:rsid w:val="007E29AA"/>
    <w:rsid w:val="007E4D7E"/>
    <w:rsid w:val="007E5868"/>
    <w:rsid w:val="007E6652"/>
    <w:rsid w:val="007F0A82"/>
    <w:rsid w:val="007F1F8B"/>
    <w:rsid w:val="007F361B"/>
    <w:rsid w:val="007F6205"/>
    <w:rsid w:val="007F6722"/>
    <w:rsid w:val="007F67A1"/>
    <w:rsid w:val="008012DC"/>
    <w:rsid w:val="00806AC4"/>
    <w:rsid w:val="00807524"/>
    <w:rsid w:val="00810B08"/>
    <w:rsid w:val="00811C05"/>
    <w:rsid w:val="008134FF"/>
    <w:rsid w:val="008143AD"/>
    <w:rsid w:val="00814B70"/>
    <w:rsid w:val="008206C8"/>
    <w:rsid w:val="00821883"/>
    <w:rsid w:val="00821C74"/>
    <w:rsid w:val="008232CB"/>
    <w:rsid w:val="00826273"/>
    <w:rsid w:val="008273BF"/>
    <w:rsid w:val="00832306"/>
    <w:rsid w:val="00834E28"/>
    <w:rsid w:val="008458E2"/>
    <w:rsid w:val="00850ED4"/>
    <w:rsid w:val="008565A2"/>
    <w:rsid w:val="008605F7"/>
    <w:rsid w:val="008627B7"/>
    <w:rsid w:val="0086387C"/>
    <w:rsid w:val="008649A0"/>
    <w:rsid w:val="008649DC"/>
    <w:rsid w:val="008655AC"/>
    <w:rsid w:val="008657ED"/>
    <w:rsid w:val="008738EA"/>
    <w:rsid w:val="00874A6C"/>
    <w:rsid w:val="00876831"/>
    <w:rsid w:val="00876C65"/>
    <w:rsid w:val="00877533"/>
    <w:rsid w:val="00882F72"/>
    <w:rsid w:val="0088554E"/>
    <w:rsid w:val="0088707F"/>
    <w:rsid w:val="0088711D"/>
    <w:rsid w:val="00887C36"/>
    <w:rsid w:val="0089007F"/>
    <w:rsid w:val="00890CCF"/>
    <w:rsid w:val="00893DC4"/>
    <w:rsid w:val="00895E59"/>
    <w:rsid w:val="008A1C48"/>
    <w:rsid w:val="008A23C3"/>
    <w:rsid w:val="008A47D4"/>
    <w:rsid w:val="008A4B4C"/>
    <w:rsid w:val="008A69A2"/>
    <w:rsid w:val="008A6E00"/>
    <w:rsid w:val="008B11F2"/>
    <w:rsid w:val="008B364C"/>
    <w:rsid w:val="008B4057"/>
    <w:rsid w:val="008B6CFC"/>
    <w:rsid w:val="008C239F"/>
    <w:rsid w:val="008C3051"/>
    <w:rsid w:val="008D2EB2"/>
    <w:rsid w:val="008D5394"/>
    <w:rsid w:val="008D7F5B"/>
    <w:rsid w:val="008E223E"/>
    <w:rsid w:val="008E480C"/>
    <w:rsid w:val="008E6FC3"/>
    <w:rsid w:val="008F0DC5"/>
    <w:rsid w:val="008F2EB2"/>
    <w:rsid w:val="008F60CC"/>
    <w:rsid w:val="00903715"/>
    <w:rsid w:val="00904379"/>
    <w:rsid w:val="00907757"/>
    <w:rsid w:val="00907ABC"/>
    <w:rsid w:val="009152CB"/>
    <w:rsid w:val="009155B8"/>
    <w:rsid w:val="009212B0"/>
    <w:rsid w:val="00921FA1"/>
    <w:rsid w:val="009234A5"/>
    <w:rsid w:val="009244B9"/>
    <w:rsid w:val="00932A0E"/>
    <w:rsid w:val="00933453"/>
    <w:rsid w:val="009336F7"/>
    <w:rsid w:val="0093636C"/>
    <w:rsid w:val="009374A7"/>
    <w:rsid w:val="00937F03"/>
    <w:rsid w:val="009400AB"/>
    <w:rsid w:val="00940B6D"/>
    <w:rsid w:val="00941766"/>
    <w:rsid w:val="00944D32"/>
    <w:rsid w:val="00945E7C"/>
    <w:rsid w:val="009468FF"/>
    <w:rsid w:val="00946B4F"/>
    <w:rsid w:val="00947281"/>
    <w:rsid w:val="00947415"/>
    <w:rsid w:val="00952DB8"/>
    <w:rsid w:val="0095457A"/>
    <w:rsid w:val="00955F6D"/>
    <w:rsid w:val="00960309"/>
    <w:rsid w:val="00960762"/>
    <w:rsid w:val="00962B84"/>
    <w:rsid w:val="00964253"/>
    <w:rsid w:val="00966132"/>
    <w:rsid w:val="00970E21"/>
    <w:rsid w:val="00971339"/>
    <w:rsid w:val="00971AFB"/>
    <w:rsid w:val="0097306B"/>
    <w:rsid w:val="009734A6"/>
    <w:rsid w:val="00974E87"/>
    <w:rsid w:val="00976508"/>
    <w:rsid w:val="00977C16"/>
    <w:rsid w:val="00983797"/>
    <w:rsid w:val="0098551D"/>
    <w:rsid w:val="00985DCB"/>
    <w:rsid w:val="00992E4C"/>
    <w:rsid w:val="009935AB"/>
    <w:rsid w:val="0099473A"/>
    <w:rsid w:val="0099518F"/>
    <w:rsid w:val="00996C4D"/>
    <w:rsid w:val="009A523D"/>
    <w:rsid w:val="009A71B1"/>
    <w:rsid w:val="009B02A1"/>
    <w:rsid w:val="009B08D2"/>
    <w:rsid w:val="009B3361"/>
    <w:rsid w:val="009B7F3F"/>
    <w:rsid w:val="009C0495"/>
    <w:rsid w:val="009D0160"/>
    <w:rsid w:val="009D0725"/>
    <w:rsid w:val="009D0754"/>
    <w:rsid w:val="009D3311"/>
    <w:rsid w:val="009D65AA"/>
    <w:rsid w:val="009D74E8"/>
    <w:rsid w:val="009D7CE6"/>
    <w:rsid w:val="009E27D2"/>
    <w:rsid w:val="009E37EF"/>
    <w:rsid w:val="009E448E"/>
    <w:rsid w:val="009E62E4"/>
    <w:rsid w:val="009F2805"/>
    <w:rsid w:val="009F496B"/>
    <w:rsid w:val="009F6114"/>
    <w:rsid w:val="00A01320"/>
    <w:rsid w:val="00A01439"/>
    <w:rsid w:val="00A02106"/>
    <w:rsid w:val="00A02E61"/>
    <w:rsid w:val="00A0545D"/>
    <w:rsid w:val="00A05CFF"/>
    <w:rsid w:val="00A10053"/>
    <w:rsid w:val="00A11032"/>
    <w:rsid w:val="00A13048"/>
    <w:rsid w:val="00A17DAA"/>
    <w:rsid w:val="00A271E7"/>
    <w:rsid w:val="00A30F70"/>
    <w:rsid w:val="00A30F8D"/>
    <w:rsid w:val="00A46843"/>
    <w:rsid w:val="00A47CF8"/>
    <w:rsid w:val="00A5001A"/>
    <w:rsid w:val="00A507AB"/>
    <w:rsid w:val="00A51AAC"/>
    <w:rsid w:val="00A56B97"/>
    <w:rsid w:val="00A56E21"/>
    <w:rsid w:val="00A6093D"/>
    <w:rsid w:val="00A711C8"/>
    <w:rsid w:val="00A71F92"/>
    <w:rsid w:val="00A72017"/>
    <w:rsid w:val="00A729E7"/>
    <w:rsid w:val="00A72A97"/>
    <w:rsid w:val="00A72C56"/>
    <w:rsid w:val="00A73C1E"/>
    <w:rsid w:val="00A767DC"/>
    <w:rsid w:val="00A76A6D"/>
    <w:rsid w:val="00A80556"/>
    <w:rsid w:val="00A815A1"/>
    <w:rsid w:val="00A824F5"/>
    <w:rsid w:val="00A83253"/>
    <w:rsid w:val="00A84114"/>
    <w:rsid w:val="00A84AA1"/>
    <w:rsid w:val="00A91E21"/>
    <w:rsid w:val="00AA6E84"/>
    <w:rsid w:val="00AB1A1C"/>
    <w:rsid w:val="00AB3171"/>
    <w:rsid w:val="00AB370E"/>
    <w:rsid w:val="00AD05A8"/>
    <w:rsid w:val="00AD1D2D"/>
    <w:rsid w:val="00AD3BDF"/>
    <w:rsid w:val="00AD64DE"/>
    <w:rsid w:val="00AD7B7C"/>
    <w:rsid w:val="00AE0737"/>
    <w:rsid w:val="00AE1184"/>
    <w:rsid w:val="00AE307E"/>
    <w:rsid w:val="00AE341B"/>
    <w:rsid w:val="00AE4E2A"/>
    <w:rsid w:val="00AE5A9B"/>
    <w:rsid w:val="00AE6A0A"/>
    <w:rsid w:val="00AF457A"/>
    <w:rsid w:val="00AF52C8"/>
    <w:rsid w:val="00AF6D93"/>
    <w:rsid w:val="00B003FA"/>
    <w:rsid w:val="00B01905"/>
    <w:rsid w:val="00B04230"/>
    <w:rsid w:val="00B04CDD"/>
    <w:rsid w:val="00B07CA7"/>
    <w:rsid w:val="00B1279A"/>
    <w:rsid w:val="00B13C10"/>
    <w:rsid w:val="00B2384B"/>
    <w:rsid w:val="00B27DAF"/>
    <w:rsid w:val="00B326C0"/>
    <w:rsid w:val="00B360DD"/>
    <w:rsid w:val="00B3640F"/>
    <w:rsid w:val="00B37CEE"/>
    <w:rsid w:val="00B41837"/>
    <w:rsid w:val="00B4194A"/>
    <w:rsid w:val="00B41A05"/>
    <w:rsid w:val="00B437E8"/>
    <w:rsid w:val="00B45BEA"/>
    <w:rsid w:val="00B51F2C"/>
    <w:rsid w:val="00B5222E"/>
    <w:rsid w:val="00B53159"/>
    <w:rsid w:val="00B53179"/>
    <w:rsid w:val="00B532EA"/>
    <w:rsid w:val="00B53346"/>
    <w:rsid w:val="00B57A23"/>
    <w:rsid w:val="00B600CD"/>
    <w:rsid w:val="00B61C96"/>
    <w:rsid w:val="00B63E7A"/>
    <w:rsid w:val="00B640FA"/>
    <w:rsid w:val="00B71FAA"/>
    <w:rsid w:val="00B73A2A"/>
    <w:rsid w:val="00B75382"/>
    <w:rsid w:val="00B75A51"/>
    <w:rsid w:val="00B77523"/>
    <w:rsid w:val="00B77E32"/>
    <w:rsid w:val="00B827C6"/>
    <w:rsid w:val="00B847E8"/>
    <w:rsid w:val="00B84AB2"/>
    <w:rsid w:val="00B91D48"/>
    <w:rsid w:val="00B929DB"/>
    <w:rsid w:val="00B94B06"/>
    <w:rsid w:val="00B94C28"/>
    <w:rsid w:val="00BA4EDA"/>
    <w:rsid w:val="00BA6C37"/>
    <w:rsid w:val="00BB088F"/>
    <w:rsid w:val="00BB0F7D"/>
    <w:rsid w:val="00BB2BCE"/>
    <w:rsid w:val="00BC10BA"/>
    <w:rsid w:val="00BC2E55"/>
    <w:rsid w:val="00BC56AF"/>
    <w:rsid w:val="00BC5AFD"/>
    <w:rsid w:val="00BC5B3A"/>
    <w:rsid w:val="00BD080A"/>
    <w:rsid w:val="00BD3882"/>
    <w:rsid w:val="00BD3C52"/>
    <w:rsid w:val="00BD5737"/>
    <w:rsid w:val="00BD70D9"/>
    <w:rsid w:val="00C00DDE"/>
    <w:rsid w:val="00C01383"/>
    <w:rsid w:val="00C04F43"/>
    <w:rsid w:val="00C05271"/>
    <w:rsid w:val="00C0609D"/>
    <w:rsid w:val="00C06EED"/>
    <w:rsid w:val="00C115AB"/>
    <w:rsid w:val="00C118CE"/>
    <w:rsid w:val="00C11EA6"/>
    <w:rsid w:val="00C127DF"/>
    <w:rsid w:val="00C14A79"/>
    <w:rsid w:val="00C154D5"/>
    <w:rsid w:val="00C20629"/>
    <w:rsid w:val="00C22C78"/>
    <w:rsid w:val="00C25C81"/>
    <w:rsid w:val="00C26CCB"/>
    <w:rsid w:val="00C30249"/>
    <w:rsid w:val="00C3723B"/>
    <w:rsid w:val="00C42466"/>
    <w:rsid w:val="00C47317"/>
    <w:rsid w:val="00C606C9"/>
    <w:rsid w:val="00C617AF"/>
    <w:rsid w:val="00C62643"/>
    <w:rsid w:val="00C62A4B"/>
    <w:rsid w:val="00C63259"/>
    <w:rsid w:val="00C653DC"/>
    <w:rsid w:val="00C71DC6"/>
    <w:rsid w:val="00C733F3"/>
    <w:rsid w:val="00C74773"/>
    <w:rsid w:val="00C748F1"/>
    <w:rsid w:val="00C80288"/>
    <w:rsid w:val="00C836F0"/>
    <w:rsid w:val="00C84003"/>
    <w:rsid w:val="00C9053F"/>
    <w:rsid w:val="00C90650"/>
    <w:rsid w:val="00C9068A"/>
    <w:rsid w:val="00C92C1E"/>
    <w:rsid w:val="00C93C40"/>
    <w:rsid w:val="00C97D78"/>
    <w:rsid w:val="00CA6DE2"/>
    <w:rsid w:val="00CA7A8C"/>
    <w:rsid w:val="00CB3AB1"/>
    <w:rsid w:val="00CB474C"/>
    <w:rsid w:val="00CB6D09"/>
    <w:rsid w:val="00CB7C97"/>
    <w:rsid w:val="00CB7FD8"/>
    <w:rsid w:val="00CC1186"/>
    <w:rsid w:val="00CC2AAE"/>
    <w:rsid w:val="00CC5A42"/>
    <w:rsid w:val="00CD0600"/>
    <w:rsid w:val="00CD0EAB"/>
    <w:rsid w:val="00CD21F1"/>
    <w:rsid w:val="00CD741E"/>
    <w:rsid w:val="00CE1784"/>
    <w:rsid w:val="00CE41FE"/>
    <w:rsid w:val="00CE51EC"/>
    <w:rsid w:val="00CE5E02"/>
    <w:rsid w:val="00CE7441"/>
    <w:rsid w:val="00CF2DFA"/>
    <w:rsid w:val="00CF34DB"/>
    <w:rsid w:val="00CF3917"/>
    <w:rsid w:val="00CF558F"/>
    <w:rsid w:val="00CF5AEF"/>
    <w:rsid w:val="00CF72E4"/>
    <w:rsid w:val="00CF7AB0"/>
    <w:rsid w:val="00D010C0"/>
    <w:rsid w:val="00D073E2"/>
    <w:rsid w:val="00D10133"/>
    <w:rsid w:val="00D114A5"/>
    <w:rsid w:val="00D1555A"/>
    <w:rsid w:val="00D170BA"/>
    <w:rsid w:val="00D2020E"/>
    <w:rsid w:val="00D23DCA"/>
    <w:rsid w:val="00D401F9"/>
    <w:rsid w:val="00D40535"/>
    <w:rsid w:val="00D41417"/>
    <w:rsid w:val="00D446EC"/>
    <w:rsid w:val="00D50018"/>
    <w:rsid w:val="00D51BF0"/>
    <w:rsid w:val="00D531DB"/>
    <w:rsid w:val="00D5353C"/>
    <w:rsid w:val="00D53A6E"/>
    <w:rsid w:val="00D55942"/>
    <w:rsid w:val="00D61820"/>
    <w:rsid w:val="00D7115C"/>
    <w:rsid w:val="00D72030"/>
    <w:rsid w:val="00D7559E"/>
    <w:rsid w:val="00D80549"/>
    <w:rsid w:val="00D807BF"/>
    <w:rsid w:val="00D82FCC"/>
    <w:rsid w:val="00D87938"/>
    <w:rsid w:val="00D91D79"/>
    <w:rsid w:val="00DA01D3"/>
    <w:rsid w:val="00DA17FC"/>
    <w:rsid w:val="00DA7887"/>
    <w:rsid w:val="00DB0EBC"/>
    <w:rsid w:val="00DB221E"/>
    <w:rsid w:val="00DB2C26"/>
    <w:rsid w:val="00DB6626"/>
    <w:rsid w:val="00DB73A9"/>
    <w:rsid w:val="00DC1F35"/>
    <w:rsid w:val="00DC24ED"/>
    <w:rsid w:val="00DC2D90"/>
    <w:rsid w:val="00DC307E"/>
    <w:rsid w:val="00DC7E75"/>
    <w:rsid w:val="00DD02F4"/>
    <w:rsid w:val="00DD51F3"/>
    <w:rsid w:val="00DD6622"/>
    <w:rsid w:val="00DE1C7C"/>
    <w:rsid w:val="00DE2A18"/>
    <w:rsid w:val="00DE6B43"/>
    <w:rsid w:val="00DF00AF"/>
    <w:rsid w:val="00DF1484"/>
    <w:rsid w:val="00DF3846"/>
    <w:rsid w:val="00DF5ACF"/>
    <w:rsid w:val="00E00418"/>
    <w:rsid w:val="00E01B83"/>
    <w:rsid w:val="00E045F2"/>
    <w:rsid w:val="00E11923"/>
    <w:rsid w:val="00E159E0"/>
    <w:rsid w:val="00E22583"/>
    <w:rsid w:val="00E262D4"/>
    <w:rsid w:val="00E2730C"/>
    <w:rsid w:val="00E36250"/>
    <w:rsid w:val="00E407C3"/>
    <w:rsid w:val="00E43DE2"/>
    <w:rsid w:val="00E47F2D"/>
    <w:rsid w:val="00E511D3"/>
    <w:rsid w:val="00E54511"/>
    <w:rsid w:val="00E578B4"/>
    <w:rsid w:val="00E60EDC"/>
    <w:rsid w:val="00E61DAC"/>
    <w:rsid w:val="00E652A8"/>
    <w:rsid w:val="00E66D85"/>
    <w:rsid w:val="00E72B80"/>
    <w:rsid w:val="00E75200"/>
    <w:rsid w:val="00E75392"/>
    <w:rsid w:val="00E75FE3"/>
    <w:rsid w:val="00E76351"/>
    <w:rsid w:val="00E76DE1"/>
    <w:rsid w:val="00E82F8E"/>
    <w:rsid w:val="00E8309E"/>
    <w:rsid w:val="00E836AA"/>
    <w:rsid w:val="00E8654E"/>
    <w:rsid w:val="00E86C4C"/>
    <w:rsid w:val="00E907A3"/>
    <w:rsid w:val="00E91673"/>
    <w:rsid w:val="00E9748E"/>
    <w:rsid w:val="00E97E3B"/>
    <w:rsid w:val="00EA07ED"/>
    <w:rsid w:val="00EA5AE0"/>
    <w:rsid w:val="00EB07EC"/>
    <w:rsid w:val="00EB2561"/>
    <w:rsid w:val="00EB56E1"/>
    <w:rsid w:val="00EB7AB1"/>
    <w:rsid w:val="00EC1628"/>
    <w:rsid w:val="00EC299B"/>
    <w:rsid w:val="00EC32BD"/>
    <w:rsid w:val="00ED1665"/>
    <w:rsid w:val="00ED2F6A"/>
    <w:rsid w:val="00ED313F"/>
    <w:rsid w:val="00ED4294"/>
    <w:rsid w:val="00ED5727"/>
    <w:rsid w:val="00EE051D"/>
    <w:rsid w:val="00EE42CA"/>
    <w:rsid w:val="00EE6418"/>
    <w:rsid w:val="00EE7CD8"/>
    <w:rsid w:val="00EF05A9"/>
    <w:rsid w:val="00EF37F6"/>
    <w:rsid w:val="00EF48CC"/>
    <w:rsid w:val="00F00801"/>
    <w:rsid w:val="00F0390C"/>
    <w:rsid w:val="00F05DC3"/>
    <w:rsid w:val="00F1136A"/>
    <w:rsid w:val="00F2488D"/>
    <w:rsid w:val="00F2577E"/>
    <w:rsid w:val="00F25E36"/>
    <w:rsid w:val="00F27673"/>
    <w:rsid w:val="00F27D7E"/>
    <w:rsid w:val="00F32943"/>
    <w:rsid w:val="00F32B10"/>
    <w:rsid w:val="00F33134"/>
    <w:rsid w:val="00F34D37"/>
    <w:rsid w:val="00F37FDD"/>
    <w:rsid w:val="00F4212B"/>
    <w:rsid w:val="00F4623C"/>
    <w:rsid w:val="00F502BD"/>
    <w:rsid w:val="00F50CB8"/>
    <w:rsid w:val="00F601A0"/>
    <w:rsid w:val="00F60884"/>
    <w:rsid w:val="00F618B5"/>
    <w:rsid w:val="00F65E5E"/>
    <w:rsid w:val="00F6685D"/>
    <w:rsid w:val="00F70297"/>
    <w:rsid w:val="00F712E9"/>
    <w:rsid w:val="00F7188C"/>
    <w:rsid w:val="00F73032"/>
    <w:rsid w:val="00F74084"/>
    <w:rsid w:val="00F76A20"/>
    <w:rsid w:val="00F77891"/>
    <w:rsid w:val="00F80BB0"/>
    <w:rsid w:val="00F817B8"/>
    <w:rsid w:val="00F8347B"/>
    <w:rsid w:val="00F8461B"/>
    <w:rsid w:val="00F848FC"/>
    <w:rsid w:val="00F9044E"/>
    <w:rsid w:val="00F906F6"/>
    <w:rsid w:val="00F9282A"/>
    <w:rsid w:val="00F929ED"/>
    <w:rsid w:val="00F95500"/>
    <w:rsid w:val="00F959CB"/>
    <w:rsid w:val="00F96BAD"/>
    <w:rsid w:val="00F978A4"/>
    <w:rsid w:val="00F97C66"/>
    <w:rsid w:val="00FA08B2"/>
    <w:rsid w:val="00FA139B"/>
    <w:rsid w:val="00FA139D"/>
    <w:rsid w:val="00FA38FC"/>
    <w:rsid w:val="00FA40C3"/>
    <w:rsid w:val="00FA60F5"/>
    <w:rsid w:val="00FA6B77"/>
    <w:rsid w:val="00FA76B8"/>
    <w:rsid w:val="00FB0E84"/>
    <w:rsid w:val="00FB28DA"/>
    <w:rsid w:val="00FB34B0"/>
    <w:rsid w:val="00FB42D2"/>
    <w:rsid w:val="00FB4F30"/>
    <w:rsid w:val="00FC2405"/>
    <w:rsid w:val="00FC3314"/>
    <w:rsid w:val="00FD01C2"/>
    <w:rsid w:val="00FD7831"/>
    <w:rsid w:val="00FD7B45"/>
    <w:rsid w:val="00FE595C"/>
    <w:rsid w:val="00FE70B6"/>
    <w:rsid w:val="00FE7DFB"/>
    <w:rsid w:val="00FF0CE3"/>
    <w:rsid w:val="00FF13B8"/>
    <w:rsid w:val="00FF5825"/>
    <w:rsid w:val="00FF5883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450214"/>
    <w:rPr>
      <w:color w:val="605E5C"/>
      <w:shd w:val="clear" w:color="auto" w:fill="E1DFDD"/>
    </w:rPr>
  </w:style>
  <w:style w:type="paragraph" w:styleId="Lgende">
    <w:name w:val="caption"/>
    <w:basedOn w:val="Normal"/>
    <w:next w:val="Normal"/>
    <w:unhideWhenUsed/>
    <w:qFormat/>
    <w:rsid w:val="00940B6D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35286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rsid w:val="0035286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5286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52866"/>
    <w:rPr>
      <w:rFonts w:eastAsia="Malgun Gothic"/>
      <w:lang w:val="en-GB"/>
    </w:rPr>
  </w:style>
  <w:style w:type="paragraph" w:styleId="Paragraphedeliste">
    <w:name w:val="List Paragraph"/>
    <w:basedOn w:val="Normal"/>
    <w:uiPriority w:val="34"/>
    <w:qFormat/>
    <w:rsid w:val="00976508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8143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CA"/>
    </w:rPr>
  </w:style>
  <w:style w:type="character" w:customStyle="1" w:styleId="Note1Char">
    <w:name w:val="Note 1 Char"/>
    <w:link w:val="Note1"/>
    <w:locked/>
    <w:rsid w:val="008143AD"/>
    <w:rPr>
      <w:rFonts w:eastAsia="Malgun Gothic"/>
      <w:sz w:val="18"/>
      <w:szCs w:val="18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78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2998C-DC1B-4DA2-9085-3D3CB5229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5045</TotalTime>
  <Pages>5</Pages>
  <Words>1227</Words>
  <Characters>6995</Characters>
  <Application>Microsoft Office Word</Application>
  <DocSecurity>0</DocSecurity>
  <Lines>58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Edouard Francois</cp:lastModifiedBy>
  <cp:revision>695</cp:revision>
  <cp:lastPrinted>1900-01-01T08:00:00Z</cp:lastPrinted>
  <dcterms:created xsi:type="dcterms:W3CDTF">2020-11-19T16:08:00Z</dcterms:created>
  <dcterms:modified xsi:type="dcterms:W3CDTF">2021-04-13T21:11:00Z</dcterms:modified>
</cp:coreProperties>
</file>