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CAF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CDD4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</w:t>
            </w:r>
            <w:r w:rsidR="009C4A2C">
              <w:rPr>
                <w:lang w:val="en-CA"/>
              </w:rPr>
              <w:t>1</w:t>
            </w:r>
            <w:r w:rsidR="007938EE">
              <w:rPr>
                <w:lang w:val="en-CA"/>
              </w:rPr>
              <w:t>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BDB73CA" w14:textId="124E07B6" w:rsidR="003B33BD" w:rsidRPr="00C90510" w:rsidRDefault="006132EF" w:rsidP="00C90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Cross-check on JVET-U0052: </w:t>
            </w:r>
            <w:r w:rsidR="00C90510">
              <w:rPr>
                <w:rFonts w:ascii="Arial" w:hAnsi="Arial" w:cs="Arial"/>
                <w:sz w:val="20"/>
              </w:rPr>
              <w:t>AHG8: Transform coefficients range extension for high bit-depth coding</w:t>
            </w:r>
          </w:p>
          <w:p w14:paraId="305A7026" w14:textId="1B3494D5" w:rsidR="00E61DAC" w:rsidRPr="005B217D" w:rsidRDefault="00E61DAC" w:rsidP="0083092B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48DA577E" w:rsidR="00BD0F98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C90510">
        <w:rPr>
          <w:lang w:val="en-CA"/>
        </w:rPr>
        <w:t>JVET-U0</w:t>
      </w:r>
      <w:r w:rsidR="006132EF">
        <w:rPr>
          <w:lang w:val="en-CA"/>
        </w:rPr>
        <w:t>052</w:t>
      </w:r>
      <w:r w:rsidR="00C90510">
        <w:rPr>
          <w:lang w:val="en-CA"/>
        </w:rPr>
        <w:t xml:space="preserve">. </w:t>
      </w:r>
      <w:r w:rsidR="00BE11C5">
        <w:rPr>
          <w:lang w:val="en-CA"/>
        </w:rPr>
        <w:t xml:space="preserve">Two methods </w:t>
      </w:r>
      <w:r w:rsidR="001C4C0A">
        <w:rPr>
          <w:lang w:val="en-CA"/>
        </w:rPr>
        <w:t>for implementing extended bitdepth support for VVC2 are proposed in JVET-U0052. The first method, reported as Test 1 utilize</w:t>
      </w:r>
      <w:r w:rsidR="00C5607B">
        <w:rPr>
          <w:lang w:val="en-CA"/>
        </w:rPr>
        <w:t>s</w:t>
      </w:r>
      <w:r w:rsidR="001C4C0A">
        <w:rPr>
          <w:lang w:val="en-CA"/>
        </w:rPr>
        <w:t xml:space="preserve"> sps </w:t>
      </w:r>
      <w:r w:rsidR="00344B2B">
        <w:rPr>
          <w:lang w:val="en-CA"/>
        </w:rPr>
        <w:t xml:space="preserve">extension </w:t>
      </w:r>
      <w:r w:rsidR="001C4C0A">
        <w:rPr>
          <w:lang w:val="en-CA"/>
        </w:rPr>
        <w:t xml:space="preserve">flag to identify usage of extended </w:t>
      </w:r>
      <w:r w:rsidR="00C5607B">
        <w:rPr>
          <w:lang w:val="en-CA"/>
        </w:rPr>
        <w:t>precision</w:t>
      </w:r>
      <w:r w:rsidR="001C4C0A">
        <w:rPr>
          <w:lang w:val="en-CA"/>
        </w:rPr>
        <w:t>, the second method, reported as Test 2</w:t>
      </w:r>
      <w:r w:rsidR="00C5607B">
        <w:rPr>
          <w:lang w:val="en-CA"/>
        </w:rPr>
        <w:t xml:space="preserve">, employs dependency on the bitdepth and does not utilize sps flags. </w:t>
      </w:r>
      <w:r w:rsidR="00CA443B">
        <w:rPr>
          <w:lang w:val="en-CA"/>
        </w:rPr>
        <w:t xml:space="preserve">Simulation testing for both methods have been conducted by the cross-checker.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</w:t>
      </w:r>
      <w:r w:rsidR="00FE015A">
        <w:rPr>
          <w:lang w:val="en-CA"/>
        </w:rPr>
        <w:t>reproduced</w:t>
      </w:r>
      <w:r w:rsidR="00917AFC">
        <w:rPr>
          <w:lang w:val="en-CA"/>
        </w:rPr>
        <w:t xml:space="preserve">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>cross-check</w:t>
      </w:r>
      <w:r w:rsidR="006E4BEC">
        <w:rPr>
          <w:lang w:val="en-CA"/>
        </w:rPr>
        <w:t xml:space="preserve"> for all completed QP points</w:t>
      </w:r>
      <w:r w:rsidR="00096A0F">
        <w:rPr>
          <w:lang w:val="en-CA"/>
        </w:rPr>
        <w:t xml:space="preserve">.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230D88D5" w:rsidR="00FA0A8F" w:rsidRPr="00FA0A8F" w:rsidRDefault="00602B1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for HBD CTC</w:t>
      </w:r>
      <w:r w:rsidR="005767FC">
        <w:rPr>
          <w:lang w:val="en-CA"/>
        </w:rPr>
        <w:t xml:space="preserve"> with extended </w:t>
      </w:r>
      <w:r w:rsidR="00E72483">
        <w:rPr>
          <w:lang w:val="en-CA"/>
        </w:rPr>
        <w:t>precision</w:t>
      </w:r>
      <w:r w:rsidR="005767FC">
        <w:rPr>
          <w:lang w:val="en-CA"/>
        </w:rPr>
        <w:t xml:space="preserve"> set equal to 1</w:t>
      </w:r>
      <w:r w:rsidR="00101045">
        <w:rPr>
          <w:lang w:val="en-CA"/>
        </w:rPr>
        <w:t xml:space="preserve"> for all sequences</w:t>
      </w:r>
      <w:r>
        <w:rPr>
          <w:lang w:val="en-CA"/>
        </w:rPr>
        <w:t xml:space="preserve">, as per </w:t>
      </w:r>
      <w:r w:rsidR="005767FC">
        <w:rPr>
          <w:lang w:val="en-CA"/>
        </w:rPr>
        <w:t xml:space="preserve">proponent’s request. </w:t>
      </w:r>
    </w:p>
    <w:p w14:paraId="723F4B8C" w14:textId="6E01DB52" w:rsidR="00BB73B5" w:rsidRDefault="005767FC" w:rsidP="00BD0F98">
      <w:pPr>
        <w:pStyle w:val="Heading1"/>
        <w:rPr>
          <w:lang w:val="en-CA"/>
        </w:rPr>
      </w:pPr>
      <w:r>
        <w:rPr>
          <w:lang w:val="en-CA"/>
        </w:rPr>
        <w:t>S</w:t>
      </w:r>
      <w:r w:rsidR="00700CAC">
        <w:rPr>
          <w:lang w:val="en-CA"/>
        </w:rPr>
        <w:t>imulation r</w:t>
      </w:r>
      <w:r w:rsidR="00BB73B5">
        <w:rPr>
          <w:lang w:val="en-CA"/>
        </w:rPr>
        <w:t>esults</w:t>
      </w:r>
    </w:p>
    <w:p w14:paraId="29AF5845" w14:textId="3ECA5DE7" w:rsidR="00700CAC" w:rsidRDefault="00700CAC" w:rsidP="00700CAC">
      <w:pPr>
        <w:rPr>
          <w:lang w:val="en-CA"/>
        </w:rPr>
      </w:pPr>
      <w:r>
        <w:rPr>
          <w:lang w:val="en-CA"/>
        </w:rPr>
        <w:t xml:space="preserve">Simulation under HBD/HBR CTC was performed according to JVET-T2018 </w:t>
      </w:r>
      <w:r w:rsidR="0048089F">
        <w:rPr>
          <w:lang w:val="en-CA"/>
        </w:rPr>
        <w:t>with extended precision flag set equal to 1</w:t>
      </w:r>
      <w:r w:rsidR="006D2AB7">
        <w:rPr>
          <w:lang w:val="en-CA"/>
        </w:rPr>
        <w:t xml:space="preserve"> for all sequences</w:t>
      </w:r>
      <w:r w:rsidR="00CA443B">
        <w:rPr>
          <w:lang w:val="en-CA"/>
        </w:rPr>
        <w:t xml:space="preserve"> for Test 1 and </w:t>
      </w:r>
      <w:r w:rsidR="00CA443B">
        <w:rPr>
          <w:lang w:val="en-CA"/>
        </w:rPr>
        <w:t xml:space="preserve">extended precision flag </w:t>
      </w:r>
      <w:r w:rsidR="00CA443B">
        <w:rPr>
          <w:lang w:val="en-CA"/>
        </w:rPr>
        <w:t>was set equal to 0</w:t>
      </w:r>
      <w:r w:rsidR="00F87EF0">
        <w:rPr>
          <w:lang w:val="en-CA"/>
        </w:rPr>
        <w:t xml:space="preserve"> for Test 2</w:t>
      </w:r>
      <w:r w:rsidR="006D2AB7">
        <w:rPr>
          <w:lang w:val="en-CA"/>
        </w:rPr>
        <w:t>, as requested by the proponent</w:t>
      </w:r>
      <w:r w:rsidR="00C1525D">
        <w:rPr>
          <w:lang w:val="en-CA"/>
        </w:rPr>
        <w:t>.</w:t>
      </w:r>
      <w:r w:rsidR="00071F7D">
        <w:rPr>
          <w:lang w:val="en-CA"/>
        </w:rPr>
        <w:t xml:space="preserve"> </w:t>
      </w:r>
      <w:r w:rsidR="00092C7B">
        <w:rPr>
          <w:lang w:val="en-CA"/>
        </w:rPr>
        <w:t>Reproduced results are matching to those reported by the proponent</w:t>
      </w:r>
      <w:r w:rsidR="00F87EF0">
        <w:rPr>
          <w:lang w:val="en-CA"/>
        </w:rPr>
        <w:t xml:space="preserve"> for both tests, Test1 and Test2</w:t>
      </w:r>
      <w:r w:rsidR="00092C7B">
        <w:rPr>
          <w:lang w:val="en-CA"/>
        </w:rPr>
        <w:t xml:space="preserve">. </w:t>
      </w:r>
      <w:r w:rsidR="00071F7D">
        <w:rPr>
          <w:lang w:val="en-CA"/>
        </w:rPr>
        <w:t>Complete results are provided along this contribution.</w:t>
      </w:r>
    </w:p>
    <w:p w14:paraId="7D8C35D3" w14:textId="77777777" w:rsidR="006D2AB7" w:rsidRDefault="006D2AB7" w:rsidP="00700CAC">
      <w:pPr>
        <w:rPr>
          <w:lang w:val="en-CA"/>
        </w:rPr>
      </w:pPr>
    </w:p>
    <w:p w14:paraId="32EAF635" w14:textId="3BB8CF9E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B60422" w14:textId="5953FAD5" w:rsidR="0036251B" w:rsidRPr="00D15191" w:rsidRDefault="008A1FC3" w:rsidP="00362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15191">
        <w:rPr>
          <w:szCs w:val="22"/>
          <w:lang w:val="en-CA"/>
        </w:rPr>
        <w:t>[</w:t>
      </w:r>
      <w:r w:rsidR="004F6F0F" w:rsidRPr="00D15191">
        <w:rPr>
          <w:szCs w:val="22"/>
          <w:lang w:val="en-CA"/>
        </w:rPr>
        <w:t>1</w:t>
      </w:r>
      <w:r w:rsidRPr="00D15191">
        <w:rPr>
          <w:szCs w:val="22"/>
          <w:lang w:val="en-CA"/>
        </w:rPr>
        <w:t>]</w:t>
      </w:r>
      <w:r w:rsidR="0036251B" w:rsidRPr="00D15191">
        <w:rPr>
          <w:szCs w:val="22"/>
          <w:lang w:val="en-CA"/>
        </w:rPr>
        <w:t xml:space="preserve"> “AHG8: Transform coefficients range extension for high bit-depth coding”, </w:t>
      </w:r>
      <w:hyperlink r:id="rId13" w:history="1">
        <w:r w:rsidR="00D15191" w:rsidRPr="00D15191">
          <w:rPr>
            <w:szCs w:val="22"/>
            <w:lang w:val="en-CA"/>
          </w:rPr>
          <w:t>T. Zhou</w:t>
        </w:r>
      </w:hyperlink>
      <w:r w:rsidR="00D15191" w:rsidRPr="00D15191">
        <w:rPr>
          <w:szCs w:val="22"/>
          <w:lang w:val="en-CA"/>
        </w:rPr>
        <w:t>, </w:t>
      </w:r>
      <w:hyperlink r:id="rId14" w:history="1">
        <w:r w:rsidR="00D15191" w:rsidRPr="00D15191">
          <w:rPr>
            <w:szCs w:val="22"/>
            <w:lang w:val="en-CA"/>
          </w:rPr>
          <w:t>T. Chujoh</w:t>
        </w:r>
      </w:hyperlink>
      <w:r w:rsidR="00D15191" w:rsidRPr="00D15191">
        <w:rPr>
          <w:szCs w:val="22"/>
          <w:lang w:val="en-CA"/>
        </w:rPr>
        <w:t>, </w:t>
      </w:r>
      <w:hyperlink r:id="rId15" w:history="1">
        <w:r w:rsidR="00D15191" w:rsidRPr="00D15191">
          <w:rPr>
            <w:szCs w:val="22"/>
            <w:lang w:val="en-CA"/>
          </w:rPr>
          <w:t>E. Sasaki</w:t>
        </w:r>
      </w:hyperlink>
      <w:r w:rsidR="00D15191" w:rsidRPr="00D15191">
        <w:rPr>
          <w:szCs w:val="22"/>
          <w:lang w:val="en-CA"/>
        </w:rPr>
        <w:t>, </w:t>
      </w:r>
      <w:hyperlink r:id="rId16" w:history="1">
        <w:r w:rsidR="00D15191" w:rsidRPr="00D15191">
          <w:rPr>
            <w:szCs w:val="22"/>
            <w:lang w:val="en-CA"/>
          </w:rPr>
          <w:t>T. Ikai (Sharp)</w:t>
        </w:r>
      </w:hyperlink>
      <w:r w:rsidR="00D15191" w:rsidRPr="00D15191">
        <w:rPr>
          <w:szCs w:val="22"/>
          <w:lang w:val="en-CA"/>
        </w:rPr>
        <w:t>, JVET-U0052.</w:t>
      </w:r>
    </w:p>
    <w:p w14:paraId="18193CF0" w14:textId="58B6889B" w:rsidR="00BD0F98" w:rsidRPr="00BD0F98" w:rsidRDefault="0036251B" w:rsidP="008A1FC3">
      <w:pPr>
        <w:rPr>
          <w:lang w:val="en-CA"/>
        </w:rPr>
      </w:pPr>
      <w:r>
        <w:rPr>
          <w:lang w:val="en-CA"/>
        </w:rPr>
        <w:t>[2]</w:t>
      </w:r>
      <w:r w:rsidR="008A1FC3">
        <w:rPr>
          <w:lang w:val="en-CA"/>
        </w:rPr>
        <w:t xml:space="preserve">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Ikai,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3D7D" w14:textId="77777777" w:rsidR="003F3D8E" w:rsidRDefault="003F3D8E">
      <w:r>
        <w:separator/>
      </w:r>
    </w:p>
  </w:endnote>
  <w:endnote w:type="continuationSeparator" w:id="0">
    <w:p w14:paraId="23FE4071" w14:textId="77777777" w:rsidR="003F3D8E" w:rsidRDefault="003F3D8E">
      <w:r>
        <w:continuationSeparator/>
      </w:r>
    </w:p>
  </w:endnote>
  <w:endnote w:type="continuationNotice" w:id="1">
    <w:p w14:paraId="15AE25BD" w14:textId="77777777" w:rsidR="003F3D8E" w:rsidRDefault="003F3D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541E2CB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4596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15BC" w14:textId="77777777" w:rsidR="003F3D8E" w:rsidRDefault="003F3D8E">
      <w:r>
        <w:separator/>
      </w:r>
    </w:p>
  </w:footnote>
  <w:footnote w:type="continuationSeparator" w:id="0">
    <w:p w14:paraId="031B01CD" w14:textId="77777777" w:rsidR="003F3D8E" w:rsidRDefault="003F3D8E">
      <w:r>
        <w:continuationSeparator/>
      </w:r>
    </w:p>
  </w:footnote>
  <w:footnote w:type="continuationNotice" w:id="1">
    <w:p w14:paraId="0A2BCB11" w14:textId="77777777" w:rsidR="003F3D8E" w:rsidRDefault="003F3D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EA"/>
    <w:rsid w:val="00023B53"/>
    <w:rsid w:val="000308A3"/>
    <w:rsid w:val="0004543A"/>
    <w:rsid w:val="000458BC"/>
    <w:rsid w:val="00045C41"/>
    <w:rsid w:val="00046C03"/>
    <w:rsid w:val="00065039"/>
    <w:rsid w:val="00071F7D"/>
    <w:rsid w:val="0007614F"/>
    <w:rsid w:val="00081398"/>
    <w:rsid w:val="00084393"/>
    <w:rsid w:val="00092AF4"/>
    <w:rsid w:val="00092C7B"/>
    <w:rsid w:val="00094479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1045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4EF"/>
    <w:rsid w:val="001B4E28"/>
    <w:rsid w:val="001C20BF"/>
    <w:rsid w:val="001C3525"/>
    <w:rsid w:val="001C3AFB"/>
    <w:rsid w:val="001C4C0A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D3B"/>
    <w:rsid w:val="002375C1"/>
    <w:rsid w:val="00247E1E"/>
    <w:rsid w:val="002504E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3E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B2B"/>
    <w:rsid w:val="00344E5A"/>
    <w:rsid w:val="00346148"/>
    <w:rsid w:val="003473B9"/>
    <w:rsid w:val="00351FAA"/>
    <w:rsid w:val="00357F6F"/>
    <w:rsid w:val="0036251B"/>
    <w:rsid w:val="00364238"/>
    <w:rsid w:val="003669EA"/>
    <w:rsid w:val="003706CC"/>
    <w:rsid w:val="00377098"/>
    <w:rsid w:val="00377710"/>
    <w:rsid w:val="003A2D8E"/>
    <w:rsid w:val="003A7CE6"/>
    <w:rsid w:val="003B33BD"/>
    <w:rsid w:val="003C13F2"/>
    <w:rsid w:val="003C20E4"/>
    <w:rsid w:val="003D29A5"/>
    <w:rsid w:val="003D6342"/>
    <w:rsid w:val="003E6F90"/>
    <w:rsid w:val="003E73ED"/>
    <w:rsid w:val="003E7B31"/>
    <w:rsid w:val="003F3D8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89F"/>
    <w:rsid w:val="0049445A"/>
    <w:rsid w:val="004A2A63"/>
    <w:rsid w:val="004A44C5"/>
    <w:rsid w:val="004B210C"/>
    <w:rsid w:val="004B6170"/>
    <w:rsid w:val="004C2B7A"/>
    <w:rsid w:val="004D405F"/>
    <w:rsid w:val="004D625B"/>
    <w:rsid w:val="004E4F4F"/>
    <w:rsid w:val="004E6789"/>
    <w:rsid w:val="004F61E3"/>
    <w:rsid w:val="004F6F0F"/>
    <w:rsid w:val="00502E10"/>
    <w:rsid w:val="0050354E"/>
    <w:rsid w:val="0051015C"/>
    <w:rsid w:val="00516CF1"/>
    <w:rsid w:val="00531AE9"/>
    <w:rsid w:val="00536188"/>
    <w:rsid w:val="00550A66"/>
    <w:rsid w:val="005626AC"/>
    <w:rsid w:val="00567EC7"/>
    <w:rsid w:val="00570013"/>
    <w:rsid w:val="005753EC"/>
    <w:rsid w:val="005767F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B1A"/>
    <w:rsid w:val="006132EF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7F2"/>
    <w:rsid w:val="006642A5"/>
    <w:rsid w:val="00664DCF"/>
    <w:rsid w:val="00691B14"/>
    <w:rsid w:val="00693601"/>
    <w:rsid w:val="006A48E6"/>
    <w:rsid w:val="006B3122"/>
    <w:rsid w:val="006C5D39"/>
    <w:rsid w:val="006D2AB7"/>
    <w:rsid w:val="006D6D9B"/>
    <w:rsid w:val="006E2810"/>
    <w:rsid w:val="006E4BEC"/>
    <w:rsid w:val="006E541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578E3"/>
    <w:rsid w:val="00767BA3"/>
    <w:rsid w:val="00770571"/>
    <w:rsid w:val="007768FF"/>
    <w:rsid w:val="007824D3"/>
    <w:rsid w:val="007938EE"/>
    <w:rsid w:val="00796EE3"/>
    <w:rsid w:val="00797AEB"/>
    <w:rsid w:val="007A461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3092B"/>
    <w:rsid w:val="0086387C"/>
    <w:rsid w:val="0087191D"/>
    <w:rsid w:val="00874A6C"/>
    <w:rsid w:val="00876C65"/>
    <w:rsid w:val="00881CA1"/>
    <w:rsid w:val="00882F72"/>
    <w:rsid w:val="00893DC4"/>
    <w:rsid w:val="008A1FC3"/>
    <w:rsid w:val="008A4B4C"/>
    <w:rsid w:val="008C239F"/>
    <w:rsid w:val="008E480C"/>
    <w:rsid w:val="008F70DA"/>
    <w:rsid w:val="00907757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5F6D"/>
    <w:rsid w:val="009641F3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14AE4"/>
    <w:rsid w:val="00A20E7C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96DD1"/>
    <w:rsid w:val="00AA69DC"/>
    <w:rsid w:val="00AA6E84"/>
    <w:rsid w:val="00AB1A1C"/>
    <w:rsid w:val="00AC3334"/>
    <w:rsid w:val="00AD05A8"/>
    <w:rsid w:val="00AD7A20"/>
    <w:rsid w:val="00AE341B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BE11C5"/>
    <w:rsid w:val="00BF1FCC"/>
    <w:rsid w:val="00C00DDE"/>
    <w:rsid w:val="00C04F43"/>
    <w:rsid w:val="00C05271"/>
    <w:rsid w:val="00C0609D"/>
    <w:rsid w:val="00C115AB"/>
    <w:rsid w:val="00C1525D"/>
    <w:rsid w:val="00C15C2D"/>
    <w:rsid w:val="00C26CCB"/>
    <w:rsid w:val="00C30249"/>
    <w:rsid w:val="00C3049F"/>
    <w:rsid w:val="00C3723B"/>
    <w:rsid w:val="00C41F22"/>
    <w:rsid w:val="00C42466"/>
    <w:rsid w:val="00C5607B"/>
    <w:rsid w:val="00C606C9"/>
    <w:rsid w:val="00C62A37"/>
    <w:rsid w:val="00C80288"/>
    <w:rsid w:val="00C836F0"/>
    <w:rsid w:val="00C84003"/>
    <w:rsid w:val="00C90510"/>
    <w:rsid w:val="00C90650"/>
    <w:rsid w:val="00C91C28"/>
    <w:rsid w:val="00C97D78"/>
    <w:rsid w:val="00CA443B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191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483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596"/>
    <w:rsid w:val="00EF48CC"/>
    <w:rsid w:val="00F00801"/>
    <w:rsid w:val="00F2488D"/>
    <w:rsid w:val="00F601A0"/>
    <w:rsid w:val="00F712E9"/>
    <w:rsid w:val="00F73032"/>
    <w:rsid w:val="00F848FC"/>
    <w:rsid w:val="00F87EF0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D2475"/>
    <w:rsid w:val="00FE015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ou.tianyang@sharp.co.j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iichi.sasaki@sharp.co.j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287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36</cp:revision>
  <cp:lastPrinted>1900-01-01T08:00:00Z</cp:lastPrinted>
  <dcterms:created xsi:type="dcterms:W3CDTF">2021-01-05T09:59:00Z</dcterms:created>
  <dcterms:modified xsi:type="dcterms:W3CDTF">2021-01-12T07:25:00Z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