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96EAA" w14:paraId="7E96CA4B" w14:textId="77777777">
        <w:tc>
          <w:tcPr>
            <w:tcW w:w="6408" w:type="dxa"/>
          </w:tcPr>
          <w:bookmarkStart w:id="0" w:name="_GoBack"/>
          <w:bookmarkEnd w:id="0"/>
          <w:p w14:paraId="18E03134" w14:textId="2BD803A2" w:rsidR="006C5D39" w:rsidRPr="00523DE2" w:rsidRDefault="00FD7B55" w:rsidP="00C97D78">
            <w:pPr>
              <w:tabs>
                <w:tab w:val="left" w:pos="7200"/>
              </w:tabs>
              <w:spacing w:before="0"/>
              <w:rPr>
                <w:b/>
                <w:szCs w:val="22"/>
              </w:rPr>
            </w:pPr>
            <w:r w:rsidRPr="00396EAA">
              <w:rPr>
                <w:b/>
                <w:noProof/>
                <w:szCs w:val="22"/>
                <w:lang w:val="de-DE" w:eastAsia="ja-JP"/>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6EAA">
              <w:rPr>
                <w:b/>
                <w:noProof/>
                <w:szCs w:val="22"/>
                <w:lang w:val="de-DE" w:eastAsia="ja-JP"/>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6EAA">
              <w:rPr>
                <w:b/>
                <w:noProof/>
                <w:szCs w:val="22"/>
                <w:lang w:val="de-DE" w:eastAsia="ja-JP"/>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23DE2">
              <w:rPr>
                <w:b/>
                <w:szCs w:val="22"/>
              </w:rPr>
              <w:t xml:space="preserve">Joint </w:t>
            </w:r>
            <w:r w:rsidR="006C5D39" w:rsidRPr="00523DE2">
              <w:rPr>
                <w:b/>
                <w:szCs w:val="22"/>
              </w:rPr>
              <w:t xml:space="preserve">Video </w:t>
            </w:r>
            <w:r w:rsidR="00F712E9" w:rsidRPr="00523DE2">
              <w:rPr>
                <w:b/>
                <w:szCs w:val="22"/>
              </w:rPr>
              <w:t>Experts</w:t>
            </w:r>
            <w:r w:rsidR="009D7CE6" w:rsidRPr="00523DE2">
              <w:rPr>
                <w:b/>
                <w:szCs w:val="22"/>
              </w:rPr>
              <w:t xml:space="preserve"> Team</w:t>
            </w:r>
            <w:r w:rsidR="006C5D39" w:rsidRPr="00523DE2">
              <w:rPr>
                <w:b/>
                <w:szCs w:val="22"/>
              </w:rPr>
              <w:t xml:space="preserve"> (</w:t>
            </w:r>
            <w:r w:rsidR="009D7CE6" w:rsidRPr="00523DE2">
              <w:rPr>
                <w:b/>
                <w:szCs w:val="22"/>
              </w:rPr>
              <w:t>JVET</w:t>
            </w:r>
            <w:r w:rsidR="006C5D39" w:rsidRPr="00523DE2">
              <w:rPr>
                <w:b/>
                <w:szCs w:val="22"/>
              </w:rPr>
              <w:t>)</w:t>
            </w:r>
          </w:p>
          <w:p w14:paraId="6BCC5973" w14:textId="78BFD9EF" w:rsidR="00E61DAC" w:rsidRPr="00523DE2" w:rsidRDefault="00E54511" w:rsidP="00C97D78">
            <w:pPr>
              <w:tabs>
                <w:tab w:val="left" w:pos="7200"/>
              </w:tabs>
              <w:spacing w:before="0"/>
              <w:rPr>
                <w:b/>
                <w:szCs w:val="22"/>
              </w:rPr>
            </w:pPr>
            <w:r w:rsidRPr="00523DE2">
              <w:rPr>
                <w:b/>
                <w:szCs w:val="22"/>
              </w:rPr>
              <w:t xml:space="preserve">of </w:t>
            </w:r>
            <w:r w:rsidR="007F1F8B" w:rsidRPr="00523DE2">
              <w:rPr>
                <w:b/>
                <w:szCs w:val="22"/>
              </w:rPr>
              <w:t>ITU-T SG</w:t>
            </w:r>
            <w:r w:rsidR="005E1AC6" w:rsidRPr="00523DE2">
              <w:rPr>
                <w:b/>
                <w:szCs w:val="22"/>
              </w:rPr>
              <w:t> </w:t>
            </w:r>
            <w:r w:rsidR="007F1F8B" w:rsidRPr="00523DE2">
              <w:rPr>
                <w:b/>
                <w:szCs w:val="22"/>
              </w:rPr>
              <w:t>16 WP</w:t>
            </w:r>
            <w:r w:rsidR="005E1AC6" w:rsidRPr="00523DE2">
              <w:rPr>
                <w:b/>
                <w:szCs w:val="22"/>
              </w:rPr>
              <w:t> </w:t>
            </w:r>
            <w:r w:rsidR="007F1F8B" w:rsidRPr="00523DE2">
              <w:rPr>
                <w:b/>
                <w:szCs w:val="22"/>
              </w:rPr>
              <w:t>3 and ISO/IEC JTC</w:t>
            </w:r>
            <w:r w:rsidR="005E1AC6" w:rsidRPr="00523DE2">
              <w:rPr>
                <w:b/>
                <w:szCs w:val="22"/>
              </w:rPr>
              <w:t> </w:t>
            </w:r>
            <w:r w:rsidR="007F1F8B" w:rsidRPr="00523DE2">
              <w:rPr>
                <w:b/>
                <w:szCs w:val="22"/>
              </w:rPr>
              <w:t>1/SC</w:t>
            </w:r>
            <w:r w:rsidR="005E1AC6" w:rsidRPr="00523DE2">
              <w:rPr>
                <w:b/>
                <w:szCs w:val="22"/>
              </w:rPr>
              <w:t> </w:t>
            </w:r>
            <w:r w:rsidR="007F1F8B" w:rsidRPr="00523DE2">
              <w:rPr>
                <w:b/>
                <w:szCs w:val="22"/>
              </w:rPr>
              <w:t>29</w:t>
            </w:r>
          </w:p>
          <w:p w14:paraId="19908E82" w14:textId="546847B4" w:rsidR="00E61DAC" w:rsidRPr="00523DE2" w:rsidRDefault="00480640" w:rsidP="008B099B">
            <w:pPr>
              <w:tabs>
                <w:tab w:val="left" w:pos="7200"/>
              </w:tabs>
              <w:spacing w:before="0"/>
              <w:rPr>
                <w:b/>
                <w:szCs w:val="22"/>
              </w:rPr>
            </w:pPr>
            <w:r>
              <w:t>2</w:t>
            </w:r>
            <w:r w:rsidR="00A600F2">
              <w:t>1st</w:t>
            </w:r>
            <w:r w:rsidRPr="00B648F1">
              <w:t xml:space="preserve"> </w:t>
            </w:r>
            <w:r w:rsidR="00D947CC" w:rsidRPr="00B648F1">
              <w:t xml:space="preserve">Meeting: </w:t>
            </w:r>
            <w:r w:rsidR="00957D6D">
              <w:rPr>
                <w:lang w:val="en-CA"/>
              </w:rPr>
              <w:t>by teleconference</w:t>
            </w:r>
            <w:r w:rsidR="00D947CC" w:rsidRPr="00B57A23">
              <w:rPr>
                <w:lang w:val="en-CA"/>
              </w:rPr>
              <w:t xml:space="preserve">, </w:t>
            </w:r>
            <w:r w:rsidR="00A600F2">
              <w:rPr>
                <w:lang w:val="en-CA"/>
              </w:rPr>
              <w:t>6–15</w:t>
            </w:r>
            <w:r w:rsidR="00A600F2" w:rsidRPr="00B648F1">
              <w:rPr>
                <w:lang w:val="en-CA"/>
              </w:rPr>
              <w:t xml:space="preserve"> </w:t>
            </w:r>
            <w:r w:rsidR="00A600F2">
              <w:rPr>
                <w:lang w:val="en-CA"/>
              </w:rPr>
              <w:t xml:space="preserve">Jan. </w:t>
            </w:r>
            <w:r w:rsidR="00A600F2" w:rsidRPr="00B648F1">
              <w:rPr>
                <w:lang w:val="en-CA"/>
              </w:rPr>
              <w:t>20</w:t>
            </w:r>
            <w:r w:rsidR="00A600F2">
              <w:rPr>
                <w:lang w:val="en-CA"/>
              </w:rPr>
              <w:t>21</w:t>
            </w:r>
          </w:p>
        </w:tc>
        <w:tc>
          <w:tcPr>
            <w:tcW w:w="3168" w:type="dxa"/>
          </w:tcPr>
          <w:p w14:paraId="59B7E346" w14:textId="1E6920C1" w:rsidR="008A4B4C" w:rsidRPr="00523DE2" w:rsidRDefault="00E61DAC" w:rsidP="00F712E9">
            <w:pPr>
              <w:tabs>
                <w:tab w:val="left" w:pos="7200"/>
              </w:tabs>
              <w:rPr>
                <w:u w:val="single"/>
              </w:rPr>
            </w:pPr>
            <w:r w:rsidRPr="00523DE2">
              <w:t>Document</w:t>
            </w:r>
            <w:r w:rsidR="006C5D39" w:rsidRPr="00523DE2">
              <w:t xml:space="preserve">: </w:t>
            </w:r>
            <w:r w:rsidR="009D7CE6" w:rsidRPr="00523DE2">
              <w:t>JVET</w:t>
            </w:r>
            <w:r w:rsidRPr="00523DE2">
              <w:t>-</w:t>
            </w:r>
            <w:r w:rsidR="00A600F2">
              <w:t>U</w:t>
            </w:r>
            <w:r w:rsidR="00A600F2" w:rsidRPr="00523DE2">
              <w:t>0003</w:t>
            </w:r>
            <w:r w:rsidR="00E47F2D" w:rsidRPr="00523DE2">
              <w:t>-v</w:t>
            </w:r>
            <w:r w:rsidR="00057DE0" w:rsidRPr="00523DE2">
              <w:t>1</w:t>
            </w:r>
          </w:p>
        </w:tc>
      </w:tr>
    </w:tbl>
    <w:p w14:paraId="79DBA597" w14:textId="77777777" w:rsidR="00E61DAC" w:rsidRPr="00523DE2" w:rsidRDefault="00E61DAC" w:rsidP="00531AE9">
      <w:pPr>
        <w:spacing w:before="0"/>
      </w:pPr>
    </w:p>
    <w:tbl>
      <w:tblPr>
        <w:tblW w:w="0" w:type="auto"/>
        <w:tblLayout w:type="fixed"/>
        <w:tblLook w:val="0000" w:firstRow="0" w:lastRow="0" w:firstColumn="0" w:lastColumn="0" w:noHBand="0" w:noVBand="0"/>
      </w:tblPr>
      <w:tblGrid>
        <w:gridCol w:w="1458"/>
        <w:gridCol w:w="3753"/>
        <w:gridCol w:w="851"/>
        <w:gridCol w:w="3514"/>
      </w:tblGrid>
      <w:tr w:rsidR="00E61DAC" w:rsidRPr="00396EAA" w14:paraId="188D2B50" w14:textId="77777777">
        <w:tc>
          <w:tcPr>
            <w:tcW w:w="1458" w:type="dxa"/>
          </w:tcPr>
          <w:p w14:paraId="7A6C85EB" w14:textId="77777777" w:rsidR="00E61DAC" w:rsidRPr="00523DE2" w:rsidRDefault="00E61DAC">
            <w:pPr>
              <w:spacing w:before="60" w:after="60"/>
              <w:rPr>
                <w:i/>
                <w:szCs w:val="22"/>
              </w:rPr>
            </w:pPr>
            <w:r w:rsidRPr="00523DE2">
              <w:rPr>
                <w:i/>
                <w:szCs w:val="22"/>
              </w:rPr>
              <w:t>Title:</w:t>
            </w:r>
          </w:p>
        </w:tc>
        <w:tc>
          <w:tcPr>
            <w:tcW w:w="8118" w:type="dxa"/>
            <w:gridSpan w:val="3"/>
          </w:tcPr>
          <w:p w14:paraId="305A7026" w14:textId="7C05DFED" w:rsidR="00E61DAC" w:rsidRPr="00523DE2" w:rsidRDefault="00704933" w:rsidP="009D7CE6">
            <w:pPr>
              <w:spacing w:before="60" w:after="60"/>
              <w:rPr>
                <w:b/>
                <w:szCs w:val="22"/>
              </w:rPr>
            </w:pPr>
            <w:r w:rsidRPr="00523DE2">
              <w:rPr>
                <w:szCs w:val="22"/>
              </w:rPr>
              <w:t xml:space="preserve">AHG report: </w:t>
            </w:r>
            <w:r w:rsidR="00FF374B" w:rsidRPr="00523DE2">
              <w:rPr>
                <w:szCs w:val="22"/>
              </w:rPr>
              <w:t>Test model</w:t>
            </w:r>
            <w:r w:rsidRPr="00523DE2">
              <w:rPr>
                <w:szCs w:val="22"/>
              </w:rPr>
              <w:t xml:space="preserve"> software development (AHG3)</w:t>
            </w:r>
          </w:p>
        </w:tc>
      </w:tr>
      <w:tr w:rsidR="00E61DAC" w:rsidRPr="00396EAA" w14:paraId="3D8B01B2" w14:textId="77777777">
        <w:tc>
          <w:tcPr>
            <w:tcW w:w="1458" w:type="dxa"/>
          </w:tcPr>
          <w:p w14:paraId="7AC356CE" w14:textId="77777777" w:rsidR="00E61DAC" w:rsidRPr="00523DE2" w:rsidRDefault="00E61DAC">
            <w:pPr>
              <w:spacing w:before="60" w:after="60"/>
              <w:rPr>
                <w:i/>
                <w:szCs w:val="22"/>
              </w:rPr>
            </w:pPr>
            <w:r w:rsidRPr="00523DE2">
              <w:rPr>
                <w:i/>
                <w:szCs w:val="22"/>
              </w:rPr>
              <w:t>Status:</w:t>
            </w:r>
          </w:p>
        </w:tc>
        <w:tc>
          <w:tcPr>
            <w:tcW w:w="8118" w:type="dxa"/>
            <w:gridSpan w:val="3"/>
          </w:tcPr>
          <w:p w14:paraId="32E60643" w14:textId="23B5107D" w:rsidR="00E61DAC" w:rsidRPr="00523DE2" w:rsidRDefault="0013458C" w:rsidP="009D7CE6">
            <w:pPr>
              <w:spacing w:before="60" w:after="60"/>
              <w:rPr>
                <w:szCs w:val="22"/>
              </w:rPr>
            </w:pPr>
            <w:r w:rsidRPr="00523DE2">
              <w:rPr>
                <w:szCs w:val="22"/>
              </w:rPr>
              <w:t>Input d</w:t>
            </w:r>
            <w:r w:rsidR="00E61DAC" w:rsidRPr="00523DE2">
              <w:rPr>
                <w:szCs w:val="22"/>
              </w:rPr>
              <w:t xml:space="preserve">ocument to </w:t>
            </w:r>
            <w:r w:rsidR="009D7CE6" w:rsidRPr="00523DE2">
              <w:rPr>
                <w:szCs w:val="22"/>
              </w:rPr>
              <w:t>JVET</w:t>
            </w:r>
          </w:p>
        </w:tc>
      </w:tr>
      <w:tr w:rsidR="00E61DAC" w:rsidRPr="00396EAA" w14:paraId="7E6D99E3" w14:textId="77777777">
        <w:tc>
          <w:tcPr>
            <w:tcW w:w="1458" w:type="dxa"/>
          </w:tcPr>
          <w:p w14:paraId="18CCDCD6" w14:textId="77777777" w:rsidR="00E61DAC" w:rsidRPr="00523DE2" w:rsidRDefault="00E61DAC">
            <w:pPr>
              <w:spacing w:before="60" w:after="60"/>
              <w:rPr>
                <w:i/>
                <w:szCs w:val="22"/>
              </w:rPr>
            </w:pPr>
            <w:r w:rsidRPr="00523DE2">
              <w:rPr>
                <w:i/>
                <w:szCs w:val="22"/>
              </w:rPr>
              <w:t>Purpose:</w:t>
            </w:r>
          </w:p>
        </w:tc>
        <w:tc>
          <w:tcPr>
            <w:tcW w:w="8118" w:type="dxa"/>
            <w:gridSpan w:val="3"/>
          </w:tcPr>
          <w:p w14:paraId="0640C90D" w14:textId="184A1336" w:rsidR="00E61DAC" w:rsidRPr="00523DE2" w:rsidRDefault="00E61DAC" w:rsidP="005E1AC6">
            <w:pPr>
              <w:spacing w:before="60" w:after="60"/>
              <w:rPr>
                <w:szCs w:val="22"/>
              </w:rPr>
            </w:pPr>
            <w:r w:rsidRPr="00523DE2">
              <w:rPr>
                <w:szCs w:val="22"/>
              </w:rPr>
              <w:t>Report</w:t>
            </w:r>
          </w:p>
        </w:tc>
      </w:tr>
      <w:tr w:rsidR="00E61DAC" w:rsidRPr="00396EAA" w14:paraId="714CD808" w14:textId="77777777" w:rsidTr="006467B2">
        <w:tc>
          <w:tcPr>
            <w:tcW w:w="1458" w:type="dxa"/>
          </w:tcPr>
          <w:p w14:paraId="4DB59313" w14:textId="77777777" w:rsidR="00E61DAC" w:rsidRPr="00523DE2" w:rsidRDefault="00E61DAC">
            <w:pPr>
              <w:spacing w:before="60" w:after="60"/>
              <w:rPr>
                <w:i/>
                <w:szCs w:val="22"/>
              </w:rPr>
            </w:pPr>
            <w:r w:rsidRPr="00523DE2">
              <w:rPr>
                <w:i/>
                <w:szCs w:val="22"/>
              </w:rPr>
              <w:t>Author(s) or</w:t>
            </w:r>
            <w:r w:rsidRPr="00523DE2">
              <w:rPr>
                <w:i/>
                <w:szCs w:val="22"/>
              </w:rPr>
              <w:br/>
              <w:t>Contact(s):</w:t>
            </w:r>
          </w:p>
        </w:tc>
        <w:tc>
          <w:tcPr>
            <w:tcW w:w="3753" w:type="dxa"/>
          </w:tcPr>
          <w:p w14:paraId="49D81240" w14:textId="045A1BEB" w:rsidR="00E61DAC" w:rsidRPr="00941F90" w:rsidRDefault="00910EB8" w:rsidP="008B099B">
            <w:pPr>
              <w:spacing w:before="60" w:after="60"/>
              <w:rPr>
                <w:szCs w:val="22"/>
                <w:lang w:val="de-DE"/>
              </w:rPr>
            </w:pPr>
            <w:r w:rsidRPr="00941F90">
              <w:rPr>
                <w:szCs w:val="22"/>
                <w:lang w:val="de-DE"/>
              </w:rPr>
              <w:t>Frank Bossen</w:t>
            </w:r>
            <w:r w:rsidRPr="00941F90">
              <w:rPr>
                <w:szCs w:val="22"/>
                <w:lang w:val="de-DE"/>
              </w:rPr>
              <w:br/>
            </w:r>
            <w:r w:rsidR="005F5FFF" w:rsidRPr="00941F90">
              <w:rPr>
                <w:szCs w:val="22"/>
                <w:lang w:val="de-DE"/>
              </w:rPr>
              <w:t>Xiang Li</w:t>
            </w:r>
            <w:r w:rsidR="005F5FFF" w:rsidRPr="00941F90">
              <w:rPr>
                <w:szCs w:val="22"/>
                <w:lang w:val="de-DE"/>
              </w:rPr>
              <w:br/>
            </w:r>
            <w:r w:rsidR="005F5FFF" w:rsidRPr="00941F90">
              <w:rPr>
                <w:lang w:val="de-DE"/>
              </w:rPr>
              <w:t>Karsten Suehring</w:t>
            </w:r>
            <w:r w:rsidR="003A790D">
              <w:rPr>
                <w:lang w:val="de-DE"/>
              </w:rPr>
              <w:t xml:space="preserve"> </w:t>
            </w:r>
            <w:r w:rsidR="003A790D">
              <w:rPr>
                <w:szCs w:val="22"/>
                <w:lang w:val="de-DE"/>
              </w:rPr>
              <w:t>(co-chairs)</w:t>
            </w:r>
            <w:r w:rsidR="003A790D">
              <w:rPr>
                <w:lang w:val="de-DE"/>
              </w:rPr>
              <w:br/>
              <w:t>K. Sharman</w:t>
            </w:r>
            <w:r w:rsidR="003A790D">
              <w:rPr>
                <w:lang w:val="de-DE"/>
              </w:rPr>
              <w:br/>
              <w:t>V. Seregin</w:t>
            </w:r>
            <w:r w:rsidR="003A790D">
              <w:rPr>
                <w:lang w:val="de-DE"/>
              </w:rPr>
              <w:br/>
            </w:r>
            <w:r w:rsidR="003A790D">
              <w:rPr>
                <w:szCs w:val="22"/>
                <w:lang w:val="de-DE"/>
              </w:rPr>
              <w:t>A. Tourapis (vice chairs)</w:t>
            </w:r>
          </w:p>
        </w:tc>
        <w:tc>
          <w:tcPr>
            <w:tcW w:w="851" w:type="dxa"/>
          </w:tcPr>
          <w:p w14:paraId="0140ECA2" w14:textId="421A4210" w:rsidR="00E61DAC" w:rsidRPr="00523DE2" w:rsidRDefault="00E61DAC">
            <w:pPr>
              <w:spacing w:before="60" w:after="60"/>
              <w:rPr>
                <w:szCs w:val="22"/>
              </w:rPr>
            </w:pPr>
            <w:r w:rsidRPr="00523DE2">
              <w:rPr>
                <w:szCs w:val="22"/>
              </w:rPr>
              <w:t>Email:</w:t>
            </w:r>
          </w:p>
        </w:tc>
        <w:tc>
          <w:tcPr>
            <w:tcW w:w="3514" w:type="dxa"/>
          </w:tcPr>
          <w:p w14:paraId="32C2ABFD" w14:textId="04653143" w:rsidR="00721387" w:rsidRPr="00523DE2" w:rsidRDefault="000D49C2" w:rsidP="008B099B">
            <w:pPr>
              <w:spacing w:before="60" w:after="60"/>
            </w:pPr>
            <w:hyperlink r:id="rId9" w:history="1">
              <w:r w:rsidR="00B65D0C" w:rsidRPr="00523DE2">
                <w:rPr>
                  <w:rStyle w:val="Hyperlink"/>
                </w:rPr>
                <w:t>frank@bossentech.com</w:t>
              </w:r>
            </w:hyperlink>
            <w:r w:rsidR="00B65D0C" w:rsidRPr="00523DE2">
              <w:br/>
            </w:r>
            <w:hyperlink r:id="rId10" w:history="1">
              <w:r w:rsidR="00FD7B55" w:rsidRPr="00523DE2">
                <w:rPr>
                  <w:rStyle w:val="Hyperlink"/>
                </w:rPr>
                <w:t>xlxiangli@tencent.com</w:t>
              </w:r>
            </w:hyperlink>
            <w:r w:rsidR="00B65D0C" w:rsidRPr="00523DE2">
              <w:rPr>
                <w:rStyle w:val="Hyperlink"/>
              </w:rPr>
              <w:br/>
            </w:r>
            <w:hyperlink r:id="rId11" w:history="1">
              <w:r w:rsidR="00B65D0C" w:rsidRPr="00523DE2">
                <w:rPr>
                  <w:rStyle w:val="Hyperlink"/>
                </w:rPr>
                <w:t>karsten.suehring@hhi.fraunhofer.de</w:t>
              </w:r>
            </w:hyperlink>
            <w:r w:rsidR="007208BA">
              <w:br/>
            </w:r>
            <w:hyperlink r:id="rId12" w:history="1">
              <w:r w:rsidR="00721387" w:rsidRPr="00F23341">
                <w:rPr>
                  <w:rStyle w:val="Hyperlink"/>
                </w:rPr>
                <w:t>Karl.Sharman@sony.com</w:t>
              </w:r>
            </w:hyperlink>
            <w:r w:rsidR="00721387">
              <w:br/>
            </w:r>
            <w:hyperlink r:id="rId13" w:history="1">
              <w:r w:rsidR="00721387" w:rsidRPr="00F23341">
                <w:rPr>
                  <w:rStyle w:val="Hyperlink"/>
                </w:rPr>
                <w:t>vseregin@qti.qualcomm.com</w:t>
              </w:r>
            </w:hyperlink>
            <w:r w:rsidR="00721387">
              <w:br/>
            </w:r>
            <w:hyperlink r:id="rId14" w:history="1">
              <w:r w:rsidR="00721387" w:rsidRPr="00F23341">
                <w:rPr>
                  <w:rStyle w:val="Hyperlink"/>
                </w:rPr>
                <w:t>atourapis@apple.com</w:t>
              </w:r>
            </w:hyperlink>
          </w:p>
        </w:tc>
      </w:tr>
      <w:tr w:rsidR="00E61DAC" w:rsidRPr="00396EAA" w14:paraId="49AFAA61" w14:textId="77777777">
        <w:tc>
          <w:tcPr>
            <w:tcW w:w="1458" w:type="dxa"/>
          </w:tcPr>
          <w:p w14:paraId="2C08AF6B" w14:textId="77777777" w:rsidR="00E61DAC" w:rsidRPr="00523DE2" w:rsidRDefault="00E61DAC">
            <w:pPr>
              <w:spacing w:before="60" w:after="60"/>
              <w:rPr>
                <w:i/>
                <w:szCs w:val="22"/>
              </w:rPr>
            </w:pPr>
            <w:r w:rsidRPr="00523DE2">
              <w:rPr>
                <w:i/>
                <w:szCs w:val="22"/>
              </w:rPr>
              <w:t>Source:</w:t>
            </w:r>
          </w:p>
        </w:tc>
        <w:tc>
          <w:tcPr>
            <w:tcW w:w="8118" w:type="dxa"/>
            <w:gridSpan w:val="3"/>
          </w:tcPr>
          <w:p w14:paraId="643E6B85" w14:textId="486111C5" w:rsidR="00E61DAC" w:rsidRPr="00523DE2" w:rsidRDefault="005F5FFF">
            <w:pPr>
              <w:spacing w:before="60" w:after="60"/>
              <w:rPr>
                <w:szCs w:val="22"/>
              </w:rPr>
            </w:pPr>
            <w:r w:rsidRPr="00523DE2">
              <w:t xml:space="preserve">AhG3 on </w:t>
            </w:r>
            <w:r w:rsidR="00FF374B" w:rsidRPr="00523DE2">
              <w:t>Test model</w:t>
            </w:r>
            <w:r w:rsidRPr="00523DE2">
              <w:t xml:space="preserve"> software development</w:t>
            </w:r>
          </w:p>
        </w:tc>
      </w:tr>
    </w:tbl>
    <w:p w14:paraId="732815A4" w14:textId="77777777" w:rsidR="00E61DAC" w:rsidRPr="00523DE2" w:rsidRDefault="00E61DAC">
      <w:pPr>
        <w:tabs>
          <w:tab w:val="right" w:pos="9360"/>
        </w:tabs>
        <w:spacing w:before="120" w:after="240"/>
        <w:jc w:val="center"/>
        <w:rPr>
          <w:szCs w:val="22"/>
        </w:rPr>
      </w:pPr>
      <w:r w:rsidRPr="00523DE2">
        <w:rPr>
          <w:szCs w:val="22"/>
          <w:u w:val="single"/>
        </w:rPr>
        <w:t>_____________________________</w:t>
      </w:r>
    </w:p>
    <w:p w14:paraId="63D31C94" w14:textId="77777777" w:rsidR="00275BCF" w:rsidRPr="00523DE2" w:rsidRDefault="00275BCF" w:rsidP="009234A5">
      <w:pPr>
        <w:pStyle w:val="Heading1"/>
        <w:numPr>
          <w:ilvl w:val="0"/>
          <w:numId w:val="0"/>
        </w:numPr>
        <w:ind w:left="432" w:hanging="432"/>
      </w:pPr>
      <w:r w:rsidRPr="00523DE2">
        <w:t>Abstract</w:t>
      </w:r>
    </w:p>
    <w:p w14:paraId="305E88D2" w14:textId="2F2DB317" w:rsidR="005F5FFF" w:rsidRPr="00523DE2" w:rsidRDefault="005F5FFF" w:rsidP="005F5FFF">
      <w:pPr>
        <w:rPr>
          <w:szCs w:val="22"/>
        </w:rPr>
      </w:pPr>
      <w:r w:rsidRPr="00523DE2">
        <w:rPr>
          <w:szCs w:val="22"/>
        </w:rPr>
        <w:t xml:space="preserve">This report </w:t>
      </w:r>
      <w:r w:rsidR="00650242" w:rsidRPr="00950BA9">
        <w:t>summari</w:t>
      </w:r>
      <w:r w:rsidR="00650242">
        <w:t>z</w:t>
      </w:r>
      <w:r w:rsidR="00650242" w:rsidRPr="00950BA9">
        <w:t>es</w:t>
      </w:r>
      <w:r w:rsidR="00650242" w:rsidRPr="00523DE2" w:rsidDel="00650242">
        <w:rPr>
          <w:szCs w:val="22"/>
        </w:rPr>
        <w:t xml:space="preserve"> </w:t>
      </w:r>
      <w:r w:rsidRPr="00523DE2">
        <w:rPr>
          <w:szCs w:val="22"/>
        </w:rPr>
        <w:t xml:space="preserve">the activities of the AhG3 on </w:t>
      </w:r>
      <w:r w:rsidR="00FD7B55" w:rsidRPr="00523DE2">
        <w:rPr>
          <w:szCs w:val="22"/>
        </w:rPr>
        <w:t xml:space="preserve">Test model </w:t>
      </w:r>
      <w:r w:rsidRPr="00523DE2">
        <w:rPr>
          <w:szCs w:val="22"/>
        </w:rPr>
        <w:t>software development th</w:t>
      </w:r>
      <w:r w:rsidR="00910EB8" w:rsidRPr="00523DE2">
        <w:rPr>
          <w:szCs w:val="22"/>
        </w:rPr>
        <w:t xml:space="preserve">at has taken place between the </w:t>
      </w:r>
      <w:r w:rsidR="00A600F2">
        <w:rPr>
          <w:szCs w:val="22"/>
        </w:rPr>
        <w:t>20</w:t>
      </w:r>
      <w:r w:rsidR="001F45CF" w:rsidRPr="00523DE2">
        <w:rPr>
          <w:szCs w:val="22"/>
          <w:vertAlign w:val="superscript"/>
        </w:rPr>
        <w:t>th</w:t>
      </w:r>
      <w:r w:rsidR="001F45CF" w:rsidRPr="00523DE2">
        <w:rPr>
          <w:szCs w:val="22"/>
        </w:rPr>
        <w:t xml:space="preserve"> </w:t>
      </w:r>
      <w:r w:rsidR="00910EB8" w:rsidRPr="00523DE2">
        <w:rPr>
          <w:szCs w:val="22"/>
        </w:rPr>
        <w:t xml:space="preserve">and </w:t>
      </w:r>
      <w:r w:rsidR="00A600F2">
        <w:rPr>
          <w:szCs w:val="22"/>
        </w:rPr>
        <w:t>21</w:t>
      </w:r>
      <w:r w:rsidR="00A600F2">
        <w:rPr>
          <w:szCs w:val="22"/>
          <w:vertAlign w:val="superscript"/>
        </w:rPr>
        <w:t>st</w:t>
      </w:r>
      <w:r w:rsidR="00A600F2" w:rsidRPr="00523DE2">
        <w:rPr>
          <w:szCs w:val="22"/>
        </w:rPr>
        <w:t xml:space="preserve"> </w:t>
      </w:r>
      <w:r w:rsidRPr="00523DE2">
        <w:rPr>
          <w:szCs w:val="22"/>
        </w:rPr>
        <w:t xml:space="preserve">JVET meetings. </w:t>
      </w:r>
    </w:p>
    <w:p w14:paraId="7D2AC1F0" w14:textId="1CD3CE8E" w:rsidR="00745F6B" w:rsidRPr="00523DE2" w:rsidRDefault="00745F6B" w:rsidP="00E11923">
      <w:pPr>
        <w:pStyle w:val="Heading1"/>
      </w:pPr>
      <w:r w:rsidRPr="00523DE2">
        <w:t xml:space="preserve">Introduction </w:t>
      </w:r>
    </w:p>
    <w:p w14:paraId="6E371C2A" w14:textId="534061A8" w:rsidR="007C6815" w:rsidRPr="00523DE2" w:rsidRDefault="007C6815" w:rsidP="007C6815">
      <w:pPr>
        <w:tabs>
          <w:tab w:val="clear" w:pos="1800"/>
          <w:tab w:val="clear" w:pos="2160"/>
          <w:tab w:val="clear" w:pos="2520"/>
          <w:tab w:val="clear" w:pos="2880"/>
          <w:tab w:val="clear" w:pos="3240"/>
          <w:tab w:val="clear" w:pos="3600"/>
          <w:tab w:val="clear" w:pos="3960"/>
          <w:tab w:val="clear" w:pos="4320"/>
        </w:tabs>
        <w:jc w:val="left"/>
      </w:pPr>
      <w:r w:rsidRPr="00523DE2">
        <w:t>The mandates given to the AHG are:</w:t>
      </w:r>
    </w:p>
    <w:p w14:paraId="0BD9621B" w14:textId="5AEE8EB2"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Coordinate </w:t>
      </w:r>
      <w:r w:rsidRPr="00523DE2">
        <w:rPr>
          <w:szCs w:val="22"/>
        </w:rPr>
        <w:t>development</w:t>
      </w:r>
      <w:r w:rsidRPr="00523DE2">
        <w:t xml:space="preserve"> of test model (VTM</w:t>
      </w:r>
      <w:r w:rsidR="00A600F2" w:rsidRPr="0096280A">
        <w:t>, HM, SCM, SHM, HTM, MFC, MFCD, JM, JSVM, JMVM, 3DV-ATM, and HDRTools</w:t>
      </w:r>
      <w:r w:rsidRPr="00523DE2">
        <w:t>) software and associated configuration files.</w:t>
      </w:r>
    </w:p>
    <w:p w14:paraId="2D955F35" w14:textId="5756238F" w:rsidR="00E601D6"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Produce documentation of software usage for distribution with the software.</w:t>
      </w:r>
    </w:p>
    <w:p w14:paraId="1E9EFFD7" w14:textId="6CA79CB3" w:rsidR="00A600F2" w:rsidRPr="00523DE2" w:rsidRDefault="00A600F2"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96280A">
        <w:t>Enable software support for recently standardized additional SEI messages.</w:t>
      </w:r>
    </w:p>
    <w:p w14:paraId="56722CF9"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Discuss </w:t>
      </w:r>
      <w:r w:rsidRPr="00523DE2">
        <w:rPr>
          <w:szCs w:val="22"/>
        </w:rPr>
        <w:t>and</w:t>
      </w:r>
      <w:r w:rsidRPr="00523DE2">
        <w:t xml:space="preserve"> make recommendations on the software development process.</w:t>
      </w:r>
    </w:p>
    <w:p w14:paraId="7534398D" w14:textId="4391341C"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Propose improvements to the guideline document for developments of the test model software.</w:t>
      </w:r>
    </w:p>
    <w:p w14:paraId="3488E825" w14:textId="43375B47" w:rsidR="00057DE0" w:rsidRDefault="00057DE0"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Perform tests of </w:t>
      </w:r>
      <w:r w:rsidR="00A600F2" w:rsidRPr="0096280A">
        <w:t xml:space="preserve">test model </w:t>
      </w:r>
      <w:r w:rsidRPr="00523DE2">
        <w:t>behaviour using common test conditions.</w:t>
      </w:r>
    </w:p>
    <w:p w14:paraId="07278CFD" w14:textId="77777777" w:rsidR="00A600F2" w:rsidRPr="00A600F2" w:rsidRDefault="00A600F2" w:rsidP="00A600F2">
      <w:pPr>
        <w:pStyle w:val="ListParagraph"/>
        <w:numPr>
          <w:ilvl w:val="0"/>
          <w:numId w:val="12"/>
        </w:numPr>
      </w:pPr>
      <w:r w:rsidRPr="00A600F2">
        <w:t>Suggest configuration files for additional testing of tools.</w:t>
      </w:r>
    </w:p>
    <w:p w14:paraId="15EB24E5" w14:textId="69B746EB" w:rsidR="00A600F2" w:rsidRPr="00523DE2" w:rsidRDefault="00A600F2"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96280A">
        <w:t>Investigate how to minimize the number of separate codebases maintained for group reference software.</w:t>
      </w:r>
    </w:p>
    <w:p w14:paraId="6F90C20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 on Draft text and test model algorithm description editing (AHG2) to identify any mismatches between software and text, and make further updates and cleanups to the software as appropriate.</w:t>
      </w:r>
    </w:p>
    <w:p w14:paraId="1F710886"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AHG6 for integration with 360lib software.</w:t>
      </w:r>
    </w:p>
    <w:p w14:paraId="403FFADF" w14:textId="77777777" w:rsidR="00C04E8B" w:rsidRDefault="00C04E8B" w:rsidP="00C04E8B">
      <w:pPr>
        <w:spacing w:before="40" w:after="40"/>
      </w:pPr>
      <w:r>
        <w:t>The software model versions prior to the start of the meeting were:</w:t>
      </w:r>
    </w:p>
    <w:p w14:paraId="3CD19DDF" w14:textId="31012E6D" w:rsidR="00C04E8B" w:rsidRDefault="000D49C2"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pPr>
      <w:hyperlink r:id="rId15" w:history="1">
        <w:r w:rsidR="00C04E8B" w:rsidRPr="003311C0">
          <w:rPr>
            <w:rStyle w:val="Hyperlink"/>
          </w:rPr>
          <w:t>VTM 11.0</w:t>
        </w:r>
      </w:hyperlink>
      <w:r w:rsidR="00C04E8B">
        <w:t xml:space="preserve"> (</w:t>
      </w:r>
      <w:r w:rsidR="003311C0">
        <w:t>Nov. 2020</w:t>
      </w:r>
      <w:r w:rsidR="00C04E8B">
        <w:t>)</w:t>
      </w:r>
    </w:p>
    <w:p w14:paraId="71882084" w14:textId="3065649D" w:rsidR="00C04E8B" w:rsidRPr="00622C49" w:rsidRDefault="000D49C2"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pPr>
      <w:hyperlink r:id="rId16" w:history="1">
        <w:r w:rsidR="00C04E8B">
          <w:rPr>
            <w:rStyle w:val="Hyperlink"/>
          </w:rPr>
          <w:t>HM-16.22</w:t>
        </w:r>
      </w:hyperlink>
      <w:r w:rsidR="00C04E8B" w:rsidRPr="00622C49">
        <w:t xml:space="preserve"> (</w:t>
      </w:r>
      <w:r w:rsidR="00C04E8B">
        <w:t>Jul</w:t>
      </w:r>
      <w:r w:rsidR="00C04E8B" w:rsidRPr="00622C49">
        <w:t>. 20</w:t>
      </w:r>
      <w:r w:rsidR="00C04E8B">
        <w:t>20</w:t>
      </w:r>
      <w:r w:rsidR="00C04E8B" w:rsidRPr="00622C49">
        <w:t>)</w:t>
      </w:r>
    </w:p>
    <w:p w14:paraId="52AECC02" w14:textId="77777777" w:rsidR="00C04E8B" w:rsidRDefault="000D49C2"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pPr>
      <w:hyperlink r:id="rId17" w:history="1">
        <w:r w:rsidR="00C04E8B">
          <w:rPr>
            <w:rStyle w:val="Hyperlink"/>
          </w:rPr>
          <w:t>HM-16.21+SCM-8.8</w:t>
        </w:r>
      </w:hyperlink>
      <w:r w:rsidR="00C04E8B">
        <w:t xml:space="preserve"> (Mar. 2020)</w:t>
      </w:r>
    </w:p>
    <w:p w14:paraId="0F339D2B" w14:textId="77777777" w:rsidR="00C04E8B" w:rsidRPr="006D092D" w:rsidRDefault="000D49C2"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pPr>
      <w:hyperlink r:id="rId18" w:history="1">
        <w:r w:rsidR="00C04E8B">
          <w:rPr>
            <w:rStyle w:val="Hyperlink"/>
          </w:rPr>
          <w:t>SHM 12.4</w:t>
        </w:r>
      </w:hyperlink>
      <w:r w:rsidR="00C04E8B" w:rsidRPr="00695A36">
        <w:rPr>
          <w:lang w:val="en-CA"/>
        </w:rPr>
        <w:t xml:space="preserve"> (Jan. 2018)</w:t>
      </w:r>
      <w:r w:rsidR="00C04E8B">
        <w:rPr>
          <w:lang w:val="en-CA"/>
        </w:rPr>
        <w:t xml:space="preserve"> [svn]</w:t>
      </w:r>
    </w:p>
    <w:p w14:paraId="4A213BF5" w14:textId="77777777" w:rsidR="00C04E8B" w:rsidRPr="006D092D" w:rsidRDefault="000D49C2"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pPr>
      <w:hyperlink r:id="rId19" w:history="1">
        <w:r w:rsidR="00C04E8B">
          <w:rPr>
            <w:rStyle w:val="Hyperlink"/>
          </w:rPr>
          <w:t>HTM 16.3</w:t>
        </w:r>
      </w:hyperlink>
      <w:r w:rsidR="00C04E8B" w:rsidRPr="00695A36">
        <w:rPr>
          <w:lang w:val="en-CA"/>
        </w:rPr>
        <w:t xml:space="preserve"> (Jul. 2018)</w:t>
      </w:r>
      <w:r w:rsidR="00C04E8B">
        <w:rPr>
          <w:lang w:val="en-CA"/>
        </w:rPr>
        <w:t xml:space="preserve"> [svn]</w:t>
      </w:r>
    </w:p>
    <w:p w14:paraId="78060ED3" w14:textId="77777777" w:rsidR="00C04E8B" w:rsidRDefault="000D49C2"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pPr>
      <w:hyperlink r:id="rId20" w:history="1">
        <w:r w:rsidR="00C04E8B">
          <w:rPr>
            <w:rStyle w:val="Hyperlink"/>
          </w:rPr>
          <w:t>JM 19.0</w:t>
        </w:r>
      </w:hyperlink>
    </w:p>
    <w:p w14:paraId="1B73B947" w14:textId="77777777" w:rsidR="00C04E8B" w:rsidRDefault="000D49C2"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pPr>
      <w:hyperlink r:id="rId21" w:history="1">
        <w:r w:rsidR="00C04E8B" w:rsidRPr="00883B09">
          <w:rPr>
            <w:rStyle w:val="Hyperlink"/>
          </w:rPr>
          <w:t>JSVM 9.19.15</w:t>
        </w:r>
      </w:hyperlink>
    </w:p>
    <w:p w14:paraId="41979FC0" w14:textId="77777777" w:rsidR="00C04E8B" w:rsidRDefault="000D49C2"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pPr>
      <w:hyperlink r:id="rId22" w:history="1">
        <w:r w:rsidR="00C04E8B" w:rsidRPr="00883B09">
          <w:rPr>
            <w:rStyle w:val="Hyperlink"/>
          </w:rPr>
          <w:t>JMVC 8.5</w:t>
        </w:r>
      </w:hyperlink>
    </w:p>
    <w:p w14:paraId="70D8631C" w14:textId="64E46492" w:rsidR="00C04E8B" w:rsidRDefault="000D49C2"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pPr>
      <w:hyperlink r:id="rId23" w:history="1">
        <w:r w:rsidR="00C04E8B">
          <w:rPr>
            <w:rStyle w:val="Hyperlink"/>
          </w:rPr>
          <w:t>3DV ATM 15.0</w:t>
        </w:r>
      </w:hyperlink>
      <w:r w:rsidR="003311C0" w:rsidRPr="005B37F6">
        <w:t xml:space="preserve"> (no version history)</w:t>
      </w:r>
    </w:p>
    <w:p w14:paraId="385F2B9F" w14:textId="77777777" w:rsidR="00C04E8B" w:rsidRPr="00364DBD" w:rsidRDefault="000D49C2" w:rsidP="00C04E8B">
      <w:pPr>
        <w:numPr>
          <w:ilvl w:val="0"/>
          <w:numId w:val="43"/>
        </w:numPr>
        <w:tabs>
          <w:tab w:val="clear" w:pos="1800"/>
          <w:tab w:val="clear" w:pos="2160"/>
          <w:tab w:val="clear" w:pos="2520"/>
          <w:tab w:val="clear" w:pos="2880"/>
          <w:tab w:val="clear" w:pos="3240"/>
          <w:tab w:val="clear" w:pos="3600"/>
          <w:tab w:val="clear" w:pos="3960"/>
          <w:tab w:val="clear" w:pos="4320"/>
        </w:tabs>
        <w:spacing w:before="40" w:after="40"/>
      </w:pPr>
      <w:hyperlink r:id="rId24" w:history="1">
        <w:r w:rsidR="00C04E8B">
          <w:rPr>
            <w:rStyle w:val="Hyperlink"/>
          </w:rPr>
          <w:t>HDRTools 0.19.1</w:t>
        </w:r>
      </w:hyperlink>
      <w:r w:rsidR="00C04E8B" w:rsidRPr="00695A36">
        <w:rPr>
          <w:lang w:val="en-CA"/>
        </w:rPr>
        <w:t xml:space="preserve"> (Sep. 201</w:t>
      </w:r>
      <w:r w:rsidR="00C04E8B">
        <w:rPr>
          <w:lang w:val="en-CA"/>
        </w:rPr>
        <w:t>9</w:t>
      </w:r>
      <w:r w:rsidR="00C04E8B" w:rsidRPr="00695A36">
        <w:rPr>
          <w:lang w:val="en-CA"/>
        </w:rPr>
        <w:t>)</w:t>
      </w:r>
    </w:p>
    <w:p w14:paraId="0E7882D6" w14:textId="155ECD2A" w:rsidR="00C04E8B" w:rsidRDefault="003311C0" w:rsidP="003311C0">
      <w:pPr>
        <w:rPr>
          <w:lang w:val="en-CA"/>
        </w:rPr>
      </w:pPr>
      <w:r>
        <w:rPr>
          <w:lang w:val="en-CA"/>
        </w:rPr>
        <w:t>Software for</w:t>
      </w:r>
      <w:r w:rsidR="00C04E8B">
        <w:rPr>
          <w:lang w:val="en-CA"/>
        </w:rPr>
        <w:t xml:space="preserve"> MFC and MFCD</w:t>
      </w:r>
      <w:r>
        <w:rPr>
          <w:lang w:val="en-CA"/>
        </w:rPr>
        <w:t xml:space="preserve"> is only available published by ITU-T and ISO/IEC</w:t>
      </w:r>
      <w:r w:rsidR="00C04E8B">
        <w:rPr>
          <w:lang w:val="en-CA"/>
        </w:rPr>
        <w:t>.</w:t>
      </w:r>
      <w:r>
        <w:rPr>
          <w:lang w:val="en-CA"/>
        </w:rPr>
        <w:t xml:space="preserve"> It is planned to create repositories with the latest versions available in ITU-T H.264.2 </w:t>
      </w:r>
      <w:r w:rsidRPr="003311C0">
        <w:rPr>
          <w:lang w:val="de-DE"/>
        </w:rPr>
        <w:t>(02/2016)</w:t>
      </w:r>
      <w:r>
        <w:rPr>
          <w:lang w:val="en-CA"/>
        </w:rPr>
        <w:t>. All development history is lost.</w:t>
      </w:r>
    </w:p>
    <w:p w14:paraId="70F17542" w14:textId="22A7A060" w:rsidR="003311C0" w:rsidRDefault="003311C0" w:rsidP="005B37F6">
      <w:pPr>
        <w:pStyle w:val="Heading1"/>
      </w:pPr>
      <w:r>
        <w:t>Software development</w:t>
      </w:r>
    </w:p>
    <w:p w14:paraId="32BC1115" w14:textId="77777777" w:rsidR="003B06D5" w:rsidRPr="00523DE2" w:rsidRDefault="003B06D5" w:rsidP="003B06D5">
      <w:pPr>
        <w:tabs>
          <w:tab w:val="clear" w:pos="1800"/>
          <w:tab w:val="clear" w:pos="2160"/>
          <w:tab w:val="clear" w:pos="2520"/>
          <w:tab w:val="clear" w:pos="2880"/>
          <w:tab w:val="clear" w:pos="3240"/>
          <w:tab w:val="clear" w:pos="3600"/>
          <w:tab w:val="clear" w:pos="3960"/>
          <w:tab w:val="clear" w:pos="4320"/>
        </w:tabs>
        <w:jc w:val="left"/>
      </w:pPr>
      <w:r w:rsidRPr="00523DE2">
        <w:t>Development was continued on the GitLab server, which allows participants to register accounts and use a distributed development workflow based on git.</w:t>
      </w:r>
    </w:p>
    <w:p w14:paraId="73E826EC" w14:textId="77777777" w:rsidR="003B06D5" w:rsidRPr="00523DE2" w:rsidRDefault="003B06D5" w:rsidP="003B06D5">
      <w:pPr>
        <w:tabs>
          <w:tab w:val="clear" w:pos="1800"/>
          <w:tab w:val="clear" w:pos="2160"/>
          <w:tab w:val="clear" w:pos="2520"/>
          <w:tab w:val="clear" w:pos="2880"/>
          <w:tab w:val="clear" w:pos="3240"/>
          <w:tab w:val="clear" w:pos="3600"/>
          <w:tab w:val="clear" w:pos="3960"/>
          <w:tab w:val="clear" w:pos="4320"/>
        </w:tabs>
        <w:jc w:val="left"/>
      </w:pPr>
      <w:r w:rsidRPr="00523DE2">
        <w:t>The server is located at:</w:t>
      </w:r>
    </w:p>
    <w:p w14:paraId="2C2A12D6" w14:textId="77777777" w:rsidR="003B06D5" w:rsidRPr="00523DE2" w:rsidRDefault="000D49C2" w:rsidP="003B06D5">
      <w:pPr>
        <w:tabs>
          <w:tab w:val="clear" w:pos="1800"/>
          <w:tab w:val="clear" w:pos="2160"/>
          <w:tab w:val="clear" w:pos="2520"/>
          <w:tab w:val="clear" w:pos="2880"/>
          <w:tab w:val="clear" w:pos="3240"/>
          <w:tab w:val="clear" w:pos="3600"/>
          <w:tab w:val="clear" w:pos="3960"/>
          <w:tab w:val="clear" w:pos="4320"/>
        </w:tabs>
        <w:jc w:val="left"/>
      </w:pPr>
      <w:hyperlink r:id="rId25" w:history="1">
        <w:r w:rsidR="003B06D5" w:rsidRPr="00523DE2">
          <w:rPr>
            <w:rStyle w:val="Hyperlink"/>
          </w:rPr>
          <w:t>https://vcgit.hhi.fraunhofer.de</w:t>
        </w:r>
      </w:hyperlink>
    </w:p>
    <w:p w14:paraId="6521732E" w14:textId="433D9345" w:rsidR="003B06D5" w:rsidRPr="00523DE2" w:rsidRDefault="003B06D5" w:rsidP="003B06D5">
      <w:pPr>
        <w:tabs>
          <w:tab w:val="clear" w:pos="1800"/>
          <w:tab w:val="clear" w:pos="2160"/>
          <w:tab w:val="clear" w:pos="2520"/>
          <w:tab w:val="clear" w:pos="2880"/>
          <w:tab w:val="clear" w:pos="3240"/>
          <w:tab w:val="clear" w:pos="3600"/>
          <w:tab w:val="clear" w:pos="3960"/>
          <w:tab w:val="clear" w:pos="4320"/>
        </w:tabs>
        <w:jc w:val="left"/>
      </w:pPr>
      <w:r w:rsidRPr="00523DE2">
        <w:t xml:space="preserve">The registration and development workflow </w:t>
      </w:r>
      <w:r>
        <w:t>are</w:t>
      </w:r>
      <w:r w:rsidRPr="00523DE2">
        <w:t xml:space="preserve"> documented at:</w:t>
      </w:r>
    </w:p>
    <w:p w14:paraId="4F4CAAF0" w14:textId="77777777" w:rsidR="003B06D5" w:rsidRPr="00523DE2" w:rsidRDefault="000D49C2" w:rsidP="003B06D5">
      <w:pPr>
        <w:tabs>
          <w:tab w:val="clear" w:pos="1800"/>
          <w:tab w:val="clear" w:pos="2160"/>
          <w:tab w:val="clear" w:pos="2520"/>
          <w:tab w:val="clear" w:pos="2880"/>
          <w:tab w:val="clear" w:pos="3240"/>
          <w:tab w:val="clear" w:pos="3600"/>
          <w:tab w:val="clear" w:pos="3960"/>
          <w:tab w:val="clear" w:pos="4320"/>
        </w:tabs>
        <w:jc w:val="left"/>
      </w:pPr>
      <w:hyperlink r:id="rId26" w:history="1">
        <w:r w:rsidR="003B06D5" w:rsidRPr="00523DE2">
          <w:rPr>
            <w:rStyle w:val="Hyperlink"/>
          </w:rPr>
          <w:t>https://vcgit.hhi.fraunhofer.de/jvet/VVCSoftware_VTM/wikis/VVC-Software-Development-Workflow</w:t>
        </w:r>
      </w:hyperlink>
    </w:p>
    <w:p w14:paraId="4B46A35C" w14:textId="09918F46" w:rsidR="003B06D5" w:rsidRPr="00523DE2" w:rsidRDefault="003B06D5" w:rsidP="003B06D5">
      <w:pPr>
        <w:tabs>
          <w:tab w:val="clear" w:pos="1800"/>
          <w:tab w:val="clear" w:pos="2160"/>
          <w:tab w:val="clear" w:pos="2520"/>
          <w:tab w:val="clear" w:pos="2880"/>
          <w:tab w:val="clear" w:pos="3240"/>
          <w:tab w:val="clear" w:pos="3600"/>
          <w:tab w:val="clear" w:pos="3960"/>
          <w:tab w:val="clear" w:pos="4320"/>
        </w:tabs>
        <w:jc w:val="left"/>
      </w:pPr>
      <w:r>
        <w:t>Although the development process is described in the context of the VTM software, it can be applied to all other software projects hosted on the GitLab server as well.</w:t>
      </w:r>
    </w:p>
    <w:p w14:paraId="1301B52B" w14:textId="6419042E" w:rsidR="003311C0" w:rsidRPr="00523DE2" w:rsidRDefault="003B06D5" w:rsidP="005B37F6">
      <w:r>
        <w:t>Only SHM and HTM are still located in subversion repositories. It is suggested to convert and move these repositories to GitLab as well.</w:t>
      </w:r>
    </w:p>
    <w:p w14:paraId="67B7E839" w14:textId="3D838194" w:rsidR="008365D6" w:rsidRPr="00523DE2" w:rsidRDefault="00910EB8" w:rsidP="00360793">
      <w:pPr>
        <w:pStyle w:val="Heading1"/>
      </w:pPr>
      <w:r w:rsidRPr="00523DE2">
        <w:t xml:space="preserve">VTM </w:t>
      </w:r>
      <w:r w:rsidR="003B06D5">
        <w:t>related activities</w:t>
      </w:r>
    </w:p>
    <w:p w14:paraId="142086F7" w14:textId="59A79198" w:rsidR="00910EB8"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r w:rsidRPr="00523DE2">
        <w:t>The VTM software can be found at</w:t>
      </w:r>
    </w:p>
    <w:p w14:paraId="7EE21A3B" w14:textId="3930E02B" w:rsidR="00D37D19" w:rsidRPr="00523DE2" w:rsidRDefault="000D49C2"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27" w:history="1">
        <w:r w:rsidR="00D37D19" w:rsidRPr="00523DE2">
          <w:rPr>
            <w:rStyle w:val="Hyperlink"/>
          </w:rPr>
          <w:t>https://vcgit.hhi.fraunhofer.de/jvet/VVCSoftware_VTM/</w:t>
        </w:r>
      </w:hyperlink>
    </w:p>
    <w:p w14:paraId="6F25F7F1" w14:textId="77777777" w:rsidR="006E3BAE" w:rsidRDefault="006E3BAE" w:rsidP="006E3BAE">
      <w:pPr>
        <w:tabs>
          <w:tab w:val="clear" w:pos="1800"/>
          <w:tab w:val="clear" w:pos="2160"/>
          <w:tab w:val="clear" w:pos="2520"/>
          <w:tab w:val="clear" w:pos="2880"/>
          <w:tab w:val="clear" w:pos="3240"/>
          <w:tab w:val="clear" w:pos="3600"/>
          <w:tab w:val="clear" w:pos="3960"/>
          <w:tab w:val="clear" w:pos="4320"/>
        </w:tabs>
        <w:jc w:val="left"/>
      </w:pPr>
      <w:r w:rsidRPr="00523DE2">
        <w:t>The software development continued on the GitLab server. VTM version</w:t>
      </w:r>
      <w:r>
        <w:t>s</w:t>
      </w:r>
      <w:r w:rsidRPr="00523DE2">
        <w:t xml:space="preserve"> </w:t>
      </w:r>
      <w:r>
        <w:t>10</w:t>
      </w:r>
      <w:r w:rsidRPr="00523DE2">
        <w:t>.</w:t>
      </w:r>
      <w:r>
        <w:t>1 and 10.2</w:t>
      </w:r>
      <w:r w:rsidRPr="00523DE2">
        <w:t xml:space="preserve"> w</w:t>
      </w:r>
      <w:r>
        <w:t>ere</w:t>
      </w:r>
      <w:r w:rsidRPr="00523DE2">
        <w:t xml:space="preserve"> tagged on </w:t>
      </w:r>
      <w:r>
        <w:t>Oct</w:t>
      </w:r>
      <w:r w:rsidRPr="00807555">
        <w:t xml:space="preserve">. </w:t>
      </w:r>
      <w:r>
        <w:t>20 and Oct. 21</w:t>
      </w:r>
      <w:r w:rsidRPr="00523DE2">
        <w:t xml:space="preserve">, </w:t>
      </w:r>
      <w:r>
        <w:t xml:space="preserve">and VTM version 11.0 was tagged on Nov. 30. </w:t>
      </w:r>
      <w:r w:rsidRPr="00523DE2">
        <w:t xml:space="preserve">VTM </w:t>
      </w:r>
      <w:r>
        <w:t>version 11.1</w:t>
      </w:r>
      <w:r w:rsidRPr="00523DE2">
        <w:t xml:space="preserve"> is expected during the </w:t>
      </w:r>
      <w:r>
        <w:t>21st</w:t>
      </w:r>
      <w:r w:rsidRPr="00523DE2">
        <w:t xml:space="preserve"> JVET meeting.</w:t>
      </w:r>
    </w:p>
    <w:p w14:paraId="3AE45A2A" w14:textId="3AE6A3CF" w:rsidR="0028304D" w:rsidRDefault="0028304D"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3A790D">
        <w:rPr>
          <w:lang w:eastAsia="zh-CN"/>
        </w:rPr>
        <w:t>10</w:t>
      </w:r>
      <w:r w:rsidR="002013FD">
        <w:rPr>
          <w:rFonts w:hint="eastAsia"/>
          <w:lang w:eastAsia="zh-CN"/>
        </w:rPr>
        <w:t>.</w:t>
      </w:r>
      <w:r w:rsidR="003A790D">
        <w:rPr>
          <w:lang w:eastAsia="zh-CN"/>
        </w:rPr>
        <w:t>1</w:t>
      </w:r>
      <w:r w:rsidR="00DC06AF" w:rsidRPr="00523DE2">
        <w:t xml:space="preserve"> </w:t>
      </w:r>
      <w:r w:rsidR="00480640">
        <w:t>was</w:t>
      </w:r>
      <w:r w:rsidR="00DC06AF" w:rsidRPr="00523DE2">
        <w:t xml:space="preserve"> tagged </w:t>
      </w:r>
      <w:r w:rsidR="001D1001">
        <w:t xml:space="preserve">on </w:t>
      </w:r>
      <w:r w:rsidR="003A790D">
        <w:t>Oct</w:t>
      </w:r>
      <w:r w:rsidR="001D1001">
        <w:t xml:space="preserve">. </w:t>
      </w:r>
      <w:r w:rsidR="003A790D">
        <w:t>20</w:t>
      </w:r>
      <w:r w:rsidR="001D1001">
        <w:t>, 2020</w:t>
      </w:r>
      <w:r w:rsidR="00DC06AF" w:rsidRPr="00523DE2">
        <w:t>. Changes include</w:t>
      </w:r>
      <w:r w:rsidR="000D37EE" w:rsidRPr="00523DE2">
        <w:t>:</w:t>
      </w:r>
    </w:p>
    <w:p w14:paraId="59DF6866" w14:textId="5B1E6489" w:rsidR="003A790D" w:rsidRPr="003A790D" w:rsidRDefault="003A790D" w:rsidP="003A790D">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de-DE" w:eastAsia="ja-JP"/>
        </w:rPr>
      </w:pPr>
      <w:r>
        <w:t xml:space="preserve">JVET-S0102 Aspect 3: Place PT SEI messages in individual SEI NAL units when general_same_pic_timing_in_all_ols_flag is equal to 1 </w:t>
      </w:r>
    </w:p>
    <w:p w14:paraId="6AB4FD79" w14:textId="429D7F52" w:rsidR="003A790D" w:rsidRDefault="003A790D" w:rsidP="003A790D">
      <w:pPr>
        <w:pStyle w:val="ListParagraph"/>
        <w:numPr>
          <w:ilvl w:val="0"/>
          <w:numId w:val="17"/>
        </w:numPr>
      </w:pPr>
      <w:r>
        <w:t xml:space="preserve">JVET-S0102 Aspect 4: Mandate same value for buffering period syntax elements </w:t>
      </w:r>
    </w:p>
    <w:p w14:paraId="3C6D04CA" w14:textId="10A3EE92" w:rsidR="003A790D" w:rsidRDefault="003A790D" w:rsidP="003A790D">
      <w:pPr>
        <w:pStyle w:val="ListParagraph"/>
        <w:numPr>
          <w:ilvl w:val="0"/>
          <w:numId w:val="17"/>
        </w:numPr>
      </w:pPr>
      <w:r>
        <w:t xml:space="preserve">Fix </w:t>
      </w:r>
      <w:hyperlink r:id="rId28" w:history="1">
        <w:r>
          <w:rPr>
            <w:rStyle w:val="Hyperlink"/>
          </w:rPr>
          <w:t>#1103</w:t>
        </w:r>
      </w:hyperlink>
      <w:r>
        <w:t xml:space="preserve">: PPS extension data flag cleanup </w:t>
      </w:r>
    </w:p>
    <w:p w14:paraId="3D5DA08F" w14:textId="136076F4" w:rsidR="003A790D" w:rsidRDefault="003A790D" w:rsidP="003A790D">
      <w:pPr>
        <w:pStyle w:val="ListParagraph"/>
        <w:numPr>
          <w:ilvl w:val="0"/>
          <w:numId w:val="17"/>
        </w:numPr>
      </w:pPr>
      <w:r>
        <w:t xml:space="preserve">JVET-S0158: On the general sub-bitstream extraction process </w:t>
      </w:r>
    </w:p>
    <w:p w14:paraId="4BE56C5C" w14:textId="0FD4DD16" w:rsidR="003A790D" w:rsidRDefault="003A790D" w:rsidP="003A790D">
      <w:pPr>
        <w:pStyle w:val="ListParagraph"/>
        <w:numPr>
          <w:ilvl w:val="0"/>
          <w:numId w:val="17"/>
        </w:numPr>
      </w:pPr>
      <w:r>
        <w:t xml:space="preserve">Bugfix and code cleanup for Ticket </w:t>
      </w:r>
      <w:hyperlink r:id="rId29" w:tooltip="Issue in Custom Issue Tracker" w:history="1">
        <w:r>
          <w:rPr>
            <w:rStyle w:val="Hyperlink"/>
          </w:rPr>
          <w:t>#1095</w:t>
        </w:r>
      </w:hyperlink>
      <w:r>
        <w:t xml:space="preserve">. </w:t>
      </w:r>
    </w:p>
    <w:p w14:paraId="3B7ADA2B" w14:textId="652B48D6" w:rsidR="003A790D" w:rsidRDefault="003A790D" w:rsidP="003A790D">
      <w:pPr>
        <w:pStyle w:val="ListParagraph"/>
        <w:numPr>
          <w:ilvl w:val="0"/>
          <w:numId w:val="17"/>
        </w:numPr>
      </w:pPr>
      <w:r>
        <w:t xml:space="preserve">Refactor/Bugfix: VPS handling </w:t>
      </w:r>
    </w:p>
    <w:p w14:paraId="731067CE" w14:textId="73304505" w:rsidR="003A790D" w:rsidRDefault="003A790D" w:rsidP="003A790D">
      <w:pPr>
        <w:pStyle w:val="ListParagraph"/>
        <w:numPr>
          <w:ilvl w:val="0"/>
          <w:numId w:val="17"/>
        </w:numPr>
      </w:pPr>
      <w:r>
        <w:t xml:space="preserve">Fix for Ticket </w:t>
      </w:r>
      <w:hyperlink r:id="rId30" w:history="1">
        <w:r>
          <w:rPr>
            <w:rStyle w:val="Hyperlink"/>
          </w:rPr>
          <w:t>#1319</w:t>
        </w:r>
      </w:hyperlink>
      <w:r>
        <w:t xml:space="preserve"> - encoder is crashed when setting DecodingRefreshType equal to 2 </w:t>
      </w:r>
    </w:p>
    <w:p w14:paraId="576B2EEA" w14:textId="6CB5E94F" w:rsidR="003A790D" w:rsidRDefault="003A790D" w:rsidP="003A790D">
      <w:pPr>
        <w:pStyle w:val="ListParagraph"/>
        <w:numPr>
          <w:ilvl w:val="0"/>
          <w:numId w:val="17"/>
        </w:numPr>
      </w:pPr>
      <w:r>
        <w:t xml:space="preserve">Fix segmentation fault when decoding a VPS after </w:t>
      </w:r>
      <w:hyperlink r:id="rId31" w:tooltip="Refactor/Bugfix: VPS handling" w:history="1">
        <w:r>
          <w:rPr>
            <w:rStyle w:val="Hyperlink"/>
          </w:rPr>
          <w:t>07afae5e</w:t>
        </w:r>
      </w:hyperlink>
      <w:r>
        <w:t xml:space="preserve"> </w:t>
      </w:r>
    </w:p>
    <w:p w14:paraId="45F3A232" w14:textId="5620EC5C" w:rsidR="003A790D" w:rsidRDefault="003A790D" w:rsidP="003A790D">
      <w:pPr>
        <w:pStyle w:val="ListParagraph"/>
        <w:numPr>
          <w:ilvl w:val="0"/>
          <w:numId w:val="17"/>
        </w:numPr>
      </w:pPr>
      <w:r>
        <w:t xml:space="preserve">Fix </w:t>
      </w:r>
      <w:hyperlink r:id="rId32" w:tooltip="Issue in Custom Issue Tracker" w:history="1">
        <w:r>
          <w:rPr>
            <w:rStyle w:val="Hyperlink"/>
          </w:rPr>
          <w:t>#1320</w:t>
        </w:r>
      </w:hyperlink>
      <w:r>
        <w:t xml:space="preserve">: Add process for decoding NAL_UNIT_FD when filler data NAL units are in the bitstream </w:t>
      </w:r>
    </w:p>
    <w:p w14:paraId="2EA2342D" w14:textId="3B25DFB5" w:rsidR="003A790D" w:rsidRDefault="003A790D" w:rsidP="003A790D">
      <w:pPr>
        <w:pStyle w:val="ListParagraph"/>
        <w:numPr>
          <w:ilvl w:val="0"/>
          <w:numId w:val="17"/>
        </w:numPr>
      </w:pPr>
      <w:r>
        <w:t xml:space="preserve">JVET-S0097: set default values in VPS </w:t>
      </w:r>
    </w:p>
    <w:p w14:paraId="1FB87E49" w14:textId="0828262A" w:rsidR="003A790D" w:rsidRDefault="003A790D" w:rsidP="003A790D">
      <w:pPr>
        <w:pStyle w:val="ListParagraph"/>
        <w:numPr>
          <w:ilvl w:val="0"/>
          <w:numId w:val="17"/>
        </w:numPr>
      </w:pPr>
      <w:r>
        <w:t xml:space="preserve">Fix cfg files for field coding </w:t>
      </w:r>
    </w:p>
    <w:p w14:paraId="03D18B7E" w14:textId="059C791F" w:rsidR="003A790D" w:rsidRDefault="003A790D" w:rsidP="003A790D">
      <w:pPr>
        <w:pStyle w:val="ListParagraph"/>
        <w:numPr>
          <w:ilvl w:val="0"/>
          <w:numId w:val="17"/>
        </w:numPr>
      </w:pPr>
      <w:r>
        <w:t xml:space="preserve">Cleanups and fixes for software manual / remove unused encoder option </w:t>
      </w:r>
    </w:p>
    <w:p w14:paraId="18E11381" w14:textId="5EE7756B" w:rsidR="003A790D" w:rsidRDefault="003A790D" w:rsidP="003A790D">
      <w:pPr>
        <w:pStyle w:val="ListParagraph"/>
        <w:numPr>
          <w:ilvl w:val="0"/>
          <w:numId w:val="17"/>
        </w:numPr>
      </w:pPr>
      <w:r>
        <w:t xml:space="preserve">Fix intra-layer references in enhancement layer IRAP </w:t>
      </w:r>
    </w:p>
    <w:p w14:paraId="0DB5EE38" w14:textId="10545696" w:rsidR="003A790D" w:rsidRDefault="003A790D" w:rsidP="003A790D">
      <w:pPr>
        <w:pStyle w:val="ListParagraph"/>
        <w:numPr>
          <w:ilvl w:val="0"/>
          <w:numId w:val="17"/>
        </w:numPr>
      </w:pPr>
      <w:r>
        <w:t xml:space="preserve">Allow build with OpenMP on macOS/Xcode </w:t>
      </w:r>
    </w:p>
    <w:p w14:paraId="17809038" w14:textId="111CD7F2" w:rsidR="003A790D" w:rsidRDefault="003A790D" w:rsidP="003A790D">
      <w:pPr>
        <w:pStyle w:val="ListParagraph"/>
        <w:numPr>
          <w:ilvl w:val="0"/>
          <w:numId w:val="17"/>
        </w:numPr>
      </w:pPr>
      <w:r>
        <w:t>JVET-R0227 aspect 3: Rename gci_no_qp_delta_constraint_flag to gci_no_cu_qp_delta_constraint_flag</w:t>
      </w:r>
    </w:p>
    <w:p w14:paraId="3A297ED3" w14:textId="292978F4" w:rsidR="003A790D" w:rsidRDefault="003A790D" w:rsidP="003A790D">
      <w:pPr>
        <w:pStyle w:val="ListParagraph"/>
        <w:numPr>
          <w:ilvl w:val="0"/>
          <w:numId w:val="17"/>
        </w:numPr>
      </w:pPr>
      <w:r>
        <w:t xml:space="preserve">Fix decoding if bitstream starts with a CRA picture with RASL </w:t>
      </w:r>
    </w:p>
    <w:p w14:paraId="64F32D42" w14:textId="78707735" w:rsidR="003A790D" w:rsidRDefault="003A790D" w:rsidP="003A790D">
      <w:pPr>
        <w:pStyle w:val="ListParagraph"/>
        <w:numPr>
          <w:ilvl w:val="0"/>
          <w:numId w:val="17"/>
        </w:numPr>
      </w:pPr>
      <w:r>
        <w:lastRenderedPageBreak/>
        <w:t xml:space="preserve">Fix for ticket </w:t>
      </w:r>
      <w:hyperlink r:id="rId33" w:tooltip="Issue in Custom Issue Tracker" w:history="1">
        <w:r>
          <w:rPr>
            <w:rStyle w:val="Hyperlink"/>
          </w:rPr>
          <w:t>#1373</w:t>
        </w:r>
      </w:hyperlink>
      <w:r>
        <w:t xml:space="preserve">: Repeated conversion of the Intra Chroma minQT setting from chroma unit to luma unit for multiple SPSs </w:t>
      </w:r>
    </w:p>
    <w:p w14:paraId="601C1730" w14:textId="4F8A2C60" w:rsidR="003A790D" w:rsidRDefault="003A790D" w:rsidP="003A790D">
      <w:pPr>
        <w:pStyle w:val="ListParagraph"/>
        <w:numPr>
          <w:ilvl w:val="0"/>
          <w:numId w:val="17"/>
        </w:numPr>
      </w:pPr>
      <w:r>
        <w:t>JVET-R0249: Prefix syntax elements in the VPS, SPS, PPS, PH, and SH with vps</w:t>
      </w:r>
      <w:proofErr w:type="gramStart"/>
      <w:r>
        <w:t>_,...</w:t>
      </w:r>
      <w:proofErr w:type="gramEnd"/>
      <w:r>
        <w:t xml:space="preserve"> </w:t>
      </w:r>
    </w:p>
    <w:p w14:paraId="30B280F4" w14:textId="31DCC472" w:rsidR="003A790D" w:rsidRDefault="003A790D" w:rsidP="003A790D">
      <w:pPr>
        <w:pStyle w:val="ListParagraph"/>
        <w:numPr>
          <w:ilvl w:val="0"/>
          <w:numId w:val="17"/>
        </w:numPr>
      </w:pPr>
      <w:r>
        <w:t xml:space="preserve">JVET-R0251 aspect 1: Renaming sps_XXX_pic_present_flag to... </w:t>
      </w:r>
    </w:p>
    <w:p w14:paraId="4B09D56D" w14:textId="774BA7CD" w:rsidR="003A790D" w:rsidRDefault="003A790D" w:rsidP="003A790D">
      <w:pPr>
        <w:pStyle w:val="ListParagraph"/>
        <w:numPr>
          <w:ilvl w:val="0"/>
          <w:numId w:val="17"/>
        </w:numPr>
      </w:pPr>
      <w:r>
        <w:t xml:space="preserve">JVET-S0172 item 2: Constraints on GCMP </w:t>
      </w:r>
    </w:p>
    <w:p w14:paraId="534D86B2" w14:textId="71DC11CC" w:rsidR="003A790D" w:rsidRDefault="003A790D" w:rsidP="003A790D">
      <w:pPr>
        <w:pStyle w:val="ListParagraph"/>
        <w:numPr>
          <w:ilvl w:val="0"/>
          <w:numId w:val="17"/>
        </w:numPr>
      </w:pPr>
      <w:r>
        <w:t>Fix syntax order of sublayer_hrd_</w:t>
      </w:r>
      <w:proofErr w:type="gramStart"/>
      <w:r>
        <w:t>parameters(</w:t>
      </w:r>
      <w:proofErr w:type="gramEnd"/>
      <w:r>
        <w:t xml:space="preserve">) to align with specification </w:t>
      </w:r>
    </w:p>
    <w:p w14:paraId="60353B2C" w14:textId="72AE9455" w:rsidR="003A790D" w:rsidRDefault="003A790D" w:rsidP="003A790D">
      <w:pPr>
        <w:pStyle w:val="ListParagraph"/>
        <w:numPr>
          <w:ilvl w:val="0"/>
          <w:numId w:val="17"/>
        </w:numPr>
      </w:pPr>
      <w:r>
        <w:t xml:space="preserve">Bugfix for Ticket </w:t>
      </w:r>
      <w:hyperlink r:id="rId34" w:tooltip="Issue in Custom Issue Tracker" w:history="1">
        <w:r>
          <w:rPr>
            <w:rStyle w:val="Hyperlink"/>
          </w:rPr>
          <w:t>#1291</w:t>
        </w:r>
      </w:hyperlink>
      <w:r>
        <w:t xml:space="preserve">: Mismatch between spec and software in BPSEI and PTSEI </w:t>
      </w:r>
    </w:p>
    <w:p w14:paraId="752BDF06" w14:textId="6C219B18" w:rsidR="003A790D" w:rsidRDefault="003A790D" w:rsidP="003A790D">
      <w:pPr>
        <w:pStyle w:val="ListParagraph"/>
        <w:numPr>
          <w:ilvl w:val="0"/>
          <w:numId w:val="17"/>
        </w:numPr>
      </w:pPr>
      <w:r>
        <w:t xml:space="preserve">JVET-S0047 and JVET-S0211: Add "_minus1" to VB pos SEs and signal num VBs with ue(v) </w:t>
      </w:r>
    </w:p>
    <w:p w14:paraId="2F17D36E" w14:textId="673BDF5F" w:rsidR="003A790D" w:rsidRDefault="003A790D" w:rsidP="003A790D">
      <w:pPr>
        <w:pStyle w:val="ListParagraph"/>
        <w:numPr>
          <w:ilvl w:val="0"/>
          <w:numId w:val="17"/>
        </w:numPr>
      </w:pPr>
      <w:r>
        <w:t xml:space="preserve">Fix RPL construction: allow short-term to be marked as long-term (regression after </w:t>
      </w:r>
      <w:hyperlink r:id="rId35" w:history="1">
        <w:r>
          <w:rPr>
            <w:rStyle w:val="Hyperlink"/>
          </w:rPr>
          <w:t>!1868</w:t>
        </w:r>
      </w:hyperlink>
      <w:r>
        <w:t xml:space="preserve">) </w:t>
      </w:r>
    </w:p>
    <w:p w14:paraId="4016EC51" w14:textId="15D9C163" w:rsidR="003A790D" w:rsidRDefault="003A790D" w:rsidP="003A790D">
      <w:pPr>
        <w:pStyle w:val="ListParagraph"/>
        <w:numPr>
          <w:ilvl w:val="0"/>
          <w:numId w:val="17"/>
        </w:numPr>
      </w:pPr>
      <w:r>
        <w:t xml:space="preserve">Fix </w:t>
      </w:r>
      <w:hyperlink r:id="rId36" w:tooltip="Issue in Custom Issue Tracker" w:history="1">
        <w:r>
          <w:rPr>
            <w:rStyle w:val="Hyperlink"/>
          </w:rPr>
          <w:t>#1382</w:t>
        </w:r>
      </w:hyperlink>
      <w:r>
        <w:t xml:space="preserve">: modify list construction and verification </w:t>
      </w:r>
    </w:p>
    <w:p w14:paraId="4A74B299" w14:textId="4BB530A8" w:rsidR="003A790D" w:rsidRDefault="003A790D" w:rsidP="003A790D">
      <w:pPr>
        <w:pStyle w:val="ListParagraph"/>
        <w:numPr>
          <w:ilvl w:val="0"/>
          <w:numId w:val="17"/>
        </w:numPr>
      </w:pPr>
      <w:r>
        <w:t xml:space="preserve">Fix decoding when using long term in the SPS RPL </w:t>
      </w:r>
    </w:p>
    <w:p w14:paraId="79F462E2" w14:textId="4147B827" w:rsidR="003A790D" w:rsidRDefault="003A790D" w:rsidP="003A790D">
      <w:pPr>
        <w:pStyle w:val="ListParagraph"/>
        <w:numPr>
          <w:ilvl w:val="0"/>
          <w:numId w:val="17"/>
        </w:numPr>
      </w:pPr>
      <w:r>
        <w:t xml:space="preserve">Fix </w:t>
      </w:r>
      <w:hyperlink r:id="rId37" w:tooltip="Issue in Custom Issue Tracker" w:history="1">
        <w:r>
          <w:rPr>
            <w:rStyle w:val="Hyperlink"/>
          </w:rPr>
          <w:t>#1383</w:t>
        </w:r>
      </w:hyperlink>
      <w:r>
        <w:t xml:space="preserve">: ALF APS management in multilayer streams </w:t>
      </w:r>
    </w:p>
    <w:p w14:paraId="2F8266FF" w14:textId="53AA53C5" w:rsidR="003A790D" w:rsidRDefault="003A790D" w:rsidP="003A790D">
      <w:pPr>
        <w:pStyle w:val="ListParagraph"/>
        <w:numPr>
          <w:ilvl w:val="0"/>
          <w:numId w:val="17"/>
        </w:numPr>
      </w:pPr>
      <w:proofErr w:type="gramStart"/>
      <w:r>
        <w:t>Add .layer</w:t>
      </w:r>
      <w:proofErr w:type="gramEnd"/>
      <w:r>
        <w:t xml:space="preserve"> to filenames when outputting multiple layers </w:t>
      </w:r>
    </w:p>
    <w:p w14:paraId="38B617E2" w14:textId="33D180A3" w:rsidR="003A790D" w:rsidRDefault="003A790D" w:rsidP="003A790D">
      <w:pPr>
        <w:pStyle w:val="ListParagraph"/>
        <w:numPr>
          <w:ilvl w:val="0"/>
          <w:numId w:val="17"/>
        </w:numPr>
      </w:pPr>
      <w:r>
        <w:t xml:space="preserve">Add layer ID to output picture log file </w:t>
      </w:r>
    </w:p>
    <w:p w14:paraId="3CBF0B60" w14:textId="14E10C5C" w:rsidR="003A790D" w:rsidRDefault="003A790D" w:rsidP="003A790D">
      <w:pPr>
        <w:pStyle w:val="ListParagraph"/>
        <w:numPr>
          <w:ilvl w:val="0"/>
          <w:numId w:val="17"/>
        </w:numPr>
      </w:pPr>
      <w:r>
        <w:t xml:space="preserve">Fix for IBC buffer initialization when CTU size changes </w:t>
      </w:r>
    </w:p>
    <w:p w14:paraId="0824264A" w14:textId="0CFB3FEA" w:rsidR="003A790D" w:rsidRDefault="003A790D" w:rsidP="003A790D">
      <w:pPr>
        <w:pStyle w:val="ListParagraph"/>
        <w:numPr>
          <w:ilvl w:val="0"/>
          <w:numId w:val="17"/>
        </w:numPr>
      </w:pPr>
      <w:r>
        <w:t xml:space="preserve">JVET-S0212 aspect 2: Check that bitdepth_minus8 is in the range of </w:t>
      </w:r>
      <w:proofErr w:type="gramStart"/>
      <w:r>
        <w:t>0..</w:t>
      </w:r>
      <w:proofErr w:type="gramEnd"/>
      <w:r>
        <w:t xml:space="preserve">2, inclusive </w:t>
      </w:r>
    </w:p>
    <w:p w14:paraId="6DDD9223" w14:textId="23173E75" w:rsidR="003A790D" w:rsidRDefault="003A790D" w:rsidP="003A790D">
      <w:pPr>
        <w:pStyle w:val="ListParagraph"/>
        <w:numPr>
          <w:ilvl w:val="0"/>
          <w:numId w:val="17"/>
        </w:numPr>
      </w:pPr>
      <w:r>
        <w:t xml:space="preserve">JVET-S0154 and JVET-R0068 Apsect 5: On the subpicture sub-bitstream extraction process </w:t>
      </w:r>
    </w:p>
    <w:p w14:paraId="683C3DD3" w14:textId="50A54700" w:rsidR="003A790D" w:rsidRDefault="003A790D" w:rsidP="003A790D">
      <w:pPr>
        <w:pStyle w:val="ListParagraph"/>
        <w:numPr>
          <w:ilvl w:val="0"/>
          <w:numId w:val="17"/>
        </w:numPr>
      </w:pPr>
      <w:r>
        <w:t>JVET-S0208 aspect7: Prefix all syntax elements in dpb_</w:t>
      </w:r>
      <w:proofErr w:type="gramStart"/>
      <w:r>
        <w:t>parameters(</w:t>
      </w:r>
      <w:proofErr w:type="gramEnd"/>
      <w:r>
        <w:t xml:space="preserve">) with 'dpb_' </w:t>
      </w:r>
    </w:p>
    <w:p w14:paraId="6A1CC441" w14:textId="078F6107" w:rsidR="003A790D" w:rsidRDefault="003A790D" w:rsidP="003A790D">
      <w:pPr>
        <w:pStyle w:val="ListParagraph"/>
        <w:numPr>
          <w:ilvl w:val="0"/>
          <w:numId w:val="17"/>
        </w:numPr>
      </w:pPr>
      <w:r>
        <w:t xml:space="preserve">Fix </w:t>
      </w:r>
      <w:hyperlink r:id="rId38" w:tooltip="Issue in Custom Issue Tracker" w:history="1">
        <w:r>
          <w:rPr>
            <w:rStyle w:val="Hyperlink"/>
          </w:rPr>
          <w:t>#1148</w:t>
        </w:r>
      </w:hyperlink>
      <w:r>
        <w:t xml:space="preserve">: POC management </w:t>
      </w:r>
    </w:p>
    <w:p w14:paraId="6CA1F470" w14:textId="1DEE4E5A" w:rsidR="003A790D" w:rsidRDefault="003A790D" w:rsidP="003A790D">
      <w:pPr>
        <w:pStyle w:val="ListParagraph"/>
        <w:numPr>
          <w:ilvl w:val="0"/>
          <w:numId w:val="17"/>
        </w:numPr>
      </w:pPr>
      <w:r>
        <w:t xml:space="preserve">Fix </w:t>
      </w:r>
      <w:hyperlink r:id="rId39" w:tooltip="Issue in Custom Issue Tracker" w:history="1">
        <w:r>
          <w:rPr>
            <w:rStyle w:val="Hyperlink"/>
          </w:rPr>
          <w:t>#1385</w:t>
        </w:r>
      </w:hyperlink>
      <w:r>
        <w:t xml:space="preserve">: reset adaptive maximum BT stats on IRAPs </w:t>
      </w:r>
    </w:p>
    <w:p w14:paraId="1C2B4C13" w14:textId="1AE24A1E" w:rsidR="003A790D" w:rsidRDefault="003A790D" w:rsidP="003A790D">
      <w:pPr>
        <w:pStyle w:val="ListParagraph"/>
        <w:numPr>
          <w:ilvl w:val="0"/>
          <w:numId w:val="17"/>
        </w:numPr>
      </w:pPr>
      <w:r>
        <w:t xml:space="preserve">JVET-S0162: Subpicture merge app </w:t>
      </w:r>
    </w:p>
    <w:p w14:paraId="44123138" w14:textId="31BB7C88" w:rsidR="003A790D" w:rsidRDefault="003A790D" w:rsidP="003A790D">
      <w:pPr>
        <w:pStyle w:val="ListParagraph"/>
        <w:numPr>
          <w:ilvl w:val="0"/>
          <w:numId w:val="17"/>
        </w:numPr>
      </w:pPr>
      <w:r>
        <w:t xml:space="preserve">JVET-S0208: aspects 1 (extra header bits) and 6 (OLS count) </w:t>
      </w:r>
    </w:p>
    <w:p w14:paraId="09B9AD23" w14:textId="365434B3" w:rsidR="003A790D" w:rsidRDefault="003A790D" w:rsidP="003A790D">
      <w:pPr>
        <w:pStyle w:val="ListParagraph"/>
        <w:numPr>
          <w:ilvl w:val="0"/>
          <w:numId w:val="17"/>
        </w:numPr>
      </w:pPr>
      <w:r>
        <w:t xml:space="preserve">JVET-S0208 aspect8: Rename SEI syntax elements with descriptive prefixes </w:t>
      </w:r>
    </w:p>
    <w:p w14:paraId="3333C56C" w14:textId="68966332" w:rsidR="003A790D" w:rsidRDefault="003A790D" w:rsidP="003A790D">
      <w:pPr>
        <w:pStyle w:val="ListParagraph"/>
        <w:numPr>
          <w:ilvl w:val="0"/>
          <w:numId w:val="17"/>
        </w:numPr>
      </w:pPr>
      <w:r>
        <w:t xml:space="preserve">Fix </w:t>
      </w:r>
      <w:hyperlink r:id="rId40" w:tooltip="Issue in Custom Issue Tracker" w:history="1">
        <w:r>
          <w:rPr>
            <w:rStyle w:val="Hyperlink"/>
          </w:rPr>
          <w:t>#1395</w:t>
        </w:r>
      </w:hyperlink>
      <w:r>
        <w:t xml:space="preserve">: don't adapt CABAC init flag for IRAPs </w:t>
      </w:r>
    </w:p>
    <w:p w14:paraId="29E369C4" w14:textId="3F1D02A1" w:rsidR="003A790D" w:rsidRDefault="003A790D" w:rsidP="003A790D">
      <w:pPr>
        <w:pStyle w:val="ListParagraph"/>
        <w:numPr>
          <w:ilvl w:val="0"/>
          <w:numId w:val="17"/>
        </w:numPr>
      </w:pPr>
      <w:r>
        <w:t xml:space="preserve">Fix </w:t>
      </w:r>
      <w:hyperlink r:id="rId41" w:tooltip="Issue in Custom Issue Tracker" w:history="1">
        <w:r>
          <w:rPr>
            <w:rStyle w:val="Hyperlink"/>
          </w:rPr>
          <w:t>#1396</w:t>
        </w:r>
      </w:hyperlink>
      <w:r>
        <w:t xml:space="preserve"> : Wrong output order of multiple layers </w:t>
      </w:r>
    </w:p>
    <w:p w14:paraId="145D5BF2" w14:textId="312E4765" w:rsidR="003A790D" w:rsidRDefault="003A790D" w:rsidP="003A790D">
      <w:pPr>
        <w:pStyle w:val="ListParagraph"/>
        <w:numPr>
          <w:ilvl w:val="0"/>
          <w:numId w:val="17"/>
        </w:numPr>
      </w:pPr>
      <w:r>
        <w:t xml:space="preserve">Fix </w:t>
      </w:r>
      <w:hyperlink r:id="rId42" w:tooltip="Issue in Custom Issue Tracker" w:history="1">
        <w:r>
          <w:rPr>
            <w:rStyle w:val="Hyperlink"/>
          </w:rPr>
          <w:t>#1353</w:t>
        </w:r>
      </w:hyperlink>
      <w:r>
        <w:t xml:space="preserve">: Deblocking, ISP, and 4:2:2/4:4:4 chroma formats </w:t>
      </w:r>
    </w:p>
    <w:p w14:paraId="5C9D214A" w14:textId="0E6AC64D" w:rsidR="003A790D" w:rsidRDefault="003A790D" w:rsidP="003A790D">
      <w:pPr>
        <w:pStyle w:val="ListParagraph"/>
        <w:numPr>
          <w:ilvl w:val="0"/>
          <w:numId w:val="17"/>
        </w:numPr>
      </w:pPr>
      <w:r>
        <w:t xml:space="preserve">JVET-S0202: At least one picture with PictureOutputFlag equal to 1 in the bitstream </w:t>
      </w:r>
    </w:p>
    <w:p w14:paraId="5830E423" w14:textId="48245A69" w:rsidR="003A790D" w:rsidRDefault="003A790D" w:rsidP="003A790D">
      <w:pPr>
        <w:pStyle w:val="ListParagraph"/>
        <w:numPr>
          <w:ilvl w:val="0"/>
          <w:numId w:val="17"/>
        </w:numPr>
      </w:pPr>
      <w:r>
        <w:t xml:space="preserve">Fix check for SEI presence in single layer case after </w:t>
      </w:r>
      <w:hyperlink r:id="rId43" w:history="1">
        <w:r>
          <w:rPr>
            <w:rStyle w:val="Hyperlink"/>
          </w:rPr>
          <w:t>!1473</w:t>
        </w:r>
      </w:hyperlink>
      <w:r>
        <w:t xml:space="preserve"> </w:t>
      </w:r>
    </w:p>
    <w:p w14:paraId="66ACF458" w14:textId="1F735EDE" w:rsidR="003A790D" w:rsidRDefault="003A790D" w:rsidP="003A790D">
      <w:pPr>
        <w:pStyle w:val="ListParagraph"/>
        <w:numPr>
          <w:ilvl w:val="0"/>
          <w:numId w:val="17"/>
        </w:numPr>
      </w:pPr>
      <w:r>
        <w:t>Fix output picture present in bitstream checking (</w:t>
      </w:r>
      <w:hyperlink r:id="rId44" w:history="1">
        <w:r>
          <w:rPr>
            <w:rStyle w:val="Hyperlink"/>
          </w:rPr>
          <w:t>!1794</w:t>
        </w:r>
      </w:hyperlink>
      <w:r>
        <w:t xml:space="preserve">) </w:t>
      </w:r>
    </w:p>
    <w:p w14:paraId="1426C7D0" w14:textId="2F403494" w:rsidR="003A790D" w:rsidRDefault="003A790D" w:rsidP="003A790D">
      <w:pPr>
        <w:pStyle w:val="ListParagraph"/>
        <w:numPr>
          <w:ilvl w:val="0"/>
          <w:numId w:val="17"/>
        </w:numPr>
      </w:pPr>
      <w:r>
        <w:t xml:space="preserve">JVET-S0121 aspect 2: coding of ph_deblocking_filter_override_flag </w:t>
      </w:r>
    </w:p>
    <w:p w14:paraId="2ECC22FF" w14:textId="60B7BE69" w:rsidR="003A790D" w:rsidRDefault="003A790D" w:rsidP="003A790D">
      <w:pPr>
        <w:pStyle w:val="ListParagraph"/>
        <w:numPr>
          <w:ilvl w:val="0"/>
          <w:numId w:val="17"/>
        </w:numPr>
      </w:pPr>
      <w:r>
        <w:t xml:space="preserve">JVET-S0115 aspect 2: rename syntax element in VPS </w:t>
      </w:r>
    </w:p>
    <w:p w14:paraId="40E73774" w14:textId="0291CBD1" w:rsidR="003A790D" w:rsidRDefault="003A790D" w:rsidP="003A790D">
      <w:pPr>
        <w:pStyle w:val="ListParagraph"/>
        <w:numPr>
          <w:ilvl w:val="0"/>
          <w:numId w:val="17"/>
        </w:numPr>
      </w:pPr>
      <w:r>
        <w:t>JVET-T0061: remove unnecessary call and fix memory release</w:t>
      </w:r>
    </w:p>
    <w:p w14:paraId="57DEFE9B" w14:textId="15544E33" w:rsidR="00BD34E2" w:rsidRDefault="00BD34E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Pr>
      </w:pPr>
      <w:r w:rsidRPr="00523DE2">
        <w:rPr>
          <w:rStyle w:val="merge-request-title-text"/>
        </w:rPr>
        <w:t>various bug fixes and cleanups</w:t>
      </w:r>
    </w:p>
    <w:p w14:paraId="5D11C92E" w14:textId="60F96A07" w:rsidR="00671FE1" w:rsidRDefault="001D1001" w:rsidP="008365D6">
      <w:p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 xml:space="preserve">VTM </w:t>
      </w:r>
      <w:r w:rsidR="003A790D">
        <w:rPr>
          <w:lang w:eastAsia="zh-CN"/>
        </w:rPr>
        <w:t>10</w:t>
      </w:r>
      <w:r>
        <w:rPr>
          <w:lang w:eastAsia="zh-CN"/>
        </w:rPr>
        <w:t>.</w:t>
      </w:r>
      <w:r w:rsidR="003A790D">
        <w:rPr>
          <w:lang w:eastAsia="zh-CN"/>
        </w:rPr>
        <w:t xml:space="preserve">2 </w:t>
      </w:r>
      <w:r>
        <w:rPr>
          <w:lang w:eastAsia="zh-CN"/>
        </w:rPr>
        <w:t xml:space="preserve">was tagged on </w:t>
      </w:r>
      <w:r w:rsidR="003A790D">
        <w:rPr>
          <w:lang w:eastAsia="zh-CN"/>
        </w:rPr>
        <w:t>Oct</w:t>
      </w:r>
      <w:r>
        <w:rPr>
          <w:lang w:eastAsia="zh-CN"/>
        </w:rPr>
        <w:t>.</w:t>
      </w:r>
      <w:r w:rsidR="003A790D">
        <w:rPr>
          <w:lang w:eastAsia="zh-CN"/>
        </w:rPr>
        <w:t>21</w:t>
      </w:r>
      <w:r>
        <w:rPr>
          <w:lang w:eastAsia="zh-CN"/>
        </w:rPr>
        <w:t xml:space="preserve">, 2020. Relative to VTM </w:t>
      </w:r>
      <w:r w:rsidR="003A790D">
        <w:rPr>
          <w:lang w:eastAsia="zh-CN"/>
        </w:rPr>
        <w:t>10</w:t>
      </w:r>
      <w:r>
        <w:rPr>
          <w:lang w:eastAsia="zh-CN"/>
        </w:rPr>
        <w:t>.</w:t>
      </w:r>
      <w:r w:rsidR="003A790D">
        <w:rPr>
          <w:lang w:eastAsia="zh-CN"/>
        </w:rPr>
        <w:t>1</w:t>
      </w:r>
      <w:r>
        <w:rPr>
          <w:lang w:eastAsia="zh-CN"/>
        </w:rPr>
        <w:t xml:space="preserve"> only macros of the previous cycle are removed.</w:t>
      </w:r>
    </w:p>
    <w:p w14:paraId="78FF427D" w14:textId="390D62B6" w:rsidR="001D1001" w:rsidRDefault="001D1001" w:rsidP="008365D6">
      <w:p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 xml:space="preserve">VTM </w:t>
      </w:r>
      <w:r w:rsidR="003A790D">
        <w:rPr>
          <w:lang w:eastAsia="zh-CN"/>
        </w:rPr>
        <w:t>11</w:t>
      </w:r>
      <w:r>
        <w:rPr>
          <w:lang w:eastAsia="zh-CN"/>
        </w:rPr>
        <w:t xml:space="preserve">.0 was tagged </w:t>
      </w:r>
      <w:r w:rsidR="003A790D">
        <w:rPr>
          <w:lang w:eastAsia="zh-CN"/>
        </w:rPr>
        <w:t>Nov</w:t>
      </w:r>
      <w:r>
        <w:rPr>
          <w:lang w:eastAsia="zh-CN"/>
        </w:rPr>
        <w:t>. 3</w:t>
      </w:r>
      <w:r w:rsidR="003A790D">
        <w:rPr>
          <w:lang w:eastAsia="zh-CN"/>
        </w:rPr>
        <w:t>0</w:t>
      </w:r>
      <w:r>
        <w:rPr>
          <w:lang w:eastAsia="zh-CN"/>
        </w:rPr>
        <w:t>, 2020. Changes include:</w:t>
      </w:r>
    </w:p>
    <w:p w14:paraId="3B95C322"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JVET-S0219 aspect1, JVET-R0193 and JVET-S0141 item47</w:t>
      </w:r>
    </w:p>
    <w:p w14:paraId="7B6BB495"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Enable temporal prefilter</w:t>
      </w:r>
    </w:p>
    <w:p w14:paraId="6DFBB209"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Rename RA config file with GOP size 32 to encoder_randomaccess_vtm.cfg</w:t>
      </w:r>
    </w:p>
    <w:p w14:paraId="6BE9F17D"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#1408: Replace int with TCoeff to fix zeroing out of coefficients.</w:t>
      </w:r>
    </w:p>
    <w:p w14:paraId="08E229BF"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 xml:space="preserve">Fix #1409: Don't scale </w:t>
      </w:r>
      <w:proofErr w:type="gramStart"/>
      <w:r>
        <w:rPr>
          <w:lang w:eastAsia="zh-CN"/>
        </w:rPr>
        <w:t>15/16 bit</w:t>
      </w:r>
      <w:proofErr w:type="gramEnd"/>
      <w:r>
        <w:rPr>
          <w:lang w:eastAsia="zh-CN"/>
        </w:rPr>
        <w:t xml:space="preserve"> sequences to lower bit depths if...</w:t>
      </w:r>
    </w:p>
    <w:p w14:paraId="67683610"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JVET-T0091: LMCS encoder overflow fix at high bit-depth for SDR</w:t>
      </w:r>
    </w:p>
    <w:p w14:paraId="23EEEE10"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JVET-S0090: All slices shall have the same value of nuh_layer_id when there is only one layer</w:t>
      </w:r>
    </w:p>
    <w:p w14:paraId="202FA505"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JVET-T0062: Extension of rate control to support GOP size of 32 (Ticket #1402).</w:t>
      </w:r>
    </w:p>
    <w:p w14:paraId="5EDA760C"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set the default for MaxTidILRefPicsPlus1 to 7</w:t>
      </w:r>
    </w:p>
    <w:p w14:paraId="7DEFA444"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JVET-S0163: On target OLS and sublayers for decoding (Operating Point Information OPI NAL Unit)</w:t>
      </w:r>
    </w:p>
    <w:p w14:paraId="6D7DB2D8"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JVET-S0078-Rebased: Handling NoOutputOfPriorPicFlag</w:t>
      </w:r>
    </w:p>
    <w:p w14:paraId="0A430946"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Port MS-SSIM from HM-16.19</w:t>
      </w:r>
    </w:p>
    <w:p w14:paraId="286786EB"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Change default of gci_present_flag</w:t>
      </w:r>
    </w:p>
    <w:p w14:paraId="3D5EA246"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JVET-R0266 proposal 5: no_gdr_constraint_flag semantics</w:t>
      </w:r>
    </w:p>
    <w:p w14:paraId="72843ADB"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lastRenderedPageBreak/>
        <w:t>JVET-S0084 and JVET-S0110: Specify RPL constraint on RADL picture</w:t>
      </w:r>
    </w:p>
    <w:p w14:paraId="55D2E52F"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JVET-T2018: configuration files for high bit depth CTC</w:t>
      </w:r>
    </w:p>
    <w:p w14:paraId="16AF1F35"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Disable temporal filtering for high bit depth CTC</w:t>
      </w:r>
    </w:p>
    <w:p w14:paraId="574CF3A4"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JVET-T0065: Add level 6.3</w:t>
      </w:r>
    </w:p>
    <w:p w14:paraId="3E2BCE0B"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JVET-S0096 aspect 1:  a RPL constraint</w:t>
      </w:r>
    </w:p>
    <w:p w14:paraId="318C5251"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for ticket #1418: Mismatch between spec and VTM on signalling of sn_layer_id</w:t>
      </w:r>
    </w:p>
    <w:p w14:paraId="6F3EAA7D"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Temporarily disable JVET_S0078_NOOUTPUTPRIORPICFLAG</w:t>
      </w:r>
    </w:p>
    <w:p w14:paraId="521F7F09"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Check for value range of dpb_max_num_reorder_pics</w:t>
      </w:r>
    </w:p>
    <w:p w14:paraId="1D595F67"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Encoder improvement: use IDR_N_LP NAL unit type if GOP does not specify reordering of pictures</w:t>
      </w:r>
    </w:p>
    <w:p w14:paraId="08ADB1D0"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#1299: handling of independent subpics flag</w:t>
      </w:r>
    </w:p>
    <w:p w14:paraId="0A8B1F4E"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 xml:space="preserve">Fix #1404: condition for coding weighted </w:t>
      </w:r>
      <w:proofErr w:type="gramStart"/>
      <w:r>
        <w:rPr>
          <w:lang w:eastAsia="zh-CN"/>
        </w:rPr>
        <w:t>prediction  num</w:t>
      </w:r>
      <w:proofErr w:type="gramEnd"/>
      <w:r>
        <w:rPr>
          <w:lang w:eastAsia="zh-CN"/>
        </w:rPr>
        <w:t>_l1_weights.</w:t>
      </w:r>
    </w:p>
    <w:p w14:paraId="163CA34B"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handling of RPR with subpictures</w:t>
      </w:r>
    </w:p>
    <w:p w14:paraId="2F513150"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#1405: decoded picture hash SEI message syntax (JVET-R0481)</w:t>
      </w:r>
    </w:p>
    <w:p w14:paraId="58DDA553"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#1426: Move initialization of bestBcwCost</w:t>
      </w:r>
    </w:p>
    <w:p w14:paraId="4A1C4422"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 xml:space="preserve">JVET-S0175 aspect 5: use </w:t>
      </w:r>
      <w:proofErr w:type="gramStart"/>
      <w:r>
        <w:rPr>
          <w:lang w:eastAsia="zh-CN"/>
        </w:rPr>
        <w:t>u(</w:t>
      </w:r>
      <w:proofErr w:type="gramEnd"/>
      <w:r>
        <w:rPr>
          <w:lang w:eastAsia="zh-CN"/>
        </w:rPr>
        <w:t>8) instead of u(4) for ffi_display_elemental_periods_minus1 and pt_display_elemental_periods_minus1</w:t>
      </w:r>
    </w:p>
    <w:p w14:paraId="649CDAF6"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#1407: Add missing HRD syntax conditions (JVET-S0175 aspect 6 option 2)</w:t>
      </w:r>
    </w:p>
    <w:p w14:paraId="70890B4C"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JVET-R0046 aspect2</w:t>
      </w:r>
    </w:p>
    <w:p w14:paraId="54834D15"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potential race condition when frame field information SEI arrives before picture timing SEI</w:t>
      </w:r>
    </w:p>
    <w:p w14:paraId="4C30FCD0"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Update output YUV shift if the bitdepth changes between two sequences.</w:t>
      </w:r>
    </w:p>
    <w:p w14:paraId="0E5F9DC5"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#1431: Avoid clipping after inverse transform when RExt__HIGH_BIT_DEPTH_SUPPORT is enabled</w:t>
      </w:r>
    </w:p>
    <w:p w14:paraId="053438C1"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JVET-T0064: Addition of ALF filter strength control to VTM</w:t>
      </w:r>
    </w:p>
    <w:p w14:paraId="3F7201B4"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Ticket #1433: Mark GDR with RecoveryPocCnt==0 as immediately decodable picture</w:t>
      </w:r>
    </w:p>
    <w:p w14:paraId="7F8854EB"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Add support for pps_single_slice_per_subpic_flag in subpicMergeApp</w:t>
      </w:r>
    </w:p>
    <w:p w14:paraId="0553E664" w14:textId="434A4EC3" w:rsidR="001D1001" w:rsidRDefault="00C04E8B"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for ticket #1429: Temporal Filter does not work with field coding</w:t>
      </w:r>
    </w:p>
    <w:p w14:paraId="7EBA2BBE" w14:textId="75E8ACA7" w:rsidR="001D1001" w:rsidRDefault="001D1001" w:rsidP="00A944F7">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 xml:space="preserve">various other </w:t>
      </w:r>
      <w:r w:rsidR="00C04E8B">
        <w:rPr>
          <w:lang w:eastAsia="zh-CN"/>
        </w:rPr>
        <w:t xml:space="preserve">cleanups and </w:t>
      </w:r>
      <w:r>
        <w:rPr>
          <w:lang w:eastAsia="zh-CN"/>
        </w:rPr>
        <w:t>bug fixes</w:t>
      </w:r>
    </w:p>
    <w:p w14:paraId="53D2CDA3" w14:textId="4D4AF58C" w:rsidR="001D1001" w:rsidRDefault="00274843" w:rsidP="008365D6">
      <w:p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 xml:space="preserve">It is expected that </w:t>
      </w:r>
      <w:r w:rsidR="00C04E8B">
        <w:rPr>
          <w:lang w:eastAsia="zh-CN"/>
        </w:rPr>
        <w:t xml:space="preserve">VTM </w:t>
      </w:r>
      <w:r>
        <w:rPr>
          <w:lang w:eastAsia="zh-CN"/>
        </w:rPr>
        <w:t>1</w:t>
      </w:r>
      <w:r w:rsidR="00156B46">
        <w:rPr>
          <w:lang w:eastAsia="zh-CN"/>
        </w:rPr>
        <w:t>1</w:t>
      </w:r>
      <w:r>
        <w:rPr>
          <w:lang w:eastAsia="zh-CN"/>
        </w:rPr>
        <w:t xml:space="preserve">.1 will be tagged </w:t>
      </w:r>
      <w:r w:rsidR="00156B46">
        <w:rPr>
          <w:lang w:eastAsia="zh-CN"/>
        </w:rPr>
        <w:t xml:space="preserve">during </w:t>
      </w:r>
      <w:r w:rsidR="00C0294B">
        <w:rPr>
          <w:lang w:eastAsia="zh-CN"/>
        </w:rPr>
        <w:t xml:space="preserve">or short after </w:t>
      </w:r>
      <w:r w:rsidR="00156B46">
        <w:rPr>
          <w:lang w:eastAsia="zh-CN"/>
        </w:rPr>
        <w:t>the 21st JVET meeting</w:t>
      </w:r>
      <w:r w:rsidR="001D1001">
        <w:rPr>
          <w:lang w:eastAsia="zh-CN"/>
        </w:rPr>
        <w:t>. Changes include:</w:t>
      </w:r>
    </w:p>
    <w:p w14:paraId="65DA3F52"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JVET-R0264: IRAP constraint</w:t>
      </w:r>
    </w:p>
    <w:p w14:paraId="00BC1877"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#1422: dpb parameters inference when subLayerInfoFlag = 0</w:t>
      </w:r>
    </w:p>
    <w:p w14:paraId="4B034161"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access to data that might be deleted</w:t>
      </w:r>
    </w:p>
    <w:p w14:paraId="56F01043"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JVET-T0053: Adding support for Annotated Regions SEI message</w:t>
      </w:r>
    </w:p>
    <w:p w14:paraId="52ACC077"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memory allocation when decoding a stream changing bitdepth between CVS</w:t>
      </w:r>
    </w:p>
    <w:p w14:paraId="4860852C" w14:textId="77777777" w:rsidR="00C04E8B"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#1439: GOP32 configuration for larger intra periods</w:t>
      </w:r>
    </w:p>
    <w:p w14:paraId="4801B2C7" w14:textId="732D6874" w:rsidR="001D1001" w:rsidRDefault="00C04E8B" w:rsidP="005B37F6">
      <w:pPr>
        <w:pStyle w:val="ListParagraph"/>
        <w:numPr>
          <w:ilvl w:val="0"/>
          <w:numId w:val="20"/>
        </w:numPr>
        <w:tabs>
          <w:tab w:val="clear" w:pos="1800"/>
          <w:tab w:val="clear" w:pos="2160"/>
          <w:tab w:val="clear" w:pos="2520"/>
          <w:tab w:val="clear" w:pos="2880"/>
          <w:tab w:val="clear" w:pos="3240"/>
          <w:tab w:val="clear" w:pos="3600"/>
          <w:tab w:val="clear" w:pos="3960"/>
          <w:tab w:val="clear" w:pos="4320"/>
        </w:tabs>
        <w:jc w:val="left"/>
        <w:rPr>
          <w:lang w:eastAsia="zh-CN"/>
        </w:rPr>
      </w:pPr>
      <w:r>
        <w:rPr>
          <w:lang w:eastAsia="zh-CN"/>
        </w:rPr>
        <w:t>Fix #1442: Fix for PTL signalling in VPS</w:t>
      </w:r>
    </w:p>
    <w:p w14:paraId="149DDFF9" w14:textId="77777777" w:rsidR="001D1001" w:rsidRPr="00523DE2" w:rsidRDefault="001D1001" w:rsidP="008365D6">
      <w:pPr>
        <w:tabs>
          <w:tab w:val="clear" w:pos="1800"/>
          <w:tab w:val="clear" w:pos="2160"/>
          <w:tab w:val="clear" w:pos="2520"/>
          <w:tab w:val="clear" w:pos="2880"/>
          <w:tab w:val="clear" w:pos="3240"/>
          <w:tab w:val="clear" w:pos="3600"/>
          <w:tab w:val="clear" w:pos="3960"/>
          <w:tab w:val="clear" w:pos="4320"/>
        </w:tabs>
        <w:jc w:val="left"/>
        <w:rPr>
          <w:lang w:eastAsia="zh-CN"/>
        </w:rPr>
      </w:pPr>
    </w:p>
    <w:p w14:paraId="4677A579" w14:textId="0287B1D3" w:rsidR="00E87015" w:rsidRPr="00523DE2" w:rsidRDefault="00F67FC2" w:rsidP="005B37F6">
      <w:pPr>
        <w:pStyle w:val="Heading2"/>
      </w:pPr>
      <w:r w:rsidRPr="00523DE2">
        <w:t xml:space="preserve">CTC </w:t>
      </w:r>
      <w:r w:rsidR="00E87015" w:rsidRPr="00523DE2">
        <w:t>Performance</w:t>
      </w:r>
    </w:p>
    <w:p w14:paraId="2F6A9272" w14:textId="300D198F" w:rsidR="00D6148C" w:rsidRDefault="00D6148C" w:rsidP="00D6148C">
      <w:r w:rsidRPr="00E72220">
        <w:t xml:space="preserve">The following </w:t>
      </w:r>
      <w:r w:rsidR="00160F68" w:rsidRPr="00E72220">
        <w:t>table</w:t>
      </w:r>
      <w:r w:rsidR="003B7973" w:rsidRPr="00E72220">
        <w:t>s</w:t>
      </w:r>
      <w:r w:rsidR="00160F68" w:rsidRPr="00E72220">
        <w:t xml:space="preserve"> </w:t>
      </w:r>
      <w:r w:rsidRPr="00E72220">
        <w:t xml:space="preserve">show </w:t>
      </w:r>
      <w:r w:rsidRPr="00E72220">
        <w:rPr>
          <w:b/>
        </w:rPr>
        <w:t xml:space="preserve">VTM </w:t>
      </w:r>
      <w:r w:rsidR="00B70059">
        <w:rPr>
          <w:b/>
        </w:rPr>
        <w:t>1</w:t>
      </w:r>
      <w:r w:rsidR="00341373">
        <w:rPr>
          <w:b/>
        </w:rPr>
        <w:t>1</w:t>
      </w:r>
      <w:r w:rsidRPr="00E72220">
        <w:rPr>
          <w:b/>
        </w:rPr>
        <w:t>.</w:t>
      </w:r>
      <w:r w:rsidR="00EC3F25" w:rsidRPr="00E72220">
        <w:rPr>
          <w:b/>
        </w:rPr>
        <w:t>0</w:t>
      </w:r>
      <w:r w:rsidR="00EC3F25" w:rsidRPr="00E72220">
        <w:t xml:space="preserve"> </w:t>
      </w:r>
      <w:r w:rsidRPr="00E72220">
        <w:t xml:space="preserve">performance over </w:t>
      </w:r>
      <w:r w:rsidRPr="00E72220">
        <w:rPr>
          <w:b/>
        </w:rPr>
        <w:t>HM 16.</w:t>
      </w:r>
      <w:r w:rsidR="00B70059" w:rsidRPr="00E72220">
        <w:rPr>
          <w:b/>
        </w:rPr>
        <w:t>2</w:t>
      </w:r>
      <w:r w:rsidR="00B70059">
        <w:rPr>
          <w:b/>
        </w:rPr>
        <w:t>2</w:t>
      </w:r>
      <w:r w:rsidRPr="00E72220">
        <w:t>:</w:t>
      </w:r>
    </w:p>
    <w:p w14:paraId="7E6FE8D7" w14:textId="77777777" w:rsidR="00341373" w:rsidRDefault="00341373" w:rsidP="00D6148C"/>
    <w:tbl>
      <w:tblPr>
        <w:tblW w:w="7941" w:type="dxa"/>
        <w:tblLook w:val="04A0" w:firstRow="1" w:lastRow="0" w:firstColumn="1" w:lastColumn="0" w:noHBand="0" w:noVBand="1"/>
      </w:tblPr>
      <w:tblGrid>
        <w:gridCol w:w="1640"/>
        <w:gridCol w:w="1060"/>
        <w:gridCol w:w="1060"/>
        <w:gridCol w:w="2061"/>
        <w:gridCol w:w="1060"/>
        <w:gridCol w:w="1060"/>
      </w:tblGrid>
      <w:tr w:rsidR="00341373" w:rsidRPr="00341373" w14:paraId="577B6D90" w14:textId="77777777" w:rsidTr="00341373">
        <w:trPr>
          <w:trHeight w:val="255"/>
        </w:trPr>
        <w:tc>
          <w:tcPr>
            <w:tcW w:w="1640" w:type="dxa"/>
            <w:tcBorders>
              <w:top w:val="nil"/>
              <w:left w:val="nil"/>
              <w:bottom w:val="nil"/>
              <w:right w:val="nil"/>
            </w:tcBorders>
            <w:shd w:val="clear" w:color="auto" w:fill="auto"/>
            <w:noWrap/>
            <w:vAlign w:val="center"/>
            <w:hideMark/>
          </w:tcPr>
          <w:p w14:paraId="27D9DDD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1FC2B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7CCE6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64061D3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99B360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75424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r>
      <w:tr w:rsidR="00341373" w:rsidRPr="00341373" w14:paraId="04A159E9" w14:textId="77777777" w:rsidTr="00341373">
        <w:trPr>
          <w:trHeight w:val="255"/>
        </w:trPr>
        <w:tc>
          <w:tcPr>
            <w:tcW w:w="1640" w:type="dxa"/>
            <w:tcBorders>
              <w:top w:val="nil"/>
              <w:left w:val="nil"/>
              <w:bottom w:val="nil"/>
              <w:right w:val="nil"/>
            </w:tcBorders>
            <w:shd w:val="clear" w:color="auto" w:fill="auto"/>
            <w:noWrap/>
            <w:vAlign w:val="center"/>
            <w:hideMark/>
          </w:tcPr>
          <w:p w14:paraId="3526FEC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3408435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C0BA1B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2548C0A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Over HM 16.22</w:t>
            </w:r>
          </w:p>
        </w:tc>
        <w:tc>
          <w:tcPr>
            <w:tcW w:w="1060" w:type="dxa"/>
            <w:tcBorders>
              <w:top w:val="nil"/>
              <w:left w:val="nil"/>
              <w:bottom w:val="nil"/>
              <w:right w:val="nil"/>
            </w:tcBorders>
            <w:shd w:val="clear" w:color="auto" w:fill="auto"/>
            <w:noWrap/>
            <w:vAlign w:val="center"/>
            <w:hideMark/>
          </w:tcPr>
          <w:p w14:paraId="73139D3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282F29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r>
      <w:tr w:rsidR="00341373" w:rsidRPr="00341373" w14:paraId="19B582F9" w14:textId="77777777" w:rsidTr="00341373">
        <w:trPr>
          <w:trHeight w:val="255"/>
        </w:trPr>
        <w:tc>
          <w:tcPr>
            <w:tcW w:w="1640" w:type="dxa"/>
            <w:tcBorders>
              <w:top w:val="nil"/>
              <w:left w:val="nil"/>
              <w:bottom w:val="nil"/>
              <w:right w:val="nil"/>
            </w:tcBorders>
            <w:shd w:val="clear" w:color="auto" w:fill="auto"/>
            <w:noWrap/>
            <w:vAlign w:val="center"/>
            <w:hideMark/>
          </w:tcPr>
          <w:p w14:paraId="3D02E4F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316766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FC825E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61FCE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62F435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E37474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DecT</w:t>
            </w:r>
          </w:p>
        </w:tc>
      </w:tr>
      <w:tr w:rsidR="00341373" w:rsidRPr="00341373" w14:paraId="7DC6359F" w14:textId="77777777" w:rsidTr="003413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6E55A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1ADA028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-29,04%</w:t>
            </w:r>
          </w:p>
        </w:tc>
        <w:tc>
          <w:tcPr>
            <w:tcW w:w="1060" w:type="dxa"/>
            <w:tcBorders>
              <w:top w:val="single" w:sz="8" w:space="0" w:color="auto"/>
              <w:left w:val="nil"/>
              <w:bottom w:val="nil"/>
              <w:right w:val="nil"/>
            </w:tcBorders>
            <w:shd w:val="clear" w:color="000000" w:fill="CCFFCC"/>
            <w:noWrap/>
            <w:vAlign w:val="center"/>
            <w:hideMark/>
          </w:tcPr>
          <w:p w14:paraId="389EBFD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-32,17%</w:t>
            </w:r>
          </w:p>
        </w:tc>
        <w:tc>
          <w:tcPr>
            <w:tcW w:w="2061" w:type="dxa"/>
            <w:tcBorders>
              <w:top w:val="single" w:sz="8" w:space="0" w:color="auto"/>
              <w:left w:val="nil"/>
              <w:bottom w:val="nil"/>
              <w:right w:val="single" w:sz="4" w:space="0" w:color="auto"/>
            </w:tcBorders>
            <w:shd w:val="clear" w:color="000000" w:fill="CCFFCC"/>
            <w:noWrap/>
            <w:vAlign w:val="center"/>
            <w:hideMark/>
          </w:tcPr>
          <w:p w14:paraId="3D33798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-34,07%</w:t>
            </w:r>
          </w:p>
        </w:tc>
        <w:tc>
          <w:tcPr>
            <w:tcW w:w="1060" w:type="dxa"/>
            <w:tcBorders>
              <w:top w:val="nil"/>
              <w:left w:val="nil"/>
              <w:bottom w:val="nil"/>
              <w:right w:val="nil"/>
            </w:tcBorders>
            <w:shd w:val="clear" w:color="auto" w:fill="auto"/>
            <w:noWrap/>
            <w:vAlign w:val="center"/>
            <w:hideMark/>
          </w:tcPr>
          <w:p w14:paraId="7ACAB7C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1545%</w:t>
            </w:r>
          </w:p>
        </w:tc>
        <w:tc>
          <w:tcPr>
            <w:tcW w:w="1060" w:type="dxa"/>
            <w:tcBorders>
              <w:top w:val="nil"/>
              <w:left w:val="nil"/>
              <w:bottom w:val="nil"/>
              <w:right w:val="single" w:sz="8" w:space="0" w:color="auto"/>
            </w:tcBorders>
            <w:shd w:val="clear" w:color="auto" w:fill="auto"/>
            <w:noWrap/>
            <w:vAlign w:val="center"/>
            <w:hideMark/>
          </w:tcPr>
          <w:p w14:paraId="4DF9A89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169%</w:t>
            </w:r>
          </w:p>
        </w:tc>
      </w:tr>
      <w:tr w:rsidR="00341373" w:rsidRPr="00341373" w14:paraId="26C4D015"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04038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0D0757B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-29,29%</w:t>
            </w:r>
          </w:p>
        </w:tc>
        <w:tc>
          <w:tcPr>
            <w:tcW w:w="1060" w:type="dxa"/>
            <w:tcBorders>
              <w:top w:val="nil"/>
              <w:left w:val="nil"/>
              <w:bottom w:val="nil"/>
              <w:right w:val="nil"/>
            </w:tcBorders>
            <w:shd w:val="clear" w:color="000000" w:fill="CCFFCC"/>
            <w:noWrap/>
            <w:vAlign w:val="center"/>
            <w:hideMark/>
          </w:tcPr>
          <w:p w14:paraId="6DBBBD0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-23,92%</w:t>
            </w:r>
          </w:p>
        </w:tc>
        <w:tc>
          <w:tcPr>
            <w:tcW w:w="2061" w:type="dxa"/>
            <w:tcBorders>
              <w:top w:val="nil"/>
              <w:left w:val="nil"/>
              <w:bottom w:val="nil"/>
              <w:right w:val="single" w:sz="4" w:space="0" w:color="auto"/>
            </w:tcBorders>
            <w:shd w:val="clear" w:color="000000" w:fill="CCFFCC"/>
            <w:noWrap/>
            <w:vAlign w:val="center"/>
            <w:hideMark/>
          </w:tcPr>
          <w:p w14:paraId="564F70F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-21,06%</w:t>
            </w:r>
          </w:p>
        </w:tc>
        <w:tc>
          <w:tcPr>
            <w:tcW w:w="1060" w:type="dxa"/>
            <w:tcBorders>
              <w:top w:val="nil"/>
              <w:left w:val="nil"/>
              <w:bottom w:val="nil"/>
              <w:right w:val="nil"/>
            </w:tcBorders>
            <w:shd w:val="clear" w:color="auto" w:fill="auto"/>
            <w:noWrap/>
            <w:vAlign w:val="center"/>
            <w:hideMark/>
          </w:tcPr>
          <w:p w14:paraId="40AD68D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2505%</w:t>
            </w:r>
          </w:p>
        </w:tc>
        <w:tc>
          <w:tcPr>
            <w:tcW w:w="1060" w:type="dxa"/>
            <w:tcBorders>
              <w:top w:val="nil"/>
              <w:left w:val="nil"/>
              <w:bottom w:val="nil"/>
              <w:right w:val="single" w:sz="8" w:space="0" w:color="auto"/>
            </w:tcBorders>
            <w:shd w:val="clear" w:color="auto" w:fill="auto"/>
            <w:noWrap/>
            <w:vAlign w:val="center"/>
            <w:hideMark/>
          </w:tcPr>
          <w:p w14:paraId="579C6B1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177%</w:t>
            </w:r>
          </w:p>
        </w:tc>
      </w:tr>
      <w:tr w:rsidR="00341373" w:rsidRPr="00341373" w14:paraId="70FBC403"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F8C1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3D5E661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-21,73%</w:t>
            </w:r>
          </w:p>
        </w:tc>
        <w:tc>
          <w:tcPr>
            <w:tcW w:w="1060" w:type="dxa"/>
            <w:tcBorders>
              <w:top w:val="nil"/>
              <w:left w:val="nil"/>
              <w:bottom w:val="nil"/>
              <w:right w:val="nil"/>
            </w:tcBorders>
            <w:shd w:val="clear" w:color="000000" w:fill="CCFFCC"/>
            <w:noWrap/>
            <w:vAlign w:val="center"/>
            <w:hideMark/>
          </w:tcPr>
          <w:p w14:paraId="697F2D0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-26,96%</w:t>
            </w:r>
          </w:p>
        </w:tc>
        <w:tc>
          <w:tcPr>
            <w:tcW w:w="2061" w:type="dxa"/>
            <w:tcBorders>
              <w:top w:val="nil"/>
              <w:left w:val="nil"/>
              <w:bottom w:val="nil"/>
              <w:right w:val="single" w:sz="4" w:space="0" w:color="auto"/>
            </w:tcBorders>
            <w:shd w:val="clear" w:color="000000" w:fill="CCFFCC"/>
            <w:noWrap/>
            <w:vAlign w:val="center"/>
            <w:hideMark/>
          </w:tcPr>
          <w:p w14:paraId="4EEEAFD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-30,76%</w:t>
            </w:r>
          </w:p>
        </w:tc>
        <w:tc>
          <w:tcPr>
            <w:tcW w:w="1060" w:type="dxa"/>
            <w:tcBorders>
              <w:top w:val="nil"/>
              <w:left w:val="nil"/>
              <w:bottom w:val="nil"/>
              <w:right w:val="nil"/>
            </w:tcBorders>
            <w:shd w:val="clear" w:color="auto" w:fill="auto"/>
            <w:noWrap/>
            <w:vAlign w:val="center"/>
            <w:hideMark/>
          </w:tcPr>
          <w:p w14:paraId="35DBDC1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2780%</w:t>
            </w:r>
          </w:p>
        </w:tc>
        <w:tc>
          <w:tcPr>
            <w:tcW w:w="1060" w:type="dxa"/>
            <w:tcBorders>
              <w:top w:val="nil"/>
              <w:left w:val="nil"/>
              <w:bottom w:val="nil"/>
              <w:right w:val="single" w:sz="8" w:space="0" w:color="auto"/>
            </w:tcBorders>
            <w:shd w:val="clear" w:color="auto" w:fill="auto"/>
            <w:noWrap/>
            <w:vAlign w:val="center"/>
            <w:hideMark/>
          </w:tcPr>
          <w:p w14:paraId="4E96244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177%</w:t>
            </w:r>
          </w:p>
        </w:tc>
      </w:tr>
      <w:tr w:rsidR="00341373" w:rsidRPr="00341373" w14:paraId="6A366B2C"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9B94B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3CA4DA1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-22,54%</w:t>
            </w:r>
          </w:p>
        </w:tc>
        <w:tc>
          <w:tcPr>
            <w:tcW w:w="1060" w:type="dxa"/>
            <w:tcBorders>
              <w:top w:val="nil"/>
              <w:left w:val="nil"/>
              <w:bottom w:val="nil"/>
              <w:right w:val="nil"/>
            </w:tcBorders>
            <w:shd w:val="clear" w:color="000000" w:fill="CCFFCC"/>
            <w:noWrap/>
            <w:vAlign w:val="center"/>
            <w:hideMark/>
          </w:tcPr>
          <w:p w14:paraId="1B4E90C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-18,95%</w:t>
            </w:r>
          </w:p>
        </w:tc>
        <w:tc>
          <w:tcPr>
            <w:tcW w:w="2061" w:type="dxa"/>
            <w:tcBorders>
              <w:top w:val="nil"/>
              <w:left w:val="nil"/>
              <w:bottom w:val="nil"/>
              <w:right w:val="single" w:sz="4" w:space="0" w:color="auto"/>
            </w:tcBorders>
            <w:shd w:val="clear" w:color="000000" w:fill="CCFFCC"/>
            <w:noWrap/>
            <w:vAlign w:val="center"/>
            <w:hideMark/>
          </w:tcPr>
          <w:p w14:paraId="3013CFA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-22,70%</w:t>
            </w:r>
          </w:p>
        </w:tc>
        <w:tc>
          <w:tcPr>
            <w:tcW w:w="1060" w:type="dxa"/>
            <w:tcBorders>
              <w:top w:val="nil"/>
              <w:left w:val="nil"/>
              <w:bottom w:val="nil"/>
              <w:right w:val="nil"/>
            </w:tcBorders>
            <w:shd w:val="clear" w:color="auto" w:fill="auto"/>
            <w:noWrap/>
            <w:vAlign w:val="center"/>
            <w:hideMark/>
          </w:tcPr>
          <w:p w14:paraId="0312BCA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3886%</w:t>
            </w:r>
          </w:p>
        </w:tc>
        <w:tc>
          <w:tcPr>
            <w:tcW w:w="1060" w:type="dxa"/>
            <w:tcBorders>
              <w:top w:val="nil"/>
              <w:left w:val="nil"/>
              <w:bottom w:val="nil"/>
              <w:right w:val="single" w:sz="8" w:space="0" w:color="auto"/>
            </w:tcBorders>
            <w:shd w:val="clear" w:color="auto" w:fill="auto"/>
            <w:noWrap/>
            <w:vAlign w:val="center"/>
            <w:hideMark/>
          </w:tcPr>
          <w:p w14:paraId="00DAF00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192%</w:t>
            </w:r>
          </w:p>
        </w:tc>
      </w:tr>
      <w:tr w:rsidR="00341373" w:rsidRPr="00341373" w14:paraId="27F2C255"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BA5DC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3CAC907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-25,76%</w:t>
            </w:r>
          </w:p>
        </w:tc>
        <w:tc>
          <w:tcPr>
            <w:tcW w:w="1060" w:type="dxa"/>
            <w:tcBorders>
              <w:top w:val="nil"/>
              <w:left w:val="nil"/>
              <w:bottom w:val="nil"/>
              <w:right w:val="nil"/>
            </w:tcBorders>
            <w:shd w:val="clear" w:color="000000" w:fill="CCFFCC"/>
            <w:noWrap/>
            <w:vAlign w:val="center"/>
            <w:hideMark/>
          </w:tcPr>
          <w:p w14:paraId="432F9BD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-25,91%</w:t>
            </w:r>
          </w:p>
        </w:tc>
        <w:tc>
          <w:tcPr>
            <w:tcW w:w="2061" w:type="dxa"/>
            <w:tcBorders>
              <w:top w:val="nil"/>
              <w:left w:val="nil"/>
              <w:bottom w:val="nil"/>
              <w:right w:val="single" w:sz="4" w:space="0" w:color="auto"/>
            </w:tcBorders>
            <w:shd w:val="clear" w:color="000000" w:fill="CCFFCC"/>
            <w:noWrap/>
            <w:vAlign w:val="center"/>
            <w:hideMark/>
          </w:tcPr>
          <w:p w14:paraId="147998A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-24,46%</w:t>
            </w:r>
          </w:p>
        </w:tc>
        <w:tc>
          <w:tcPr>
            <w:tcW w:w="1060" w:type="dxa"/>
            <w:tcBorders>
              <w:top w:val="nil"/>
              <w:left w:val="nil"/>
              <w:bottom w:val="nil"/>
              <w:right w:val="nil"/>
            </w:tcBorders>
            <w:shd w:val="clear" w:color="auto" w:fill="auto"/>
            <w:noWrap/>
            <w:vAlign w:val="center"/>
            <w:hideMark/>
          </w:tcPr>
          <w:p w14:paraId="17E26F4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2249%</w:t>
            </w:r>
          </w:p>
        </w:tc>
        <w:tc>
          <w:tcPr>
            <w:tcW w:w="1060" w:type="dxa"/>
            <w:tcBorders>
              <w:top w:val="nil"/>
              <w:left w:val="nil"/>
              <w:bottom w:val="nil"/>
              <w:right w:val="single" w:sz="8" w:space="0" w:color="auto"/>
            </w:tcBorders>
            <w:shd w:val="clear" w:color="auto" w:fill="auto"/>
            <w:noWrap/>
            <w:vAlign w:val="center"/>
            <w:hideMark/>
          </w:tcPr>
          <w:p w14:paraId="64D3AF2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170%</w:t>
            </w:r>
          </w:p>
        </w:tc>
      </w:tr>
      <w:tr w:rsidR="00341373" w:rsidRPr="00341373" w14:paraId="2B666AAE" w14:textId="77777777" w:rsidTr="003413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1610F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lastRenderedPageBreak/>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1494D42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-25,06%</w:t>
            </w:r>
          </w:p>
        </w:tc>
        <w:tc>
          <w:tcPr>
            <w:tcW w:w="1060" w:type="dxa"/>
            <w:tcBorders>
              <w:top w:val="single" w:sz="8" w:space="0" w:color="auto"/>
              <w:left w:val="nil"/>
              <w:bottom w:val="nil"/>
              <w:right w:val="nil"/>
            </w:tcBorders>
            <w:shd w:val="clear" w:color="000000" w:fill="CCFFCC"/>
            <w:noWrap/>
            <w:vAlign w:val="center"/>
            <w:hideMark/>
          </w:tcPr>
          <w:p w14:paraId="2C9AC30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-25,37%</w:t>
            </w:r>
          </w:p>
        </w:tc>
        <w:tc>
          <w:tcPr>
            <w:tcW w:w="2061" w:type="dxa"/>
            <w:tcBorders>
              <w:top w:val="single" w:sz="8" w:space="0" w:color="auto"/>
              <w:left w:val="nil"/>
              <w:bottom w:val="nil"/>
              <w:right w:val="single" w:sz="4" w:space="0" w:color="auto"/>
            </w:tcBorders>
            <w:shd w:val="clear" w:color="000000" w:fill="CCFFCC"/>
            <w:noWrap/>
            <w:vAlign w:val="center"/>
            <w:hideMark/>
          </w:tcPr>
          <w:p w14:paraId="48383FC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-26,85%</w:t>
            </w:r>
          </w:p>
        </w:tc>
        <w:tc>
          <w:tcPr>
            <w:tcW w:w="1060" w:type="dxa"/>
            <w:tcBorders>
              <w:top w:val="single" w:sz="8" w:space="0" w:color="auto"/>
              <w:left w:val="nil"/>
              <w:bottom w:val="nil"/>
              <w:right w:val="nil"/>
            </w:tcBorders>
            <w:shd w:val="clear" w:color="auto" w:fill="auto"/>
            <w:noWrap/>
            <w:vAlign w:val="center"/>
            <w:hideMark/>
          </w:tcPr>
          <w:p w14:paraId="30F4830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2576%</w:t>
            </w:r>
          </w:p>
        </w:tc>
        <w:tc>
          <w:tcPr>
            <w:tcW w:w="1060" w:type="dxa"/>
            <w:tcBorders>
              <w:top w:val="single" w:sz="8" w:space="0" w:color="auto"/>
              <w:left w:val="nil"/>
              <w:bottom w:val="nil"/>
              <w:right w:val="single" w:sz="8" w:space="0" w:color="auto"/>
            </w:tcBorders>
            <w:shd w:val="clear" w:color="auto" w:fill="auto"/>
            <w:noWrap/>
            <w:vAlign w:val="center"/>
            <w:hideMark/>
          </w:tcPr>
          <w:p w14:paraId="2F53581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178%</w:t>
            </w:r>
          </w:p>
        </w:tc>
      </w:tr>
      <w:tr w:rsidR="00341373" w:rsidRPr="00341373" w14:paraId="6B3E53A7" w14:textId="77777777" w:rsidTr="0034137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175B4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215398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-18,47%</w:t>
            </w:r>
          </w:p>
        </w:tc>
        <w:tc>
          <w:tcPr>
            <w:tcW w:w="1060" w:type="dxa"/>
            <w:tcBorders>
              <w:top w:val="single" w:sz="8" w:space="0" w:color="auto"/>
              <w:left w:val="nil"/>
              <w:bottom w:val="nil"/>
              <w:right w:val="nil"/>
            </w:tcBorders>
            <w:shd w:val="clear" w:color="000000" w:fill="CCFFCC"/>
            <w:noWrap/>
            <w:vAlign w:val="center"/>
            <w:hideMark/>
          </w:tcPr>
          <w:p w14:paraId="034D23F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-13,31%</w:t>
            </w:r>
          </w:p>
        </w:tc>
        <w:tc>
          <w:tcPr>
            <w:tcW w:w="2061" w:type="dxa"/>
            <w:tcBorders>
              <w:top w:val="single" w:sz="8" w:space="0" w:color="auto"/>
              <w:left w:val="nil"/>
              <w:bottom w:val="nil"/>
              <w:right w:val="single" w:sz="4" w:space="0" w:color="auto"/>
            </w:tcBorders>
            <w:shd w:val="clear" w:color="000000" w:fill="CCFFCC"/>
            <w:noWrap/>
            <w:vAlign w:val="center"/>
            <w:hideMark/>
          </w:tcPr>
          <w:p w14:paraId="4168D95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-13,42%</w:t>
            </w:r>
          </w:p>
        </w:tc>
        <w:tc>
          <w:tcPr>
            <w:tcW w:w="1060" w:type="dxa"/>
            <w:tcBorders>
              <w:top w:val="single" w:sz="8" w:space="0" w:color="auto"/>
              <w:left w:val="nil"/>
              <w:bottom w:val="nil"/>
              <w:right w:val="nil"/>
            </w:tcBorders>
            <w:shd w:val="clear" w:color="auto" w:fill="auto"/>
            <w:noWrap/>
            <w:vAlign w:val="center"/>
            <w:hideMark/>
          </w:tcPr>
          <w:p w14:paraId="6E6630E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4414%</w:t>
            </w:r>
          </w:p>
        </w:tc>
        <w:tc>
          <w:tcPr>
            <w:tcW w:w="1060" w:type="dxa"/>
            <w:tcBorders>
              <w:top w:val="single" w:sz="8" w:space="0" w:color="auto"/>
              <w:left w:val="nil"/>
              <w:bottom w:val="nil"/>
              <w:right w:val="single" w:sz="8" w:space="0" w:color="auto"/>
            </w:tcBorders>
            <w:shd w:val="clear" w:color="auto" w:fill="auto"/>
            <w:noWrap/>
            <w:vAlign w:val="center"/>
            <w:hideMark/>
          </w:tcPr>
          <w:p w14:paraId="616E9B0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182%</w:t>
            </w:r>
          </w:p>
        </w:tc>
      </w:tr>
      <w:tr w:rsidR="00341373" w:rsidRPr="00341373" w14:paraId="410D3731" w14:textId="77777777" w:rsidTr="0034137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11C0E0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C52ECC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-39,33%</w:t>
            </w:r>
          </w:p>
        </w:tc>
        <w:tc>
          <w:tcPr>
            <w:tcW w:w="1060" w:type="dxa"/>
            <w:tcBorders>
              <w:top w:val="nil"/>
              <w:left w:val="nil"/>
              <w:bottom w:val="single" w:sz="8" w:space="0" w:color="auto"/>
              <w:right w:val="nil"/>
            </w:tcBorders>
            <w:shd w:val="clear" w:color="000000" w:fill="CCFFCC"/>
            <w:noWrap/>
            <w:vAlign w:val="center"/>
            <w:hideMark/>
          </w:tcPr>
          <w:p w14:paraId="5453282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-39,73%</w:t>
            </w:r>
          </w:p>
        </w:tc>
        <w:tc>
          <w:tcPr>
            <w:tcW w:w="2061" w:type="dxa"/>
            <w:tcBorders>
              <w:top w:val="nil"/>
              <w:left w:val="nil"/>
              <w:bottom w:val="single" w:sz="8" w:space="0" w:color="auto"/>
              <w:right w:val="single" w:sz="4" w:space="0" w:color="auto"/>
            </w:tcBorders>
            <w:shd w:val="clear" w:color="000000" w:fill="CCFFCC"/>
            <w:noWrap/>
            <w:vAlign w:val="center"/>
            <w:hideMark/>
          </w:tcPr>
          <w:p w14:paraId="1539069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-42,22%</w:t>
            </w:r>
          </w:p>
        </w:tc>
        <w:tc>
          <w:tcPr>
            <w:tcW w:w="1060" w:type="dxa"/>
            <w:tcBorders>
              <w:top w:val="nil"/>
              <w:left w:val="nil"/>
              <w:bottom w:val="single" w:sz="8" w:space="0" w:color="auto"/>
              <w:right w:val="nil"/>
            </w:tcBorders>
            <w:shd w:val="clear" w:color="auto" w:fill="auto"/>
            <w:noWrap/>
            <w:vAlign w:val="center"/>
            <w:hideMark/>
          </w:tcPr>
          <w:p w14:paraId="47BD8F5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5107%</w:t>
            </w:r>
          </w:p>
        </w:tc>
        <w:tc>
          <w:tcPr>
            <w:tcW w:w="1060" w:type="dxa"/>
            <w:tcBorders>
              <w:top w:val="nil"/>
              <w:left w:val="nil"/>
              <w:bottom w:val="single" w:sz="8" w:space="0" w:color="auto"/>
              <w:right w:val="single" w:sz="8" w:space="0" w:color="auto"/>
            </w:tcBorders>
            <w:shd w:val="clear" w:color="auto" w:fill="auto"/>
            <w:noWrap/>
            <w:vAlign w:val="center"/>
            <w:hideMark/>
          </w:tcPr>
          <w:p w14:paraId="4E30CBF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176%</w:t>
            </w:r>
          </w:p>
        </w:tc>
      </w:tr>
      <w:tr w:rsidR="00341373" w:rsidRPr="00341373" w14:paraId="5886266C" w14:textId="77777777" w:rsidTr="00341373">
        <w:trPr>
          <w:trHeight w:val="255"/>
        </w:trPr>
        <w:tc>
          <w:tcPr>
            <w:tcW w:w="1640" w:type="dxa"/>
            <w:tcBorders>
              <w:top w:val="nil"/>
              <w:left w:val="nil"/>
              <w:bottom w:val="nil"/>
              <w:right w:val="nil"/>
            </w:tcBorders>
            <w:shd w:val="clear" w:color="auto" w:fill="auto"/>
            <w:noWrap/>
            <w:vAlign w:val="center"/>
            <w:hideMark/>
          </w:tcPr>
          <w:p w14:paraId="330B2DB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4EE49F7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33C5781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center"/>
            <w:hideMark/>
          </w:tcPr>
          <w:p w14:paraId="399D9DA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6EB583C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448C618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341373" w:rsidRPr="00341373" w14:paraId="23B5DB9F" w14:textId="77777777" w:rsidTr="00341373">
        <w:trPr>
          <w:trHeight w:val="255"/>
        </w:trPr>
        <w:tc>
          <w:tcPr>
            <w:tcW w:w="1640" w:type="dxa"/>
            <w:tcBorders>
              <w:top w:val="nil"/>
              <w:left w:val="nil"/>
              <w:bottom w:val="nil"/>
              <w:right w:val="nil"/>
            </w:tcBorders>
            <w:shd w:val="clear" w:color="auto" w:fill="auto"/>
            <w:noWrap/>
            <w:vAlign w:val="center"/>
            <w:hideMark/>
          </w:tcPr>
          <w:p w14:paraId="2D7CE7C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D4C8B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25AF6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49C7243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7C4257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DF4DB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r>
      <w:tr w:rsidR="00341373" w:rsidRPr="00341373" w14:paraId="2313BABA" w14:textId="77777777" w:rsidTr="00341373">
        <w:trPr>
          <w:trHeight w:val="255"/>
        </w:trPr>
        <w:tc>
          <w:tcPr>
            <w:tcW w:w="1640" w:type="dxa"/>
            <w:tcBorders>
              <w:top w:val="nil"/>
              <w:left w:val="nil"/>
              <w:bottom w:val="nil"/>
              <w:right w:val="nil"/>
            </w:tcBorders>
            <w:shd w:val="clear" w:color="auto" w:fill="auto"/>
            <w:noWrap/>
            <w:vAlign w:val="center"/>
            <w:hideMark/>
          </w:tcPr>
          <w:p w14:paraId="12B730B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18D3A62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A9B0F2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79A1EA5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Over HM 16.22</w:t>
            </w:r>
          </w:p>
        </w:tc>
        <w:tc>
          <w:tcPr>
            <w:tcW w:w="1060" w:type="dxa"/>
            <w:tcBorders>
              <w:top w:val="nil"/>
              <w:left w:val="nil"/>
              <w:bottom w:val="nil"/>
              <w:right w:val="nil"/>
            </w:tcBorders>
            <w:shd w:val="clear" w:color="auto" w:fill="auto"/>
            <w:noWrap/>
            <w:vAlign w:val="center"/>
            <w:hideMark/>
          </w:tcPr>
          <w:p w14:paraId="53A8FAC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4A8997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r>
      <w:tr w:rsidR="00341373" w:rsidRPr="00341373" w14:paraId="735E28D5" w14:textId="77777777" w:rsidTr="00341373">
        <w:trPr>
          <w:trHeight w:val="255"/>
        </w:trPr>
        <w:tc>
          <w:tcPr>
            <w:tcW w:w="1640" w:type="dxa"/>
            <w:tcBorders>
              <w:top w:val="nil"/>
              <w:left w:val="nil"/>
              <w:bottom w:val="nil"/>
              <w:right w:val="nil"/>
            </w:tcBorders>
            <w:shd w:val="clear" w:color="auto" w:fill="auto"/>
            <w:noWrap/>
            <w:vAlign w:val="center"/>
            <w:hideMark/>
          </w:tcPr>
          <w:p w14:paraId="46EF454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441176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302C5C4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30DD0C0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2B23222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E272E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DecT</w:t>
            </w:r>
          </w:p>
        </w:tc>
      </w:tr>
      <w:tr w:rsidR="00341373" w:rsidRPr="00341373" w14:paraId="32605488" w14:textId="77777777" w:rsidTr="003413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1606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12EC0DF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-41,67%</w:t>
            </w:r>
          </w:p>
        </w:tc>
        <w:tc>
          <w:tcPr>
            <w:tcW w:w="1060" w:type="dxa"/>
            <w:tcBorders>
              <w:top w:val="single" w:sz="8" w:space="0" w:color="auto"/>
              <w:left w:val="nil"/>
              <w:bottom w:val="nil"/>
              <w:right w:val="nil"/>
            </w:tcBorders>
            <w:shd w:val="clear" w:color="000000" w:fill="CCFFCC"/>
            <w:noWrap/>
            <w:vAlign w:val="center"/>
            <w:hideMark/>
          </w:tcPr>
          <w:p w14:paraId="04E149C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-43,42%</w:t>
            </w:r>
          </w:p>
        </w:tc>
        <w:tc>
          <w:tcPr>
            <w:tcW w:w="2061" w:type="dxa"/>
            <w:tcBorders>
              <w:top w:val="single" w:sz="8" w:space="0" w:color="auto"/>
              <w:left w:val="nil"/>
              <w:bottom w:val="nil"/>
              <w:right w:val="single" w:sz="4" w:space="0" w:color="auto"/>
            </w:tcBorders>
            <w:shd w:val="clear" w:color="000000" w:fill="CCFFCC"/>
            <w:noWrap/>
            <w:vAlign w:val="center"/>
            <w:hideMark/>
          </w:tcPr>
          <w:p w14:paraId="51D8FB5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-49,16%</w:t>
            </w:r>
          </w:p>
        </w:tc>
        <w:tc>
          <w:tcPr>
            <w:tcW w:w="1060" w:type="dxa"/>
            <w:tcBorders>
              <w:top w:val="nil"/>
              <w:left w:val="nil"/>
              <w:bottom w:val="nil"/>
              <w:right w:val="nil"/>
            </w:tcBorders>
            <w:shd w:val="clear" w:color="auto" w:fill="auto"/>
            <w:noWrap/>
            <w:vAlign w:val="center"/>
            <w:hideMark/>
          </w:tcPr>
          <w:p w14:paraId="0C2FF9F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675%</w:t>
            </w:r>
          </w:p>
        </w:tc>
        <w:tc>
          <w:tcPr>
            <w:tcW w:w="1060" w:type="dxa"/>
            <w:tcBorders>
              <w:top w:val="nil"/>
              <w:left w:val="nil"/>
              <w:bottom w:val="nil"/>
              <w:right w:val="single" w:sz="8" w:space="0" w:color="auto"/>
            </w:tcBorders>
            <w:shd w:val="clear" w:color="auto" w:fill="auto"/>
            <w:noWrap/>
            <w:vAlign w:val="center"/>
            <w:hideMark/>
          </w:tcPr>
          <w:p w14:paraId="2795A17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157%</w:t>
            </w:r>
          </w:p>
        </w:tc>
      </w:tr>
      <w:tr w:rsidR="00341373" w:rsidRPr="00341373" w14:paraId="697E1B5B"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97BA6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3BD5CDF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-47,76%</w:t>
            </w:r>
          </w:p>
        </w:tc>
        <w:tc>
          <w:tcPr>
            <w:tcW w:w="1060" w:type="dxa"/>
            <w:tcBorders>
              <w:top w:val="nil"/>
              <w:left w:val="nil"/>
              <w:bottom w:val="nil"/>
              <w:right w:val="nil"/>
            </w:tcBorders>
            <w:shd w:val="clear" w:color="000000" w:fill="CCFFCC"/>
            <w:noWrap/>
            <w:vAlign w:val="center"/>
            <w:hideMark/>
          </w:tcPr>
          <w:p w14:paraId="144B557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-46,20%</w:t>
            </w:r>
          </w:p>
        </w:tc>
        <w:tc>
          <w:tcPr>
            <w:tcW w:w="2061" w:type="dxa"/>
            <w:tcBorders>
              <w:top w:val="nil"/>
              <w:left w:val="nil"/>
              <w:bottom w:val="nil"/>
              <w:right w:val="single" w:sz="4" w:space="0" w:color="auto"/>
            </w:tcBorders>
            <w:shd w:val="clear" w:color="000000" w:fill="CCFFCC"/>
            <w:noWrap/>
            <w:vAlign w:val="center"/>
            <w:hideMark/>
          </w:tcPr>
          <w:p w14:paraId="2919D2A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-44,93%</w:t>
            </w:r>
          </w:p>
        </w:tc>
        <w:tc>
          <w:tcPr>
            <w:tcW w:w="1060" w:type="dxa"/>
            <w:tcBorders>
              <w:top w:val="nil"/>
              <w:left w:val="nil"/>
              <w:bottom w:val="nil"/>
              <w:right w:val="nil"/>
            </w:tcBorders>
            <w:shd w:val="clear" w:color="auto" w:fill="auto"/>
            <w:noWrap/>
            <w:vAlign w:val="center"/>
            <w:hideMark/>
          </w:tcPr>
          <w:p w14:paraId="5EB31B2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752%</w:t>
            </w:r>
          </w:p>
        </w:tc>
        <w:tc>
          <w:tcPr>
            <w:tcW w:w="1060" w:type="dxa"/>
            <w:tcBorders>
              <w:top w:val="nil"/>
              <w:left w:val="nil"/>
              <w:bottom w:val="nil"/>
              <w:right w:val="single" w:sz="8" w:space="0" w:color="auto"/>
            </w:tcBorders>
            <w:shd w:val="clear" w:color="auto" w:fill="auto"/>
            <w:noWrap/>
            <w:vAlign w:val="center"/>
            <w:hideMark/>
          </w:tcPr>
          <w:p w14:paraId="1825496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170%</w:t>
            </w:r>
          </w:p>
        </w:tc>
      </w:tr>
      <w:tr w:rsidR="00341373" w:rsidRPr="00341373" w14:paraId="4036D8E5"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EC669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7927DA2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-41,72%</w:t>
            </w:r>
          </w:p>
        </w:tc>
        <w:tc>
          <w:tcPr>
            <w:tcW w:w="1060" w:type="dxa"/>
            <w:tcBorders>
              <w:top w:val="nil"/>
              <w:left w:val="nil"/>
              <w:bottom w:val="nil"/>
              <w:right w:val="nil"/>
            </w:tcBorders>
            <w:shd w:val="clear" w:color="000000" w:fill="CCFFCC"/>
            <w:noWrap/>
            <w:vAlign w:val="center"/>
            <w:hideMark/>
          </w:tcPr>
          <w:p w14:paraId="08EA338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-53,65%</w:t>
            </w:r>
          </w:p>
        </w:tc>
        <w:tc>
          <w:tcPr>
            <w:tcW w:w="2061" w:type="dxa"/>
            <w:tcBorders>
              <w:top w:val="nil"/>
              <w:left w:val="nil"/>
              <w:bottom w:val="nil"/>
              <w:right w:val="single" w:sz="4" w:space="0" w:color="auto"/>
            </w:tcBorders>
            <w:shd w:val="clear" w:color="000000" w:fill="CCFFCC"/>
            <w:noWrap/>
            <w:vAlign w:val="center"/>
            <w:hideMark/>
          </w:tcPr>
          <w:p w14:paraId="1BC7EF5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-51,59%</w:t>
            </w:r>
          </w:p>
        </w:tc>
        <w:tc>
          <w:tcPr>
            <w:tcW w:w="1060" w:type="dxa"/>
            <w:tcBorders>
              <w:top w:val="nil"/>
              <w:left w:val="nil"/>
              <w:bottom w:val="nil"/>
              <w:right w:val="nil"/>
            </w:tcBorders>
            <w:shd w:val="clear" w:color="auto" w:fill="auto"/>
            <w:noWrap/>
            <w:vAlign w:val="center"/>
            <w:hideMark/>
          </w:tcPr>
          <w:p w14:paraId="60362EB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754%</w:t>
            </w:r>
          </w:p>
        </w:tc>
        <w:tc>
          <w:tcPr>
            <w:tcW w:w="1060" w:type="dxa"/>
            <w:tcBorders>
              <w:top w:val="nil"/>
              <w:left w:val="nil"/>
              <w:bottom w:val="nil"/>
              <w:right w:val="single" w:sz="8" w:space="0" w:color="auto"/>
            </w:tcBorders>
            <w:shd w:val="clear" w:color="auto" w:fill="auto"/>
            <w:noWrap/>
            <w:vAlign w:val="center"/>
            <w:hideMark/>
          </w:tcPr>
          <w:p w14:paraId="19AA958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155%</w:t>
            </w:r>
          </w:p>
        </w:tc>
      </w:tr>
      <w:tr w:rsidR="00341373" w:rsidRPr="00341373" w14:paraId="6C1DF13E"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2BB14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0E3C630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-34,68%</w:t>
            </w:r>
          </w:p>
        </w:tc>
        <w:tc>
          <w:tcPr>
            <w:tcW w:w="1060" w:type="dxa"/>
            <w:tcBorders>
              <w:top w:val="nil"/>
              <w:left w:val="nil"/>
              <w:bottom w:val="nil"/>
              <w:right w:val="nil"/>
            </w:tcBorders>
            <w:shd w:val="clear" w:color="000000" w:fill="CCFFCC"/>
            <w:noWrap/>
            <w:vAlign w:val="center"/>
            <w:hideMark/>
          </w:tcPr>
          <w:p w14:paraId="3DAF0D6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-37,88%</w:t>
            </w:r>
          </w:p>
        </w:tc>
        <w:tc>
          <w:tcPr>
            <w:tcW w:w="2061" w:type="dxa"/>
            <w:tcBorders>
              <w:top w:val="nil"/>
              <w:left w:val="nil"/>
              <w:bottom w:val="nil"/>
              <w:right w:val="single" w:sz="4" w:space="0" w:color="auto"/>
            </w:tcBorders>
            <w:shd w:val="clear" w:color="000000" w:fill="CCFFCC"/>
            <w:noWrap/>
            <w:vAlign w:val="center"/>
            <w:hideMark/>
          </w:tcPr>
          <w:p w14:paraId="7FA1314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-39,61%</w:t>
            </w:r>
          </w:p>
        </w:tc>
        <w:tc>
          <w:tcPr>
            <w:tcW w:w="1060" w:type="dxa"/>
            <w:tcBorders>
              <w:top w:val="nil"/>
              <w:left w:val="nil"/>
              <w:bottom w:val="nil"/>
              <w:right w:val="nil"/>
            </w:tcBorders>
            <w:shd w:val="clear" w:color="auto" w:fill="auto"/>
            <w:noWrap/>
            <w:vAlign w:val="center"/>
            <w:hideMark/>
          </w:tcPr>
          <w:p w14:paraId="65EC785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1033%</w:t>
            </w:r>
          </w:p>
        </w:tc>
        <w:tc>
          <w:tcPr>
            <w:tcW w:w="1060" w:type="dxa"/>
            <w:tcBorders>
              <w:top w:val="nil"/>
              <w:left w:val="nil"/>
              <w:bottom w:val="nil"/>
              <w:right w:val="single" w:sz="8" w:space="0" w:color="auto"/>
            </w:tcBorders>
            <w:shd w:val="clear" w:color="auto" w:fill="auto"/>
            <w:noWrap/>
            <w:vAlign w:val="center"/>
            <w:hideMark/>
          </w:tcPr>
          <w:p w14:paraId="3BD16BB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163%</w:t>
            </w:r>
          </w:p>
        </w:tc>
      </w:tr>
      <w:tr w:rsidR="00341373" w:rsidRPr="00341373" w14:paraId="51C5587B"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CC65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0C11EA5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657292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78D27D1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E15662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5FC794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r>
      <w:tr w:rsidR="00341373" w:rsidRPr="00341373" w14:paraId="6C23D488" w14:textId="77777777" w:rsidTr="003413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E04FA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2A5CCC3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-41,04%</w:t>
            </w:r>
          </w:p>
        </w:tc>
        <w:tc>
          <w:tcPr>
            <w:tcW w:w="1060" w:type="dxa"/>
            <w:tcBorders>
              <w:top w:val="single" w:sz="8" w:space="0" w:color="auto"/>
              <w:left w:val="nil"/>
              <w:bottom w:val="nil"/>
              <w:right w:val="nil"/>
            </w:tcBorders>
            <w:shd w:val="clear" w:color="000000" w:fill="CCFFCC"/>
            <w:noWrap/>
            <w:vAlign w:val="center"/>
            <w:hideMark/>
          </w:tcPr>
          <w:p w14:paraId="4513B20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-45,91%</w:t>
            </w:r>
          </w:p>
        </w:tc>
        <w:tc>
          <w:tcPr>
            <w:tcW w:w="2061" w:type="dxa"/>
            <w:tcBorders>
              <w:top w:val="single" w:sz="8" w:space="0" w:color="auto"/>
              <w:left w:val="nil"/>
              <w:bottom w:val="nil"/>
              <w:right w:val="single" w:sz="4" w:space="0" w:color="auto"/>
            </w:tcBorders>
            <w:shd w:val="clear" w:color="000000" w:fill="CCFFCC"/>
            <w:noWrap/>
            <w:vAlign w:val="center"/>
            <w:hideMark/>
          </w:tcPr>
          <w:p w14:paraId="1FA0772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-46,58%</w:t>
            </w:r>
          </w:p>
        </w:tc>
        <w:tc>
          <w:tcPr>
            <w:tcW w:w="1060" w:type="dxa"/>
            <w:tcBorders>
              <w:top w:val="single" w:sz="8" w:space="0" w:color="auto"/>
              <w:left w:val="nil"/>
              <w:bottom w:val="nil"/>
              <w:right w:val="nil"/>
            </w:tcBorders>
            <w:shd w:val="clear" w:color="auto" w:fill="auto"/>
            <w:noWrap/>
            <w:vAlign w:val="center"/>
            <w:hideMark/>
          </w:tcPr>
          <w:p w14:paraId="6A08D6A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802%</w:t>
            </w:r>
          </w:p>
        </w:tc>
        <w:tc>
          <w:tcPr>
            <w:tcW w:w="1060" w:type="dxa"/>
            <w:tcBorders>
              <w:top w:val="single" w:sz="8" w:space="0" w:color="auto"/>
              <w:left w:val="nil"/>
              <w:bottom w:val="nil"/>
              <w:right w:val="single" w:sz="8" w:space="0" w:color="auto"/>
            </w:tcBorders>
            <w:shd w:val="clear" w:color="auto" w:fill="auto"/>
            <w:noWrap/>
            <w:vAlign w:val="center"/>
            <w:hideMark/>
          </w:tcPr>
          <w:p w14:paraId="701EE42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161%</w:t>
            </w:r>
          </w:p>
        </w:tc>
      </w:tr>
      <w:tr w:rsidR="00341373" w:rsidRPr="00341373" w14:paraId="14745474" w14:textId="77777777" w:rsidTr="003413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9D44F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D6A9BC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-30,84%</w:t>
            </w:r>
          </w:p>
        </w:tc>
        <w:tc>
          <w:tcPr>
            <w:tcW w:w="1060" w:type="dxa"/>
            <w:tcBorders>
              <w:top w:val="single" w:sz="8" w:space="0" w:color="auto"/>
              <w:left w:val="nil"/>
              <w:bottom w:val="nil"/>
              <w:right w:val="nil"/>
            </w:tcBorders>
            <w:shd w:val="clear" w:color="000000" w:fill="CCFFCC"/>
            <w:noWrap/>
            <w:vAlign w:val="center"/>
            <w:hideMark/>
          </w:tcPr>
          <w:p w14:paraId="2DE807E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-33,63%</w:t>
            </w:r>
          </w:p>
        </w:tc>
        <w:tc>
          <w:tcPr>
            <w:tcW w:w="2061" w:type="dxa"/>
            <w:tcBorders>
              <w:top w:val="single" w:sz="8" w:space="0" w:color="auto"/>
              <w:left w:val="nil"/>
              <w:bottom w:val="nil"/>
              <w:right w:val="single" w:sz="4" w:space="0" w:color="auto"/>
            </w:tcBorders>
            <w:shd w:val="clear" w:color="000000" w:fill="CCFFCC"/>
            <w:noWrap/>
            <w:vAlign w:val="center"/>
            <w:hideMark/>
          </w:tcPr>
          <w:p w14:paraId="3983E94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-33,40%</w:t>
            </w:r>
          </w:p>
        </w:tc>
        <w:tc>
          <w:tcPr>
            <w:tcW w:w="1060" w:type="dxa"/>
            <w:tcBorders>
              <w:top w:val="single" w:sz="8" w:space="0" w:color="auto"/>
              <w:left w:val="nil"/>
              <w:bottom w:val="nil"/>
              <w:right w:val="nil"/>
            </w:tcBorders>
            <w:shd w:val="clear" w:color="auto" w:fill="auto"/>
            <w:noWrap/>
            <w:vAlign w:val="center"/>
            <w:hideMark/>
          </w:tcPr>
          <w:p w14:paraId="14994A1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1161%</w:t>
            </w:r>
          </w:p>
        </w:tc>
        <w:tc>
          <w:tcPr>
            <w:tcW w:w="1060" w:type="dxa"/>
            <w:tcBorders>
              <w:top w:val="single" w:sz="8" w:space="0" w:color="auto"/>
              <w:left w:val="nil"/>
              <w:bottom w:val="nil"/>
              <w:right w:val="single" w:sz="8" w:space="0" w:color="auto"/>
            </w:tcBorders>
            <w:shd w:val="clear" w:color="auto" w:fill="auto"/>
            <w:noWrap/>
            <w:vAlign w:val="center"/>
            <w:hideMark/>
          </w:tcPr>
          <w:p w14:paraId="57BD4E5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164%</w:t>
            </w:r>
          </w:p>
        </w:tc>
      </w:tr>
      <w:tr w:rsidR="00341373" w:rsidRPr="00341373" w14:paraId="03645C53" w14:textId="77777777" w:rsidTr="0034137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D8939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8A41E6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-48,00%</w:t>
            </w:r>
          </w:p>
        </w:tc>
        <w:tc>
          <w:tcPr>
            <w:tcW w:w="1060" w:type="dxa"/>
            <w:tcBorders>
              <w:top w:val="nil"/>
              <w:left w:val="nil"/>
              <w:bottom w:val="single" w:sz="8" w:space="0" w:color="auto"/>
              <w:right w:val="nil"/>
            </w:tcBorders>
            <w:shd w:val="clear" w:color="000000" w:fill="CCFFCC"/>
            <w:noWrap/>
            <w:vAlign w:val="center"/>
            <w:hideMark/>
          </w:tcPr>
          <w:p w14:paraId="1B2FB8A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-50,91%</w:t>
            </w:r>
          </w:p>
        </w:tc>
        <w:tc>
          <w:tcPr>
            <w:tcW w:w="2061" w:type="dxa"/>
            <w:tcBorders>
              <w:top w:val="nil"/>
              <w:left w:val="nil"/>
              <w:bottom w:val="single" w:sz="8" w:space="0" w:color="auto"/>
              <w:right w:val="single" w:sz="4" w:space="0" w:color="auto"/>
            </w:tcBorders>
            <w:shd w:val="clear" w:color="000000" w:fill="CCFFCC"/>
            <w:noWrap/>
            <w:vAlign w:val="center"/>
            <w:hideMark/>
          </w:tcPr>
          <w:p w14:paraId="10CC9B7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-51,69%</w:t>
            </w:r>
          </w:p>
        </w:tc>
        <w:tc>
          <w:tcPr>
            <w:tcW w:w="1060" w:type="dxa"/>
            <w:tcBorders>
              <w:top w:val="nil"/>
              <w:left w:val="nil"/>
              <w:bottom w:val="single" w:sz="8" w:space="0" w:color="auto"/>
              <w:right w:val="nil"/>
            </w:tcBorders>
            <w:shd w:val="clear" w:color="auto" w:fill="auto"/>
            <w:noWrap/>
            <w:vAlign w:val="center"/>
            <w:hideMark/>
          </w:tcPr>
          <w:p w14:paraId="1474FD2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572%</w:t>
            </w:r>
          </w:p>
        </w:tc>
        <w:tc>
          <w:tcPr>
            <w:tcW w:w="1060" w:type="dxa"/>
            <w:tcBorders>
              <w:top w:val="nil"/>
              <w:left w:val="nil"/>
              <w:bottom w:val="single" w:sz="8" w:space="0" w:color="auto"/>
              <w:right w:val="single" w:sz="8" w:space="0" w:color="auto"/>
            </w:tcBorders>
            <w:shd w:val="clear" w:color="auto" w:fill="auto"/>
            <w:noWrap/>
            <w:vAlign w:val="center"/>
            <w:hideMark/>
          </w:tcPr>
          <w:p w14:paraId="67214BC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137%</w:t>
            </w:r>
          </w:p>
        </w:tc>
      </w:tr>
      <w:tr w:rsidR="00341373" w:rsidRPr="00341373" w14:paraId="6E117DC2" w14:textId="77777777" w:rsidTr="00341373">
        <w:trPr>
          <w:trHeight w:val="255"/>
        </w:trPr>
        <w:tc>
          <w:tcPr>
            <w:tcW w:w="1640" w:type="dxa"/>
            <w:tcBorders>
              <w:top w:val="nil"/>
              <w:left w:val="nil"/>
              <w:bottom w:val="nil"/>
              <w:right w:val="nil"/>
            </w:tcBorders>
            <w:shd w:val="clear" w:color="auto" w:fill="auto"/>
            <w:noWrap/>
            <w:vAlign w:val="center"/>
            <w:hideMark/>
          </w:tcPr>
          <w:p w14:paraId="3C367F8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11C6E0F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15B140C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4C0F762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83477C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5FE4F82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341373" w:rsidRPr="00341373" w14:paraId="12F31B01" w14:textId="77777777" w:rsidTr="00341373">
        <w:trPr>
          <w:trHeight w:val="255"/>
        </w:trPr>
        <w:tc>
          <w:tcPr>
            <w:tcW w:w="1640" w:type="dxa"/>
            <w:tcBorders>
              <w:top w:val="nil"/>
              <w:left w:val="nil"/>
              <w:bottom w:val="nil"/>
              <w:right w:val="nil"/>
            </w:tcBorders>
            <w:shd w:val="clear" w:color="auto" w:fill="auto"/>
            <w:noWrap/>
            <w:vAlign w:val="center"/>
            <w:hideMark/>
          </w:tcPr>
          <w:p w14:paraId="30126A2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7EF23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1F33F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3A18B07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035BD9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B7EC5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r>
      <w:tr w:rsidR="00341373" w:rsidRPr="00341373" w14:paraId="42044DF4" w14:textId="77777777" w:rsidTr="00341373">
        <w:trPr>
          <w:trHeight w:val="255"/>
        </w:trPr>
        <w:tc>
          <w:tcPr>
            <w:tcW w:w="1640" w:type="dxa"/>
            <w:tcBorders>
              <w:top w:val="nil"/>
              <w:left w:val="nil"/>
              <w:bottom w:val="nil"/>
              <w:right w:val="nil"/>
            </w:tcBorders>
            <w:shd w:val="clear" w:color="auto" w:fill="auto"/>
            <w:noWrap/>
            <w:vAlign w:val="center"/>
            <w:hideMark/>
          </w:tcPr>
          <w:p w14:paraId="135FB4D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59A8FD1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302073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3FDAA03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Over HM 16.22</w:t>
            </w:r>
          </w:p>
        </w:tc>
        <w:tc>
          <w:tcPr>
            <w:tcW w:w="1060" w:type="dxa"/>
            <w:tcBorders>
              <w:top w:val="nil"/>
              <w:left w:val="nil"/>
              <w:bottom w:val="nil"/>
              <w:right w:val="nil"/>
            </w:tcBorders>
            <w:shd w:val="clear" w:color="auto" w:fill="auto"/>
            <w:noWrap/>
            <w:vAlign w:val="center"/>
            <w:hideMark/>
          </w:tcPr>
          <w:p w14:paraId="4142424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5F4F91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r>
      <w:tr w:rsidR="00341373" w:rsidRPr="00341373" w14:paraId="62C590C6" w14:textId="77777777" w:rsidTr="00341373">
        <w:trPr>
          <w:trHeight w:val="255"/>
        </w:trPr>
        <w:tc>
          <w:tcPr>
            <w:tcW w:w="1640" w:type="dxa"/>
            <w:tcBorders>
              <w:top w:val="nil"/>
              <w:left w:val="nil"/>
              <w:bottom w:val="nil"/>
              <w:right w:val="nil"/>
            </w:tcBorders>
            <w:shd w:val="clear" w:color="auto" w:fill="auto"/>
            <w:noWrap/>
            <w:vAlign w:val="center"/>
            <w:hideMark/>
          </w:tcPr>
          <w:p w14:paraId="3A2F73B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977FB4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1AF039B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0CE3410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0541923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F92189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DecT</w:t>
            </w:r>
          </w:p>
        </w:tc>
      </w:tr>
      <w:tr w:rsidR="00341373" w:rsidRPr="00341373" w14:paraId="59876D0D" w14:textId="77777777" w:rsidTr="003413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4FDFC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2349E6E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52C42E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6E0F4B9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BD4D2F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EAE8DE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r>
      <w:tr w:rsidR="00341373" w:rsidRPr="00341373" w14:paraId="0A690715"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6F6F2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3D08066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7EB8CF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228AD15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28ED87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D142F5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r>
      <w:tr w:rsidR="00341373" w:rsidRPr="00341373" w14:paraId="264647D8"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41687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3A50E9F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-30,81%</w:t>
            </w:r>
          </w:p>
        </w:tc>
        <w:tc>
          <w:tcPr>
            <w:tcW w:w="1060" w:type="dxa"/>
            <w:tcBorders>
              <w:top w:val="nil"/>
              <w:left w:val="nil"/>
              <w:bottom w:val="nil"/>
              <w:right w:val="nil"/>
            </w:tcBorders>
            <w:shd w:val="clear" w:color="000000" w:fill="CCFFCC"/>
            <w:noWrap/>
            <w:vAlign w:val="center"/>
            <w:hideMark/>
          </w:tcPr>
          <w:p w14:paraId="4D2D12B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-37,42%</w:t>
            </w:r>
          </w:p>
        </w:tc>
        <w:tc>
          <w:tcPr>
            <w:tcW w:w="2061" w:type="dxa"/>
            <w:tcBorders>
              <w:top w:val="nil"/>
              <w:left w:val="nil"/>
              <w:bottom w:val="nil"/>
              <w:right w:val="single" w:sz="4" w:space="0" w:color="auto"/>
            </w:tcBorders>
            <w:shd w:val="clear" w:color="000000" w:fill="CCFFCC"/>
            <w:noWrap/>
            <w:vAlign w:val="center"/>
            <w:hideMark/>
          </w:tcPr>
          <w:p w14:paraId="553473E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-35,46%</w:t>
            </w:r>
          </w:p>
        </w:tc>
        <w:tc>
          <w:tcPr>
            <w:tcW w:w="1060" w:type="dxa"/>
            <w:tcBorders>
              <w:top w:val="nil"/>
              <w:left w:val="nil"/>
              <w:bottom w:val="nil"/>
              <w:right w:val="nil"/>
            </w:tcBorders>
            <w:shd w:val="clear" w:color="auto" w:fill="auto"/>
            <w:noWrap/>
            <w:vAlign w:val="center"/>
            <w:hideMark/>
          </w:tcPr>
          <w:p w14:paraId="584EB12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744%</w:t>
            </w:r>
          </w:p>
        </w:tc>
        <w:tc>
          <w:tcPr>
            <w:tcW w:w="1060" w:type="dxa"/>
            <w:tcBorders>
              <w:top w:val="nil"/>
              <w:left w:val="nil"/>
              <w:bottom w:val="nil"/>
              <w:right w:val="single" w:sz="8" w:space="0" w:color="auto"/>
            </w:tcBorders>
            <w:shd w:val="clear" w:color="auto" w:fill="auto"/>
            <w:noWrap/>
            <w:vAlign w:val="center"/>
            <w:hideMark/>
          </w:tcPr>
          <w:p w14:paraId="5DEE9E9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152%</w:t>
            </w:r>
          </w:p>
        </w:tc>
      </w:tr>
      <w:tr w:rsidR="00341373" w:rsidRPr="00341373" w14:paraId="19CE6640"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3EE62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151091A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-29,13%</w:t>
            </w:r>
          </w:p>
        </w:tc>
        <w:tc>
          <w:tcPr>
            <w:tcW w:w="1060" w:type="dxa"/>
            <w:tcBorders>
              <w:top w:val="nil"/>
              <w:left w:val="nil"/>
              <w:bottom w:val="nil"/>
              <w:right w:val="nil"/>
            </w:tcBorders>
            <w:shd w:val="clear" w:color="000000" w:fill="CCFFCC"/>
            <w:noWrap/>
            <w:vAlign w:val="center"/>
            <w:hideMark/>
          </w:tcPr>
          <w:p w14:paraId="37B1918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-22,62%</w:t>
            </w:r>
          </w:p>
        </w:tc>
        <w:tc>
          <w:tcPr>
            <w:tcW w:w="2061" w:type="dxa"/>
            <w:tcBorders>
              <w:top w:val="nil"/>
              <w:left w:val="nil"/>
              <w:bottom w:val="nil"/>
              <w:right w:val="single" w:sz="4" w:space="0" w:color="auto"/>
            </w:tcBorders>
            <w:shd w:val="clear" w:color="000000" w:fill="CCFFCC"/>
            <w:noWrap/>
            <w:vAlign w:val="center"/>
            <w:hideMark/>
          </w:tcPr>
          <w:p w14:paraId="3228052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-22,41%</w:t>
            </w:r>
          </w:p>
        </w:tc>
        <w:tc>
          <w:tcPr>
            <w:tcW w:w="1060" w:type="dxa"/>
            <w:tcBorders>
              <w:top w:val="nil"/>
              <w:left w:val="nil"/>
              <w:bottom w:val="nil"/>
              <w:right w:val="nil"/>
            </w:tcBorders>
            <w:shd w:val="clear" w:color="auto" w:fill="auto"/>
            <w:noWrap/>
            <w:vAlign w:val="center"/>
            <w:hideMark/>
          </w:tcPr>
          <w:p w14:paraId="4459F28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897%</w:t>
            </w:r>
          </w:p>
        </w:tc>
        <w:tc>
          <w:tcPr>
            <w:tcW w:w="1060" w:type="dxa"/>
            <w:tcBorders>
              <w:top w:val="nil"/>
              <w:left w:val="nil"/>
              <w:bottom w:val="nil"/>
              <w:right w:val="single" w:sz="8" w:space="0" w:color="auto"/>
            </w:tcBorders>
            <w:shd w:val="clear" w:color="auto" w:fill="auto"/>
            <w:noWrap/>
            <w:vAlign w:val="center"/>
            <w:hideMark/>
          </w:tcPr>
          <w:p w14:paraId="49BAAEB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157%</w:t>
            </w:r>
          </w:p>
        </w:tc>
      </w:tr>
      <w:tr w:rsidR="00341373" w:rsidRPr="00341373" w14:paraId="17EC2878"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3553B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7ED911E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-33,35%</w:t>
            </w:r>
          </w:p>
        </w:tc>
        <w:tc>
          <w:tcPr>
            <w:tcW w:w="1060" w:type="dxa"/>
            <w:tcBorders>
              <w:top w:val="nil"/>
              <w:left w:val="nil"/>
              <w:bottom w:val="nil"/>
              <w:right w:val="nil"/>
            </w:tcBorders>
            <w:shd w:val="clear" w:color="000000" w:fill="CCFFCC"/>
            <w:noWrap/>
            <w:vAlign w:val="center"/>
            <w:hideMark/>
          </w:tcPr>
          <w:p w14:paraId="6890D23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-40,13%</w:t>
            </w:r>
          </w:p>
        </w:tc>
        <w:tc>
          <w:tcPr>
            <w:tcW w:w="2061" w:type="dxa"/>
            <w:tcBorders>
              <w:top w:val="nil"/>
              <w:left w:val="nil"/>
              <w:bottom w:val="nil"/>
              <w:right w:val="single" w:sz="4" w:space="0" w:color="auto"/>
            </w:tcBorders>
            <w:shd w:val="clear" w:color="000000" w:fill="CCFFCC"/>
            <w:noWrap/>
            <w:vAlign w:val="center"/>
            <w:hideMark/>
          </w:tcPr>
          <w:p w14:paraId="16DE49C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-34,22%</w:t>
            </w:r>
          </w:p>
        </w:tc>
        <w:tc>
          <w:tcPr>
            <w:tcW w:w="1060" w:type="dxa"/>
            <w:tcBorders>
              <w:top w:val="nil"/>
              <w:left w:val="nil"/>
              <w:bottom w:val="nil"/>
              <w:right w:val="nil"/>
            </w:tcBorders>
            <w:shd w:val="clear" w:color="auto" w:fill="auto"/>
            <w:noWrap/>
            <w:vAlign w:val="center"/>
            <w:hideMark/>
          </w:tcPr>
          <w:p w14:paraId="68C1F69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357%</w:t>
            </w:r>
          </w:p>
        </w:tc>
        <w:tc>
          <w:tcPr>
            <w:tcW w:w="1060" w:type="dxa"/>
            <w:tcBorders>
              <w:top w:val="nil"/>
              <w:left w:val="nil"/>
              <w:bottom w:val="nil"/>
              <w:right w:val="single" w:sz="8" w:space="0" w:color="auto"/>
            </w:tcBorders>
            <w:shd w:val="clear" w:color="auto" w:fill="auto"/>
            <w:noWrap/>
            <w:vAlign w:val="center"/>
            <w:hideMark/>
          </w:tcPr>
          <w:p w14:paraId="741D023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125%</w:t>
            </w:r>
          </w:p>
        </w:tc>
      </w:tr>
      <w:tr w:rsidR="00341373" w:rsidRPr="00341373" w14:paraId="1A89E514" w14:textId="77777777" w:rsidTr="003413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9478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F9AE2C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-30,88%</w:t>
            </w:r>
          </w:p>
        </w:tc>
        <w:tc>
          <w:tcPr>
            <w:tcW w:w="1060" w:type="dxa"/>
            <w:tcBorders>
              <w:top w:val="single" w:sz="8" w:space="0" w:color="auto"/>
              <w:left w:val="nil"/>
              <w:bottom w:val="nil"/>
              <w:right w:val="nil"/>
            </w:tcBorders>
            <w:shd w:val="clear" w:color="000000" w:fill="CCFFCC"/>
            <w:noWrap/>
            <w:vAlign w:val="center"/>
            <w:hideMark/>
          </w:tcPr>
          <w:p w14:paraId="73FA13F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-33,16%</w:t>
            </w:r>
          </w:p>
        </w:tc>
        <w:tc>
          <w:tcPr>
            <w:tcW w:w="2061" w:type="dxa"/>
            <w:tcBorders>
              <w:top w:val="single" w:sz="8" w:space="0" w:color="auto"/>
              <w:left w:val="nil"/>
              <w:bottom w:val="nil"/>
              <w:right w:val="single" w:sz="4" w:space="0" w:color="auto"/>
            </w:tcBorders>
            <w:shd w:val="clear" w:color="000000" w:fill="CCFFCC"/>
            <w:noWrap/>
            <w:vAlign w:val="center"/>
            <w:hideMark/>
          </w:tcPr>
          <w:p w14:paraId="5BDC4BA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-30,80%</w:t>
            </w:r>
          </w:p>
        </w:tc>
        <w:tc>
          <w:tcPr>
            <w:tcW w:w="1060" w:type="dxa"/>
            <w:tcBorders>
              <w:top w:val="single" w:sz="8" w:space="0" w:color="auto"/>
              <w:left w:val="nil"/>
              <w:bottom w:val="nil"/>
              <w:right w:val="nil"/>
            </w:tcBorders>
            <w:shd w:val="clear" w:color="auto" w:fill="auto"/>
            <w:noWrap/>
            <w:vAlign w:val="center"/>
            <w:hideMark/>
          </w:tcPr>
          <w:p w14:paraId="2D4E778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659%</w:t>
            </w:r>
          </w:p>
        </w:tc>
        <w:tc>
          <w:tcPr>
            <w:tcW w:w="1060" w:type="dxa"/>
            <w:tcBorders>
              <w:top w:val="single" w:sz="8" w:space="0" w:color="auto"/>
              <w:left w:val="nil"/>
              <w:bottom w:val="nil"/>
              <w:right w:val="single" w:sz="8" w:space="0" w:color="auto"/>
            </w:tcBorders>
            <w:shd w:val="clear" w:color="auto" w:fill="auto"/>
            <w:noWrap/>
            <w:vAlign w:val="center"/>
            <w:hideMark/>
          </w:tcPr>
          <w:p w14:paraId="364BF1D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147%</w:t>
            </w:r>
          </w:p>
        </w:tc>
      </w:tr>
      <w:tr w:rsidR="00341373" w:rsidRPr="00341373" w14:paraId="2B9CE506" w14:textId="77777777" w:rsidTr="0034137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26028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83C2C8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-26,02%</w:t>
            </w:r>
          </w:p>
        </w:tc>
        <w:tc>
          <w:tcPr>
            <w:tcW w:w="1060" w:type="dxa"/>
            <w:tcBorders>
              <w:top w:val="single" w:sz="8" w:space="0" w:color="auto"/>
              <w:left w:val="nil"/>
              <w:bottom w:val="nil"/>
              <w:right w:val="nil"/>
            </w:tcBorders>
            <w:shd w:val="clear" w:color="000000" w:fill="CCFFCC"/>
            <w:noWrap/>
            <w:vAlign w:val="center"/>
            <w:hideMark/>
          </w:tcPr>
          <w:p w14:paraId="4785A41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-16,65%</w:t>
            </w:r>
          </w:p>
        </w:tc>
        <w:tc>
          <w:tcPr>
            <w:tcW w:w="2061" w:type="dxa"/>
            <w:tcBorders>
              <w:top w:val="single" w:sz="8" w:space="0" w:color="auto"/>
              <w:left w:val="nil"/>
              <w:bottom w:val="nil"/>
              <w:right w:val="single" w:sz="4" w:space="0" w:color="auto"/>
            </w:tcBorders>
            <w:shd w:val="clear" w:color="000000" w:fill="CCFFCC"/>
            <w:noWrap/>
            <w:vAlign w:val="center"/>
            <w:hideMark/>
          </w:tcPr>
          <w:p w14:paraId="6CF5E1A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-15,91%</w:t>
            </w:r>
          </w:p>
        </w:tc>
        <w:tc>
          <w:tcPr>
            <w:tcW w:w="1060" w:type="dxa"/>
            <w:tcBorders>
              <w:top w:val="single" w:sz="8" w:space="0" w:color="auto"/>
              <w:left w:val="nil"/>
              <w:bottom w:val="nil"/>
              <w:right w:val="nil"/>
            </w:tcBorders>
            <w:shd w:val="clear" w:color="auto" w:fill="auto"/>
            <w:noWrap/>
            <w:vAlign w:val="center"/>
            <w:hideMark/>
          </w:tcPr>
          <w:p w14:paraId="2FDE737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932%</w:t>
            </w:r>
          </w:p>
        </w:tc>
        <w:tc>
          <w:tcPr>
            <w:tcW w:w="1060" w:type="dxa"/>
            <w:tcBorders>
              <w:top w:val="single" w:sz="8" w:space="0" w:color="auto"/>
              <w:left w:val="nil"/>
              <w:bottom w:val="nil"/>
              <w:right w:val="single" w:sz="8" w:space="0" w:color="auto"/>
            </w:tcBorders>
            <w:shd w:val="clear" w:color="auto" w:fill="auto"/>
            <w:noWrap/>
            <w:vAlign w:val="center"/>
            <w:hideMark/>
          </w:tcPr>
          <w:p w14:paraId="0400BE9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165%</w:t>
            </w:r>
          </w:p>
        </w:tc>
      </w:tr>
      <w:tr w:rsidR="00341373" w:rsidRPr="00341373" w14:paraId="2F7E01EA" w14:textId="77777777" w:rsidTr="0034137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0AF12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67D2DE3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-42,80%</w:t>
            </w:r>
          </w:p>
        </w:tc>
        <w:tc>
          <w:tcPr>
            <w:tcW w:w="1060" w:type="dxa"/>
            <w:tcBorders>
              <w:top w:val="nil"/>
              <w:left w:val="nil"/>
              <w:bottom w:val="single" w:sz="8" w:space="0" w:color="auto"/>
              <w:right w:val="nil"/>
            </w:tcBorders>
            <w:shd w:val="clear" w:color="000000" w:fill="CCFFCC"/>
            <w:noWrap/>
            <w:vAlign w:val="center"/>
            <w:hideMark/>
          </w:tcPr>
          <w:p w14:paraId="1FA44E9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-44,57%</w:t>
            </w:r>
          </w:p>
        </w:tc>
        <w:tc>
          <w:tcPr>
            <w:tcW w:w="2061" w:type="dxa"/>
            <w:tcBorders>
              <w:top w:val="nil"/>
              <w:left w:val="nil"/>
              <w:bottom w:val="single" w:sz="8" w:space="0" w:color="auto"/>
              <w:right w:val="single" w:sz="4" w:space="0" w:color="auto"/>
            </w:tcBorders>
            <w:shd w:val="clear" w:color="000000" w:fill="CCFFCC"/>
            <w:noWrap/>
            <w:vAlign w:val="center"/>
            <w:hideMark/>
          </w:tcPr>
          <w:p w14:paraId="7D67791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-44,66%</w:t>
            </w:r>
          </w:p>
        </w:tc>
        <w:tc>
          <w:tcPr>
            <w:tcW w:w="1060" w:type="dxa"/>
            <w:tcBorders>
              <w:top w:val="nil"/>
              <w:left w:val="nil"/>
              <w:bottom w:val="single" w:sz="8" w:space="0" w:color="auto"/>
              <w:right w:val="nil"/>
            </w:tcBorders>
            <w:shd w:val="clear" w:color="auto" w:fill="auto"/>
            <w:noWrap/>
            <w:vAlign w:val="center"/>
            <w:hideMark/>
          </w:tcPr>
          <w:p w14:paraId="059DC58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489%</w:t>
            </w:r>
          </w:p>
        </w:tc>
        <w:tc>
          <w:tcPr>
            <w:tcW w:w="1060" w:type="dxa"/>
            <w:tcBorders>
              <w:top w:val="nil"/>
              <w:left w:val="nil"/>
              <w:bottom w:val="single" w:sz="8" w:space="0" w:color="auto"/>
              <w:right w:val="single" w:sz="8" w:space="0" w:color="auto"/>
            </w:tcBorders>
            <w:shd w:val="clear" w:color="auto" w:fill="auto"/>
            <w:noWrap/>
            <w:vAlign w:val="center"/>
            <w:hideMark/>
          </w:tcPr>
          <w:p w14:paraId="10AF488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130%</w:t>
            </w:r>
          </w:p>
        </w:tc>
      </w:tr>
      <w:tr w:rsidR="00341373" w:rsidRPr="00341373" w14:paraId="15E44F77" w14:textId="77777777" w:rsidTr="00341373">
        <w:trPr>
          <w:trHeight w:val="255"/>
        </w:trPr>
        <w:tc>
          <w:tcPr>
            <w:tcW w:w="1640" w:type="dxa"/>
            <w:tcBorders>
              <w:top w:val="nil"/>
              <w:left w:val="nil"/>
              <w:bottom w:val="nil"/>
              <w:right w:val="nil"/>
            </w:tcBorders>
            <w:shd w:val="clear" w:color="auto" w:fill="auto"/>
            <w:noWrap/>
            <w:vAlign w:val="center"/>
            <w:hideMark/>
          </w:tcPr>
          <w:p w14:paraId="101C418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270BAC5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05E06C7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0DACD9C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3B2C9AD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393DE0C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341373" w:rsidRPr="00341373" w14:paraId="11EAA531" w14:textId="77777777" w:rsidTr="00341373">
        <w:trPr>
          <w:trHeight w:val="255"/>
        </w:trPr>
        <w:tc>
          <w:tcPr>
            <w:tcW w:w="1640" w:type="dxa"/>
            <w:tcBorders>
              <w:top w:val="nil"/>
              <w:left w:val="nil"/>
              <w:bottom w:val="nil"/>
              <w:right w:val="nil"/>
            </w:tcBorders>
            <w:shd w:val="clear" w:color="auto" w:fill="auto"/>
            <w:noWrap/>
            <w:vAlign w:val="center"/>
            <w:hideMark/>
          </w:tcPr>
          <w:p w14:paraId="72C94BA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68A4E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8A29C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3B71693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08DD7BF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E922D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341373">
              <w:rPr>
                <w:rFonts w:ascii="Calibri" w:eastAsia="Times New Roman" w:hAnsi="Calibri" w:cs="Calibri"/>
                <w:color w:val="000000"/>
                <w:sz w:val="24"/>
                <w:szCs w:val="24"/>
                <w:lang w:val="de-DE" w:eastAsia="ja-JP"/>
              </w:rPr>
              <w:t> </w:t>
            </w:r>
          </w:p>
        </w:tc>
      </w:tr>
      <w:tr w:rsidR="00341373" w:rsidRPr="00341373" w14:paraId="6DE3AA57" w14:textId="77777777" w:rsidTr="00341373">
        <w:trPr>
          <w:trHeight w:val="255"/>
        </w:trPr>
        <w:tc>
          <w:tcPr>
            <w:tcW w:w="1640" w:type="dxa"/>
            <w:tcBorders>
              <w:top w:val="nil"/>
              <w:left w:val="nil"/>
              <w:bottom w:val="nil"/>
              <w:right w:val="nil"/>
            </w:tcBorders>
            <w:shd w:val="clear" w:color="auto" w:fill="auto"/>
            <w:noWrap/>
            <w:vAlign w:val="center"/>
            <w:hideMark/>
          </w:tcPr>
          <w:p w14:paraId="71D011C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5646FC5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C4BC25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016A6B0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Over HM 16.22</w:t>
            </w:r>
          </w:p>
        </w:tc>
        <w:tc>
          <w:tcPr>
            <w:tcW w:w="1060" w:type="dxa"/>
            <w:tcBorders>
              <w:top w:val="nil"/>
              <w:left w:val="nil"/>
              <w:bottom w:val="nil"/>
              <w:right w:val="nil"/>
            </w:tcBorders>
            <w:shd w:val="clear" w:color="auto" w:fill="auto"/>
            <w:noWrap/>
            <w:vAlign w:val="center"/>
            <w:hideMark/>
          </w:tcPr>
          <w:p w14:paraId="6A99B27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55FF91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 </w:t>
            </w:r>
          </w:p>
        </w:tc>
      </w:tr>
      <w:tr w:rsidR="00341373" w:rsidRPr="00341373" w14:paraId="1BFC719C" w14:textId="77777777" w:rsidTr="00341373">
        <w:trPr>
          <w:trHeight w:val="255"/>
        </w:trPr>
        <w:tc>
          <w:tcPr>
            <w:tcW w:w="1640" w:type="dxa"/>
            <w:tcBorders>
              <w:top w:val="nil"/>
              <w:left w:val="nil"/>
              <w:bottom w:val="nil"/>
              <w:right w:val="nil"/>
            </w:tcBorders>
            <w:shd w:val="clear" w:color="auto" w:fill="auto"/>
            <w:noWrap/>
            <w:vAlign w:val="center"/>
            <w:hideMark/>
          </w:tcPr>
          <w:p w14:paraId="520AB44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FB2FE8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10DC639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71E5F8D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1E89220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EB6E8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DecT</w:t>
            </w:r>
          </w:p>
        </w:tc>
      </w:tr>
      <w:tr w:rsidR="00341373" w:rsidRPr="00341373" w14:paraId="103835BA" w14:textId="77777777" w:rsidTr="003413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F407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7E790A6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4918803"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5E1B862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0F730D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61935F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r>
      <w:tr w:rsidR="00341373" w:rsidRPr="00341373" w14:paraId="44E5769F"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71D0C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446227B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49AB31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3DD5F6E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46E3C4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40A943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 </w:t>
            </w:r>
          </w:p>
        </w:tc>
      </w:tr>
      <w:tr w:rsidR="00341373" w:rsidRPr="00341373" w14:paraId="76A62F2B"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048DC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73BFC0D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-35,15%</w:t>
            </w:r>
          </w:p>
        </w:tc>
        <w:tc>
          <w:tcPr>
            <w:tcW w:w="1060" w:type="dxa"/>
            <w:tcBorders>
              <w:top w:val="nil"/>
              <w:left w:val="nil"/>
              <w:bottom w:val="nil"/>
              <w:right w:val="nil"/>
            </w:tcBorders>
            <w:shd w:val="clear" w:color="000000" w:fill="CCFFCC"/>
            <w:noWrap/>
            <w:vAlign w:val="center"/>
            <w:hideMark/>
          </w:tcPr>
          <w:p w14:paraId="1E56D99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-39,91%</w:t>
            </w:r>
          </w:p>
        </w:tc>
        <w:tc>
          <w:tcPr>
            <w:tcW w:w="2061" w:type="dxa"/>
            <w:tcBorders>
              <w:top w:val="nil"/>
              <w:left w:val="nil"/>
              <w:bottom w:val="nil"/>
              <w:right w:val="single" w:sz="4" w:space="0" w:color="auto"/>
            </w:tcBorders>
            <w:shd w:val="clear" w:color="000000" w:fill="CCFFCC"/>
            <w:noWrap/>
            <w:vAlign w:val="center"/>
            <w:hideMark/>
          </w:tcPr>
          <w:p w14:paraId="04E75BA4"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-37,83%</w:t>
            </w:r>
          </w:p>
        </w:tc>
        <w:tc>
          <w:tcPr>
            <w:tcW w:w="1060" w:type="dxa"/>
            <w:tcBorders>
              <w:top w:val="nil"/>
              <w:left w:val="nil"/>
              <w:bottom w:val="nil"/>
              <w:right w:val="nil"/>
            </w:tcBorders>
            <w:shd w:val="clear" w:color="auto" w:fill="auto"/>
            <w:noWrap/>
            <w:vAlign w:val="center"/>
            <w:hideMark/>
          </w:tcPr>
          <w:p w14:paraId="3AB362D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691%</w:t>
            </w:r>
          </w:p>
        </w:tc>
        <w:tc>
          <w:tcPr>
            <w:tcW w:w="1060" w:type="dxa"/>
            <w:tcBorders>
              <w:top w:val="nil"/>
              <w:left w:val="nil"/>
              <w:bottom w:val="nil"/>
              <w:right w:val="single" w:sz="8" w:space="0" w:color="auto"/>
            </w:tcBorders>
            <w:shd w:val="clear" w:color="auto" w:fill="auto"/>
            <w:noWrap/>
            <w:vAlign w:val="center"/>
            <w:hideMark/>
          </w:tcPr>
          <w:p w14:paraId="0EE4B2A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168%</w:t>
            </w:r>
          </w:p>
        </w:tc>
      </w:tr>
      <w:tr w:rsidR="00341373" w:rsidRPr="00341373" w14:paraId="6A1981C9"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6C6C8C"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3A8D0E4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-30,83%</w:t>
            </w:r>
          </w:p>
        </w:tc>
        <w:tc>
          <w:tcPr>
            <w:tcW w:w="1060" w:type="dxa"/>
            <w:tcBorders>
              <w:top w:val="nil"/>
              <w:left w:val="nil"/>
              <w:bottom w:val="nil"/>
              <w:right w:val="nil"/>
            </w:tcBorders>
            <w:shd w:val="clear" w:color="000000" w:fill="CCFFCC"/>
            <w:noWrap/>
            <w:vAlign w:val="center"/>
            <w:hideMark/>
          </w:tcPr>
          <w:p w14:paraId="506A78D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-22,55%</w:t>
            </w:r>
          </w:p>
        </w:tc>
        <w:tc>
          <w:tcPr>
            <w:tcW w:w="2061" w:type="dxa"/>
            <w:tcBorders>
              <w:top w:val="nil"/>
              <w:left w:val="nil"/>
              <w:bottom w:val="nil"/>
              <w:right w:val="single" w:sz="4" w:space="0" w:color="auto"/>
            </w:tcBorders>
            <w:shd w:val="clear" w:color="000000" w:fill="CCFFCC"/>
            <w:noWrap/>
            <w:vAlign w:val="center"/>
            <w:hideMark/>
          </w:tcPr>
          <w:p w14:paraId="1FAA93E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-22,66%</w:t>
            </w:r>
          </w:p>
        </w:tc>
        <w:tc>
          <w:tcPr>
            <w:tcW w:w="1060" w:type="dxa"/>
            <w:tcBorders>
              <w:top w:val="nil"/>
              <w:left w:val="nil"/>
              <w:bottom w:val="nil"/>
              <w:right w:val="nil"/>
            </w:tcBorders>
            <w:shd w:val="clear" w:color="auto" w:fill="auto"/>
            <w:noWrap/>
            <w:vAlign w:val="center"/>
            <w:hideMark/>
          </w:tcPr>
          <w:p w14:paraId="6DF9609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824%</w:t>
            </w:r>
          </w:p>
        </w:tc>
        <w:tc>
          <w:tcPr>
            <w:tcW w:w="1060" w:type="dxa"/>
            <w:tcBorders>
              <w:top w:val="nil"/>
              <w:left w:val="nil"/>
              <w:bottom w:val="nil"/>
              <w:right w:val="single" w:sz="8" w:space="0" w:color="auto"/>
            </w:tcBorders>
            <w:shd w:val="clear" w:color="auto" w:fill="auto"/>
            <w:noWrap/>
            <w:vAlign w:val="center"/>
            <w:hideMark/>
          </w:tcPr>
          <w:p w14:paraId="12FC0A0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167%</w:t>
            </w:r>
          </w:p>
        </w:tc>
      </w:tr>
      <w:tr w:rsidR="00341373" w:rsidRPr="00341373" w14:paraId="0B5C01BC" w14:textId="77777777" w:rsidTr="003413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94F4A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407A957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-36,05%</w:t>
            </w:r>
          </w:p>
        </w:tc>
        <w:tc>
          <w:tcPr>
            <w:tcW w:w="1060" w:type="dxa"/>
            <w:tcBorders>
              <w:top w:val="nil"/>
              <w:left w:val="nil"/>
              <w:bottom w:val="nil"/>
              <w:right w:val="nil"/>
            </w:tcBorders>
            <w:shd w:val="clear" w:color="000000" w:fill="CCFFCC"/>
            <w:noWrap/>
            <w:vAlign w:val="center"/>
            <w:hideMark/>
          </w:tcPr>
          <w:p w14:paraId="39C3E3BF"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-43,41%</w:t>
            </w:r>
          </w:p>
        </w:tc>
        <w:tc>
          <w:tcPr>
            <w:tcW w:w="2061" w:type="dxa"/>
            <w:tcBorders>
              <w:top w:val="nil"/>
              <w:left w:val="nil"/>
              <w:bottom w:val="nil"/>
              <w:right w:val="single" w:sz="4" w:space="0" w:color="auto"/>
            </w:tcBorders>
            <w:shd w:val="clear" w:color="000000" w:fill="CCFFCC"/>
            <w:noWrap/>
            <w:vAlign w:val="center"/>
            <w:hideMark/>
          </w:tcPr>
          <w:p w14:paraId="2B04EC1B"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-37,33%</w:t>
            </w:r>
          </w:p>
        </w:tc>
        <w:tc>
          <w:tcPr>
            <w:tcW w:w="1060" w:type="dxa"/>
            <w:tcBorders>
              <w:top w:val="nil"/>
              <w:left w:val="nil"/>
              <w:bottom w:val="nil"/>
              <w:right w:val="nil"/>
            </w:tcBorders>
            <w:shd w:val="clear" w:color="auto" w:fill="auto"/>
            <w:noWrap/>
            <w:vAlign w:val="center"/>
            <w:hideMark/>
          </w:tcPr>
          <w:p w14:paraId="76E299DA"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353%</w:t>
            </w:r>
          </w:p>
        </w:tc>
        <w:tc>
          <w:tcPr>
            <w:tcW w:w="1060" w:type="dxa"/>
            <w:tcBorders>
              <w:top w:val="nil"/>
              <w:left w:val="nil"/>
              <w:bottom w:val="nil"/>
              <w:right w:val="single" w:sz="8" w:space="0" w:color="auto"/>
            </w:tcBorders>
            <w:shd w:val="clear" w:color="auto" w:fill="auto"/>
            <w:noWrap/>
            <w:vAlign w:val="center"/>
            <w:hideMark/>
          </w:tcPr>
          <w:p w14:paraId="6E353C6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139%</w:t>
            </w:r>
          </w:p>
        </w:tc>
      </w:tr>
      <w:tr w:rsidR="00341373" w:rsidRPr="00341373" w14:paraId="6F4CDB49" w14:textId="77777777" w:rsidTr="003413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BB3E92"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41373">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215C468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-33,93%</w:t>
            </w:r>
          </w:p>
        </w:tc>
        <w:tc>
          <w:tcPr>
            <w:tcW w:w="1060" w:type="dxa"/>
            <w:tcBorders>
              <w:top w:val="single" w:sz="8" w:space="0" w:color="auto"/>
              <w:left w:val="nil"/>
              <w:bottom w:val="nil"/>
              <w:right w:val="nil"/>
            </w:tcBorders>
            <w:shd w:val="clear" w:color="000000" w:fill="CCFFCC"/>
            <w:noWrap/>
            <w:vAlign w:val="center"/>
            <w:hideMark/>
          </w:tcPr>
          <w:p w14:paraId="6C095FB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-35,00%</w:t>
            </w:r>
          </w:p>
        </w:tc>
        <w:tc>
          <w:tcPr>
            <w:tcW w:w="2061" w:type="dxa"/>
            <w:tcBorders>
              <w:top w:val="single" w:sz="8" w:space="0" w:color="auto"/>
              <w:left w:val="nil"/>
              <w:bottom w:val="nil"/>
              <w:right w:val="single" w:sz="4" w:space="0" w:color="auto"/>
            </w:tcBorders>
            <w:shd w:val="clear" w:color="000000" w:fill="CCFFCC"/>
            <w:noWrap/>
            <w:vAlign w:val="center"/>
            <w:hideMark/>
          </w:tcPr>
          <w:p w14:paraId="3EA9A05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-32,65%</w:t>
            </w:r>
          </w:p>
        </w:tc>
        <w:tc>
          <w:tcPr>
            <w:tcW w:w="1060" w:type="dxa"/>
            <w:tcBorders>
              <w:top w:val="single" w:sz="8" w:space="0" w:color="auto"/>
              <w:left w:val="nil"/>
              <w:bottom w:val="nil"/>
              <w:right w:val="nil"/>
            </w:tcBorders>
            <w:shd w:val="clear" w:color="auto" w:fill="auto"/>
            <w:noWrap/>
            <w:vAlign w:val="center"/>
            <w:hideMark/>
          </w:tcPr>
          <w:p w14:paraId="0C78C735"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619%</w:t>
            </w:r>
          </w:p>
        </w:tc>
        <w:tc>
          <w:tcPr>
            <w:tcW w:w="1060" w:type="dxa"/>
            <w:tcBorders>
              <w:top w:val="single" w:sz="8" w:space="0" w:color="auto"/>
              <w:left w:val="nil"/>
              <w:bottom w:val="nil"/>
              <w:right w:val="single" w:sz="8" w:space="0" w:color="auto"/>
            </w:tcBorders>
            <w:shd w:val="clear" w:color="auto" w:fill="auto"/>
            <w:noWrap/>
            <w:vAlign w:val="center"/>
            <w:hideMark/>
          </w:tcPr>
          <w:p w14:paraId="107EE61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160%</w:t>
            </w:r>
          </w:p>
        </w:tc>
      </w:tr>
      <w:tr w:rsidR="00341373" w:rsidRPr="00341373" w14:paraId="24F95C7B" w14:textId="77777777" w:rsidTr="0034137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8579CD"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59E981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-27,47%</w:t>
            </w:r>
          </w:p>
        </w:tc>
        <w:tc>
          <w:tcPr>
            <w:tcW w:w="1060" w:type="dxa"/>
            <w:tcBorders>
              <w:top w:val="single" w:sz="8" w:space="0" w:color="auto"/>
              <w:left w:val="nil"/>
              <w:bottom w:val="nil"/>
              <w:right w:val="nil"/>
            </w:tcBorders>
            <w:shd w:val="clear" w:color="000000" w:fill="CCFFCC"/>
            <w:noWrap/>
            <w:vAlign w:val="center"/>
            <w:hideMark/>
          </w:tcPr>
          <w:p w14:paraId="303DBCD7"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-15,71%</w:t>
            </w:r>
          </w:p>
        </w:tc>
        <w:tc>
          <w:tcPr>
            <w:tcW w:w="2061" w:type="dxa"/>
            <w:tcBorders>
              <w:top w:val="single" w:sz="8" w:space="0" w:color="auto"/>
              <w:left w:val="nil"/>
              <w:bottom w:val="nil"/>
              <w:right w:val="single" w:sz="4" w:space="0" w:color="auto"/>
            </w:tcBorders>
            <w:shd w:val="clear" w:color="000000" w:fill="CCFFCC"/>
            <w:noWrap/>
            <w:vAlign w:val="center"/>
            <w:hideMark/>
          </w:tcPr>
          <w:p w14:paraId="4B82621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-14,93%</w:t>
            </w:r>
          </w:p>
        </w:tc>
        <w:tc>
          <w:tcPr>
            <w:tcW w:w="1060" w:type="dxa"/>
            <w:tcBorders>
              <w:top w:val="single" w:sz="8" w:space="0" w:color="auto"/>
              <w:left w:val="nil"/>
              <w:bottom w:val="nil"/>
              <w:right w:val="nil"/>
            </w:tcBorders>
            <w:shd w:val="clear" w:color="auto" w:fill="auto"/>
            <w:noWrap/>
            <w:vAlign w:val="center"/>
            <w:hideMark/>
          </w:tcPr>
          <w:p w14:paraId="63F8F779"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855%</w:t>
            </w:r>
          </w:p>
        </w:tc>
        <w:tc>
          <w:tcPr>
            <w:tcW w:w="1060" w:type="dxa"/>
            <w:tcBorders>
              <w:top w:val="single" w:sz="8" w:space="0" w:color="auto"/>
              <w:left w:val="nil"/>
              <w:bottom w:val="nil"/>
              <w:right w:val="single" w:sz="8" w:space="0" w:color="auto"/>
            </w:tcBorders>
            <w:shd w:val="clear" w:color="auto" w:fill="auto"/>
            <w:noWrap/>
            <w:vAlign w:val="center"/>
            <w:hideMark/>
          </w:tcPr>
          <w:p w14:paraId="613AB9D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174%</w:t>
            </w:r>
          </w:p>
        </w:tc>
      </w:tr>
      <w:tr w:rsidR="00341373" w:rsidRPr="00341373" w14:paraId="4600A86F" w14:textId="77777777" w:rsidTr="0034137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5DA49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C7F05E6"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-42,31%</w:t>
            </w:r>
          </w:p>
        </w:tc>
        <w:tc>
          <w:tcPr>
            <w:tcW w:w="1060" w:type="dxa"/>
            <w:tcBorders>
              <w:top w:val="nil"/>
              <w:left w:val="nil"/>
              <w:bottom w:val="single" w:sz="8" w:space="0" w:color="auto"/>
              <w:right w:val="nil"/>
            </w:tcBorders>
            <w:shd w:val="clear" w:color="000000" w:fill="CCFFCC"/>
            <w:noWrap/>
            <w:vAlign w:val="center"/>
            <w:hideMark/>
          </w:tcPr>
          <w:p w14:paraId="10121D60"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-43,56%</w:t>
            </w:r>
          </w:p>
        </w:tc>
        <w:tc>
          <w:tcPr>
            <w:tcW w:w="2061" w:type="dxa"/>
            <w:tcBorders>
              <w:top w:val="nil"/>
              <w:left w:val="nil"/>
              <w:bottom w:val="single" w:sz="8" w:space="0" w:color="auto"/>
              <w:right w:val="single" w:sz="4" w:space="0" w:color="auto"/>
            </w:tcBorders>
            <w:shd w:val="clear" w:color="000000" w:fill="CCFFCC"/>
            <w:noWrap/>
            <w:vAlign w:val="center"/>
            <w:hideMark/>
          </w:tcPr>
          <w:p w14:paraId="21FDB708"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41373">
              <w:rPr>
                <w:rFonts w:ascii="Arial" w:eastAsia="Times New Roman" w:hAnsi="Arial" w:cs="Arial"/>
                <w:sz w:val="18"/>
                <w:szCs w:val="18"/>
                <w:lang w:val="de-DE" w:eastAsia="ja-JP"/>
              </w:rPr>
              <w:t>-44,09%</w:t>
            </w:r>
          </w:p>
        </w:tc>
        <w:tc>
          <w:tcPr>
            <w:tcW w:w="1060" w:type="dxa"/>
            <w:tcBorders>
              <w:top w:val="nil"/>
              <w:left w:val="nil"/>
              <w:bottom w:val="single" w:sz="8" w:space="0" w:color="auto"/>
              <w:right w:val="nil"/>
            </w:tcBorders>
            <w:shd w:val="clear" w:color="auto" w:fill="auto"/>
            <w:noWrap/>
            <w:vAlign w:val="center"/>
            <w:hideMark/>
          </w:tcPr>
          <w:p w14:paraId="1D636881"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524%</w:t>
            </w:r>
          </w:p>
        </w:tc>
        <w:tc>
          <w:tcPr>
            <w:tcW w:w="1060" w:type="dxa"/>
            <w:tcBorders>
              <w:top w:val="nil"/>
              <w:left w:val="nil"/>
              <w:bottom w:val="single" w:sz="8" w:space="0" w:color="auto"/>
              <w:right w:val="single" w:sz="8" w:space="0" w:color="auto"/>
            </w:tcBorders>
            <w:shd w:val="clear" w:color="auto" w:fill="auto"/>
            <w:noWrap/>
            <w:vAlign w:val="center"/>
            <w:hideMark/>
          </w:tcPr>
          <w:p w14:paraId="09ACD1FE" w14:textId="77777777" w:rsidR="00341373" w:rsidRPr="00341373" w:rsidRDefault="00341373" w:rsidP="003413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41373">
              <w:rPr>
                <w:rFonts w:ascii="Arial" w:eastAsia="Times New Roman" w:hAnsi="Arial" w:cs="Arial"/>
                <w:color w:val="000000"/>
                <w:sz w:val="18"/>
                <w:szCs w:val="18"/>
                <w:lang w:val="de-DE" w:eastAsia="ja-JP"/>
              </w:rPr>
              <w:t>138%</w:t>
            </w:r>
          </w:p>
        </w:tc>
      </w:tr>
    </w:tbl>
    <w:p w14:paraId="00E99A21" w14:textId="7665E997" w:rsidR="00E72220" w:rsidRDefault="00341373" w:rsidP="00D6148C">
      <w:r>
        <w:t xml:space="preserve">In random access configuration HM is using a GOP size of 16 </w:t>
      </w:r>
      <w:r w:rsidR="00D866E6">
        <w:t>pictures compared to VTM using a GOP of 32 pictures. Since random access points are inserted approximately every second aligned with a GOP boundary, intra period differs in some frame rates between VTM and HM. VTM uses two more reference pictures in random access than HM (due to more memory being availably in typical level settings).</w:t>
      </w:r>
    </w:p>
    <w:p w14:paraId="7ADD3164" w14:textId="1A7BFC55" w:rsidR="00480F01" w:rsidRDefault="00480F01" w:rsidP="00D6148C">
      <w:r w:rsidRPr="00523DE2">
        <w:t>The following table</w:t>
      </w:r>
      <w:r w:rsidR="003B7973">
        <w:t>s</w:t>
      </w:r>
      <w:r w:rsidRPr="00523DE2">
        <w:t xml:space="preserve"> show </w:t>
      </w:r>
      <w:r w:rsidR="00FF7528" w:rsidRPr="00523DE2">
        <w:rPr>
          <w:b/>
        </w:rPr>
        <w:t xml:space="preserve">VTM </w:t>
      </w:r>
      <w:r w:rsidR="00B70059">
        <w:rPr>
          <w:b/>
        </w:rPr>
        <w:t>1</w:t>
      </w:r>
      <w:r w:rsidR="00341373">
        <w:rPr>
          <w:b/>
        </w:rPr>
        <w:t>1</w:t>
      </w:r>
      <w:r w:rsidR="00FF7528" w:rsidRPr="00523DE2">
        <w:rPr>
          <w:b/>
        </w:rPr>
        <w:t>.0</w:t>
      </w:r>
      <w:r w:rsidRPr="00523DE2">
        <w:t xml:space="preserve"> </w:t>
      </w:r>
      <w:r w:rsidR="007B4D3E" w:rsidRPr="00523DE2">
        <w:t xml:space="preserve">performance </w:t>
      </w:r>
      <w:r w:rsidRPr="00523DE2">
        <w:t xml:space="preserve">compared to </w:t>
      </w:r>
      <w:r w:rsidRPr="00523DE2">
        <w:rPr>
          <w:b/>
        </w:rPr>
        <w:t xml:space="preserve">VTM </w:t>
      </w:r>
      <w:r w:rsidR="00341373">
        <w:rPr>
          <w:b/>
        </w:rPr>
        <w:t>10</w:t>
      </w:r>
      <w:r w:rsidR="00E72220">
        <w:rPr>
          <w:b/>
        </w:rPr>
        <w:t>.</w:t>
      </w:r>
      <w:r w:rsidR="00B70059">
        <w:rPr>
          <w:b/>
        </w:rPr>
        <w:t>0</w:t>
      </w:r>
      <w:r w:rsidRPr="00523DE2">
        <w:t>:</w:t>
      </w:r>
    </w:p>
    <w:p w14:paraId="6A442EE9" w14:textId="77777777" w:rsidR="00C60606" w:rsidRDefault="00C60606" w:rsidP="00D6148C"/>
    <w:tbl>
      <w:tblPr>
        <w:tblW w:w="7941" w:type="dxa"/>
        <w:tblLook w:val="04A0" w:firstRow="1" w:lastRow="0" w:firstColumn="1" w:lastColumn="0" w:noHBand="0" w:noVBand="1"/>
      </w:tblPr>
      <w:tblGrid>
        <w:gridCol w:w="1640"/>
        <w:gridCol w:w="1060"/>
        <w:gridCol w:w="1060"/>
        <w:gridCol w:w="2061"/>
        <w:gridCol w:w="1060"/>
        <w:gridCol w:w="1060"/>
      </w:tblGrid>
      <w:tr w:rsidR="00C60606" w:rsidRPr="00C60606" w14:paraId="61DE246E" w14:textId="77777777" w:rsidTr="00C60606">
        <w:trPr>
          <w:trHeight w:val="255"/>
        </w:trPr>
        <w:tc>
          <w:tcPr>
            <w:tcW w:w="1640" w:type="dxa"/>
            <w:tcBorders>
              <w:top w:val="nil"/>
              <w:left w:val="nil"/>
              <w:bottom w:val="nil"/>
              <w:right w:val="nil"/>
            </w:tcBorders>
            <w:shd w:val="clear" w:color="auto" w:fill="auto"/>
            <w:noWrap/>
            <w:vAlign w:val="center"/>
            <w:hideMark/>
          </w:tcPr>
          <w:p w14:paraId="2737D63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21B69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6600E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303CFC5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EA9D42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3C8C4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r>
      <w:tr w:rsidR="00C60606" w:rsidRPr="00C60606" w14:paraId="145CEE4B" w14:textId="77777777" w:rsidTr="00C60606">
        <w:trPr>
          <w:trHeight w:val="255"/>
        </w:trPr>
        <w:tc>
          <w:tcPr>
            <w:tcW w:w="1640" w:type="dxa"/>
            <w:tcBorders>
              <w:top w:val="nil"/>
              <w:left w:val="nil"/>
              <w:bottom w:val="nil"/>
              <w:right w:val="nil"/>
            </w:tcBorders>
            <w:shd w:val="clear" w:color="auto" w:fill="auto"/>
            <w:noWrap/>
            <w:vAlign w:val="center"/>
            <w:hideMark/>
          </w:tcPr>
          <w:p w14:paraId="2228895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0829D8B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86B1BC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501659F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Over VTM-10.2</w:t>
            </w:r>
          </w:p>
        </w:tc>
        <w:tc>
          <w:tcPr>
            <w:tcW w:w="1060" w:type="dxa"/>
            <w:tcBorders>
              <w:top w:val="nil"/>
              <w:left w:val="nil"/>
              <w:bottom w:val="nil"/>
              <w:right w:val="nil"/>
            </w:tcBorders>
            <w:shd w:val="clear" w:color="auto" w:fill="auto"/>
            <w:noWrap/>
            <w:vAlign w:val="center"/>
            <w:hideMark/>
          </w:tcPr>
          <w:p w14:paraId="0486586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0FA7B6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r>
      <w:tr w:rsidR="00C60606" w:rsidRPr="00C60606" w14:paraId="6A08120B" w14:textId="77777777" w:rsidTr="00C60606">
        <w:trPr>
          <w:trHeight w:val="255"/>
        </w:trPr>
        <w:tc>
          <w:tcPr>
            <w:tcW w:w="1640" w:type="dxa"/>
            <w:tcBorders>
              <w:top w:val="nil"/>
              <w:left w:val="nil"/>
              <w:bottom w:val="nil"/>
              <w:right w:val="nil"/>
            </w:tcBorders>
            <w:shd w:val="clear" w:color="auto" w:fill="auto"/>
            <w:noWrap/>
            <w:vAlign w:val="center"/>
            <w:hideMark/>
          </w:tcPr>
          <w:p w14:paraId="4C2E7ED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EC52F3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5DB1F9E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0FCDA68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5F797F8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31F122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DecT</w:t>
            </w:r>
          </w:p>
        </w:tc>
      </w:tr>
      <w:tr w:rsidR="00C60606" w:rsidRPr="00C60606" w14:paraId="37D772B5" w14:textId="77777777" w:rsidTr="00C6060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A932D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400F81A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2DEE861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nil"/>
              <w:left w:val="nil"/>
              <w:bottom w:val="nil"/>
              <w:right w:val="single" w:sz="4" w:space="0" w:color="auto"/>
            </w:tcBorders>
            <w:shd w:val="clear" w:color="auto" w:fill="auto"/>
            <w:noWrap/>
            <w:vAlign w:val="center"/>
            <w:hideMark/>
          </w:tcPr>
          <w:p w14:paraId="329AFBB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7EB69F3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3F082DF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100%</w:t>
            </w:r>
          </w:p>
        </w:tc>
      </w:tr>
      <w:tr w:rsidR="00C60606" w:rsidRPr="00C60606" w14:paraId="4EBA6A48"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5862C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5CD1F15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7D236A6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nil"/>
              <w:left w:val="nil"/>
              <w:bottom w:val="nil"/>
              <w:right w:val="single" w:sz="4" w:space="0" w:color="auto"/>
            </w:tcBorders>
            <w:shd w:val="clear" w:color="auto" w:fill="auto"/>
            <w:noWrap/>
            <w:vAlign w:val="center"/>
            <w:hideMark/>
          </w:tcPr>
          <w:p w14:paraId="52B67B5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3DA684C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3841C8A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101%</w:t>
            </w:r>
          </w:p>
        </w:tc>
      </w:tr>
      <w:tr w:rsidR="00C60606" w:rsidRPr="00C60606" w14:paraId="338FE7A2"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8C22E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lastRenderedPageBreak/>
              <w:t>Class B</w:t>
            </w:r>
          </w:p>
        </w:tc>
        <w:tc>
          <w:tcPr>
            <w:tcW w:w="1060" w:type="dxa"/>
            <w:tcBorders>
              <w:top w:val="nil"/>
              <w:left w:val="nil"/>
              <w:bottom w:val="nil"/>
              <w:right w:val="nil"/>
            </w:tcBorders>
            <w:shd w:val="clear" w:color="auto" w:fill="auto"/>
            <w:noWrap/>
            <w:vAlign w:val="center"/>
            <w:hideMark/>
          </w:tcPr>
          <w:p w14:paraId="7B249E9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46E5AF9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nil"/>
              <w:left w:val="nil"/>
              <w:bottom w:val="nil"/>
              <w:right w:val="single" w:sz="4" w:space="0" w:color="auto"/>
            </w:tcBorders>
            <w:shd w:val="clear" w:color="auto" w:fill="auto"/>
            <w:noWrap/>
            <w:vAlign w:val="center"/>
            <w:hideMark/>
          </w:tcPr>
          <w:p w14:paraId="748D594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6DA66EC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24F3AF1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104%</w:t>
            </w:r>
          </w:p>
        </w:tc>
      </w:tr>
      <w:tr w:rsidR="00C60606" w:rsidRPr="00C60606" w14:paraId="226320A7"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B5FE2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0AE30E6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43AB89A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nil"/>
              <w:left w:val="nil"/>
              <w:bottom w:val="nil"/>
              <w:right w:val="single" w:sz="4" w:space="0" w:color="auto"/>
            </w:tcBorders>
            <w:shd w:val="clear" w:color="auto" w:fill="auto"/>
            <w:noWrap/>
            <w:vAlign w:val="center"/>
            <w:hideMark/>
          </w:tcPr>
          <w:p w14:paraId="26CC095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7C8FCB6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337B75C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110%</w:t>
            </w:r>
          </w:p>
        </w:tc>
      </w:tr>
      <w:tr w:rsidR="00C60606" w:rsidRPr="00C60606" w14:paraId="67ECAF47"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E85EB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2086673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5F32E04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nil"/>
              <w:left w:val="nil"/>
              <w:bottom w:val="nil"/>
              <w:right w:val="single" w:sz="4" w:space="0" w:color="auto"/>
            </w:tcBorders>
            <w:shd w:val="clear" w:color="auto" w:fill="auto"/>
            <w:noWrap/>
            <w:vAlign w:val="center"/>
            <w:hideMark/>
          </w:tcPr>
          <w:p w14:paraId="3DD202B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3CBE1B6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642E868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108%</w:t>
            </w:r>
          </w:p>
        </w:tc>
      </w:tr>
      <w:tr w:rsidR="00C60606" w:rsidRPr="00C60606" w14:paraId="3327EB95" w14:textId="77777777" w:rsidTr="00C6060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0D31B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5B3A6F5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6BCF09B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0B5986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51A3EA3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85C976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105%</w:t>
            </w:r>
          </w:p>
        </w:tc>
      </w:tr>
      <w:tr w:rsidR="00C60606" w:rsidRPr="00C60606" w14:paraId="62FABCB5" w14:textId="77777777" w:rsidTr="00C6060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85855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658A4F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31BD22B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FEAC7C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2CFE5D8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56EE2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106%</w:t>
            </w:r>
          </w:p>
        </w:tc>
      </w:tr>
      <w:tr w:rsidR="00C60606" w:rsidRPr="00C60606" w14:paraId="2BA4C61F" w14:textId="77777777" w:rsidTr="00C6060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265F9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2E1D0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single" w:sz="8" w:space="0" w:color="auto"/>
              <w:right w:val="nil"/>
            </w:tcBorders>
            <w:shd w:val="clear" w:color="auto" w:fill="auto"/>
            <w:noWrap/>
            <w:vAlign w:val="center"/>
            <w:hideMark/>
          </w:tcPr>
          <w:p w14:paraId="1B1BF14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A040DE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single" w:sz="8" w:space="0" w:color="auto"/>
              <w:right w:val="nil"/>
            </w:tcBorders>
            <w:shd w:val="clear" w:color="auto" w:fill="auto"/>
            <w:noWrap/>
            <w:vAlign w:val="center"/>
            <w:hideMark/>
          </w:tcPr>
          <w:p w14:paraId="28974BD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F452B8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104%</w:t>
            </w:r>
          </w:p>
        </w:tc>
      </w:tr>
      <w:tr w:rsidR="00C60606" w:rsidRPr="00C60606" w14:paraId="40A0A6BE" w14:textId="77777777" w:rsidTr="00C60606">
        <w:trPr>
          <w:trHeight w:val="255"/>
        </w:trPr>
        <w:tc>
          <w:tcPr>
            <w:tcW w:w="1640" w:type="dxa"/>
            <w:tcBorders>
              <w:top w:val="nil"/>
              <w:left w:val="nil"/>
              <w:bottom w:val="nil"/>
              <w:right w:val="nil"/>
            </w:tcBorders>
            <w:shd w:val="clear" w:color="auto" w:fill="auto"/>
            <w:noWrap/>
            <w:vAlign w:val="center"/>
            <w:hideMark/>
          </w:tcPr>
          <w:p w14:paraId="6B515D7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center"/>
            <w:hideMark/>
          </w:tcPr>
          <w:p w14:paraId="2B7A8B2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1738F53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center"/>
            <w:hideMark/>
          </w:tcPr>
          <w:p w14:paraId="7F24129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25EA6CB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center"/>
            <w:hideMark/>
          </w:tcPr>
          <w:p w14:paraId="2D58BEE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r>
      <w:tr w:rsidR="00C60606" w:rsidRPr="00C60606" w14:paraId="0367D943" w14:textId="77777777" w:rsidTr="00C60606">
        <w:trPr>
          <w:trHeight w:val="255"/>
        </w:trPr>
        <w:tc>
          <w:tcPr>
            <w:tcW w:w="1640" w:type="dxa"/>
            <w:tcBorders>
              <w:top w:val="nil"/>
              <w:left w:val="nil"/>
              <w:bottom w:val="nil"/>
              <w:right w:val="nil"/>
            </w:tcBorders>
            <w:shd w:val="clear" w:color="auto" w:fill="auto"/>
            <w:noWrap/>
            <w:vAlign w:val="center"/>
            <w:hideMark/>
          </w:tcPr>
          <w:p w14:paraId="6E29A66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E1C66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849F4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68E036E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CA7CF6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CD84A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r>
      <w:tr w:rsidR="00C60606" w:rsidRPr="00C60606" w14:paraId="4D0A6678" w14:textId="77777777" w:rsidTr="00C60606">
        <w:trPr>
          <w:trHeight w:val="255"/>
        </w:trPr>
        <w:tc>
          <w:tcPr>
            <w:tcW w:w="1640" w:type="dxa"/>
            <w:tcBorders>
              <w:top w:val="nil"/>
              <w:left w:val="nil"/>
              <w:bottom w:val="nil"/>
              <w:right w:val="nil"/>
            </w:tcBorders>
            <w:shd w:val="clear" w:color="auto" w:fill="auto"/>
            <w:noWrap/>
            <w:vAlign w:val="center"/>
            <w:hideMark/>
          </w:tcPr>
          <w:p w14:paraId="42068ED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10A2D47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1BD33C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6277C6E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Over VTM-10.2</w:t>
            </w:r>
          </w:p>
        </w:tc>
        <w:tc>
          <w:tcPr>
            <w:tcW w:w="1060" w:type="dxa"/>
            <w:tcBorders>
              <w:top w:val="nil"/>
              <w:left w:val="nil"/>
              <w:bottom w:val="nil"/>
              <w:right w:val="nil"/>
            </w:tcBorders>
            <w:shd w:val="clear" w:color="auto" w:fill="auto"/>
            <w:noWrap/>
            <w:vAlign w:val="center"/>
            <w:hideMark/>
          </w:tcPr>
          <w:p w14:paraId="2817ABC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F25827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r>
      <w:tr w:rsidR="00C60606" w:rsidRPr="00C60606" w14:paraId="65077CE9" w14:textId="77777777" w:rsidTr="00C60606">
        <w:trPr>
          <w:trHeight w:val="255"/>
        </w:trPr>
        <w:tc>
          <w:tcPr>
            <w:tcW w:w="1640" w:type="dxa"/>
            <w:tcBorders>
              <w:top w:val="nil"/>
              <w:left w:val="nil"/>
              <w:bottom w:val="nil"/>
              <w:right w:val="nil"/>
            </w:tcBorders>
            <w:shd w:val="clear" w:color="auto" w:fill="auto"/>
            <w:noWrap/>
            <w:vAlign w:val="center"/>
            <w:hideMark/>
          </w:tcPr>
          <w:p w14:paraId="2309EAA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E7ADE9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5AB9C78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2428783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3F9968B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B541DC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DecT</w:t>
            </w:r>
          </w:p>
        </w:tc>
      </w:tr>
      <w:tr w:rsidR="00C60606" w:rsidRPr="00C60606" w14:paraId="42F733E3" w14:textId="77777777" w:rsidTr="00C6060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FEF3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749881B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-4,83%</w:t>
            </w:r>
          </w:p>
        </w:tc>
        <w:tc>
          <w:tcPr>
            <w:tcW w:w="1060" w:type="dxa"/>
            <w:tcBorders>
              <w:top w:val="single" w:sz="8" w:space="0" w:color="auto"/>
              <w:left w:val="nil"/>
              <w:bottom w:val="nil"/>
              <w:right w:val="nil"/>
            </w:tcBorders>
            <w:shd w:val="clear" w:color="000000" w:fill="CCFFCC"/>
            <w:noWrap/>
            <w:vAlign w:val="center"/>
            <w:hideMark/>
          </w:tcPr>
          <w:p w14:paraId="19B4616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-11,43%</w:t>
            </w:r>
          </w:p>
        </w:tc>
        <w:tc>
          <w:tcPr>
            <w:tcW w:w="2061" w:type="dxa"/>
            <w:tcBorders>
              <w:top w:val="single" w:sz="8" w:space="0" w:color="auto"/>
              <w:left w:val="nil"/>
              <w:bottom w:val="nil"/>
              <w:right w:val="single" w:sz="4" w:space="0" w:color="auto"/>
            </w:tcBorders>
            <w:shd w:val="clear" w:color="000000" w:fill="CCFFCC"/>
            <w:noWrap/>
            <w:vAlign w:val="center"/>
            <w:hideMark/>
          </w:tcPr>
          <w:p w14:paraId="3809A13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-10,74%</w:t>
            </w:r>
          </w:p>
        </w:tc>
        <w:tc>
          <w:tcPr>
            <w:tcW w:w="1060" w:type="dxa"/>
            <w:tcBorders>
              <w:top w:val="nil"/>
              <w:left w:val="nil"/>
              <w:bottom w:val="nil"/>
              <w:right w:val="nil"/>
            </w:tcBorders>
            <w:shd w:val="clear" w:color="auto" w:fill="auto"/>
            <w:noWrap/>
            <w:vAlign w:val="center"/>
            <w:hideMark/>
          </w:tcPr>
          <w:p w14:paraId="647B351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94%</w:t>
            </w:r>
          </w:p>
        </w:tc>
        <w:tc>
          <w:tcPr>
            <w:tcW w:w="1060" w:type="dxa"/>
            <w:tcBorders>
              <w:top w:val="nil"/>
              <w:left w:val="nil"/>
              <w:bottom w:val="nil"/>
              <w:right w:val="single" w:sz="8" w:space="0" w:color="auto"/>
            </w:tcBorders>
            <w:shd w:val="clear" w:color="auto" w:fill="auto"/>
            <w:noWrap/>
            <w:vAlign w:val="center"/>
            <w:hideMark/>
          </w:tcPr>
          <w:p w14:paraId="65B0995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102%</w:t>
            </w:r>
          </w:p>
        </w:tc>
      </w:tr>
      <w:tr w:rsidR="00C60606" w:rsidRPr="00C60606" w14:paraId="68612C1E"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8E556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0F6FCE6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-8,31%</w:t>
            </w:r>
          </w:p>
        </w:tc>
        <w:tc>
          <w:tcPr>
            <w:tcW w:w="1060" w:type="dxa"/>
            <w:tcBorders>
              <w:top w:val="nil"/>
              <w:left w:val="nil"/>
              <w:bottom w:val="nil"/>
              <w:right w:val="nil"/>
            </w:tcBorders>
            <w:shd w:val="clear" w:color="000000" w:fill="CCFFCC"/>
            <w:noWrap/>
            <w:vAlign w:val="center"/>
            <w:hideMark/>
          </w:tcPr>
          <w:p w14:paraId="4F4EFC4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-14,93%</w:t>
            </w:r>
          </w:p>
        </w:tc>
        <w:tc>
          <w:tcPr>
            <w:tcW w:w="2061" w:type="dxa"/>
            <w:tcBorders>
              <w:top w:val="nil"/>
              <w:left w:val="nil"/>
              <w:bottom w:val="nil"/>
              <w:right w:val="single" w:sz="4" w:space="0" w:color="auto"/>
            </w:tcBorders>
            <w:shd w:val="clear" w:color="000000" w:fill="CCFFCC"/>
            <w:noWrap/>
            <w:vAlign w:val="center"/>
            <w:hideMark/>
          </w:tcPr>
          <w:p w14:paraId="2431BB2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-14,18%</w:t>
            </w:r>
          </w:p>
        </w:tc>
        <w:tc>
          <w:tcPr>
            <w:tcW w:w="1060" w:type="dxa"/>
            <w:tcBorders>
              <w:top w:val="nil"/>
              <w:left w:val="nil"/>
              <w:bottom w:val="nil"/>
              <w:right w:val="nil"/>
            </w:tcBorders>
            <w:shd w:val="clear" w:color="auto" w:fill="auto"/>
            <w:noWrap/>
            <w:vAlign w:val="center"/>
            <w:hideMark/>
          </w:tcPr>
          <w:p w14:paraId="22E50B2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95%</w:t>
            </w:r>
          </w:p>
        </w:tc>
        <w:tc>
          <w:tcPr>
            <w:tcW w:w="1060" w:type="dxa"/>
            <w:tcBorders>
              <w:top w:val="nil"/>
              <w:left w:val="nil"/>
              <w:bottom w:val="nil"/>
              <w:right w:val="single" w:sz="8" w:space="0" w:color="auto"/>
            </w:tcBorders>
            <w:shd w:val="clear" w:color="auto" w:fill="auto"/>
            <w:noWrap/>
            <w:vAlign w:val="center"/>
            <w:hideMark/>
          </w:tcPr>
          <w:p w14:paraId="47E99E0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100%</w:t>
            </w:r>
          </w:p>
        </w:tc>
      </w:tr>
      <w:tr w:rsidR="00C60606" w:rsidRPr="00C60606" w14:paraId="0FE08334"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65B1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0A41FD5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-10,53%</w:t>
            </w:r>
          </w:p>
        </w:tc>
        <w:tc>
          <w:tcPr>
            <w:tcW w:w="1060" w:type="dxa"/>
            <w:tcBorders>
              <w:top w:val="nil"/>
              <w:left w:val="nil"/>
              <w:bottom w:val="nil"/>
              <w:right w:val="nil"/>
            </w:tcBorders>
            <w:shd w:val="clear" w:color="000000" w:fill="CCFFCC"/>
            <w:noWrap/>
            <w:vAlign w:val="center"/>
            <w:hideMark/>
          </w:tcPr>
          <w:p w14:paraId="20A0C70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-15,03%</w:t>
            </w:r>
          </w:p>
        </w:tc>
        <w:tc>
          <w:tcPr>
            <w:tcW w:w="2061" w:type="dxa"/>
            <w:tcBorders>
              <w:top w:val="nil"/>
              <w:left w:val="nil"/>
              <w:bottom w:val="nil"/>
              <w:right w:val="single" w:sz="4" w:space="0" w:color="auto"/>
            </w:tcBorders>
            <w:shd w:val="clear" w:color="000000" w:fill="CCFFCC"/>
            <w:noWrap/>
            <w:vAlign w:val="center"/>
            <w:hideMark/>
          </w:tcPr>
          <w:p w14:paraId="53010C6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-15,34%</w:t>
            </w:r>
          </w:p>
        </w:tc>
        <w:tc>
          <w:tcPr>
            <w:tcW w:w="1060" w:type="dxa"/>
            <w:tcBorders>
              <w:top w:val="nil"/>
              <w:left w:val="nil"/>
              <w:bottom w:val="nil"/>
              <w:right w:val="nil"/>
            </w:tcBorders>
            <w:shd w:val="clear" w:color="auto" w:fill="auto"/>
            <w:noWrap/>
            <w:vAlign w:val="center"/>
            <w:hideMark/>
          </w:tcPr>
          <w:p w14:paraId="6A45744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94%</w:t>
            </w:r>
          </w:p>
        </w:tc>
        <w:tc>
          <w:tcPr>
            <w:tcW w:w="1060" w:type="dxa"/>
            <w:tcBorders>
              <w:top w:val="nil"/>
              <w:left w:val="nil"/>
              <w:bottom w:val="nil"/>
              <w:right w:val="single" w:sz="8" w:space="0" w:color="auto"/>
            </w:tcBorders>
            <w:shd w:val="clear" w:color="auto" w:fill="auto"/>
            <w:noWrap/>
            <w:vAlign w:val="center"/>
            <w:hideMark/>
          </w:tcPr>
          <w:p w14:paraId="0589BB3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101%</w:t>
            </w:r>
          </w:p>
        </w:tc>
      </w:tr>
      <w:tr w:rsidR="00C60606" w:rsidRPr="00C60606" w14:paraId="0E10D6FD"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16214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7307944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-6,72%</w:t>
            </w:r>
          </w:p>
        </w:tc>
        <w:tc>
          <w:tcPr>
            <w:tcW w:w="1060" w:type="dxa"/>
            <w:tcBorders>
              <w:top w:val="nil"/>
              <w:left w:val="nil"/>
              <w:bottom w:val="nil"/>
              <w:right w:val="nil"/>
            </w:tcBorders>
            <w:shd w:val="clear" w:color="000000" w:fill="CCFFCC"/>
            <w:noWrap/>
            <w:vAlign w:val="center"/>
            <w:hideMark/>
          </w:tcPr>
          <w:p w14:paraId="04CF7E4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-10,55%</w:t>
            </w:r>
          </w:p>
        </w:tc>
        <w:tc>
          <w:tcPr>
            <w:tcW w:w="2061" w:type="dxa"/>
            <w:tcBorders>
              <w:top w:val="nil"/>
              <w:left w:val="nil"/>
              <w:bottom w:val="nil"/>
              <w:right w:val="single" w:sz="4" w:space="0" w:color="auto"/>
            </w:tcBorders>
            <w:shd w:val="clear" w:color="000000" w:fill="CCFFCC"/>
            <w:noWrap/>
            <w:vAlign w:val="center"/>
            <w:hideMark/>
          </w:tcPr>
          <w:p w14:paraId="272CE6A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-10,40%</w:t>
            </w:r>
          </w:p>
        </w:tc>
        <w:tc>
          <w:tcPr>
            <w:tcW w:w="1060" w:type="dxa"/>
            <w:tcBorders>
              <w:top w:val="nil"/>
              <w:left w:val="nil"/>
              <w:bottom w:val="nil"/>
              <w:right w:val="nil"/>
            </w:tcBorders>
            <w:shd w:val="clear" w:color="auto" w:fill="auto"/>
            <w:noWrap/>
            <w:vAlign w:val="center"/>
            <w:hideMark/>
          </w:tcPr>
          <w:p w14:paraId="009A561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3BE6532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108%</w:t>
            </w:r>
          </w:p>
        </w:tc>
      </w:tr>
      <w:tr w:rsidR="00C60606" w:rsidRPr="00C60606" w14:paraId="2C093348"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14625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240E0A9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9B9DC7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7A4A7F6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705FCD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BC191F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r>
      <w:tr w:rsidR="00C60606" w:rsidRPr="00C60606" w14:paraId="7D25A9F7" w14:textId="77777777" w:rsidTr="00C6060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010B5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5B1E40E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-7,93%</w:t>
            </w:r>
          </w:p>
        </w:tc>
        <w:tc>
          <w:tcPr>
            <w:tcW w:w="1060" w:type="dxa"/>
            <w:tcBorders>
              <w:top w:val="single" w:sz="8" w:space="0" w:color="auto"/>
              <w:left w:val="nil"/>
              <w:bottom w:val="nil"/>
              <w:right w:val="nil"/>
            </w:tcBorders>
            <w:shd w:val="clear" w:color="000000" w:fill="CCFFCC"/>
            <w:noWrap/>
            <w:vAlign w:val="center"/>
            <w:hideMark/>
          </w:tcPr>
          <w:p w14:paraId="32AC043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-13,09%</w:t>
            </w:r>
          </w:p>
        </w:tc>
        <w:tc>
          <w:tcPr>
            <w:tcW w:w="2061" w:type="dxa"/>
            <w:tcBorders>
              <w:top w:val="single" w:sz="8" w:space="0" w:color="auto"/>
              <w:left w:val="nil"/>
              <w:bottom w:val="nil"/>
              <w:right w:val="single" w:sz="4" w:space="0" w:color="auto"/>
            </w:tcBorders>
            <w:shd w:val="clear" w:color="000000" w:fill="CCFFCC"/>
            <w:noWrap/>
            <w:vAlign w:val="center"/>
            <w:hideMark/>
          </w:tcPr>
          <w:p w14:paraId="0C2B150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-12,87%</w:t>
            </w:r>
          </w:p>
        </w:tc>
        <w:tc>
          <w:tcPr>
            <w:tcW w:w="1060" w:type="dxa"/>
            <w:tcBorders>
              <w:top w:val="single" w:sz="8" w:space="0" w:color="auto"/>
              <w:left w:val="nil"/>
              <w:bottom w:val="nil"/>
              <w:right w:val="nil"/>
            </w:tcBorders>
            <w:shd w:val="clear" w:color="auto" w:fill="auto"/>
            <w:noWrap/>
            <w:vAlign w:val="center"/>
            <w:hideMark/>
          </w:tcPr>
          <w:p w14:paraId="6BD1FC2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95%</w:t>
            </w:r>
          </w:p>
        </w:tc>
        <w:tc>
          <w:tcPr>
            <w:tcW w:w="1060" w:type="dxa"/>
            <w:tcBorders>
              <w:top w:val="single" w:sz="8" w:space="0" w:color="auto"/>
              <w:left w:val="nil"/>
              <w:bottom w:val="nil"/>
              <w:right w:val="single" w:sz="8" w:space="0" w:color="auto"/>
            </w:tcBorders>
            <w:shd w:val="clear" w:color="auto" w:fill="auto"/>
            <w:noWrap/>
            <w:vAlign w:val="center"/>
            <w:hideMark/>
          </w:tcPr>
          <w:p w14:paraId="71C3BC8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103%</w:t>
            </w:r>
          </w:p>
        </w:tc>
      </w:tr>
      <w:tr w:rsidR="00C60606" w:rsidRPr="00C60606" w14:paraId="033B9748" w14:textId="77777777" w:rsidTr="00C6060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657D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0D95081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-3,88%</w:t>
            </w:r>
          </w:p>
        </w:tc>
        <w:tc>
          <w:tcPr>
            <w:tcW w:w="1060" w:type="dxa"/>
            <w:tcBorders>
              <w:top w:val="single" w:sz="8" w:space="0" w:color="auto"/>
              <w:left w:val="nil"/>
              <w:bottom w:val="nil"/>
              <w:right w:val="nil"/>
            </w:tcBorders>
            <w:shd w:val="clear" w:color="000000" w:fill="CCFFCC"/>
            <w:noWrap/>
            <w:vAlign w:val="center"/>
            <w:hideMark/>
          </w:tcPr>
          <w:p w14:paraId="2962F45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-9,44%</w:t>
            </w:r>
          </w:p>
        </w:tc>
        <w:tc>
          <w:tcPr>
            <w:tcW w:w="2061" w:type="dxa"/>
            <w:tcBorders>
              <w:top w:val="single" w:sz="8" w:space="0" w:color="auto"/>
              <w:left w:val="nil"/>
              <w:bottom w:val="nil"/>
              <w:right w:val="single" w:sz="4" w:space="0" w:color="auto"/>
            </w:tcBorders>
            <w:shd w:val="clear" w:color="000000" w:fill="CCFFCC"/>
            <w:noWrap/>
            <w:vAlign w:val="center"/>
            <w:hideMark/>
          </w:tcPr>
          <w:p w14:paraId="5443FBE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-9,79%</w:t>
            </w:r>
          </w:p>
        </w:tc>
        <w:tc>
          <w:tcPr>
            <w:tcW w:w="1060" w:type="dxa"/>
            <w:tcBorders>
              <w:top w:val="single" w:sz="8" w:space="0" w:color="auto"/>
              <w:left w:val="nil"/>
              <w:bottom w:val="nil"/>
              <w:right w:val="nil"/>
            </w:tcBorders>
            <w:shd w:val="clear" w:color="auto" w:fill="auto"/>
            <w:noWrap/>
            <w:vAlign w:val="center"/>
            <w:hideMark/>
          </w:tcPr>
          <w:p w14:paraId="4F24A2E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B89DEF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102%</w:t>
            </w:r>
          </w:p>
        </w:tc>
      </w:tr>
      <w:tr w:rsidR="00C60606" w:rsidRPr="00C60606" w14:paraId="3668F371" w14:textId="77777777" w:rsidTr="00C6060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2747B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DF66DC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-11,36%</w:t>
            </w:r>
          </w:p>
        </w:tc>
        <w:tc>
          <w:tcPr>
            <w:tcW w:w="1060" w:type="dxa"/>
            <w:tcBorders>
              <w:top w:val="nil"/>
              <w:left w:val="nil"/>
              <w:bottom w:val="single" w:sz="8" w:space="0" w:color="auto"/>
              <w:right w:val="nil"/>
            </w:tcBorders>
            <w:shd w:val="clear" w:color="000000" w:fill="CCFFCC"/>
            <w:noWrap/>
            <w:vAlign w:val="center"/>
            <w:hideMark/>
          </w:tcPr>
          <w:p w14:paraId="11DD59C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-11,57%</w:t>
            </w:r>
          </w:p>
        </w:tc>
        <w:tc>
          <w:tcPr>
            <w:tcW w:w="2061" w:type="dxa"/>
            <w:tcBorders>
              <w:top w:val="nil"/>
              <w:left w:val="nil"/>
              <w:bottom w:val="single" w:sz="8" w:space="0" w:color="auto"/>
              <w:right w:val="single" w:sz="4" w:space="0" w:color="auto"/>
            </w:tcBorders>
            <w:shd w:val="clear" w:color="000000" w:fill="CCFFCC"/>
            <w:noWrap/>
            <w:vAlign w:val="center"/>
            <w:hideMark/>
          </w:tcPr>
          <w:p w14:paraId="73CA313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C60606">
              <w:rPr>
                <w:rFonts w:ascii="Arial" w:eastAsia="Times New Roman" w:hAnsi="Arial" w:cs="Arial"/>
                <w:sz w:val="18"/>
                <w:szCs w:val="18"/>
                <w:lang w:val="de-DE" w:eastAsia="ja-JP"/>
              </w:rPr>
              <w:t>-11,35%</w:t>
            </w:r>
          </w:p>
        </w:tc>
        <w:tc>
          <w:tcPr>
            <w:tcW w:w="1060" w:type="dxa"/>
            <w:tcBorders>
              <w:top w:val="nil"/>
              <w:left w:val="nil"/>
              <w:bottom w:val="single" w:sz="8" w:space="0" w:color="auto"/>
              <w:right w:val="nil"/>
            </w:tcBorders>
            <w:shd w:val="clear" w:color="auto" w:fill="auto"/>
            <w:noWrap/>
            <w:vAlign w:val="center"/>
            <w:hideMark/>
          </w:tcPr>
          <w:p w14:paraId="2ECFB3F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95%</w:t>
            </w:r>
          </w:p>
        </w:tc>
        <w:tc>
          <w:tcPr>
            <w:tcW w:w="1060" w:type="dxa"/>
            <w:tcBorders>
              <w:top w:val="nil"/>
              <w:left w:val="nil"/>
              <w:bottom w:val="single" w:sz="8" w:space="0" w:color="auto"/>
              <w:right w:val="single" w:sz="8" w:space="0" w:color="auto"/>
            </w:tcBorders>
            <w:shd w:val="clear" w:color="auto" w:fill="auto"/>
            <w:noWrap/>
            <w:vAlign w:val="center"/>
            <w:hideMark/>
          </w:tcPr>
          <w:p w14:paraId="7139185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103%</w:t>
            </w:r>
          </w:p>
        </w:tc>
      </w:tr>
      <w:tr w:rsidR="00C60606" w:rsidRPr="00C60606" w14:paraId="65F44CA4" w14:textId="77777777" w:rsidTr="00C60606">
        <w:trPr>
          <w:trHeight w:val="255"/>
        </w:trPr>
        <w:tc>
          <w:tcPr>
            <w:tcW w:w="1640" w:type="dxa"/>
            <w:tcBorders>
              <w:top w:val="nil"/>
              <w:left w:val="nil"/>
              <w:bottom w:val="nil"/>
              <w:right w:val="nil"/>
            </w:tcBorders>
            <w:shd w:val="clear" w:color="auto" w:fill="auto"/>
            <w:noWrap/>
            <w:vAlign w:val="center"/>
            <w:hideMark/>
          </w:tcPr>
          <w:p w14:paraId="7350047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5FC9832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50B97BA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76C9CBF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36A2F78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24FF01C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C60606" w:rsidRPr="00C60606" w14:paraId="36F206E9" w14:textId="77777777" w:rsidTr="00C60606">
        <w:trPr>
          <w:trHeight w:val="255"/>
        </w:trPr>
        <w:tc>
          <w:tcPr>
            <w:tcW w:w="1640" w:type="dxa"/>
            <w:tcBorders>
              <w:top w:val="nil"/>
              <w:left w:val="nil"/>
              <w:bottom w:val="nil"/>
              <w:right w:val="nil"/>
            </w:tcBorders>
            <w:shd w:val="clear" w:color="auto" w:fill="auto"/>
            <w:noWrap/>
            <w:vAlign w:val="center"/>
            <w:hideMark/>
          </w:tcPr>
          <w:p w14:paraId="682D1A8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5E820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B03FF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459270E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E02DC3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C5D7B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r>
      <w:tr w:rsidR="00C60606" w:rsidRPr="00C60606" w14:paraId="78B9DB46" w14:textId="77777777" w:rsidTr="00C60606">
        <w:trPr>
          <w:trHeight w:val="255"/>
        </w:trPr>
        <w:tc>
          <w:tcPr>
            <w:tcW w:w="1640" w:type="dxa"/>
            <w:tcBorders>
              <w:top w:val="nil"/>
              <w:left w:val="nil"/>
              <w:bottom w:val="nil"/>
              <w:right w:val="nil"/>
            </w:tcBorders>
            <w:shd w:val="clear" w:color="auto" w:fill="auto"/>
            <w:noWrap/>
            <w:vAlign w:val="center"/>
            <w:hideMark/>
          </w:tcPr>
          <w:p w14:paraId="7DFFFAB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6042827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294FC3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589C4E5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Over VTM-10.2</w:t>
            </w:r>
          </w:p>
        </w:tc>
        <w:tc>
          <w:tcPr>
            <w:tcW w:w="1060" w:type="dxa"/>
            <w:tcBorders>
              <w:top w:val="nil"/>
              <w:left w:val="nil"/>
              <w:bottom w:val="nil"/>
              <w:right w:val="nil"/>
            </w:tcBorders>
            <w:shd w:val="clear" w:color="auto" w:fill="auto"/>
            <w:noWrap/>
            <w:vAlign w:val="center"/>
            <w:hideMark/>
          </w:tcPr>
          <w:p w14:paraId="7F75B4A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1A1014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r>
      <w:tr w:rsidR="00C60606" w:rsidRPr="00C60606" w14:paraId="7DDA9691" w14:textId="77777777" w:rsidTr="00C60606">
        <w:trPr>
          <w:trHeight w:val="255"/>
        </w:trPr>
        <w:tc>
          <w:tcPr>
            <w:tcW w:w="1640" w:type="dxa"/>
            <w:tcBorders>
              <w:top w:val="nil"/>
              <w:left w:val="nil"/>
              <w:bottom w:val="nil"/>
              <w:right w:val="nil"/>
            </w:tcBorders>
            <w:shd w:val="clear" w:color="auto" w:fill="auto"/>
            <w:noWrap/>
            <w:vAlign w:val="center"/>
            <w:hideMark/>
          </w:tcPr>
          <w:p w14:paraId="0D1E034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37024D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10421D7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5371B53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4C41443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E3A26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DecT</w:t>
            </w:r>
          </w:p>
        </w:tc>
      </w:tr>
      <w:tr w:rsidR="00C60606" w:rsidRPr="00C60606" w14:paraId="2E82C3B1" w14:textId="77777777" w:rsidTr="00C6060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CF45C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3BB44B3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EB7579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2AA86CC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A61491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13CA49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r>
      <w:tr w:rsidR="00C60606" w:rsidRPr="00C60606" w14:paraId="76EE27FA"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9A35C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5C0E741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187FA1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4892CBA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29BAA7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8E6BD0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r>
      <w:tr w:rsidR="00C60606" w:rsidRPr="00C60606" w14:paraId="0D0D8A61"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80A6B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4789A9D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0746007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-0,10%</w:t>
            </w:r>
          </w:p>
        </w:tc>
        <w:tc>
          <w:tcPr>
            <w:tcW w:w="2061" w:type="dxa"/>
            <w:tcBorders>
              <w:top w:val="nil"/>
              <w:left w:val="nil"/>
              <w:bottom w:val="nil"/>
              <w:right w:val="single" w:sz="4" w:space="0" w:color="auto"/>
            </w:tcBorders>
            <w:shd w:val="clear" w:color="auto" w:fill="auto"/>
            <w:noWrap/>
            <w:vAlign w:val="center"/>
            <w:hideMark/>
          </w:tcPr>
          <w:p w14:paraId="238BA64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-0,04%</w:t>
            </w:r>
          </w:p>
        </w:tc>
        <w:tc>
          <w:tcPr>
            <w:tcW w:w="1060" w:type="dxa"/>
            <w:tcBorders>
              <w:top w:val="nil"/>
              <w:left w:val="nil"/>
              <w:bottom w:val="nil"/>
              <w:right w:val="nil"/>
            </w:tcBorders>
            <w:shd w:val="clear" w:color="auto" w:fill="auto"/>
            <w:noWrap/>
            <w:vAlign w:val="center"/>
            <w:hideMark/>
          </w:tcPr>
          <w:p w14:paraId="3F76A04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44EE826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102%</w:t>
            </w:r>
          </w:p>
        </w:tc>
      </w:tr>
      <w:tr w:rsidR="00C60606" w:rsidRPr="00C60606" w14:paraId="255E7B84"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82605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33B7A14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26B41F2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-0,18%</w:t>
            </w:r>
          </w:p>
        </w:tc>
        <w:tc>
          <w:tcPr>
            <w:tcW w:w="2061" w:type="dxa"/>
            <w:tcBorders>
              <w:top w:val="nil"/>
              <w:left w:val="nil"/>
              <w:bottom w:val="nil"/>
              <w:right w:val="single" w:sz="4" w:space="0" w:color="auto"/>
            </w:tcBorders>
            <w:shd w:val="clear" w:color="auto" w:fill="auto"/>
            <w:noWrap/>
            <w:vAlign w:val="center"/>
            <w:hideMark/>
          </w:tcPr>
          <w:p w14:paraId="671BF1A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0,04%</w:t>
            </w:r>
          </w:p>
        </w:tc>
        <w:tc>
          <w:tcPr>
            <w:tcW w:w="1060" w:type="dxa"/>
            <w:tcBorders>
              <w:top w:val="nil"/>
              <w:left w:val="nil"/>
              <w:bottom w:val="nil"/>
              <w:right w:val="nil"/>
            </w:tcBorders>
            <w:shd w:val="clear" w:color="auto" w:fill="auto"/>
            <w:noWrap/>
            <w:vAlign w:val="center"/>
            <w:hideMark/>
          </w:tcPr>
          <w:p w14:paraId="3611C53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62C7C85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105%</w:t>
            </w:r>
          </w:p>
        </w:tc>
      </w:tr>
      <w:tr w:rsidR="00C60606" w:rsidRPr="00C60606" w14:paraId="33D50962"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B547B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298D7D1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3403CE7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0,11%</w:t>
            </w:r>
          </w:p>
        </w:tc>
        <w:tc>
          <w:tcPr>
            <w:tcW w:w="2061" w:type="dxa"/>
            <w:tcBorders>
              <w:top w:val="nil"/>
              <w:left w:val="nil"/>
              <w:bottom w:val="nil"/>
              <w:right w:val="single" w:sz="4" w:space="0" w:color="auto"/>
            </w:tcBorders>
            <w:shd w:val="clear" w:color="auto" w:fill="auto"/>
            <w:noWrap/>
            <w:vAlign w:val="center"/>
            <w:hideMark/>
          </w:tcPr>
          <w:p w14:paraId="11157F0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-0,06%</w:t>
            </w:r>
          </w:p>
        </w:tc>
        <w:tc>
          <w:tcPr>
            <w:tcW w:w="1060" w:type="dxa"/>
            <w:tcBorders>
              <w:top w:val="nil"/>
              <w:left w:val="nil"/>
              <w:bottom w:val="nil"/>
              <w:right w:val="nil"/>
            </w:tcBorders>
            <w:shd w:val="clear" w:color="auto" w:fill="auto"/>
            <w:noWrap/>
            <w:vAlign w:val="center"/>
            <w:hideMark/>
          </w:tcPr>
          <w:p w14:paraId="00B725C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97%</w:t>
            </w:r>
          </w:p>
        </w:tc>
        <w:tc>
          <w:tcPr>
            <w:tcW w:w="1060" w:type="dxa"/>
            <w:tcBorders>
              <w:top w:val="nil"/>
              <w:left w:val="nil"/>
              <w:bottom w:val="nil"/>
              <w:right w:val="single" w:sz="8" w:space="0" w:color="auto"/>
            </w:tcBorders>
            <w:shd w:val="clear" w:color="auto" w:fill="auto"/>
            <w:noWrap/>
            <w:vAlign w:val="center"/>
            <w:hideMark/>
          </w:tcPr>
          <w:p w14:paraId="0D31354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102%</w:t>
            </w:r>
          </w:p>
        </w:tc>
      </w:tr>
      <w:tr w:rsidR="00C60606" w:rsidRPr="00C60606" w14:paraId="2037A9D1" w14:textId="77777777" w:rsidTr="00C6060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D5C2D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39A17AB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02ED287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-0,07%</w:t>
            </w:r>
          </w:p>
        </w:tc>
        <w:tc>
          <w:tcPr>
            <w:tcW w:w="2061" w:type="dxa"/>
            <w:tcBorders>
              <w:top w:val="single" w:sz="8" w:space="0" w:color="auto"/>
              <w:left w:val="nil"/>
              <w:bottom w:val="nil"/>
              <w:right w:val="single" w:sz="4" w:space="0" w:color="auto"/>
            </w:tcBorders>
            <w:shd w:val="clear" w:color="auto" w:fill="auto"/>
            <w:noWrap/>
            <w:vAlign w:val="center"/>
            <w:hideMark/>
          </w:tcPr>
          <w:p w14:paraId="5F37248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-0,02%</w:t>
            </w:r>
          </w:p>
        </w:tc>
        <w:tc>
          <w:tcPr>
            <w:tcW w:w="1060" w:type="dxa"/>
            <w:tcBorders>
              <w:top w:val="single" w:sz="8" w:space="0" w:color="auto"/>
              <w:left w:val="nil"/>
              <w:bottom w:val="nil"/>
              <w:right w:val="nil"/>
            </w:tcBorders>
            <w:shd w:val="clear" w:color="auto" w:fill="auto"/>
            <w:noWrap/>
            <w:vAlign w:val="center"/>
            <w:hideMark/>
          </w:tcPr>
          <w:p w14:paraId="6180C56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420FA8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103%</w:t>
            </w:r>
          </w:p>
        </w:tc>
      </w:tr>
      <w:tr w:rsidR="00C60606" w:rsidRPr="00C60606" w14:paraId="0A1845C5" w14:textId="77777777" w:rsidTr="00C6060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7A872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A0916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07F7F8C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0,03%</w:t>
            </w:r>
          </w:p>
        </w:tc>
        <w:tc>
          <w:tcPr>
            <w:tcW w:w="2061" w:type="dxa"/>
            <w:tcBorders>
              <w:top w:val="single" w:sz="8" w:space="0" w:color="auto"/>
              <w:left w:val="nil"/>
              <w:bottom w:val="nil"/>
              <w:right w:val="single" w:sz="4" w:space="0" w:color="auto"/>
            </w:tcBorders>
            <w:shd w:val="clear" w:color="auto" w:fill="auto"/>
            <w:noWrap/>
            <w:vAlign w:val="center"/>
            <w:hideMark/>
          </w:tcPr>
          <w:p w14:paraId="4F0F157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-0,03%</w:t>
            </w:r>
          </w:p>
        </w:tc>
        <w:tc>
          <w:tcPr>
            <w:tcW w:w="1060" w:type="dxa"/>
            <w:tcBorders>
              <w:top w:val="single" w:sz="8" w:space="0" w:color="auto"/>
              <w:left w:val="nil"/>
              <w:bottom w:val="nil"/>
              <w:right w:val="nil"/>
            </w:tcBorders>
            <w:shd w:val="clear" w:color="auto" w:fill="auto"/>
            <w:noWrap/>
            <w:vAlign w:val="center"/>
            <w:hideMark/>
          </w:tcPr>
          <w:p w14:paraId="10B7B6F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2F3B29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104%</w:t>
            </w:r>
          </w:p>
        </w:tc>
      </w:tr>
      <w:tr w:rsidR="00C60606" w:rsidRPr="00C60606" w14:paraId="5A79DF7E" w14:textId="77777777" w:rsidTr="00C6060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0395F7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41074A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0,01%</w:t>
            </w:r>
          </w:p>
        </w:tc>
        <w:tc>
          <w:tcPr>
            <w:tcW w:w="1060" w:type="dxa"/>
            <w:tcBorders>
              <w:top w:val="nil"/>
              <w:left w:val="nil"/>
              <w:bottom w:val="single" w:sz="8" w:space="0" w:color="auto"/>
              <w:right w:val="nil"/>
            </w:tcBorders>
            <w:shd w:val="clear" w:color="auto" w:fill="auto"/>
            <w:noWrap/>
            <w:vAlign w:val="center"/>
            <w:hideMark/>
          </w:tcPr>
          <w:p w14:paraId="56591B3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-0,23%</w:t>
            </w:r>
          </w:p>
        </w:tc>
        <w:tc>
          <w:tcPr>
            <w:tcW w:w="2061" w:type="dxa"/>
            <w:tcBorders>
              <w:top w:val="nil"/>
              <w:left w:val="nil"/>
              <w:bottom w:val="single" w:sz="8" w:space="0" w:color="auto"/>
              <w:right w:val="single" w:sz="4" w:space="0" w:color="auto"/>
            </w:tcBorders>
            <w:shd w:val="clear" w:color="auto" w:fill="auto"/>
            <w:noWrap/>
            <w:vAlign w:val="center"/>
            <w:hideMark/>
          </w:tcPr>
          <w:p w14:paraId="3376DFC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0,07%</w:t>
            </w:r>
          </w:p>
        </w:tc>
        <w:tc>
          <w:tcPr>
            <w:tcW w:w="1060" w:type="dxa"/>
            <w:tcBorders>
              <w:top w:val="nil"/>
              <w:left w:val="nil"/>
              <w:bottom w:val="single" w:sz="8" w:space="0" w:color="auto"/>
              <w:right w:val="nil"/>
            </w:tcBorders>
            <w:shd w:val="clear" w:color="auto" w:fill="auto"/>
            <w:noWrap/>
            <w:vAlign w:val="center"/>
            <w:hideMark/>
          </w:tcPr>
          <w:p w14:paraId="7274CA3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97%</w:t>
            </w:r>
          </w:p>
        </w:tc>
        <w:tc>
          <w:tcPr>
            <w:tcW w:w="1060" w:type="dxa"/>
            <w:tcBorders>
              <w:top w:val="nil"/>
              <w:left w:val="nil"/>
              <w:bottom w:val="single" w:sz="8" w:space="0" w:color="auto"/>
              <w:right w:val="single" w:sz="8" w:space="0" w:color="auto"/>
            </w:tcBorders>
            <w:shd w:val="clear" w:color="auto" w:fill="auto"/>
            <w:noWrap/>
            <w:vAlign w:val="center"/>
            <w:hideMark/>
          </w:tcPr>
          <w:p w14:paraId="057E546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101%</w:t>
            </w:r>
          </w:p>
        </w:tc>
      </w:tr>
      <w:tr w:rsidR="00C60606" w:rsidRPr="00C60606" w14:paraId="644CA460" w14:textId="77777777" w:rsidTr="00C60606">
        <w:trPr>
          <w:trHeight w:val="255"/>
        </w:trPr>
        <w:tc>
          <w:tcPr>
            <w:tcW w:w="1640" w:type="dxa"/>
            <w:tcBorders>
              <w:top w:val="nil"/>
              <w:left w:val="nil"/>
              <w:bottom w:val="nil"/>
              <w:right w:val="nil"/>
            </w:tcBorders>
            <w:shd w:val="clear" w:color="auto" w:fill="auto"/>
            <w:noWrap/>
            <w:vAlign w:val="center"/>
            <w:hideMark/>
          </w:tcPr>
          <w:p w14:paraId="107FD55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060" w:type="dxa"/>
            <w:tcBorders>
              <w:top w:val="nil"/>
              <w:left w:val="nil"/>
              <w:bottom w:val="nil"/>
              <w:right w:val="nil"/>
            </w:tcBorders>
            <w:shd w:val="clear" w:color="auto" w:fill="auto"/>
            <w:noWrap/>
            <w:vAlign w:val="bottom"/>
            <w:hideMark/>
          </w:tcPr>
          <w:p w14:paraId="1327578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6755740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2061" w:type="dxa"/>
            <w:tcBorders>
              <w:top w:val="nil"/>
              <w:left w:val="nil"/>
              <w:bottom w:val="nil"/>
              <w:right w:val="nil"/>
            </w:tcBorders>
            <w:shd w:val="clear" w:color="auto" w:fill="auto"/>
            <w:noWrap/>
            <w:vAlign w:val="bottom"/>
            <w:hideMark/>
          </w:tcPr>
          <w:p w14:paraId="54508A1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30CF00A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nil"/>
              <w:left w:val="nil"/>
              <w:bottom w:val="nil"/>
              <w:right w:val="nil"/>
            </w:tcBorders>
            <w:shd w:val="clear" w:color="auto" w:fill="auto"/>
            <w:noWrap/>
            <w:vAlign w:val="bottom"/>
            <w:hideMark/>
          </w:tcPr>
          <w:p w14:paraId="1059E90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r>
      <w:tr w:rsidR="00C60606" w:rsidRPr="00C60606" w14:paraId="7CCA0740" w14:textId="77777777" w:rsidTr="00C60606">
        <w:trPr>
          <w:trHeight w:val="255"/>
        </w:trPr>
        <w:tc>
          <w:tcPr>
            <w:tcW w:w="1640" w:type="dxa"/>
            <w:tcBorders>
              <w:top w:val="nil"/>
              <w:left w:val="nil"/>
              <w:bottom w:val="nil"/>
              <w:right w:val="nil"/>
            </w:tcBorders>
            <w:shd w:val="clear" w:color="auto" w:fill="auto"/>
            <w:noWrap/>
            <w:vAlign w:val="center"/>
            <w:hideMark/>
          </w:tcPr>
          <w:p w14:paraId="6B4AEEF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BF19E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51A38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c>
          <w:tcPr>
            <w:tcW w:w="2061" w:type="dxa"/>
            <w:tcBorders>
              <w:top w:val="single" w:sz="8" w:space="0" w:color="auto"/>
              <w:left w:val="nil"/>
              <w:bottom w:val="single" w:sz="8" w:space="0" w:color="auto"/>
              <w:right w:val="nil"/>
            </w:tcBorders>
            <w:shd w:val="clear" w:color="auto" w:fill="auto"/>
            <w:noWrap/>
            <w:vAlign w:val="center"/>
            <w:hideMark/>
          </w:tcPr>
          <w:p w14:paraId="30FB98D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3F2309F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41C90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r w:rsidRPr="00C60606">
              <w:rPr>
                <w:rFonts w:ascii="Calibri" w:eastAsia="Times New Roman" w:hAnsi="Calibri" w:cs="Calibri"/>
                <w:color w:val="000000"/>
                <w:sz w:val="24"/>
                <w:szCs w:val="24"/>
                <w:lang w:val="de-DE" w:eastAsia="ja-JP"/>
              </w:rPr>
              <w:t> </w:t>
            </w:r>
          </w:p>
        </w:tc>
      </w:tr>
      <w:tr w:rsidR="00C60606" w:rsidRPr="00C60606" w14:paraId="73585F05" w14:textId="77777777" w:rsidTr="00C60606">
        <w:trPr>
          <w:trHeight w:val="255"/>
        </w:trPr>
        <w:tc>
          <w:tcPr>
            <w:tcW w:w="1640" w:type="dxa"/>
            <w:tcBorders>
              <w:top w:val="nil"/>
              <w:left w:val="nil"/>
              <w:bottom w:val="nil"/>
              <w:right w:val="nil"/>
            </w:tcBorders>
            <w:shd w:val="clear" w:color="auto" w:fill="auto"/>
            <w:noWrap/>
            <w:vAlign w:val="center"/>
            <w:hideMark/>
          </w:tcPr>
          <w:p w14:paraId="6D85302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2995964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AB3AFC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2061" w:type="dxa"/>
            <w:tcBorders>
              <w:top w:val="nil"/>
              <w:left w:val="nil"/>
              <w:bottom w:val="nil"/>
              <w:right w:val="nil"/>
            </w:tcBorders>
            <w:shd w:val="clear" w:color="auto" w:fill="auto"/>
            <w:noWrap/>
            <w:vAlign w:val="center"/>
            <w:hideMark/>
          </w:tcPr>
          <w:p w14:paraId="0A6A90A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Over VTM-10.2</w:t>
            </w:r>
          </w:p>
        </w:tc>
        <w:tc>
          <w:tcPr>
            <w:tcW w:w="1060" w:type="dxa"/>
            <w:tcBorders>
              <w:top w:val="nil"/>
              <w:left w:val="nil"/>
              <w:bottom w:val="nil"/>
              <w:right w:val="nil"/>
            </w:tcBorders>
            <w:shd w:val="clear" w:color="auto" w:fill="auto"/>
            <w:noWrap/>
            <w:vAlign w:val="center"/>
            <w:hideMark/>
          </w:tcPr>
          <w:p w14:paraId="353B1A3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769DD3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 </w:t>
            </w:r>
          </w:p>
        </w:tc>
      </w:tr>
      <w:tr w:rsidR="00C60606" w:rsidRPr="00C60606" w14:paraId="16ABA62F" w14:textId="77777777" w:rsidTr="00C60606">
        <w:trPr>
          <w:trHeight w:val="255"/>
        </w:trPr>
        <w:tc>
          <w:tcPr>
            <w:tcW w:w="1640" w:type="dxa"/>
            <w:tcBorders>
              <w:top w:val="nil"/>
              <w:left w:val="nil"/>
              <w:bottom w:val="nil"/>
              <w:right w:val="nil"/>
            </w:tcBorders>
            <w:shd w:val="clear" w:color="auto" w:fill="auto"/>
            <w:noWrap/>
            <w:vAlign w:val="center"/>
            <w:hideMark/>
          </w:tcPr>
          <w:p w14:paraId="20422D1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5C7AE8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87F6A9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4B287B1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6B062A2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8BA7A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DecT</w:t>
            </w:r>
          </w:p>
        </w:tc>
      </w:tr>
      <w:tr w:rsidR="00C60606" w:rsidRPr="00C60606" w14:paraId="09229F97" w14:textId="77777777" w:rsidTr="00C6060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131DD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426D510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6CA0D5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2061" w:type="dxa"/>
            <w:tcBorders>
              <w:top w:val="nil"/>
              <w:left w:val="nil"/>
              <w:bottom w:val="nil"/>
              <w:right w:val="single" w:sz="4" w:space="0" w:color="auto"/>
            </w:tcBorders>
            <w:shd w:val="clear" w:color="auto" w:fill="auto"/>
            <w:noWrap/>
            <w:vAlign w:val="center"/>
            <w:hideMark/>
          </w:tcPr>
          <w:p w14:paraId="406E013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7309F1F"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F555EC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r>
      <w:tr w:rsidR="00C60606" w:rsidRPr="00C60606" w14:paraId="5E16A747"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51117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1118B3A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BB05C2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2061" w:type="dxa"/>
            <w:tcBorders>
              <w:top w:val="nil"/>
              <w:left w:val="nil"/>
              <w:bottom w:val="nil"/>
              <w:right w:val="single" w:sz="4" w:space="0" w:color="auto"/>
            </w:tcBorders>
            <w:shd w:val="clear" w:color="auto" w:fill="auto"/>
            <w:noWrap/>
            <w:vAlign w:val="center"/>
            <w:hideMark/>
          </w:tcPr>
          <w:p w14:paraId="37CBA87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B09EF7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73457B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 </w:t>
            </w:r>
          </w:p>
        </w:tc>
      </w:tr>
      <w:tr w:rsidR="00C60606" w:rsidRPr="00C60606" w14:paraId="450A95F9"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C42C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253AD36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5CCC69E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nil"/>
              <w:left w:val="nil"/>
              <w:bottom w:val="nil"/>
              <w:right w:val="single" w:sz="4" w:space="0" w:color="auto"/>
            </w:tcBorders>
            <w:shd w:val="clear" w:color="auto" w:fill="auto"/>
            <w:noWrap/>
            <w:vAlign w:val="center"/>
            <w:hideMark/>
          </w:tcPr>
          <w:p w14:paraId="2907ED8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303044B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96%</w:t>
            </w:r>
          </w:p>
        </w:tc>
        <w:tc>
          <w:tcPr>
            <w:tcW w:w="1060" w:type="dxa"/>
            <w:tcBorders>
              <w:top w:val="nil"/>
              <w:left w:val="nil"/>
              <w:bottom w:val="nil"/>
              <w:right w:val="single" w:sz="8" w:space="0" w:color="auto"/>
            </w:tcBorders>
            <w:shd w:val="clear" w:color="auto" w:fill="auto"/>
            <w:noWrap/>
            <w:vAlign w:val="center"/>
            <w:hideMark/>
          </w:tcPr>
          <w:p w14:paraId="46C9C15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101%</w:t>
            </w:r>
          </w:p>
        </w:tc>
      </w:tr>
      <w:tr w:rsidR="00C60606" w:rsidRPr="00C60606" w14:paraId="3DF78907"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283EDC"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1D0049C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2F1A1DB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nil"/>
              <w:left w:val="nil"/>
              <w:bottom w:val="nil"/>
              <w:right w:val="single" w:sz="4" w:space="0" w:color="auto"/>
            </w:tcBorders>
            <w:shd w:val="clear" w:color="auto" w:fill="auto"/>
            <w:noWrap/>
            <w:vAlign w:val="center"/>
            <w:hideMark/>
          </w:tcPr>
          <w:p w14:paraId="17F2126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3CB9B47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3B4E17E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105%</w:t>
            </w:r>
          </w:p>
        </w:tc>
      </w:tr>
      <w:tr w:rsidR="00C60606" w:rsidRPr="00C60606" w14:paraId="580DA90F" w14:textId="77777777" w:rsidTr="00C6060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50AD67"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1E193CC9"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493DA1D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nil"/>
              <w:left w:val="nil"/>
              <w:bottom w:val="nil"/>
              <w:right w:val="single" w:sz="4" w:space="0" w:color="auto"/>
            </w:tcBorders>
            <w:shd w:val="clear" w:color="auto" w:fill="auto"/>
            <w:noWrap/>
            <w:vAlign w:val="center"/>
            <w:hideMark/>
          </w:tcPr>
          <w:p w14:paraId="5C7799F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nil"/>
              <w:right w:val="nil"/>
            </w:tcBorders>
            <w:shd w:val="clear" w:color="auto" w:fill="auto"/>
            <w:noWrap/>
            <w:vAlign w:val="center"/>
            <w:hideMark/>
          </w:tcPr>
          <w:p w14:paraId="735B5EAA"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96%</w:t>
            </w:r>
          </w:p>
        </w:tc>
        <w:tc>
          <w:tcPr>
            <w:tcW w:w="1060" w:type="dxa"/>
            <w:tcBorders>
              <w:top w:val="nil"/>
              <w:left w:val="nil"/>
              <w:bottom w:val="nil"/>
              <w:right w:val="single" w:sz="8" w:space="0" w:color="auto"/>
            </w:tcBorders>
            <w:shd w:val="clear" w:color="auto" w:fill="auto"/>
            <w:noWrap/>
            <w:vAlign w:val="center"/>
            <w:hideMark/>
          </w:tcPr>
          <w:p w14:paraId="134BA535"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108%</w:t>
            </w:r>
          </w:p>
        </w:tc>
      </w:tr>
      <w:tr w:rsidR="00C60606" w:rsidRPr="00C60606" w14:paraId="59C57F30" w14:textId="77777777" w:rsidTr="00C6060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B973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C60606">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0085E37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2B75149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5A2D691"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130E607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9987B78"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104%</w:t>
            </w:r>
          </w:p>
        </w:tc>
      </w:tr>
      <w:tr w:rsidR="00C60606" w:rsidRPr="00C60606" w14:paraId="29D1A360" w14:textId="77777777" w:rsidTr="00C6060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AD310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3F86A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5B1E9B93"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404332A4"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single" w:sz="8" w:space="0" w:color="auto"/>
              <w:left w:val="nil"/>
              <w:bottom w:val="nil"/>
              <w:right w:val="nil"/>
            </w:tcBorders>
            <w:shd w:val="clear" w:color="auto" w:fill="auto"/>
            <w:noWrap/>
            <w:vAlign w:val="center"/>
            <w:hideMark/>
          </w:tcPr>
          <w:p w14:paraId="6CFA880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242700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109%</w:t>
            </w:r>
          </w:p>
        </w:tc>
      </w:tr>
      <w:tr w:rsidR="00C60606" w:rsidRPr="00C60606" w14:paraId="2747BB63" w14:textId="77777777" w:rsidTr="00C6060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A756EFE"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62FED4D"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single" w:sz="8" w:space="0" w:color="auto"/>
              <w:right w:val="nil"/>
            </w:tcBorders>
            <w:shd w:val="clear" w:color="auto" w:fill="auto"/>
            <w:noWrap/>
            <w:vAlign w:val="center"/>
            <w:hideMark/>
          </w:tcPr>
          <w:p w14:paraId="67AF7372"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50ECB966"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0,00%</w:t>
            </w:r>
          </w:p>
        </w:tc>
        <w:tc>
          <w:tcPr>
            <w:tcW w:w="1060" w:type="dxa"/>
            <w:tcBorders>
              <w:top w:val="nil"/>
              <w:left w:val="nil"/>
              <w:bottom w:val="single" w:sz="8" w:space="0" w:color="auto"/>
              <w:right w:val="nil"/>
            </w:tcBorders>
            <w:shd w:val="clear" w:color="auto" w:fill="auto"/>
            <w:noWrap/>
            <w:vAlign w:val="center"/>
            <w:hideMark/>
          </w:tcPr>
          <w:p w14:paraId="249167DB"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97%</w:t>
            </w:r>
          </w:p>
        </w:tc>
        <w:tc>
          <w:tcPr>
            <w:tcW w:w="1060" w:type="dxa"/>
            <w:tcBorders>
              <w:top w:val="nil"/>
              <w:left w:val="nil"/>
              <w:bottom w:val="single" w:sz="8" w:space="0" w:color="auto"/>
              <w:right w:val="single" w:sz="8" w:space="0" w:color="auto"/>
            </w:tcBorders>
            <w:shd w:val="clear" w:color="auto" w:fill="auto"/>
            <w:noWrap/>
            <w:vAlign w:val="center"/>
            <w:hideMark/>
          </w:tcPr>
          <w:p w14:paraId="794A0250" w14:textId="77777777" w:rsidR="00C60606" w:rsidRPr="00C60606" w:rsidRDefault="00C60606" w:rsidP="00C606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C60606">
              <w:rPr>
                <w:rFonts w:ascii="Arial" w:eastAsia="Times New Roman" w:hAnsi="Arial" w:cs="Arial"/>
                <w:color w:val="000000"/>
                <w:sz w:val="18"/>
                <w:szCs w:val="18"/>
                <w:lang w:val="de-DE" w:eastAsia="ja-JP"/>
              </w:rPr>
              <w:t>102%</w:t>
            </w:r>
          </w:p>
        </w:tc>
      </w:tr>
    </w:tbl>
    <w:p w14:paraId="2969448D" w14:textId="58096FD6" w:rsidR="00E87015" w:rsidRPr="00523DE2" w:rsidRDefault="00D6148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Full results </w:t>
      </w:r>
      <w:r w:rsidR="00043AF9" w:rsidRPr="00523DE2">
        <w:t>are attached to this AHG report as Excel files.</w:t>
      </w:r>
    </w:p>
    <w:p w14:paraId="6753B406" w14:textId="218C0BCB" w:rsidR="009A13A4" w:rsidRPr="00523DE2" w:rsidRDefault="009A13A4" w:rsidP="005B37F6">
      <w:pPr>
        <w:pStyle w:val="Heading2"/>
      </w:pPr>
      <w:r w:rsidRPr="00523DE2">
        <w:t xml:space="preserve">Issues </w:t>
      </w:r>
      <w:r w:rsidR="00C83DC6">
        <w:t xml:space="preserve">in </w:t>
      </w:r>
      <w:r w:rsidR="00B70059">
        <w:t>VTM 1</w:t>
      </w:r>
      <w:r w:rsidR="00341373">
        <w:t>1</w:t>
      </w:r>
      <w:r w:rsidR="00B70059">
        <w:t>.</w:t>
      </w:r>
      <w:r w:rsidR="00C83DC6">
        <w:t>0 affecting conformance</w:t>
      </w:r>
    </w:p>
    <w:p w14:paraId="3D3971D7" w14:textId="14AD3198" w:rsidR="00D33A81" w:rsidRDefault="00C83DC6" w:rsidP="00A944F7">
      <w:r>
        <w:t xml:space="preserve">The following issues in VTM </w:t>
      </w:r>
      <w:r w:rsidR="00C60606">
        <w:t>11</w:t>
      </w:r>
      <w:r>
        <w:t>.0 affect conformance:</w:t>
      </w:r>
    </w:p>
    <w:p w14:paraId="5685F430" w14:textId="18066AA7" w:rsidR="00C83DC6" w:rsidRDefault="00C60606" w:rsidP="00C83DC6">
      <w:pPr>
        <w:pStyle w:val="ListParagraph"/>
        <w:numPr>
          <w:ilvl w:val="0"/>
          <w:numId w:val="42"/>
        </w:numPr>
      </w:pPr>
      <w:r>
        <w:t>Decoding of multi-layer bitstreams broken (issue</w:t>
      </w:r>
      <w:r w:rsidR="009C20D8">
        <w:t>s</w:t>
      </w:r>
      <w:r>
        <w:t xml:space="preserve"> </w:t>
      </w:r>
      <w:hyperlink r:id="rId45" w:history="1">
        <w:r w:rsidRPr="00C60606">
          <w:rPr>
            <w:rStyle w:val="Hyperlink"/>
          </w:rPr>
          <w:t>#1438</w:t>
        </w:r>
      </w:hyperlink>
      <w:r w:rsidR="009C20D8">
        <w:rPr>
          <w:rStyle w:val="Hyperlink"/>
        </w:rPr>
        <w:t>, #1444</w:t>
      </w:r>
      <w:r>
        <w:t>)</w:t>
      </w:r>
    </w:p>
    <w:p w14:paraId="5AEB85B3" w14:textId="1F50F364" w:rsidR="00C60606" w:rsidRDefault="00C60606" w:rsidP="00C83DC6">
      <w:pPr>
        <w:pStyle w:val="ListParagraph"/>
        <w:numPr>
          <w:ilvl w:val="0"/>
          <w:numId w:val="42"/>
        </w:numPr>
      </w:pPr>
      <w:r>
        <w:t xml:space="preserve">Handling of </w:t>
      </w:r>
      <w:r w:rsidRPr="00C60606">
        <w:t>NoOutputOfPriorPicFlag</w:t>
      </w:r>
      <w:r>
        <w:t xml:space="preserve"> is disabled due to crash issues (issue </w:t>
      </w:r>
      <w:hyperlink r:id="rId46" w:history="1">
        <w:r w:rsidRPr="00C60606">
          <w:rPr>
            <w:rStyle w:val="Hyperlink"/>
          </w:rPr>
          <w:t>#1415</w:t>
        </w:r>
      </w:hyperlink>
      <w:r>
        <w:t>)</w:t>
      </w:r>
    </w:p>
    <w:p w14:paraId="7F95FFCB" w14:textId="61DAF46E" w:rsidR="00C60606" w:rsidRDefault="00C60606" w:rsidP="00C83DC6">
      <w:pPr>
        <w:pStyle w:val="ListParagraph"/>
        <w:numPr>
          <w:ilvl w:val="0"/>
          <w:numId w:val="42"/>
        </w:numPr>
      </w:pPr>
      <w:r>
        <w:t xml:space="preserve">Crashes related to CRA and RASL pictures (issues </w:t>
      </w:r>
      <w:hyperlink r:id="rId47" w:history="1">
        <w:r w:rsidRPr="00C60606">
          <w:rPr>
            <w:rStyle w:val="Hyperlink"/>
          </w:rPr>
          <w:t>#1413</w:t>
        </w:r>
      </w:hyperlink>
      <w:r>
        <w:t xml:space="preserve"> and </w:t>
      </w:r>
      <w:hyperlink r:id="rId48" w:history="1">
        <w:r w:rsidRPr="00C60606">
          <w:rPr>
            <w:rStyle w:val="Hyperlink"/>
          </w:rPr>
          <w:t>#1414</w:t>
        </w:r>
      </w:hyperlink>
      <w:r>
        <w:t>)</w:t>
      </w:r>
    </w:p>
    <w:p w14:paraId="5065C9B8" w14:textId="3BE017AE" w:rsidR="00C83DC6" w:rsidRDefault="00C83DC6" w:rsidP="00170180">
      <w:pPr>
        <w:pStyle w:val="ListParagraph"/>
        <w:numPr>
          <w:ilvl w:val="0"/>
          <w:numId w:val="42"/>
        </w:numPr>
      </w:pPr>
      <w:r>
        <w:t>Missing HLS features</w:t>
      </w:r>
    </w:p>
    <w:p w14:paraId="0CF3F571" w14:textId="6696B94E" w:rsidR="00D47A1A" w:rsidRDefault="00C83DC6" w:rsidP="00941F90">
      <w:r>
        <w:lastRenderedPageBreak/>
        <w:t xml:space="preserve">Some HLS features are still missing (see sections below) and there </w:t>
      </w:r>
      <w:r w:rsidR="006B7F97">
        <w:t>are</w:t>
      </w:r>
      <w:r>
        <w:t xml:space="preserve"> </w:t>
      </w:r>
      <w:r w:rsidR="00233501">
        <w:t>several</w:t>
      </w:r>
      <w:r>
        <w:t xml:space="preserve"> tickets related to multilayer coding that are </w:t>
      </w:r>
      <w:r w:rsidR="00FE0A2E">
        <w:t xml:space="preserve">still </w:t>
      </w:r>
      <w:r>
        <w:t>open.</w:t>
      </w:r>
    </w:p>
    <w:p w14:paraId="0DEDA5BD" w14:textId="65F4418E" w:rsidR="00231923" w:rsidRPr="00523DE2" w:rsidRDefault="00231923" w:rsidP="00941F90">
      <w:r>
        <w:t>It should be noted that the syntax of the decoded picture hash SEI message was corrected between VTM versions 10.1 and 11.0 (issue #1405 / JVET-R0481). Thus, VTM 11.0 is incompatible with “draft5” conformance bitstreams provided at</w:t>
      </w:r>
      <w:r>
        <w:br/>
      </w:r>
      <w:r w:rsidRPr="00231923">
        <w:t>https://www.itu.int/wftp3/av-arch/jvet-site/bitstream_exchange/VVC/draft_conformance/draft5/</w:t>
      </w:r>
      <w:r>
        <w:t>.</w:t>
      </w:r>
    </w:p>
    <w:p w14:paraId="1DEBF6F4" w14:textId="0F2BB89E" w:rsidR="00D52104" w:rsidRDefault="00D52104" w:rsidP="005B37F6">
      <w:pPr>
        <w:pStyle w:val="Heading2"/>
      </w:pPr>
      <w:r>
        <w:t xml:space="preserve">Status of implementation of proposals of previous </w:t>
      </w:r>
      <w:r w:rsidR="00273B6A">
        <w:t xml:space="preserve">JVET </w:t>
      </w:r>
      <w:r>
        <w:t>meetings</w:t>
      </w:r>
    </w:p>
    <w:p w14:paraId="307D2984" w14:textId="3BC86490" w:rsidR="00273B6A" w:rsidRDefault="00650242" w:rsidP="00D52104">
      <w:r>
        <w:rPr>
          <w:szCs w:val="22"/>
        </w:rPr>
        <w:t xml:space="preserve">The following list contains all adoptions of the </w:t>
      </w:r>
      <w:r w:rsidR="008E4679">
        <w:rPr>
          <w:szCs w:val="22"/>
        </w:rPr>
        <w:t>Q</w:t>
      </w:r>
      <w:r>
        <w:rPr>
          <w:szCs w:val="22"/>
        </w:rPr>
        <w:t xml:space="preserve"> </w:t>
      </w:r>
      <w:r w:rsidR="00D57BF8">
        <w:rPr>
          <w:szCs w:val="22"/>
        </w:rPr>
        <w:t xml:space="preserve">and R </w:t>
      </w:r>
      <w:r>
        <w:rPr>
          <w:szCs w:val="22"/>
        </w:rPr>
        <w:t>meeting</w:t>
      </w:r>
      <w:r w:rsidR="00D57BF8">
        <w:rPr>
          <w:szCs w:val="22"/>
        </w:rPr>
        <w:t>s</w:t>
      </w:r>
      <w:r>
        <w:rPr>
          <w:szCs w:val="22"/>
        </w:rPr>
        <w:t xml:space="preserve"> that were not marked as merged</w:t>
      </w:r>
      <w:r w:rsidR="009652C0">
        <w:rPr>
          <w:szCs w:val="22"/>
        </w:rPr>
        <w:t xml:space="preserve"> (or submitted)</w:t>
      </w:r>
      <w:r>
        <w:rPr>
          <w:szCs w:val="22"/>
        </w:rPr>
        <w:t xml:space="preserve"> or specification only change in the software coordinator tracking sheet:</w:t>
      </w:r>
    </w:p>
    <w:p w14:paraId="738AC1EB" w14:textId="1EA5C520" w:rsidR="00BA7F03" w:rsidRDefault="00BA7F03" w:rsidP="00A94FD4">
      <w:pPr>
        <w:pStyle w:val="ListParagraph"/>
        <w:numPr>
          <w:ilvl w:val="0"/>
          <w:numId w:val="37"/>
        </w:numPr>
      </w:pPr>
      <w:r>
        <w:t>JVET-Q0112</w:t>
      </w:r>
    </w:p>
    <w:p w14:paraId="588817BE" w14:textId="415605A7" w:rsidR="006E3BAE" w:rsidRDefault="006E3BAE" w:rsidP="00A94FD4">
      <w:pPr>
        <w:pStyle w:val="ListParagraph"/>
        <w:numPr>
          <w:ilvl w:val="0"/>
          <w:numId w:val="37"/>
        </w:numPr>
      </w:pPr>
      <w:r>
        <w:t>JVET-Q0154</w:t>
      </w:r>
    </w:p>
    <w:p w14:paraId="1C23ACF0" w14:textId="3A8E4687" w:rsidR="006E3BAE" w:rsidRDefault="006E3BAE" w:rsidP="00A94FD4">
      <w:pPr>
        <w:pStyle w:val="ListParagraph"/>
        <w:numPr>
          <w:ilvl w:val="0"/>
          <w:numId w:val="37"/>
        </w:numPr>
      </w:pPr>
      <w:r>
        <w:t>JVET-Q0164</w:t>
      </w:r>
    </w:p>
    <w:p w14:paraId="5DB99AFF" w14:textId="504D5475" w:rsidR="00BA7F03" w:rsidRDefault="00BA7F03" w:rsidP="00A94FD4">
      <w:pPr>
        <w:pStyle w:val="ListParagraph"/>
        <w:numPr>
          <w:ilvl w:val="0"/>
          <w:numId w:val="37"/>
        </w:numPr>
      </w:pPr>
      <w:r>
        <w:t>JVET-Q0402</w:t>
      </w:r>
    </w:p>
    <w:p w14:paraId="0D596CFE" w14:textId="6AFA6C51" w:rsidR="00BA7F03" w:rsidRDefault="00BA7F03" w:rsidP="00A94FD4">
      <w:pPr>
        <w:pStyle w:val="ListParagraph"/>
        <w:numPr>
          <w:ilvl w:val="0"/>
          <w:numId w:val="37"/>
        </w:numPr>
      </w:pPr>
      <w:r>
        <w:t>JVET-Q0443</w:t>
      </w:r>
    </w:p>
    <w:p w14:paraId="1DC30F7D" w14:textId="77777777" w:rsidR="008A6568" w:rsidRPr="008E4679"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8E4679">
        <w:rPr>
          <w:szCs w:val="22"/>
        </w:rPr>
        <w:t>JVET-R0073</w:t>
      </w:r>
    </w:p>
    <w:p w14:paraId="5F35F298" w14:textId="77777777" w:rsidR="008A6568" w:rsidRPr="00482D7E"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482D7E">
        <w:rPr>
          <w:szCs w:val="22"/>
        </w:rPr>
        <w:t>JVET-R0070</w:t>
      </w:r>
    </w:p>
    <w:p w14:paraId="659ABCB8"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JVET-R0178</w:t>
      </w:r>
    </w:p>
    <w:p w14:paraId="40EB3838"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JVET-R0221</w:t>
      </w:r>
    </w:p>
    <w:p w14:paraId="1AD898F5"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JVET-R0046</w:t>
      </w:r>
    </w:p>
    <w:p w14:paraId="390178BB"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JVET-R0065</w:t>
      </w:r>
    </w:p>
    <w:p w14:paraId="08817A07" w14:textId="77777777" w:rsidR="008A6568" w:rsidRPr="00A94FD4"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JVET-R0191</w:t>
      </w:r>
    </w:p>
    <w:p w14:paraId="50552CAA" w14:textId="41287CC4" w:rsidR="008A6568" w:rsidRDefault="008A6568"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A94FD4">
        <w:rPr>
          <w:szCs w:val="22"/>
        </w:rPr>
        <w:t>JVET-R0222 aspect 1</w:t>
      </w:r>
    </w:p>
    <w:p w14:paraId="49473143" w14:textId="16978036" w:rsidR="00DF6FD6" w:rsidRDefault="00DF6FD6" w:rsidP="008A6568">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Pr>
          <w:szCs w:val="22"/>
        </w:rPr>
        <w:t>JVET-R0255 item3</w:t>
      </w:r>
    </w:p>
    <w:p w14:paraId="5A25690A" w14:textId="77777777" w:rsidR="005B37F6" w:rsidRPr="00D4510F" w:rsidRDefault="005B37F6" w:rsidP="005B37F6">
      <w:pPr>
        <w:pStyle w:val="ListParagraph"/>
        <w:numPr>
          <w:ilvl w:val="0"/>
          <w:numId w:val="37"/>
        </w:numPr>
        <w:rPr>
          <w:szCs w:val="22"/>
          <w:lang w:val="en-CA"/>
        </w:rPr>
      </w:pPr>
      <w:r w:rsidRPr="00D4510F">
        <w:rPr>
          <w:szCs w:val="22"/>
          <w:lang w:val="en-CA"/>
        </w:rPr>
        <w:t>JVET-S0196 (JVET-S0144 item 17)</w:t>
      </w:r>
    </w:p>
    <w:p w14:paraId="683B89B5" w14:textId="46FC9C50" w:rsidR="005B37F6" w:rsidRPr="00D4510F" w:rsidRDefault="005B37F6" w:rsidP="005B37F6">
      <w:pPr>
        <w:pStyle w:val="ListParagraph"/>
        <w:numPr>
          <w:ilvl w:val="0"/>
          <w:numId w:val="37"/>
        </w:numPr>
        <w:rPr>
          <w:szCs w:val="22"/>
          <w:lang w:val="en-CA"/>
        </w:rPr>
      </w:pPr>
      <w:r w:rsidRPr="00D4510F">
        <w:rPr>
          <w:szCs w:val="22"/>
          <w:lang w:val="en-CA"/>
        </w:rPr>
        <w:t>JVET-S02</w:t>
      </w:r>
      <w:r w:rsidR="00541CE5">
        <w:rPr>
          <w:szCs w:val="22"/>
          <w:lang w:val="en-CA"/>
        </w:rPr>
        <w:t>2</w:t>
      </w:r>
      <w:r w:rsidRPr="00D4510F">
        <w:rPr>
          <w:szCs w:val="22"/>
          <w:lang w:val="en-CA"/>
        </w:rPr>
        <w:t>7 (JVET-S0144 item 22)</w:t>
      </w:r>
    </w:p>
    <w:p w14:paraId="4F1EE63B" w14:textId="77777777" w:rsidR="005B37F6" w:rsidRPr="00D4510F" w:rsidRDefault="005B37F6" w:rsidP="005B37F6">
      <w:pPr>
        <w:pStyle w:val="ListParagraph"/>
        <w:numPr>
          <w:ilvl w:val="0"/>
          <w:numId w:val="37"/>
        </w:numPr>
        <w:rPr>
          <w:szCs w:val="22"/>
          <w:lang w:val="en-CA"/>
        </w:rPr>
      </w:pPr>
      <w:r w:rsidRPr="00D4510F">
        <w:rPr>
          <w:szCs w:val="22"/>
          <w:lang w:val="en-CA"/>
        </w:rPr>
        <w:t>JVET-S0077 (JVET-S0139 item 5)</w:t>
      </w:r>
    </w:p>
    <w:p w14:paraId="6EA76FFB" w14:textId="77777777" w:rsidR="005B37F6" w:rsidRPr="00D4510F" w:rsidRDefault="005B37F6" w:rsidP="005B37F6">
      <w:pPr>
        <w:pStyle w:val="ListParagraph"/>
        <w:numPr>
          <w:ilvl w:val="0"/>
          <w:numId w:val="37"/>
        </w:numPr>
        <w:rPr>
          <w:szCs w:val="22"/>
          <w:lang w:val="en-CA"/>
        </w:rPr>
      </w:pPr>
      <w:r w:rsidRPr="00D4510F">
        <w:rPr>
          <w:szCs w:val="22"/>
          <w:lang w:val="en-CA"/>
        </w:rPr>
        <w:t>JVET-S0139 item 18.b</w:t>
      </w:r>
    </w:p>
    <w:p w14:paraId="287FDABC" w14:textId="77777777" w:rsidR="005B37F6" w:rsidRPr="00D4510F" w:rsidRDefault="005B37F6" w:rsidP="005B37F6">
      <w:pPr>
        <w:pStyle w:val="ListParagraph"/>
        <w:numPr>
          <w:ilvl w:val="0"/>
          <w:numId w:val="37"/>
        </w:numPr>
        <w:rPr>
          <w:szCs w:val="22"/>
          <w:lang w:val="en-CA"/>
        </w:rPr>
      </w:pPr>
      <w:r w:rsidRPr="00D4510F">
        <w:rPr>
          <w:szCs w:val="22"/>
          <w:lang w:val="en-CA"/>
        </w:rPr>
        <w:t>JVET-S0139 item 21</w:t>
      </w:r>
    </w:p>
    <w:p w14:paraId="3B64E34A" w14:textId="77777777" w:rsidR="005B37F6" w:rsidRPr="00D4510F" w:rsidRDefault="005B37F6" w:rsidP="005B37F6">
      <w:pPr>
        <w:pStyle w:val="ListParagraph"/>
        <w:numPr>
          <w:ilvl w:val="0"/>
          <w:numId w:val="37"/>
        </w:numPr>
        <w:rPr>
          <w:szCs w:val="22"/>
          <w:lang w:val="en-CA"/>
        </w:rPr>
      </w:pPr>
      <w:r w:rsidRPr="00D4510F">
        <w:rPr>
          <w:szCs w:val="22"/>
          <w:lang w:val="en-CA"/>
        </w:rPr>
        <w:t>JVET-S0139 item 26</w:t>
      </w:r>
    </w:p>
    <w:p w14:paraId="79708B16" w14:textId="77777777" w:rsidR="005B37F6" w:rsidRPr="00D4510F" w:rsidRDefault="005B37F6" w:rsidP="005B37F6">
      <w:pPr>
        <w:pStyle w:val="ListParagraph"/>
        <w:numPr>
          <w:ilvl w:val="0"/>
          <w:numId w:val="37"/>
        </w:numPr>
        <w:rPr>
          <w:szCs w:val="22"/>
          <w:lang w:val="en-CA"/>
        </w:rPr>
      </w:pPr>
      <w:r w:rsidRPr="00D4510F">
        <w:rPr>
          <w:szCs w:val="22"/>
          <w:lang w:val="en-CA"/>
        </w:rPr>
        <w:t>JVET-S0139 item 28</w:t>
      </w:r>
    </w:p>
    <w:p w14:paraId="7DFF6908" w14:textId="77777777" w:rsidR="005B37F6" w:rsidRPr="00D4510F" w:rsidRDefault="005B37F6" w:rsidP="005B37F6">
      <w:pPr>
        <w:pStyle w:val="ListParagraph"/>
        <w:numPr>
          <w:ilvl w:val="0"/>
          <w:numId w:val="37"/>
        </w:numPr>
        <w:rPr>
          <w:szCs w:val="22"/>
          <w:lang w:val="en-CA"/>
        </w:rPr>
      </w:pPr>
      <w:r w:rsidRPr="00D4510F">
        <w:rPr>
          <w:szCs w:val="22"/>
          <w:lang w:val="en-CA"/>
        </w:rPr>
        <w:t>JVET-S0139 item 40</w:t>
      </w:r>
    </w:p>
    <w:p w14:paraId="4A6D532A" w14:textId="77777777" w:rsidR="005B37F6" w:rsidRPr="00D4510F" w:rsidRDefault="005B37F6" w:rsidP="005B37F6">
      <w:pPr>
        <w:pStyle w:val="ListParagraph"/>
        <w:numPr>
          <w:ilvl w:val="0"/>
          <w:numId w:val="37"/>
        </w:numPr>
        <w:rPr>
          <w:szCs w:val="22"/>
          <w:lang w:val="en-CA"/>
        </w:rPr>
      </w:pPr>
      <w:r w:rsidRPr="00D4510F">
        <w:rPr>
          <w:szCs w:val="22"/>
          <w:lang w:val="en-CA"/>
        </w:rPr>
        <w:t>JVET-S0210</w:t>
      </w:r>
    </w:p>
    <w:p w14:paraId="5E2336EE" w14:textId="77777777" w:rsidR="005B37F6" w:rsidRPr="00D4510F" w:rsidRDefault="005B37F6" w:rsidP="005B37F6">
      <w:pPr>
        <w:pStyle w:val="ListParagraph"/>
        <w:numPr>
          <w:ilvl w:val="0"/>
          <w:numId w:val="37"/>
        </w:numPr>
        <w:rPr>
          <w:szCs w:val="22"/>
          <w:lang w:val="en-CA"/>
        </w:rPr>
      </w:pPr>
      <w:r w:rsidRPr="00D4510F">
        <w:rPr>
          <w:szCs w:val="22"/>
          <w:lang w:val="en-CA"/>
        </w:rPr>
        <w:t>JVET-S0050 aspect 4 / S0054 aspect 4 (JVET-S0138 item 31)</w:t>
      </w:r>
    </w:p>
    <w:p w14:paraId="79A44647" w14:textId="77777777" w:rsidR="005B37F6" w:rsidRPr="00D4510F" w:rsidRDefault="005B37F6" w:rsidP="005B37F6">
      <w:pPr>
        <w:pStyle w:val="ListParagraph"/>
        <w:numPr>
          <w:ilvl w:val="0"/>
          <w:numId w:val="37"/>
        </w:numPr>
        <w:rPr>
          <w:szCs w:val="22"/>
          <w:lang w:val="en-CA"/>
        </w:rPr>
      </w:pPr>
      <w:r w:rsidRPr="00D4510F">
        <w:rPr>
          <w:szCs w:val="22"/>
          <w:lang w:val="en-CA"/>
        </w:rPr>
        <w:t>JVET-S0042 (JVET-S0142 item 1.b)</w:t>
      </w:r>
    </w:p>
    <w:p w14:paraId="3DD227AB" w14:textId="77777777" w:rsidR="005B37F6" w:rsidRPr="00D4510F" w:rsidRDefault="005B37F6" w:rsidP="005B37F6">
      <w:pPr>
        <w:pStyle w:val="ListParagraph"/>
        <w:numPr>
          <w:ilvl w:val="0"/>
          <w:numId w:val="37"/>
        </w:numPr>
        <w:rPr>
          <w:szCs w:val="22"/>
          <w:lang w:val="en-CA"/>
        </w:rPr>
      </w:pPr>
      <w:r w:rsidRPr="00D4510F">
        <w:rPr>
          <w:szCs w:val="22"/>
          <w:lang w:val="en-CA"/>
        </w:rPr>
        <w:t>JVET-S0174 aspect 1 (JVET S0143 item 19)</w:t>
      </w:r>
    </w:p>
    <w:p w14:paraId="424891B4" w14:textId="77777777" w:rsidR="005B37F6" w:rsidRPr="00D4510F" w:rsidRDefault="005B37F6" w:rsidP="005B37F6">
      <w:pPr>
        <w:pStyle w:val="ListParagraph"/>
        <w:numPr>
          <w:ilvl w:val="0"/>
          <w:numId w:val="37"/>
        </w:numPr>
        <w:rPr>
          <w:szCs w:val="22"/>
          <w:lang w:val="en-CA"/>
        </w:rPr>
      </w:pPr>
      <w:r w:rsidRPr="00D4510F">
        <w:rPr>
          <w:szCs w:val="22"/>
          <w:lang w:val="en-CA"/>
        </w:rPr>
        <w:t>JVET-S0096 aspect 3 (JVET-S0140 item 10)</w:t>
      </w:r>
    </w:p>
    <w:p w14:paraId="2F816220" w14:textId="77777777" w:rsidR="005B37F6" w:rsidRPr="00D4510F" w:rsidRDefault="005B37F6" w:rsidP="005B37F6">
      <w:pPr>
        <w:pStyle w:val="ListParagraph"/>
        <w:numPr>
          <w:ilvl w:val="0"/>
          <w:numId w:val="37"/>
        </w:numPr>
        <w:rPr>
          <w:szCs w:val="22"/>
          <w:lang w:val="en-CA"/>
        </w:rPr>
      </w:pPr>
      <w:r w:rsidRPr="00D4510F">
        <w:rPr>
          <w:szCs w:val="22"/>
          <w:lang w:val="en-CA"/>
        </w:rPr>
        <w:t>JVET-S0096 aspect 4 (JVET-S0140 item 13)</w:t>
      </w:r>
    </w:p>
    <w:p w14:paraId="119E204C" w14:textId="77777777" w:rsidR="005B37F6" w:rsidRPr="00D4510F" w:rsidRDefault="005B37F6" w:rsidP="005B37F6">
      <w:pPr>
        <w:pStyle w:val="ListParagraph"/>
        <w:numPr>
          <w:ilvl w:val="0"/>
          <w:numId w:val="37"/>
        </w:numPr>
        <w:rPr>
          <w:szCs w:val="22"/>
          <w:lang w:val="en-CA"/>
        </w:rPr>
      </w:pPr>
      <w:r w:rsidRPr="00D4510F">
        <w:rPr>
          <w:szCs w:val="22"/>
          <w:lang w:val="en-CA"/>
        </w:rPr>
        <w:t>JVET-S0159 aspect 3 (JVET-S0140 item 16)</w:t>
      </w:r>
    </w:p>
    <w:p w14:paraId="7A4C29CA" w14:textId="77777777" w:rsidR="005B37F6" w:rsidRPr="00D4510F" w:rsidRDefault="005B37F6" w:rsidP="005B37F6">
      <w:pPr>
        <w:pStyle w:val="ListParagraph"/>
        <w:numPr>
          <w:ilvl w:val="0"/>
          <w:numId w:val="37"/>
        </w:numPr>
        <w:rPr>
          <w:szCs w:val="22"/>
          <w:lang w:val="en-CA"/>
        </w:rPr>
      </w:pPr>
      <w:r w:rsidRPr="00D4510F">
        <w:rPr>
          <w:szCs w:val="22"/>
          <w:lang w:val="en-CA"/>
        </w:rPr>
        <w:t>JVET-S0171 (JVET-S0256)</w:t>
      </w:r>
    </w:p>
    <w:p w14:paraId="3B13E64B" w14:textId="77777777" w:rsidR="005B37F6" w:rsidRPr="00D4510F" w:rsidRDefault="005B37F6" w:rsidP="005B37F6">
      <w:pPr>
        <w:pStyle w:val="ListParagraph"/>
        <w:numPr>
          <w:ilvl w:val="0"/>
          <w:numId w:val="37"/>
        </w:numPr>
        <w:rPr>
          <w:szCs w:val="22"/>
          <w:lang w:val="en-CA"/>
        </w:rPr>
      </w:pPr>
      <w:r w:rsidRPr="00D4510F">
        <w:rPr>
          <w:szCs w:val="22"/>
          <w:lang w:val="en-CA"/>
        </w:rPr>
        <w:t>JVET-S0141 item 7</w:t>
      </w:r>
    </w:p>
    <w:p w14:paraId="0576AADC" w14:textId="77777777" w:rsidR="005B37F6" w:rsidRPr="00D4510F" w:rsidRDefault="005B37F6" w:rsidP="005B37F6">
      <w:pPr>
        <w:pStyle w:val="ListParagraph"/>
        <w:numPr>
          <w:ilvl w:val="0"/>
          <w:numId w:val="37"/>
        </w:numPr>
        <w:rPr>
          <w:szCs w:val="22"/>
          <w:lang w:val="en-CA"/>
        </w:rPr>
      </w:pPr>
      <w:r w:rsidRPr="00D4510F">
        <w:rPr>
          <w:szCs w:val="22"/>
          <w:lang w:val="en-CA"/>
        </w:rPr>
        <w:t>JVET-S0141 item 9.a</w:t>
      </w:r>
    </w:p>
    <w:p w14:paraId="348564B5" w14:textId="77777777" w:rsidR="005B37F6" w:rsidRPr="00D4510F" w:rsidRDefault="005B37F6" w:rsidP="005B37F6">
      <w:pPr>
        <w:pStyle w:val="ListParagraph"/>
        <w:numPr>
          <w:ilvl w:val="0"/>
          <w:numId w:val="37"/>
        </w:numPr>
        <w:rPr>
          <w:szCs w:val="22"/>
          <w:lang w:val="en-CA"/>
        </w:rPr>
      </w:pPr>
      <w:r w:rsidRPr="00D4510F">
        <w:rPr>
          <w:szCs w:val="22"/>
          <w:lang w:val="en-CA"/>
        </w:rPr>
        <w:t>JVET-S0141 item 11</w:t>
      </w:r>
    </w:p>
    <w:p w14:paraId="398DC4A5" w14:textId="77777777" w:rsidR="005B37F6" w:rsidRPr="00261283" w:rsidRDefault="005B37F6" w:rsidP="005B37F6">
      <w:pPr>
        <w:pStyle w:val="ListParagraph"/>
        <w:numPr>
          <w:ilvl w:val="0"/>
          <w:numId w:val="37"/>
        </w:numPr>
        <w:rPr>
          <w:szCs w:val="22"/>
          <w:lang w:val="en-CA"/>
        </w:rPr>
      </w:pPr>
      <w:r w:rsidRPr="00261283">
        <w:rPr>
          <w:szCs w:val="22"/>
          <w:lang w:val="en-CA"/>
        </w:rPr>
        <w:t>JVET-S0141 item 13</w:t>
      </w:r>
    </w:p>
    <w:p w14:paraId="0EBDB726" w14:textId="77777777" w:rsidR="005B37F6" w:rsidRPr="00261283" w:rsidRDefault="005B37F6" w:rsidP="005B37F6">
      <w:pPr>
        <w:pStyle w:val="ListParagraph"/>
        <w:numPr>
          <w:ilvl w:val="0"/>
          <w:numId w:val="37"/>
        </w:numPr>
        <w:rPr>
          <w:szCs w:val="22"/>
          <w:lang w:val="en-CA"/>
        </w:rPr>
      </w:pPr>
      <w:r w:rsidRPr="00261283">
        <w:rPr>
          <w:szCs w:val="22"/>
          <w:lang w:val="en-CA"/>
        </w:rPr>
        <w:t>JVET-S0141 item 14</w:t>
      </w:r>
    </w:p>
    <w:p w14:paraId="1F27F20A" w14:textId="77777777" w:rsidR="005B37F6" w:rsidRPr="00261283" w:rsidRDefault="005B37F6" w:rsidP="005B37F6">
      <w:pPr>
        <w:pStyle w:val="ListParagraph"/>
        <w:numPr>
          <w:ilvl w:val="0"/>
          <w:numId w:val="37"/>
        </w:numPr>
        <w:rPr>
          <w:szCs w:val="22"/>
          <w:lang w:val="en-CA"/>
        </w:rPr>
      </w:pPr>
      <w:r w:rsidRPr="00261283">
        <w:rPr>
          <w:szCs w:val="22"/>
          <w:lang w:val="en-CA"/>
        </w:rPr>
        <w:t>JVET-S0141 item 15</w:t>
      </w:r>
    </w:p>
    <w:p w14:paraId="5A7D3D2D" w14:textId="77777777" w:rsidR="005B37F6" w:rsidRPr="00261283" w:rsidRDefault="005B37F6" w:rsidP="005B37F6">
      <w:pPr>
        <w:pStyle w:val="ListParagraph"/>
        <w:numPr>
          <w:ilvl w:val="0"/>
          <w:numId w:val="37"/>
        </w:numPr>
        <w:rPr>
          <w:szCs w:val="22"/>
          <w:lang w:val="en-CA"/>
        </w:rPr>
      </w:pPr>
      <w:r w:rsidRPr="00261283">
        <w:rPr>
          <w:szCs w:val="22"/>
          <w:lang w:val="en-CA"/>
        </w:rPr>
        <w:t>JVET-S0141 item 16</w:t>
      </w:r>
    </w:p>
    <w:p w14:paraId="11A0D57F" w14:textId="77777777" w:rsidR="005B37F6" w:rsidRPr="00261283" w:rsidRDefault="005B37F6" w:rsidP="005B37F6">
      <w:pPr>
        <w:pStyle w:val="ListParagraph"/>
        <w:numPr>
          <w:ilvl w:val="0"/>
          <w:numId w:val="37"/>
        </w:numPr>
        <w:rPr>
          <w:szCs w:val="22"/>
          <w:lang w:val="en-CA"/>
        </w:rPr>
      </w:pPr>
      <w:r w:rsidRPr="00261283">
        <w:rPr>
          <w:szCs w:val="22"/>
          <w:lang w:val="en-CA"/>
        </w:rPr>
        <w:t>JVET-S0141 item 17</w:t>
      </w:r>
    </w:p>
    <w:p w14:paraId="622B1D0F" w14:textId="77777777" w:rsidR="005B37F6" w:rsidRPr="00261283" w:rsidRDefault="005B37F6" w:rsidP="005B37F6">
      <w:pPr>
        <w:pStyle w:val="ListParagraph"/>
        <w:numPr>
          <w:ilvl w:val="0"/>
          <w:numId w:val="37"/>
        </w:numPr>
        <w:rPr>
          <w:szCs w:val="22"/>
          <w:lang w:val="en-CA"/>
        </w:rPr>
      </w:pPr>
      <w:r w:rsidRPr="00261283">
        <w:rPr>
          <w:szCs w:val="22"/>
          <w:lang w:val="en-CA"/>
        </w:rPr>
        <w:t>JVET-S0141 item 18 (JVET-S0175 aspects 4 and 5)</w:t>
      </w:r>
    </w:p>
    <w:p w14:paraId="2B06C3EF" w14:textId="77777777" w:rsidR="005B37F6" w:rsidRPr="00261283" w:rsidRDefault="005B37F6" w:rsidP="005B37F6">
      <w:pPr>
        <w:pStyle w:val="ListParagraph"/>
        <w:numPr>
          <w:ilvl w:val="0"/>
          <w:numId w:val="37"/>
        </w:numPr>
        <w:rPr>
          <w:szCs w:val="22"/>
          <w:lang w:val="en-CA"/>
        </w:rPr>
      </w:pPr>
      <w:r w:rsidRPr="00261283">
        <w:rPr>
          <w:szCs w:val="22"/>
          <w:lang w:val="en-CA"/>
        </w:rPr>
        <w:t>JVET-S0141 item 19</w:t>
      </w:r>
    </w:p>
    <w:p w14:paraId="3D97687D" w14:textId="77777777" w:rsidR="005B37F6" w:rsidRPr="00261283" w:rsidRDefault="005B37F6" w:rsidP="005B37F6">
      <w:pPr>
        <w:pStyle w:val="ListParagraph"/>
        <w:numPr>
          <w:ilvl w:val="0"/>
          <w:numId w:val="37"/>
        </w:numPr>
        <w:rPr>
          <w:szCs w:val="22"/>
          <w:lang w:val="en-CA"/>
        </w:rPr>
      </w:pPr>
      <w:r w:rsidRPr="00261283">
        <w:rPr>
          <w:szCs w:val="22"/>
          <w:lang w:val="en-CA"/>
        </w:rPr>
        <w:t>JVET-S0141 item 24</w:t>
      </w:r>
    </w:p>
    <w:p w14:paraId="4C7BF51A"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lastRenderedPageBreak/>
        <w:t>JVET-S0141 item 40.b (JVET-S0173 aspect 2)</w:t>
      </w:r>
    </w:p>
    <w:p w14:paraId="4A76B27F"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51 (JVET-S0173 item 1)</w:t>
      </w:r>
    </w:p>
    <w:p w14:paraId="46AA99FD"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52 (JVET-S0173 item 3)</w:t>
      </w:r>
    </w:p>
    <w:p w14:paraId="19E24F50"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53 (JVET-S0173 item 5)</w:t>
      </w:r>
    </w:p>
    <w:p w14:paraId="1A095FB8"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54 (JVET-S0173 item 6)</w:t>
      </w:r>
    </w:p>
    <w:p w14:paraId="74A9DD66"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56 (JVET-S0173 item 4)</w:t>
      </w:r>
    </w:p>
    <w:p w14:paraId="7F1FF350"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60 (JVET-S0176 item 4)</w:t>
      </w:r>
    </w:p>
    <w:p w14:paraId="632E5D37"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68 (JVET-S0154 aspect 5)</w:t>
      </w:r>
    </w:p>
    <w:p w14:paraId="04BAE28C"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69 (JVET-S0154 aspect 6)</w:t>
      </w:r>
    </w:p>
    <w:p w14:paraId="1091C6FD"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JVET-S0141 item 71 (JVET-S0154 aspect 8)</w:t>
      </w:r>
    </w:p>
    <w:p w14:paraId="790DB1A0"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JVET-S0145 item 5 (JVET-S0095 aspect 5)</w:t>
      </w:r>
    </w:p>
    <w:p w14:paraId="1D645245"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JVET-S0145 item 6 (JVET-S0095 aspect 6)</w:t>
      </w:r>
    </w:p>
    <w:p w14:paraId="2CB4E062" w14:textId="77777777" w:rsidR="005B37F6" w:rsidRPr="00156E22"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JVET-S0147 item 2 (JVET-S0100 aspect 1, depends on JVET-R0193)</w:t>
      </w:r>
    </w:p>
    <w:p w14:paraId="7D7218E7" w14:textId="77777777" w:rsidR="005B37F6" w:rsidRPr="00D4510F" w:rsidRDefault="005B37F6" w:rsidP="005B37F6">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rPr>
          <w:szCs w:val="22"/>
        </w:rPr>
      </w:pPr>
      <w:r w:rsidRPr="00156E22">
        <w:rPr>
          <w:szCs w:val="22"/>
        </w:rPr>
        <w:t>FINB ballot comments</w:t>
      </w:r>
      <w:r w:rsidRPr="00156E22">
        <w:rPr>
          <w:szCs w:val="22"/>
        </w:rPr>
        <w:tab/>
        <w:t>Make high tier support up to 960.</w:t>
      </w:r>
    </w:p>
    <w:p w14:paraId="773AF482" w14:textId="77777777" w:rsidR="005B37F6" w:rsidRPr="00A94FD4" w:rsidRDefault="005B37F6" w:rsidP="00CB40E0">
      <w:pPr>
        <w:pStyle w:val="ListParagraph"/>
        <w:tabs>
          <w:tab w:val="clear" w:pos="1800"/>
          <w:tab w:val="clear" w:pos="2160"/>
          <w:tab w:val="clear" w:pos="2520"/>
          <w:tab w:val="clear" w:pos="2880"/>
          <w:tab w:val="clear" w:pos="3240"/>
          <w:tab w:val="clear" w:pos="3600"/>
          <w:tab w:val="clear" w:pos="3960"/>
          <w:tab w:val="clear" w:pos="4320"/>
        </w:tabs>
        <w:jc w:val="left"/>
        <w:rPr>
          <w:szCs w:val="22"/>
        </w:rPr>
      </w:pPr>
    </w:p>
    <w:p w14:paraId="265A08D8" w14:textId="1E38BE41" w:rsidR="00D47A1A" w:rsidRPr="00523DE2" w:rsidRDefault="000E55DC" w:rsidP="005B37F6">
      <w:pPr>
        <w:pStyle w:val="Heading2"/>
      </w:pPr>
      <w:r>
        <w:t xml:space="preserve">Status of proposals of the </w:t>
      </w:r>
      <w:r w:rsidR="00893A3C">
        <w:t xml:space="preserve">20th </w:t>
      </w:r>
      <w:r w:rsidR="00273B6A">
        <w:t xml:space="preserve">JVET </w:t>
      </w:r>
      <w:r>
        <w:t>meeting (</w:t>
      </w:r>
      <w:r w:rsidR="00955ABA">
        <w:t>Online</w:t>
      </w:r>
      <w:r>
        <w:t>)</w:t>
      </w:r>
    </w:p>
    <w:p w14:paraId="32F32287" w14:textId="01E774D8" w:rsidR="00B31A13" w:rsidRDefault="00B31A13" w:rsidP="00D47A1A">
      <w:pPr>
        <w:tabs>
          <w:tab w:val="clear" w:pos="1800"/>
          <w:tab w:val="clear" w:pos="2160"/>
          <w:tab w:val="clear" w:pos="2520"/>
          <w:tab w:val="clear" w:pos="2880"/>
          <w:tab w:val="clear" w:pos="3240"/>
          <w:tab w:val="clear" w:pos="3600"/>
          <w:tab w:val="clear" w:pos="3960"/>
          <w:tab w:val="clear" w:pos="4320"/>
        </w:tabs>
        <w:jc w:val="left"/>
        <w:rPr>
          <w:szCs w:val="22"/>
        </w:rPr>
      </w:pPr>
      <w:r>
        <w:rPr>
          <w:szCs w:val="22"/>
        </w:rPr>
        <w:t xml:space="preserve">The following </w:t>
      </w:r>
      <w:r w:rsidR="00650242">
        <w:rPr>
          <w:szCs w:val="22"/>
        </w:rPr>
        <w:t xml:space="preserve">list </w:t>
      </w:r>
      <w:r>
        <w:rPr>
          <w:szCs w:val="22"/>
        </w:rPr>
        <w:t xml:space="preserve">contains </w:t>
      </w:r>
      <w:r w:rsidR="0096394B">
        <w:rPr>
          <w:szCs w:val="22"/>
        </w:rPr>
        <w:t xml:space="preserve">all adoptions </w:t>
      </w:r>
      <w:r w:rsidR="00650242">
        <w:rPr>
          <w:szCs w:val="22"/>
        </w:rPr>
        <w:t xml:space="preserve">of the </w:t>
      </w:r>
      <w:r w:rsidR="00893A3C">
        <w:rPr>
          <w:szCs w:val="22"/>
        </w:rPr>
        <w:t xml:space="preserve">T </w:t>
      </w:r>
      <w:r w:rsidR="00650242">
        <w:rPr>
          <w:szCs w:val="22"/>
        </w:rPr>
        <w:t xml:space="preserve">meeting </w:t>
      </w:r>
      <w:r w:rsidR="0096394B">
        <w:rPr>
          <w:szCs w:val="22"/>
        </w:rPr>
        <w:t>that were not marked as merged or specification only change</w:t>
      </w:r>
      <w:r w:rsidR="00650242">
        <w:rPr>
          <w:szCs w:val="22"/>
        </w:rPr>
        <w:t xml:space="preserve"> in the software coordinator tracking sheet</w:t>
      </w:r>
      <w:r>
        <w:rPr>
          <w:szCs w:val="22"/>
        </w:rPr>
        <w:t>:</w:t>
      </w:r>
    </w:p>
    <w:p w14:paraId="1D4DC5CE" w14:textId="4E2138DE" w:rsidR="00893A3C" w:rsidRDefault="00893A3C" w:rsidP="00893A3C">
      <w:pPr>
        <w:pStyle w:val="ListParagraph"/>
        <w:numPr>
          <w:ilvl w:val="0"/>
          <w:numId w:val="48"/>
        </w:numPr>
        <w:tabs>
          <w:tab w:val="clear" w:pos="1800"/>
          <w:tab w:val="clear" w:pos="2160"/>
          <w:tab w:val="clear" w:pos="2520"/>
          <w:tab w:val="clear" w:pos="2880"/>
          <w:tab w:val="clear" w:pos="3240"/>
          <w:tab w:val="clear" w:pos="3600"/>
          <w:tab w:val="clear" w:pos="3960"/>
          <w:tab w:val="clear" w:pos="4320"/>
        </w:tabs>
        <w:jc w:val="left"/>
        <w:rPr>
          <w:szCs w:val="22"/>
        </w:rPr>
      </w:pPr>
      <w:r>
        <w:rPr>
          <w:szCs w:val="22"/>
        </w:rPr>
        <w:t>JVET-T0055 aspect 4</w:t>
      </w:r>
    </w:p>
    <w:p w14:paraId="70CE268A" w14:textId="3444CFC5" w:rsidR="00893A3C" w:rsidRDefault="00893A3C" w:rsidP="00893A3C">
      <w:pPr>
        <w:pStyle w:val="ListParagraph"/>
        <w:numPr>
          <w:ilvl w:val="0"/>
          <w:numId w:val="48"/>
        </w:numPr>
        <w:tabs>
          <w:tab w:val="clear" w:pos="1800"/>
          <w:tab w:val="clear" w:pos="2160"/>
          <w:tab w:val="clear" w:pos="2520"/>
          <w:tab w:val="clear" w:pos="2880"/>
          <w:tab w:val="clear" w:pos="3240"/>
          <w:tab w:val="clear" w:pos="3600"/>
          <w:tab w:val="clear" w:pos="3960"/>
          <w:tab w:val="clear" w:pos="4320"/>
        </w:tabs>
        <w:jc w:val="left"/>
        <w:rPr>
          <w:szCs w:val="22"/>
        </w:rPr>
      </w:pPr>
      <w:r>
        <w:rPr>
          <w:szCs w:val="22"/>
        </w:rPr>
        <w:t>JVET-T0055 item 2</w:t>
      </w:r>
    </w:p>
    <w:p w14:paraId="4EE39122" w14:textId="5275BA0B" w:rsidR="00893A3C" w:rsidRPr="00893A3C" w:rsidRDefault="00893A3C" w:rsidP="00893A3C">
      <w:pPr>
        <w:tabs>
          <w:tab w:val="clear" w:pos="1800"/>
          <w:tab w:val="clear" w:pos="2160"/>
          <w:tab w:val="clear" w:pos="2520"/>
          <w:tab w:val="clear" w:pos="2880"/>
          <w:tab w:val="clear" w:pos="3240"/>
          <w:tab w:val="clear" w:pos="3600"/>
          <w:tab w:val="clear" w:pos="3960"/>
          <w:tab w:val="clear" w:pos="4320"/>
        </w:tabs>
        <w:jc w:val="left"/>
        <w:rPr>
          <w:szCs w:val="22"/>
        </w:rPr>
      </w:pPr>
      <w:r>
        <w:rPr>
          <w:szCs w:val="22"/>
        </w:rPr>
        <w:t>It should be noted that pending merge requests are available for both</w:t>
      </w:r>
      <w:r w:rsidR="009652C0">
        <w:rPr>
          <w:szCs w:val="22"/>
        </w:rPr>
        <w:t xml:space="preserve"> items</w:t>
      </w:r>
      <w:r>
        <w:rPr>
          <w:szCs w:val="22"/>
        </w:rPr>
        <w:t>.</w:t>
      </w:r>
    </w:p>
    <w:p w14:paraId="66D8AE9E" w14:textId="77777777" w:rsidR="003B06D5"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00787">
        <w:rPr>
          <w:lang w:val="en-CA"/>
        </w:rPr>
        <w:t xml:space="preserve">HM </w:t>
      </w:r>
      <w:r>
        <w:rPr>
          <w:lang w:val="en-CA"/>
        </w:rPr>
        <w:t>related activities</w:t>
      </w:r>
    </w:p>
    <w:p w14:paraId="383064AF" w14:textId="6AC3DC2C" w:rsidR="00C0294B" w:rsidRDefault="00C0294B" w:rsidP="00C0294B">
      <w:pPr>
        <w:tabs>
          <w:tab w:val="clear" w:pos="720"/>
        </w:tabs>
        <w:spacing w:before="0"/>
        <w:rPr>
          <w:lang w:val="en-CA"/>
        </w:rPr>
      </w:pPr>
      <w:r>
        <w:rPr>
          <w:lang w:val="en-CA"/>
        </w:rPr>
        <w:t xml:space="preserve">There had not been any further developments to </w:t>
      </w:r>
      <w:r w:rsidR="007D2C35">
        <w:rPr>
          <w:lang w:val="en-CA"/>
        </w:rPr>
        <w:t>the</w:t>
      </w:r>
      <w:r>
        <w:rPr>
          <w:lang w:val="en-CA"/>
        </w:rPr>
        <w:t xml:space="preserve"> HM </w:t>
      </w:r>
      <w:r w:rsidR="007D2C35">
        <w:rPr>
          <w:lang w:val="en-CA"/>
        </w:rPr>
        <w:t xml:space="preserve">software </w:t>
      </w:r>
      <w:r>
        <w:rPr>
          <w:lang w:val="en-CA"/>
        </w:rPr>
        <w:t>during this meeting cycle.</w:t>
      </w:r>
    </w:p>
    <w:p w14:paraId="38602C4F" w14:textId="41E30336" w:rsidR="003B06D5" w:rsidRDefault="003B06D5" w:rsidP="003B06D5">
      <w:pPr>
        <w:rPr>
          <w:lang w:val="en-CA"/>
        </w:rPr>
      </w:pPr>
      <w:r>
        <w:rPr>
          <w:lang w:val="en-CA"/>
        </w:rPr>
        <w:t>The following actions ha</w:t>
      </w:r>
      <w:r w:rsidR="007D2C35">
        <w:rPr>
          <w:lang w:val="en-CA"/>
        </w:rPr>
        <w:t>ve</w:t>
      </w:r>
      <w:r>
        <w:rPr>
          <w:lang w:val="en-CA"/>
        </w:rPr>
        <w:t xml:space="preserve"> yet to be included:</w:t>
      </w:r>
    </w:p>
    <w:p w14:paraId="5C90B5C1" w14:textId="46057038" w:rsidR="003B06D5" w:rsidRDefault="003B06D5" w:rsidP="003B06D5">
      <w:pPr>
        <w:numPr>
          <w:ilvl w:val="0"/>
          <w:numId w:val="45"/>
        </w:numPr>
        <w:tabs>
          <w:tab w:val="clear" w:pos="1800"/>
          <w:tab w:val="clear" w:pos="2160"/>
          <w:tab w:val="clear" w:pos="2520"/>
          <w:tab w:val="clear" w:pos="2880"/>
          <w:tab w:val="clear" w:pos="3240"/>
          <w:tab w:val="clear" w:pos="3600"/>
          <w:tab w:val="clear" w:pos="3960"/>
          <w:tab w:val="clear" w:pos="4320"/>
        </w:tabs>
        <w:jc w:val="left"/>
        <w:rPr>
          <w:lang w:val="en-CA"/>
        </w:rPr>
      </w:pPr>
      <w:r w:rsidRPr="00FA6419">
        <w:rPr>
          <w:lang w:val="en-CA"/>
        </w:rPr>
        <w:t xml:space="preserve">JCTVC-AM0023 </w:t>
      </w:r>
      <w:r>
        <w:rPr>
          <w:lang w:val="en-CA"/>
        </w:rPr>
        <w:t>(</w:t>
      </w:r>
      <w:r w:rsidRPr="00FA6419">
        <w:rPr>
          <w:lang w:val="en-CA"/>
        </w:rPr>
        <w:t>Illustration of the film grain characteristics SEI message in HEVC</w:t>
      </w:r>
      <w:r>
        <w:rPr>
          <w:lang w:val="en-CA"/>
        </w:rPr>
        <w:t xml:space="preserve">) </w:t>
      </w:r>
    </w:p>
    <w:p w14:paraId="36998BE6" w14:textId="7B9A463D" w:rsidR="003B06D5" w:rsidRDefault="003B06D5" w:rsidP="003B06D5">
      <w:pPr>
        <w:numPr>
          <w:ilvl w:val="0"/>
          <w:numId w:val="45"/>
        </w:numPr>
        <w:tabs>
          <w:tab w:val="clear" w:pos="1800"/>
          <w:tab w:val="clear" w:pos="2160"/>
          <w:tab w:val="clear" w:pos="2520"/>
          <w:tab w:val="clear" w:pos="2880"/>
          <w:tab w:val="clear" w:pos="3240"/>
          <w:tab w:val="clear" w:pos="3600"/>
          <w:tab w:val="clear" w:pos="3960"/>
          <w:tab w:val="clear" w:pos="4320"/>
        </w:tabs>
        <w:jc w:val="left"/>
        <w:rPr>
          <w:lang w:val="en-CA"/>
        </w:rPr>
      </w:pPr>
      <w:r w:rsidRPr="004038A1">
        <w:rPr>
          <w:lang w:val="en-CA"/>
        </w:rPr>
        <w:t>JCTVC-AJ0028 (Encoder-only Supplemental Motion Vector Estimation for Point cloud Coding content)</w:t>
      </w:r>
    </w:p>
    <w:p w14:paraId="4A989CFA" w14:textId="1474203D" w:rsidR="00D866E6" w:rsidRDefault="007D2C35" w:rsidP="00D866E6">
      <w:pPr>
        <w:numPr>
          <w:ilvl w:val="0"/>
          <w:numId w:val="45"/>
        </w:numPr>
        <w:tabs>
          <w:tab w:val="clear" w:pos="1800"/>
          <w:tab w:val="clear" w:pos="2160"/>
          <w:tab w:val="clear" w:pos="2520"/>
          <w:tab w:val="clear" w:pos="2880"/>
          <w:tab w:val="clear" w:pos="3240"/>
          <w:tab w:val="clear" w:pos="3600"/>
          <w:tab w:val="clear" w:pos="3960"/>
          <w:tab w:val="clear" w:pos="4320"/>
        </w:tabs>
        <w:jc w:val="left"/>
        <w:rPr>
          <w:lang w:val="en-CA"/>
        </w:rPr>
      </w:pPr>
      <w:r w:rsidRPr="007D2C35">
        <w:rPr>
          <w:lang w:val="en-CA"/>
        </w:rPr>
        <w:t>JVET-T0050: Add ability to detect static objects to encoder</w:t>
      </w:r>
    </w:p>
    <w:p w14:paraId="3B98C7C7" w14:textId="6380AFCA" w:rsidR="003B06D5" w:rsidRDefault="007D2C35" w:rsidP="003B06D5">
      <w:pPr>
        <w:rPr>
          <w:lang w:val="en-CA"/>
        </w:rPr>
      </w:pPr>
      <w:r>
        <w:rPr>
          <w:lang w:val="en-CA"/>
        </w:rPr>
        <w:t>Merge requests are available but merging is pending final review.</w:t>
      </w:r>
    </w:p>
    <w:p w14:paraId="6F34F33C" w14:textId="77777777" w:rsidR="003B06D5" w:rsidRDefault="003B06D5" w:rsidP="003B06D5">
      <w:pPr>
        <w:rPr>
          <w:lang w:val="en-CA"/>
        </w:rPr>
      </w:pPr>
      <w:r>
        <w:rPr>
          <w:lang w:val="en-CA"/>
        </w:rPr>
        <w:t>As reported in the previous report, further information on lambda optimisation in HM would be appreciated, including comparison of allocation of bits within the GOP structures between HM and VTM.</w:t>
      </w:r>
    </w:p>
    <w:p w14:paraId="6321D40C" w14:textId="77777777" w:rsidR="003B06D5" w:rsidRDefault="003B06D5" w:rsidP="003B06D5">
      <w:pPr>
        <w:rPr>
          <w:lang w:val="en-CA"/>
        </w:rPr>
      </w:pPr>
      <w:r>
        <w:rPr>
          <w:lang w:val="en-CA"/>
        </w:rPr>
        <w:t xml:space="preserve">The </w:t>
      </w:r>
      <w:hyperlink r:id="rId49" w:history="1">
        <w:r w:rsidRPr="00FA6419">
          <w:rPr>
            <w:rStyle w:val="Hyperlink"/>
            <w:lang w:val="en-CA"/>
          </w:rPr>
          <w:t>H</w:t>
        </w:r>
        <w:r>
          <w:rPr>
            <w:rStyle w:val="Hyperlink"/>
            <w:lang w:val="en-CA"/>
          </w:rPr>
          <w:t>EVC</w:t>
        </w:r>
        <w:r w:rsidRPr="00FA6419">
          <w:rPr>
            <w:rStyle w:val="Hyperlink"/>
            <w:lang w:val="en-CA"/>
          </w:rPr>
          <w:t xml:space="preserve"> bug tracker</w:t>
        </w:r>
      </w:hyperlink>
      <w:r>
        <w:rPr>
          <w:lang w:val="en-CA"/>
        </w:rPr>
        <w:t xml:space="preserve"> lists:</w:t>
      </w:r>
    </w:p>
    <w:p w14:paraId="23D0C0C1" w14:textId="77777777" w:rsidR="003B06D5" w:rsidRDefault="003B06D5" w:rsidP="003B06D5">
      <w:pPr>
        <w:numPr>
          <w:ilvl w:val="0"/>
          <w:numId w:val="4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38 tickets for “HM”, most of which are more than 5 years,</w:t>
      </w:r>
    </w:p>
    <w:p w14:paraId="1A7F7CBD" w14:textId="77777777" w:rsidR="003B06D5" w:rsidRDefault="003B06D5" w:rsidP="003B06D5">
      <w:pPr>
        <w:numPr>
          <w:ilvl w:val="0"/>
          <w:numId w:val="4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1 ticket for “HM RExt”, which was created during this reporting period,</w:t>
      </w:r>
    </w:p>
    <w:p w14:paraId="27E12339" w14:textId="77777777" w:rsidR="003B06D5" w:rsidRDefault="003B06D5" w:rsidP="003B06D5">
      <w:pPr>
        <w:numPr>
          <w:ilvl w:val="0"/>
          <w:numId w:val="4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7 tickets for “HM SCC”, all of which are at least 3 years old,</w:t>
      </w:r>
    </w:p>
    <w:p w14:paraId="0310FCE8" w14:textId="77777777" w:rsidR="003B06D5" w:rsidRDefault="003B06D5" w:rsidP="003B06D5">
      <w:pPr>
        <w:rPr>
          <w:lang w:val="en-CA"/>
        </w:rPr>
      </w:pPr>
      <w:r>
        <w:rPr>
          <w:lang w:val="en-CA"/>
        </w:rPr>
        <w:t>Help to address these tickets would be appreciated.</w:t>
      </w:r>
    </w:p>
    <w:p w14:paraId="7A8E5C83" w14:textId="77777777" w:rsidR="003B06D5" w:rsidRPr="00500787"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SCM related activities</w:t>
      </w:r>
    </w:p>
    <w:p w14:paraId="475B8286" w14:textId="77777777" w:rsidR="003B06D5" w:rsidRDefault="003B06D5" w:rsidP="003B06D5">
      <w:pPr>
        <w:tabs>
          <w:tab w:val="clear" w:pos="720"/>
        </w:tabs>
        <w:spacing w:before="0"/>
        <w:rPr>
          <w:lang w:val="en-CA"/>
        </w:rPr>
      </w:pPr>
      <w:r>
        <w:rPr>
          <w:lang w:val="en-CA"/>
        </w:rPr>
        <w:t>There had not been any further developments to SCC’s SCM during this meeting cycle.</w:t>
      </w:r>
    </w:p>
    <w:p w14:paraId="6B867BC6" w14:textId="77777777" w:rsidR="003B06D5" w:rsidRPr="00500787"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SHM related activities</w:t>
      </w:r>
    </w:p>
    <w:p w14:paraId="462FFF2D" w14:textId="77777777" w:rsidR="003B06D5" w:rsidRDefault="003B06D5" w:rsidP="003B06D5">
      <w:pPr>
        <w:tabs>
          <w:tab w:val="clear" w:pos="720"/>
        </w:tabs>
        <w:spacing w:before="0"/>
        <w:rPr>
          <w:lang w:val="en-CA"/>
        </w:rPr>
      </w:pPr>
      <w:r w:rsidRPr="00500787">
        <w:rPr>
          <w:lang w:val="en-CA"/>
        </w:rPr>
        <w:t>There ha</w:t>
      </w:r>
      <w:r>
        <w:rPr>
          <w:lang w:val="en-CA"/>
        </w:rPr>
        <w:t>d</w:t>
      </w:r>
      <w:r w:rsidRPr="00500787">
        <w:rPr>
          <w:lang w:val="en-CA"/>
        </w:rPr>
        <w:t xml:space="preserve"> not been any further</w:t>
      </w:r>
      <w:r>
        <w:rPr>
          <w:lang w:val="en-CA"/>
        </w:rPr>
        <w:t xml:space="preserve"> developments to SHVC’s SHM during this meeting cycle.</w:t>
      </w:r>
      <w:r w:rsidRPr="00500787">
        <w:rPr>
          <w:lang w:val="en-CA"/>
        </w:rPr>
        <w:t xml:space="preserve"> </w:t>
      </w:r>
    </w:p>
    <w:p w14:paraId="23DA2773" w14:textId="77777777" w:rsidR="003B06D5"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HTM related activities</w:t>
      </w:r>
    </w:p>
    <w:p w14:paraId="0328359B" w14:textId="77777777" w:rsidR="003B06D5" w:rsidRDefault="003B06D5" w:rsidP="003B06D5">
      <w:pPr>
        <w:rPr>
          <w:lang w:val="en-CA"/>
        </w:rPr>
      </w:pPr>
      <w:r>
        <w:rPr>
          <w:lang w:val="en-CA"/>
        </w:rPr>
        <w:t xml:space="preserve">There had not been any updates to the HTM of MV-HEVC and 3D-HEVC. </w:t>
      </w:r>
    </w:p>
    <w:p w14:paraId="01972102" w14:textId="77777777" w:rsidR="003B06D5" w:rsidRPr="00C710C4"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HDRTools related activities</w:t>
      </w:r>
    </w:p>
    <w:p w14:paraId="1DD9F7E3" w14:textId="77777777" w:rsidR="003B06D5" w:rsidRPr="00E366F3" w:rsidRDefault="003B06D5" w:rsidP="003B06D5">
      <w:pPr>
        <w:rPr>
          <w:lang w:val="en-CA"/>
        </w:rPr>
      </w:pPr>
      <w:r>
        <w:rPr>
          <w:lang w:val="en-CA"/>
        </w:rPr>
        <w:t>There had not been any updates of the HDRTools.</w:t>
      </w:r>
    </w:p>
    <w:p w14:paraId="0E306BF8" w14:textId="77777777" w:rsidR="003B06D5" w:rsidRPr="00C710C4" w:rsidRDefault="003B06D5" w:rsidP="003B06D5">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CA36C1">
        <w:t>JM, JSVM, JMVM</w:t>
      </w:r>
      <w:r>
        <w:t xml:space="preserve"> </w:t>
      </w:r>
      <w:r>
        <w:rPr>
          <w:lang w:val="en-CA"/>
        </w:rPr>
        <w:t>related activities</w:t>
      </w:r>
    </w:p>
    <w:p w14:paraId="72AACB54" w14:textId="77777777" w:rsidR="003B06D5" w:rsidRDefault="003B06D5" w:rsidP="003B06D5">
      <w:pPr>
        <w:rPr>
          <w:lang w:val="en-CA"/>
        </w:rPr>
      </w:pPr>
      <w:r>
        <w:rPr>
          <w:lang w:val="en-CA"/>
        </w:rPr>
        <w:t xml:space="preserve">There had not been any updates to the </w:t>
      </w:r>
      <w:r w:rsidRPr="00CA36C1">
        <w:rPr>
          <w:lang w:val="en-CA"/>
        </w:rPr>
        <w:t>JM, JSVM</w:t>
      </w:r>
      <w:r>
        <w:rPr>
          <w:lang w:val="en-CA"/>
        </w:rPr>
        <w:t xml:space="preserve"> and </w:t>
      </w:r>
      <w:r w:rsidRPr="00CA36C1">
        <w:rPr>
          <w:lang w:val="en-CA"/>
        </w:rPr>
        <w:t xml:space="preserve">JMVM </w:t>
      </w:r>
      <w:r>
        <w:rPr>
          <w:lang w:val="en-CA"/>
        </w:rPr>
        <w:t>software.</w:t>
      </w:r>
    </w:p>
    <w:p w14:paraId="5C7FD1F2"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Bug tracking</w:t>
      </w:r>
    </w:p>
    <w:p w14:paraId="2EA60642" w14:textId="554FFAC1" w:rsidR="008365D6" w:rsidRPr="00523DE2" w:rsidRDefault="008365D6" w:rsidP="008365D6">
      <w:r w:rsidRPr="00523DE2">
        <w:t>The bug tracker</w:t>
      </w:r>
      <w:r w:rsidR="000D37EE" w:rsidRPr="00523DE2">
        <w:t xml:space="preserve"> for VTM and specification text</w:t>
      </w:r>
      <w:r w:rsidRPr="00523DE2">
        <w:t xml:space="preserve"> is located at</w:t>
      </w:r>
      <w:r w:rsidR="000D37EE" w:rsidRPr="00523DE2">
        <w:t>:</w:t>
      </w:r>
    </w:p>
    <w:p w14:paraId="45652CDE" w14:textId="13E8E98C" w:rsidR="000D37EE" w:rsidRPr="00523DE2" w:rsidRDefault="000D49C2" w:rsidP="008365D6">
      <w:hyperlink r:id="rId50" w:history="1">
        <w:r w:rsidR="000D37EE" w:rsidRPr="00523DE2">
          <w:rPr>
            <w:rStyle w:val="Hyperlink"/>
          </w:rPr>
          <w:t>https://jvet.hhi.fraunhofer.de/trac/vvc</w:t>
        </w:r>
      </w:hyperlink>
    </w:p>
    <w:p w14:paraId="7EA1A9F7" w14:textId="377AD61A" w:rsidR="008365D6" w:rsidRPr="00523DE2" w:rsidRDefault="003533A6" w:rsidP="008365D6">
      <w:r w:rsidRPr="00523DE2">
        <w:t>The bug tracker</w:t>
      </w:r>
      <w:r w:rsidR="008365D6" w:rsidRPr="00523DE2">
        <w:t xml:space="preserve"> uses the same accounts as the HM software bug tracker.</w:t>
      </w:r>
      <w:r w:rsidRPr="00523DE2">
        <w:t xml:space="preserve"> Users may need to log in again due to the different sub-domain.</w:t>
      </w:r>
      <w:r w:rsidR="008365D6" w:rsidRPr="00523DE2">
        <w:t xml:space="preserve"> For spam fighting reasons account registration is only possible at the HM software bug tracker at </w:t>
      </w:r>
    </w:p>
    <w:p w14:paraId="1B026D35" w14:textId="77777777" w:rsidR="008365D6" w:rsidRPr="00523DE2" w:rsidRDefault="000D49C2" w:rsidP="008365D6">
      <w:hyperlink r:id="rId51" w:history="1">
        <w:r w:rsidR="008365D6" w:rsidRPr="00523DE2">
          <w:rPr>
            <w:rStyle w:val="Hyperlink"/>
          </w:rPr>
          <w:t>https://hevc.hhi.fraunhofer.de/trac/hevc</w:t>
        </w:r>
      </w:hyperlink>
    </w:p>
    <w:p w14:paraId="47244320" w14:textId="45D8BFE7" w:rsidR="008365D6" w:rsidRDefault="008365D6" w:rsidP="008365D6">
      <w:r w:rsidRPr="00523DE2">
        <w:t xml:space="preserve">Please file all issues related to </w:t>
      </w:r>
      <w:r w:rsidR="000D37EE" w:rsidRPr="00523DE2">
        <w:t>the VVC reference software</w:t>
      </w:r>
      <w:r w:rsidRPr="00523DE2">
        <w:t xml:space="preserve"> into the bug tracker. Try to provide all the details, which are necessary to reproduce the issue. Patches for solving issues and improving the software are always appreciated.</w:t>
      </w:r>
    </w:p>
    <w:p w14:paraId="6A9A3296" w14:textId="0A221498" w:rsidR="004A7D68" w:rsidRPr="00523DE2" w:rsidRDefault="004A7D68" w:rsidP="004A7D68">
      <w:pPr>
        <w:pStyle w:val="Heading1"/>
        <w:tabs>
          <w:tab w:val="clear" w:pos="1800"/>
          <w:tab w:val="clear" w:pos="2160"/>
          <w:tab w:val="clear" w:pos="2520"/>
          <w:tab w:val="clear" w:pos="2880"/>
          <w:tab w:val="clear" w:pos="3240"/>
          <w:tab w:val="clear" w:pos="3600"/>
          <w:tab w:val="clear" w:pos="3960"/>
          <w:tab w:val="clear" w:pos="4320"/>
        </w:tabs>
        <w:jc w:val="left"/>
      </w:pPr>
      <w:r>
        <w:t>Software repositories</w:t>
      </w:r>
    </w:p>
    <w:p w14:paraId="2746D54A" w14:textId="600DF1DA" w:rsidR="004A7D68" w:rsidRDefault="004A7D68" w:rsidP="008365D6">
      <w:r>
        <w:t>On the GitLab server the different reference software was assigned to either the JVET group or the JCT-VC group resembling the organization structure. With the merge of JCT-VC into JVET, the repositories should also be moved into the JVET server location. This changes the URLs of software locations and there is no forwarding available from the old to the new location. The change will be made during or shortly after the 21st JVET meeting and announced to the JVET reflector.</w:t>
      </w:r>
    </w:p>
    <w:p w14:paraId="0AA1572E" w14:textId="19AD497C" w:rsidR="004A7D68" w:rsidRDefault="004A7D68" w:rsidP="008365D6">
      <w:r>
        <w:t>The remaining subversion repositories should be converted to git and stored on the GitLab server to unify access and development process.</w:t>
      </w:r>
    </w:p>
    <w:p w14:paraId="0AFB2C9D" w14:textId="4A056637" w:rsidR="00D866E6" w:rsidRPr="00523DE2" w:rsidRDefault="00D866E6" w:rsidP="00D866E6">
      <w:pPr>
        <w:pStyle w:val="Heading1"/>
        <w:tabs>
          <w:tab w:val="clear" w:pos="1800"/>
          <w:tab w:val="clear" w:pos="2160"/>
          <w:tab w:val="clear" w:pos="2520"/>
          <w:tab w:val="clear" w:pos="2880"/>
          <w:tab w:val="clear" w:pos="3240"/>
          <w:tab w:val="clear" w:pos="3600"/>
          <w:tab w:val="clear" w:pos="3960"/>
          <w:tab w:val="clear" w:pos="4320"/>
        </w:tabs>
        <w:jc w:val="left"/>
      </w:pPr>
      <w:r>
        <w:t>CTC</w:t>
      </w:r>
      <w:r w:rsidRPr="00523DE2">
        <w:t xml:space="preserve"> </w:t>
      </w:r>
      <w:r>
        <w:t>alignment</w:t>
      </w:r>
    </w:p>
    <w:p w14:paraId="04A0E7F5" w14:textId="7072A830" w:rsidR="00D866E6" w:rsidRDefault="00D866E6" w:rsidP="008365D6">
      <w:r>
        <w:t>The following differences were found in CTC alignment between HEVC and VVC:</w:t>
      </w:r>
    </w:p>
    <w:p w14:paraId="79AB29D4" w14:textId="1B8870D9" w:rsidR="00D866E6" w:rsidRDefault="00D866E6" w:rsidP="008365D6">
      <w:r>
        <w:t>- In random access configuration VTM uses a different intra period due to the change to GOP 32</w:t>
      </w:r>
    </w:p>
    <w:p w14:paraId="5C5DE7B5" w14:textId="28290C5F" w:rsidR="00D866E6" w:rsidRDefault="00D866E6" w:rsidP="008365D6">
      <w:r>
        <w:t>- For HM two test configurations are described: one for 8-bit coding bit depth for Main profile and a second one for 10-bit coding bit depth for Main 10. VTM only specifies a 10-bit test case. These should be aligned, so that the same templates can be used.</w:t>
      </w:r>
    </w:p>
    <w:p w14:paraId="552FF74B"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Recommendations</w:t>
      </w:r>
    </w:p>
    <w:p w14:paraId="2C2EDBD4" w14:textId="603205C2" w:rsidR="008365D6" w:rsidRPr="00523DE2" w:rsidRDefault="008365D6" w:rsidP="008365D6">
      <w:r w:rsidRPr="00523DE2">
        <w:t>The AHG recommends</w:t>
      </w:r>
      <w:r w:rsidR="00363923" w:rsidRPr="00523DE2">
        <w:t xml:space="preserve"> to:</w:t>
      </w:r>
    </w:p>
    <w:p w14:paraId="341D8660" w14:textId="15DAF330" w:rsidR="007C6815" w:rsidRPr="00523DE2" w:rsidRDefault="007C6815" w:rsidP="000A08F8">
      <w:pPr>
        <w:numPr>
          <w:ilvl w:val="0"/>
          <w:numId w:val="14"/>
        </w:numPr>
      </w:pPr>
      <w:r w:rsidRPr="00523DE2">
        <w:t>Continue to develop reference software</w:t>
      </w:r>
    </w:p>
    <w:p w14:paraId="5285F2B6" w14:textId="2692E378" w:rsidR="00967A62" w:rsidRPr="00523DE2" w:rsidRDefault="00967A62" w:rsidP="000A08F8">
      <w:pPr>
        <w:numPr>
          <w:ilvl w:val="0"/>
          <w:numId w:val="14"/>
        </w:numPr>
      </w:pPr>
      <w:r w:rsidRPr="00523DE2">
        <w:t>Improve documentation, especially the software manual</w:t>
      </w:r>
    </w:p>
    <w:p w14:paraId="654A87D9" w14:textId="29997FB8" w:rsidR="001346B2" w:rsidRPr="00523DE2" w:rsidRDefault="001346B2" w:rsidP="000A08F8">
      <w:pPr>
        <w:numPr>
          <w:ilvl w:val="0"/>
          <w:numId w:val="14"/>
        </w:numPr>
      </w:pPr>
      <w:r w:rsidRPr="00523DE2">
        <w:t>Resolve any normative issues resulting from the large number of integrations in the most recent development cycle</w:t>
      </w:r>
    </w:p>
    <w:p w14:paraId="735D842A" w14:textId="2FD811FC" w:rsidR="00F4480A" w:rsidRPr="00523DE2" w:rsidRDefault="00F4480A" w:rsidP="00F4480A">
      <w:pPr>
        <w:numPr>
          <w:ilvl w:val="0"/>
          <w:numId w:val="14"/>
        </w:numPr>
      </w:pPr>
      <w:r w:rsidRPr="00523DE2">
        <w:lastRenderedPageBreak/>
        <w:t xml:space="preserve">Encourage people to test VTM </w:t>
      </w:r>
      <w:r w:rsidR="00BC08F5">
        <w:t xml:space="preserve">and other reference </w:t>
      </w:r>
      <w:r w:rsidRPr="00523DE2">
        <w:t>software more extensively outside of common test conditions.</w:t>
      </w:r>
    </w:p>
    <w:p w14:paraId="65A4418E" w14:textId="77777777" w:rsidR="00F4480A" w:rsidRPr="00523DE2" w:rsidRDefault="00F4480A" w:rsidP="00F4480A">
      <w:pPr>
        <w:numPr>
          <w:ilvl w:val="0"/>
          <w:numId w:val="14"/>
        </w:numPr>
      </w:pPr>
      <w:r w:rsidRPr="00523DE2">
        <w:t>Encourage people to report all (potential) bugs that they are finding.</w:t>
      </w:r>
    </w:p>
    <w:p w14:paraId="69837647" w14:textId="146FA958" w:rsidR="00F4480A" w:rsidRPr="00523DE2" w:rsidRDefault="00F4480A" w:rsidP="00F4480A">
      <w:pPr>
        <w:numPr>
          <w:ilvl w:val="0"/>
          <w:numId w:val="14"/>
        </w:numPr>
      </w:pPr>
      <w:r w:rsidRPr="00523DE2">
        <w:t>Encourage people to submit bit-streams/test cases that trigger bugs in VTM</w:t>
      </w:r>
      <w:r w:rsidR="00BC08F5">
        <w:t xml:space="preserve"> and other reference software</w:t>
      </w:r>
      <w:r w:rsidRPr="00523DE2">
        <w:t>.</w:t>
      </w:r>
    </w:p>
    <w:p w14:paraId="7046ACB5" w14:textId="469FC7EB" w:rsidR="00D75F9D" w:rsidRDefault="00D75F9D" w:rsidP="00F4480A">
      <w:pPr>
        <w:numPr>
          <w:ilvl w:val="0"/>
          <w:numId w:val="14"/>
        </w:numPr>
      </w:pPr>
      <w:r w:rsidRPr="00523DE2">
        <w:t xml:space="preserve">Encourage people to submit non-normative changes that reduce encoder run time without </w:t>
      </w:r>
      <w:r w:rsidR="003D23C8" w:rsidRPr="00523DE2">
        <w:t xml:space="preserve">significantly </w:t>
      </w:r>
      <w:r w:rsidRPr="00523DE2">
        <w:t>sacrificing compression performance</w:t>
      </w:r>
    </w:p>
    <w:p w14:paraId="5E5C2BAF" w14:textId="2F92A371" w:rsidR="00FE5C63" w:rsidRDefault="00FE5C63" w:rsidP="00F4480A">
      <w:pPr>
        <w:numPr>
          <w:ilvl w:val="0"/>
          <w:numId w:val="14"/>
        </w:numPr>
      </w:pPr>
      <w:r>
        <w:t>Design and add configuration files to the VTM software for testing of HLS features</w:t>
      </w:r>
    </w:p>
    <w:p w14:paraId="279500F1" w14:textId="36BFCDEE" w:rsidR="00182694" w:rsidRDefault="00182694" w:rsidP="00F4480A">
      <w:pPr>
        <w:numPr>
          <w:ilvl w:val="0"/>
          <w:numId w:val="14"/>
        </w:numPr>
      </w:pPr>
      <w:r>
        <w:t xml:space="preserve">Review VTM-related contributions and determine whether features should be added </w:t>
      </w:r>
      <w:r w:rsidR="00866BE4">
        <w:t>(</w:t>
      </w:r>
      <w:r>
        <w:t>or removed</w:t>
      </w:r>
      <w:r w:rsidR="00866BE4">
        <w:t>)</w:t>
      </w:r>
      <w:r>
        <w:t xml:space="preserve"> from the </w:t>
      </w:r>
      <w:r w:rsidR="00866BE4">
        <w:t>software</w:t>
      </w:r>
    </w:p>
    <w:p w14:paraId="38FF279F" w14:textId="77777777" w:rsidR="00BC08F5" w:rsidRDefault="00BC08F5" w:rsidP="00BC08F5">
      <w:pPr>
        <w:numPr>
          <w:ilvl w:val="0"/>
          <w:numId w:val="14"/>
        </w:numPr>
        <w:tabs>
          <w:tab w:val="clear" w:pos="1800"/>
          <w:tab w:val="clear" w:pos="2160"/>
          <w:tab w:val="clear" w:pos="2520"/>
          <w:tab w:val="clear" w:pos="2880"/>
          <w:tab w:val="clear" w:pos="3240"/>
          <w:tab w:val="clear" w:pos="3600"/>
          <w:tab w:val="clear" w:pos="3960"/>
          <w:tab w:val="clear" w:pos="4320"/>
        </w:tabs>
        <w:rPr>
          <w:lang w:val="en-CA"/>
        </w:rPr>
      </w:pPr>
      <w:r>
        <w:rPr>
          <w:lang w:val="en-CA"/>
        </w:rPr>
        <w:t>Continue to investigate the merging of branches.</w:t>
      </w:r>
    </w:p>
    <w:p w14:paraId="774BFB93" w14:textId="4184B510" w:rsidR="00BC08F5" w:rsidRPr="005B37F6" w:rsidRDefault="00BC08F5" w:rsidP="005B37F6">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sidRPr="00FA6419">
        <w:rPr>
          <w:lang w:val="en-CA"/>
        </w:rPr>
        <w:t xml:space="preserve">Keep common test conditions aligned </w:t>
      </w:r>
      <w:r>
        <w:rPr>
          <w:lang w:val="en-CA"/>
        </w:rPr>
        <w:t>for the different standards</w:t>
      </w:r>
      <w:r w:rsidRPr="00FA6419">
        <w:rPr>
          <w:lang w:val="en-CA"/>
        </w:rPr>
        <w:t>.</w:t>
      </w:r>
    </w:p>
    <w:p w14:paraId="32EAF635" w14:textId="7628A4AD" w:rsidR="007F1F8B" w:rsidRPr="00523DE2" w:rsidRDefault="007F1F8B" w:rsidP="009234A5">
      <w:pPr>
        <w:rPr>
          <w:szCs w:val="22"/>
        </w:rPr>
      </w:pPr>
    </w:p>
    <w:sectPr w:rsidR="007F1F8B" w:rsidRPr="00523DE2" w:rsidSect="00A01439">
      <w:footerReference w:type="default" r:id="rId5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D5442" w14:textId="77777777" w:rsidR="000D49C2" w:rsidRDefault="000D49C2">
      <w:r>
        <w:separator/>
      </w:r>
    </w:p>
  </w:endnote>
  <w:endnote w:type="continuationSeparator" w:id="0">
    <w:p w14:paraId="3760D230" w14:textId="77777777" w:rsidR="000D49C2" w:rsidRDefault="000D4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7A42E9" w:rsidR="00231923" w:rsidRPr="00C00DDE" w:rsidRDefault="0023192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B40E0">
      <w:rPr>
        <w:rStyle w:val="PageNumber"/>
        <w:noProof/>
      </w:rPr>
      <w:t>2021-01-06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19EFB" w14:textId="77777777" w:rsidR="000D49C2" w:rsidRDefault="000D49C2">
      <w:r>
        <w:separator/>
      </w:r>
    </w:p>
  </w:footnote>
  <w:footnote w:type="continuationSeparator" w:id="0">
    <w:p w14:paraId="678887A2" w14:textId="77777777" w:rsidR="000D49C2" w:rsidRDefault="000D4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EE5A6B"/>
    <w:multiLevelType w:val="hybridMultilevel"/>
    <w:tmpl w:val="EB1C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31"/>
  </w:num>
  <w:num w:numId="4">
    <w:abstractNumId w:val="28"/>
  </w:num>
  <w:num w:numId="5">
    <w:abstractNumId w:val="29"/>
  </w:num>
  <w:num w:numId="6">
    <w:abstractNumId w:val="13"/>
  </w:num>
  <w:num w:numId="7">
    <w:abstractNumId w:val="18"/>
  </w:num>
  <w:num w:numId="8">
    <w:abstractNumId w:val="13"/>
  </w:num>
  <w:num w:numId="9">
    <w:abstractNumId w:val="1"/>
  </w:num>
  <w:num w:numId="10">
    <w:abstractNumId w:val="12"/>
  </w:num>
  <w:num w:numId="11">
    <w:abstractNumId w:val="5"/>
  </w:num>
  <w:num w:numId="12">
    <w:abstractNumId w:val="14"/>
  </w:num>
  <w:num w:numId="13">
    <w:abstractNumId w:val="24"/>
  </w:num>
  <w:num w:numId="14">
    <w:abstractNumId w:val="35"/>
  </w:num>
  <w:num w:numId="15">
    <w:abstractNumId w:val="13"/>
  </w:num>
  <w:num w:numId="16">
    <w:abstractNumId w:val="2"/>
  </w:num>
  <w:num w:numId="17">
    <w:abstractNumId w:val="3"/>
  </w:num>
  <w:num w:numId="18">
    <w:abstractNumId w:val="34"/>
  </w:num>
  <w:num w:numId="19">
    <w:abstractNumId w:val="15"/>
  </w:num>
  <w:num w:numId="20">
    <w:abstractNumId w:val="23"/>
  </w:num>
  <w:num w:numId="21">
    <w:abstractNumId w:val="32"/>
  </w:num>
  <w:num w:numId="22">
    <w:abstractNumId w:val="13"/>
  </w:num>
  <w:num w:numId="23">
    <w:abstractNumId w:val="13"/>
  </w:num>
  <w:num w:numId="24">
    <w:abstractNumId w:val="13"/>
  </w:num>
  <w:num w:numId="25">
    <w:abstractNumId w:val="39"/>
  </w:num>
  <w:num w:numId="26">
    <w:abstractNumId w:val="13"/>
  </w:num>
  <w:num w:numId="27">
    <w:abstractNumId w:val="4"/>
  </w:num>
  <w:num w:numId="28">
    <w:abstractNumId w:val="30"/>
  </w:num>
  <w:num w:numId="29">
    <w:abstractNumId w:val="40"/>
  </w:num>
  <w:num w:numId="30">
    <w:abstractNumId w:val="19"/>
  </w:num>
  <w:num w:numId="31">
    <w:abstractNumId w:val="11"/>
  </w:num>
  <w:num w:numId="32">
    <w:abstractNumId w:val="6"/>
  </w:num>
  <w:num w:numId="33">
    <w:abstractNumId w:val="38"/>
  </w:num>
  <w:num w:numId="34">
    <w:abstractNumId w:val="27"/>
  </w:num>
  <w:num w:numId="35">
    <w:abstractNumId w:val="37"/>
  </w:num>
  <w:num w:numId="36">
    <w:abstractNumId w:val="8"/>
  </w:num>
  <w:num w:numId="37">
    <w:abstractNumId w:val="21"/>
  </w:num>
  <w:num w:numId="38">
    <w:abstractNumId w:val="10"/>
  </w:num>
  <w:num w:numId="39">
    <w:abstractNumId w:val="20"/>
  </w:num>
  <w:num w:numId="40">
    <w:abstractNumId w:val="22"/>
  </w:num>
  <w:num w:numId="41">
    <w:abstractNumId w:val="9"/>
  </w:num>
  <w:num w:numId="42">
    <w:abstractNumId w:val="16"/>
  </w:num>
  <w:num w:numId="43">
    <w:abstractNumId w:val="17"/>
  </w:num>
  <w:num w:numId="44">
    <w:abstractNumId w:val="13"/>
  </w:num>
  <w:num w:numId="45">
    <w:abstractNumId w:val="25"/>
  </w:num>
  <w:num w:numId="46">
    <w:abstractNumId w:val="7"/>
  </w:num>
  <w:num w:numId="47">
    <w:abstractNumId w:val="33"/>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15F"/>
    <w:rsid w:val="000439B3"/>
    <w:rsid w:val="00043AF9"/>
    <w:rsid w:val="000458BC"/>
    <w:rsid w:val="00045C41"/>
    <w:rsid w:val="00046C03"/>
    <w:rsid w:val="00057DE0"/>
    <w:rsid w:val="00063C64"/>
    <w:rsid w:val="00065039"/>
    <w:rsid w:val="00066531"/>
    <w:rsid w:val="0007303F"/>
    <w:rsid w:val="0007614F"/>
    <w:rsid w:val="00080D49"/>
    <w:rsid w:val="00082AC7"/>
    <w:rsid w:val="000901C3"/>
    <w:rsid w:val="00093A27"/>
    <w:rsid w:val="000A08F8"/>
    <w:rsid w:val="000A30FB"/>
    <w:rsid w:val="000B0C0F"/>
    <w:rsid w:val="000B1C6B"/>
    <w:rsid w:val="000B4FF9"/>
    <w:rsid w:val="000C09AC"/>
    <w:rsid w:val="000D37EE"/>
    <w:rsid w:val="000D49C2"/>
    <w:rsid w:val="000D5F07"/>
    <w:rsid w:val="000D654C"/>
    <w:rsid w:val="000E00F3"/>
    <w:rsid w:val="000E55DC"/>
    <w:rsid w:val="000E5BB9"/>
    <w:rsid w:val="000F158C"/>
    <w:rsid w:val="000F5B87"/>
    <w:rsid w:val="00101AE3"/>
    <w:rsid w:val="00101DFF"/>
    <w:rsid w:val="00102F3D"/>
    <w:rsid w:val="0010546C"/>
    <w:rsid w:val="00110EEF"/>
    <w:rsid w:val="0012108C"/>
    <w:rsid w:val="00124E38"/>
    <w:rsid w:val="0012580B"/>
    <w:rsid w:val="00131F90"/>
    <w:rsid w:val="0013458C"/>
    <w:rsid w:val="001346B2"/>
    <w:rsid w:val="0013526E"/>
    <w:rsid w:val="00146152"/>
    <w:rsid w:val="00150FCD"/>
    <w:rsid w:val="00151000"/>
    <w:rsid w:val="00155526"/>
    <w:rsid w:val="00156B46"/>
    <w:rsid w:val="00156E22"/>
    <w:rsid w:val="00160A22"/>
    <w:rsid w:val="00160F68"/>
    <w:rsid w:val="00170180"/>
    <w:rsid w:val="00171371"/>
    <w:rsid w:val="00175A24"/>
    <w:rsid w:val="00180780"/>
    <w:rsid w:val="00182694"/>
    <w:rsid w:val="00187E58"/>
    <w:rsid w:val="00197601"/>
    <w:rsid w:val="001A297E"/>
    <w:rsid w:val="001A3354"/>
    <w:rsid w:val="001A368E"/>
    <w:rsid w:val="001A7329"/>
    <w:rsid w:val="001A792F"/>
    <w:rsid w:val="001B4E28"/>
    <w:rsid w:val="001B69B4"/>
    <w:rsid w:val="001C3525"/>
    <w:rsid w:val="001C3AFB"/>
    <w:rsid w:val="001D1001"/>
    <w:rsid w:val="001D1BD2"/>
    <w:rsid w:val="001D6638"/>
    <w:rsid w:val="001E02BE"/>
    <w:rsid w:val="001E101F"/>
    <w:rsid w:val="001E3B37"/>
    <w:rsid w:val="001F2594"/>
    <w:rsid w:val="001F45CF"/>
    <w:rsid w:val="002013FD"/>
    <w:rsid w:val="002055A6"/>
    <w:rsid w:val="00206460"/>
    <w:rsid w:val="002069B4"/>
    <w:rsid w:val="00215DFC"/>
    <w:rsid w:val="00216EDC"/>
    <w:rsid w:val="002212DF"/>
    <w:rsid w:val="00221602"/>
    <w:rsid w:val="00222CD4"/>
    <w:rsid w:val="00225016"/>
    <w:rsid w:val="002264A6"/>
    <w:rsid w:val="00227BA7"/>
    <w:rsid w:val="0023011C"/>
    <w:rsid w:val="00231923"/>
    <w:rsid w:val="00233501"/>
    <w:rsid w:val="002345D2"/>
    <w:rsid w:val="002375C1"/>
    <w:rsid w:val="00244080"/>
    <w:rsid w:val="00251AE0"/>
    <w:rsid w:val="00261283"/>
    <w:rsid w:val="00263398"/>
    <w:rsid w:val="00266F06"/>
    <w:rsid w:val="002723E3"/>
    <w:rsid w:val="00273B6A"/>
    <w:rsid w:val="00274843"/>
    <w:rsid w:val="00275BCF"/>
    <w:rsid w:val="00280476"/>
    <w:rsid w:val="0028304D"/>
    <w:rsid w:val="00285A19"/>
    <w:rsid w:val="00291E36"/>
    <w:rsid w:val="00292257"/>
    <w:rsid w:val="002A54E0"/>
    <w:rsid w:val="002A60FB"/>
    <w:rsid w:val="002B1595"/>
    <w:rsid w:val="002B191D"/>
    <w:rsid w:val="002B3B12"/>
    <w:rsid w:val="002C5122"/>
    <w:rsid w:val="002C5B57"/>
    <w:rsid w:val="002C69CD"/>
    <w:rsid w:val="002D0AF6"/>
    <w:rsid w:val="002E0920"/>
    <w:rsid w:val="002E3F00"/>
    <w:rsid w:val="002E4CEA"/>
    <w:rsid w:val="002E6228"/>
    <w:rsid w:val="002F164D"/>
    <w:rsid w:val="002F793E"/>
    <w:rsid w:val="003021BC"/>
    <w:rsid w:val="003026A5"/>
    <w:rsid w:val="00306206"/>
    <w:rsid w:val="00317D85"/>
    <w:rsid w:val="00327C56"/>
    <w:rsid w:val="003311C0"/>
    <w:rsid w:val="003315A1"/>
    <w:rsid w:val="003373EC"/>
    <w:rsid w:val="00341373"/>
    <w:rsid w:val="00342FF4"/>
    <w:rsid w:val="00346148"/>
    <w:rsid w:val="003533A6"/>
    <w:rsid w:val="00360793"/>
    <w:rsid w:val="00360CE6"/>
    <w:rsid w:val="00363923"/>
    <w:rsid w:val="003654CD"/>
    <w:rsid w:val="003669EA"/>
    <w:rsid w:val="003706CC"/>
    <w:rsid w:val="00371D14"/>
    <w:rsid w:val="00376C00"/>
    <w:rsid w:val="00377710"/>
    <w:rsid w:val="003816E9"/>
    <w:rsid w:val="00385ADF"/>
    <w:rsid w:val="00391E4A"/>
    <w:rsid w:val="00396EAA"/>
    <w:rsid w:val="003A2D8E"/>
    <w:rsid w:val="003A790D"/>
    <w:rsid w:val="003A7CE6"/>
    <w:rsid w:val="003B008A"/>
    <w:rsid w:val="003B06D5"/>
    <w:rsid w:val="003B7973"/>
    <w:rsid w:val="003C20E4"/>
    <w:rsid w:val="003C3A5C"/>
    <w:rsid w:val="003C46E3"/>
    <w:rsid w:val="003C76DA"/>
    <w:rsid w:val="003D1468"/>
    <w:rsid w:val="003D23C8"/>
    <w:rsid w:val="003D2F54"/>
    <w:rsid w:val="003D6342"/>
    <w:rsid w:val="003E6F90"/>
    <w:rsid w:val="003F5D0F"/>
    <w:rsid w:val="00403250"/>
    <w:rsid w:val="00414101"/>
    <w:rsid w:val="00416D28"/>
    <w:rsid w:val="00420586"/>
    <w:rsid w:val="004219CF"/>
    <w:rsid w:val="004234F0"/>
    <w:rsid w:val="00430E40"/>
    <w:rsid w:val="00433DDB"/>
    <w:rsid w:val="00435A29"/>
    <w:rsid w:val="00437619"/>
    <w:rsid w:val="00465886"/>
    <w:rsid w:val="00465A1E"/>
    <w:rsid w:val="00475C9A"/>
    <w:rsid w:val="00480640"/>
    <w:rsid w:val="00480F01"/>
    <w:rsid w:val="00482D7E"/>
    <w:rsid w:val="00495F1D"/>
    <w:rsid w:val="004964C4"/>
    <w:rsid w:val="004A2A63"/>
    <w:rsid w:val="004A7D68"/>
    <w:rsid w:val="004A7E00"/>
    <w:rsid w:val="004B1459"/>
    <w:rsid w:val="004B14D7"/>
    <w:rsid w:val="004B210C"/>
    <w:rsid w:val="004C001D"/>
    <w:rsid w:val="004C18DE"/>
    <w:rsid w:val="004C5C2D"/>
    <w:rsid w:val="004D405F"/>
    <w:rsid w:val="004D54BE"/>
    <w:rsid w:val="004E4A17"/>
    <w:rsid w:val="004E4F4F"/>
    <w:rsid w:val="004E6789"/>
    <w:rsid w:val="004E754A"/>
    <w:rsid w:val="004F61E3"/>
    <w:rsid w:val="00500B95"/>
    <w:rsid w:val="00502E10"/>
    <w:rsid w:val="00505CB7"/>
    <w:rsid w:val="0051015C"/>
    <w:rsid w:val="00512054"/>
    <w:rsid w:val="0051493F"/>
    <w:rsid w:val="00516CF1"/>
    <w:rsid w:val="00523DE2"/>
    <w:rsid w:val="00531AE9"/>
    <w:rsid w:val="00533E30"/>
    <w:rsid w:val="00541CE5"/>
    <w:rsid w:val="00544EF9"/>
    <w:rsid w:val="00550A66"/>
    <w:rsid w:val="0055430D"/>
    <w:rsid w:val="00565AFF"/>
    <w:rsid w:val="005669D7"/>
    <w:rsid w:val="00567EC7"/>
    <w:rsid w:val="00570013"/>
    <w:rsid w:val="005801A2"/>
    <w:rsid w:val="00583FAE"/>
    <w:rsid w:val="00592B48"/>
    <w:rsid w:val="00593D91"/>
    <w:rsid w:val="005952A5"/>
    <w:rsid w:val="005A33A1"/>
    <w:rsid w:val="005A4341"/>
    <w:rsid w:val="005A6D0F"/>
    <w:rsid w:val="005B03FA"/>
    <w:rsid w:val="005B217D"/>
    <w:rsid w:val="005B37F6"/>
    <w:rsid w:val="005C385F"/>
    <w:rsid w:val="005C78F2"/>
    <w:rsid w:val="005D40C5"/>
    <w:rsid w:val="005E03E7"/>
    <w:rsid w:val="005E1AC6"/>
    <w:rsid w:val="005E2190"/>
    <w:rsid w:val="005F5FFF"/>
    <w:rsid w:val="005F6934"/>
    <w:rsid w:val="005F6F1B"/>
    <w:rsid w:val="00605D82"/>
    <w:rsid w:val="00615995"/>
    <w:rsid w:val="00616155"/>
    <w:rsid w:val="00617BA2"/>
    <w:rsid w:val="00621EA6"/>
    <w:rsid w:val="00624B33"/>
    <w:rsid w:val="00625528"/>
    <w:rsid w:val="0063041A"/>
    <w:rsid w:val="00630699"/>
    <w:rsid w:val="00630AA2"/>
    <w:rsid w:val="006320ED"/>
    <w:rsid w:val="006323C2"/>
    <w:rsid w:val="00643DA8"/>
    <w:rsid w:val="006462FA"/>
    <w:rsid w:val="00646707"/>
    <w:rsid w:val="006467B2"/>
    <w:rsid w:val="00646805"/>
    <w:rsid w:val="00650242"/>
    <w:rsid w:val="00657F7E"/>
    <w:rsid w:val="00662E58"/>
    <w:rsid w:val="006637F2"/>
    <w:rsid w:val="006642A5"/>
    <w:rsid w:val="006643BB"/>
    <w:rsid w:val="00664DCF"/>
    <w:rsid w:val="006670CC"/>
    <w:rsid w:val="00671FE1"/>
    <w:rsid w:val="00693C78"/>
    <w:rsid w:val="0069627B"/>
    <w:rsid w:val="006A463A"/>
    <w:rsid w:val="006A4E04"/>
    <w:rsid w:val="006A6592"/>
    <w:rsid w:val="006B3D4A"/>
    <w:rsid w:val="006B7F97"/>
    <w:rsid w:val="006C0A36"/>
    <w:rsid w:val="006C5D39"/>
    <w:rsid w:val="006C7971"/>
    <w:rsid w:val="006D5EE9"/>
    <w:rsid w:val="006D6D9B"/>
    <w:rsid w:val="006E2810"/>
    <w:rsid w:val="006E3BAE"/>
    <w:rsid w:val="006E5417"/>
    <w:rsid w:val="006F60EC"/>
    <w:rsid w:val="007023DE"/>
    <w:rsid w:val="00704933"/>
    <w:rsid w:val="00712F60"/>
    <w:rsid w:val="00713F0E"/>
    <w:rsid w:val="007208BA"/>
    <w:rsid w:val="00720E3B"/>
    <w:rsid w:val="00721387"/>
    <w:rsid w:val="0072678B"/>
    <w:rsid w:val="0074393F"/>
    <w:rsid w:val="00743C80"/>
    <w:rsid w:val="00745F6B"/>
    <w:rsid w:val="00747B2C"/>
    <w:rsid w:val="007513F2"/>
    <w:rsid w:val="00755657"/>
    <w:rsid w:val="0075585E"/>
    <w:rsid w:val="0076475E"/>
    <w:rsid w:val="00770571"/>
    <w:rsid w:val="0077095E"/>
    <w:rsid w:val="007768FF"/>
    <w:rsid w:val="007824D3"/>
    <w:rsid w:val="00792DCB"/>
    <w:rsid w:val="00796EE3"/>
    <w:rsid w:val="00797F8C"/>
    <w:rsid w:val="007A09AA"/>
    <w:rsid w:val="007A1A14"/>
    <w:rsid w:val="007A7D29"/>
    <w:rsid w:val="007B4AB8"/>
    <w:rsid w:val="007B4D3E"/>
    <w:rsid w:val="007C17A4"/>
    <w:rsid w:val="007C6815"/>
    <w:rsid w:val="007D1181"/>
    <w:rsid w:val="007D2C35"/>
    <w:rsid w:val="007D70AD"/>
    <w:rsid w:val="007D71CF"/>
    <w:rsid w:val="007E01A3"/>
    <w:rsid w:val="007E3656"/>
    <w:rsid w:val="007E4BA3"/>
    <w:rsid w:val="007F1F8B"/>
    <w:rsid w:val="007F67A1"/>
    <w:rsid w:val="00807555"/>
    <w:rsid w:val="00811C05"/>
    <w:rsid w:val="008206C8"/>
    <w:rsid w:val="00824281"/>
    <w:rsid w:val="00832F98"/>
    <w:rsid w:val="008365D6"/>
    <w:rsid w:val="00841153"/>
    <w:rsid w:val="00853E61"/>
    <w:rsid w:val="00857F03"/>
    <w:rsid w:val="0086387C"/>
    <w:rsid w:val="00866BE4"/>
    <w:rsid w:val="00874A6C"/>
    <w:rsid w:val="00876C65"/>
    <w:rsid w:val="00883F04"/>
    <w:rsid w:val="00893A3C"/>
    <w:rsid w:val="008944F6"/>
    <w:rsid w:val="008A307E"/>
    <w:rsid w:val="008A4B4C"/>
    <w:rsid w:val="008A6568"/>
    <w:rsid w:val="008A784B"/>
    <w:rsid w:val="008B099B"/>
    <w:rsid w:val="008B2799"/>
    <w:rsid w:val="008C166B"/>
    <w:rsid w:val="008C239F"/>
    <w:rsid w:val="008C3949"/>
    <w:rsid w:val="008C63A5"/>
    <w:rsid w:val="008D4D8C"/>
    <w:rsid w:val="008E2F81"/>
    <w:rsid w:val="008E3491"/>
    <w:rsid w:val="008E4679"/>
    <w:rsid w:val="008E480C"/>
    <w:rsid w:val="008F1F24"/>
    <w:rsid w:val="008F389C"/>
    <w:rsid w:val="008F5424"/>
    <w:rsid w:val="00907757"/>
    <w:rsid w:val="00907B60"/>
    <w:rsid w:val="00910EB8"/>
    <w:rsid w:val="00913120"/>
    <w:rsid w:val="0091501A"/>
    <w:rsid w:val="00916B3E"/>
    <w:rsid w:val="009212B0"/>
    <w:rsid w:val="00921FA1"/>
    <w:rsid w:val="009234A5"/>
    <w:rsid w:val="0093056F"/>
    <w:rsid w:val="009314CD"/>
    <w:rsid w:val="00931FA3"/>
    <w:rsid w:val="00933453"/>
    <w:rsid w:val="009336F7"/>
    <w:rsid w:val="0093636C"/>
    <w:rsid w:val="009374A7"/>
    <w:rsid w:val="009418D8"/>
    <w:rsid w:val="00941F90"/>
    <w:rsid w:val="00950716"/>
    <w:rsid w:val="00955ABA"/>
    <w:rsid w:val="00955F6D"/>
    <w:rsid w:val="00957D6D"/>
    <w:rsid w:val="0096394B"/>
    <w:rsid w:val="009652C0"/>
    <w:rsid w:val="0096747D"/>
    <w:rsid w:val="00967A62"/>
    <w:rsid w:val="00976A43"/>
    <w:rsid w:val="00977C16"/>
    <w:rsid w:val="0098551D"/>
    <w:rsid w:val="00987064"/>
    <w:rsid w:val="00994DF1"/>
    <w:rsid w:val="0099518F"/>
    <w:rsid w:val="009A13A4"/>
    <w:rsid w:val="009A523D"/>
    <w:rsid w:val="009B02A1"/>
    <w:rsid w:val="009B3002"/>
    <w:rsid w:val="009B53E9"/>
    <w:rsid w:val="009B5CFE"/>
    <w:rsid w:val="009C20D8"/>
    <w:rsid w:val="009C55A1"/>
    <w:rsid w:val="009C7A61"/>
    <w:rsid w:val="009D4641"/>
    <w:rsid w:val="009D7CE6"/>
    <w:rsid w:val="009E5B1F"/>
    <w:rsid w:val="009E5FEA"/>
    <w:rsid w:val="009F1534"/>
    <w:rsid w:val="009F496B"/>
    <w:rsid w:val="009F5723"/>
    <w:rsid w:val="00A01439"/>
    <w:rsid w:val="00A02B01"/>
    <w:rsid w:val="00A02E61"/>
    <w:rsid w:val="00A0413C"/>
    <w:rsid w:val="00A05CFF"/>
    <w:rsid w:val="00A05E2F"/>
    <w:rsid w:val="00A13048"/>
    <w:rsid w:val="00A25E86"/>
    <w:rsid w:val="00A431DC"/>
    <w:rsid w:val="00A46843"/>
    <w:rsid w:val="00A479DE"/>
    <w:rsid w:val="00A56B97"/>
    <w:rsid w:val="00A5770C"/>
    <w:rsid w:val="00A600F2"/>
    <w:rsid w:val="00A6093D"/>
    <w:rsid w:val="00A65E04"/>
    <w:rsid w:val="00A71351"/>
    <w:rsid w:val="00A74B8A"/>
    <w:rsid w:val="00A767DC"/>
    <w:rsid w:val="00A76A6D"/>
    <w:rsid w:val="00A83253"/>
    <w:rsid w:val="00A944F7"/>
    <w:rsid w:val="00A94FD4"/>
    <w:rsid w:val="00A952E7"/>
    <w:rsid w:val="00AA6E84"/>
    <w:rsid w:val="00AB0980"/>
    <w:rsid w:val="00AB1A1C"/>
    <w:rsid w:val="00AB2F10"/>
    <w:rsid w:val="00AC148E"/>
    <w:rsid w:val="00AC30FB"/>
    <w:rsid w:val="00AC5EC9"/>
    <w:rsid w:val="00AD05A8"/>
    <w:rsid w:val="00AD7344"/>
    <w:rsid w:val="00AE10B3"/>
    <w:rsid w:val="00AE341B"/>
    <w:rsid w:val="00AF4809"/>
    <w:rsid w:val="00AF51DA"/>
    <w:rsid w:val="00AF5435"/>
    <w:rsid w:val="00B00312"/>
    <w:rsid w:val="00B01185"/>
    <w:rsid w:val="00B01F30"/>
    <w:rsid w:val="00B02FB4"/>
    <w:rsid w:val="00B033B3"/>
    <w:rsid w:val="00B07CA7"/>
    <w:rsid w:val="00B121F4"/>
    <w:rsid w:val="00B1279A"/>
    <w:rsid w:val="00B158CB"/>
    <w:rsid w:val="00B22942"/>
    <w:rsid w:val="00B31A13"/>
    <w:rsid w:val="00B4194A"/>
    <w:rsid w:val="00B437E8"/>
    <w:rsid w:val="00B5222E"/>
    <w:rsid w:val="00B53179"/>
    <w:rsid w:val="00B600CD"/>
    <w:rsid w:val="00B61C96"/>
    <w:rsid w:val="00B62AA8"/>
    <w:rsid w:val="00B6462A"/>
    <w:rsid w:val="00B65D0C"/>
    <w:rsid w:val="00B70059"/>
    <w:rsid w:val="00B73A2A"/>
    <w:rsid w:val="00B74982"/>
    <w:rsid w:val="00B75A51"/>
    <w:rsid w:val="00B764CA"/>
    <w:rsid w:val="00B80066"/>
    <w:rsid w:val="00B827C6"/>
    <w:rsid w:val="00B90E35"/>
    <w:rsid w:val="00B93EDB"/>
    <w:rsid w:val="00B94B06"/>
    <w:rsid w:val="00B94C28"/>
    <w:rsid w:val="00BA6B74"/>
    <w:rsid w:val="00BA7F03"/>
    <w:rsid w:val="00BC08F5"/>
    <w:rsid w:val="00BC10BA"/>
    <w:rsid w:val="00BC3002"/>
    <w:rsid w:val="00BC5AFD"/>
    <w:rsid w:val="00BD34E2"/>
    <w:rsid w:val="00BD46E2"/>
    <w:rsid w:val="00BD5788"/>
    <w:rsid w:val="00BE381E"/>
    <w:rsid w:val="00BE73AE"/>
    <w:rsid w:val="00C00DDE"/>
    <w:rsid w:val="00C0294B"/>
    <w:rsid w:val="00C04E8B"/>
    <w:rsid w:val="00C04F43"/>
    <w:rsid w:val="00C05020"/>
    <w:rsid w:val="00C0609D"/>
    <w:rsid w:val="00C115AB"/>
    <w:rsid w:val="00C16402"/>
    <w:rsid w:val="00C24418"/>
    <w:rsid w:val="00C26CCB"/>
    <w:rsid w:val="00C276D3"/>
    <w:rsid w:val="00C30249"/>
    <w:rsid w:val="00C3723B"/>
    <w:rsid w:val="00C37463"/>
    <w:rsid w:val="00C42466"/>
    <w:rsid w:val="00C4567B"/>
    <w:rsid w:val="00C60606"/>
    <w:rsid w:val="00C606C9"/>
    <w:rsid w:val="00C61516"/>
    <w:rsid w:val="00C7356D"/>
    <w:rsid w:val="00C74772"/>
    <w:rsid w:val="00C80288"/>
    <w:rsid w:val="00C83DC6"/>
    <w:rsid w:val="00C84003"/>
    <w:rsid w:val="00C862E1"/>
    <w:rsid w:val="00C90650"/>
    <w:rsid w:val="00C97D78"/>
    <w:rsid w:val="00CA12B1"/>
    <w:rsid w:val="00CA1631"/>
    <w:rsid w:val="00CA2387"/>
    <w:rsid w:val="00CB3933"/>
    <w:rsid w:val="00CB40E0"/>
    <w:rsid w:val="00CC1930"/>
    <w:rsid w:val="00CC2AAE"/>
    <w:rsid w:val="00CC5A42"/>
    <w:rsid w:val="00CD0EAB"/>
    <w:rsid w:val="00CD5493"/>
    <w:rsid w:val="00CE5732"/>
    <w:rsid w:val="00CE5E02"/>
    <w:rsid w:val="00CF34DB"/>
    <w:rsid w:val="00CF40F0"/>
    <w:rsid w:val="00CF45CA"/>
    <w:rsid w:val="00CF558F"/>
    <w:rsid w:val="00D010C0"/>
    <w:rsid w:val="00D01494"/>
    <w:rsid w:val="00D073E2"/>
    <w:rsid w:val="00D139FC"/>
    <w:rsid w:val="00D163DF"/>
    <w:rsid w:val="00D1756C"/>
    <w:rsid w:val="00D33A81"/>
    <w:rsid w:val="00D37D19"/>
    <w:rsid w:val="00D446EC"/>
    <w:rsid w:val="00D4510F"/>
    <w:rsid w:val="00D46139"/>
    <w:rsid w:val="00D47A1A"/>
    <w:rsid w:val="00D51BF0"/>
    <w:rsid w:val="00D52104"/>
    <w:rsid w:val="00D531DB"/>
    <w:rsid w:val="00D553AC"/>
    <w:rsid w:val="00D55942"/>
    <w:rsid w:val="00D57BF8"/>
    <w:rsid w:val="00D6139F"/>
    <w:rsid w:val="00D6148C"/>
    <w:rsid w:val="00D71461"/>
    <w:rsid w:val="00D75F9D"/>
    <w:rsid w:val="00D807BF"/>
    <w:rsid w:val="00D82FCC"/>
    <w:rsid w:val="00D83A34"/>
    <w:rsid w:val="00D852BB"/>
    <w:rsid w:val="00D866E6"/>
    <w:rsid w:val="00D947CC"/>
    <w:rsid w:val="00D95FA9"/>
    <w:rsid w:val="00DA0562"/>
    <w:rsid w:val="00DA17FC"/>
    <w:rsid w:val="00DA25AB"/>
    <w:rsid w:val="00DA2C94"/>
    <w:rsid w:val="00DA7887"/>
    <w:rsid w:val="00DB0372"/>
    <w:rsid w:val="00DB2C26"/>
    <w:rsid w:val="00DB5706"/>
    <w:rsid w:val="00DC06AF"/>
    <w:rsid w:val="00DD02F4"/>
    <w:rsid w:val="00DD6622"/>
    <w:rsid w:val="00DE1C7C"/>
    <w:rsid w:val="00DE6B43"/>
    <w:rsid w:val="00DE6C89"/>
    <w:rsid w:val="00DF0419"/>
    <w:rsid w:val="00DF6FD6"/>
    <w:rsid w:val="00DF7A8E"/>
    <w:rsid w:val="00E11923"/>
    <w:rsid w:val="00E23327"/>
    <w:rsid w:val="00E262D4"/>
    <w:rsid w:val="00E27988"/>
    <w:rsid w:val="00E31572"/>
    <w:rsid w:val="00E32C96"/>
    <w:rsid w:val="00E35CBF"/>
    <w:rsid w:val="00E36250"/>
    <w:rsid w:val="00E37764"/>
    <w:rsid w:val="00E4188E"/>
    <w:rsid w:val="00E445F1"/>
    <w:rsid w:val="00E47F2D"/>
    <w:rsid w:val="00E54511"/>
    <w:rsid w:val="00E601D6"/>
    <w:rsid w:val="00E61DAC"/>
    <w:rsid w:val="00E63361"/>
    <w:rsid w:val="00E666FB"/>
    <w:rsid w:val="00E72220"/>
    <w:rsid w:val="00E7263A"/>
    <w:rsid w:val="00E7275E"/>
    <w:rsid w:val="00E72B80"/>
    <w:rsid w:val="00E73A1D"/>
    <w:rsid w:val="00E75FE3"/>
    <w:rsid w:val="00E8367D"/>
    <w:rsid w:val="00E86C4C"/>
    <w:rsid w:val="00E87015"/>
    <w:rsid w:val="00E907A3"/>
    <w:rsid w:val="00EA5AE0"/>
    <w:rsid w:val="00EB56E1"/>
    <w:rsid w:val="00EB7AB1"/>
    <w:rsid w:val="00EC04F7"/>
    <w:rsid w:val="00EC3F25"/>
    <w:rsid w:val="00EC6667"/>
    <w:rsid w:val="00EE11B6"/>
    <w:rsid w:val="00EE7CD8"/>
    <w:rsid w:val="00EF048F"/>
    <w:rsid w:val="00EF2E0B"/>
    <w:rsid w:val="00EF48CC"/>
    <w:rsid w:val="00F00801"/>
    <w:rsid w:val="00F012B1"/>
    <w:rsid w:val="00F0313E"/>
    <w:rsid w:val="00F0412E"/>
    <w:rsid w:val="00F0438F"/>
    <w:rsid w:val="00F15BBE"/>
    <w:rsid w:val="00F20D5A"/>
    <w:rsid w:val="00F2488D"/>
    <w:rsid w:val="00F2569F"/>
    <w:rsid w:val="00F33A88"/>
    <w:rsid w:val="00F4480A"/>
    <w:rsid w:val="00F45876"/>
    <w:rsid w:val="00F601A0"/>
    <w:rsid w:val="00F6378B"/>
    <w:rsid w:val="00F67FC2"/>
    <w:rsid w:val="00F712E9"/>
    <w:rsid w:val="00F73032"/>
    <w:rsid w:val="00F73406"/>
    <w:rsid w:val="00F75CC9"/>
    <w:rsid w:val="00F848FC"/>
    <w:rsid w:val="00F906F6"/>
    <w:rsid w:val="00F9282A"/>
    <w:rsid w:val="00F96BAD"/>
    <w:rsid w:val="00FA00E4"/>
    <w:rsid w:val="00FA139D"/>
    <w:rsid w:val="00FA5D69"/>
    <w:rsid w:val="00FB0E84"/>
    <w:rsid w:val="00FD01C2"/>
    <w:rsid w:val="00FD20D0"/>
    <w:rsid w:val="00FD7B55"/>
    <w:rsid w:val="00FE0A2E"/>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styleId="UnresolvedMention">
    <w:name w:val="Unresolved Mention"/>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seregin@qti.qualcomm.com" TargetMode="External"/><Relationship Id="rId18" Type="http://schemas.openxmlformats.org/officeDocument/2006/relationships/hyperlink" Target="https://hevc.hhi.fraunhofer.de/trac/shvc/browser/SHVCSoftware/tags/SHM-12.4" TargetMode="External"/><Relationship Id="rId26" Type="http://schemas.openxmlformats.org/officeDocument/2006/relationships/hyperlink" Target="https://vcgit.hhi.fraunhofer.de/jvet/VVCSoftware_VTM/wikis/VVC-Software-Development-Workflow" TargetMode="External"/><Relationship Id="rId39" Type="http://schemas.openxmlformats.org/officeDocument/2006/relationships/hyperlink" Target="https://jvet.hhi.fraunhofer.de/trac/vvc/ticket/1385" TargetMode="External"/><Relationship Id="rId21" Type="http://schemas.openxmlformats.org/officeDocument/2006/relationships/hyperlink" Target="https://vcgit.hhi.fraunhofer.de/jct-vc/jsvm/-/tags/JSVM_9_19_15" TargetMode="External"/><Relationship Id="rId34" Type="http://schemas.openxmlformats.org/officeDocument/2006/relationships/hyperlink" Target="https://jvet.hhi.fraunhofer.de/trac/vvc/ticket/1291" TargetMode="External"/><Relationship Id="rId42" Type="http://schemas.openxmlformats.org/officeDocument/2006/relationships/hyperlink" Target="https://jvet.hhi.fraunhofer.de/trac/vvc/ticket/1353" TargetMode="External"/><Relationship Id="rId47" Type="http://schemas.openxmlformats.org/officeDocument/2006/relationships/hyperlink" Target="https://jvet.hhi.fraunhofer.de/trac/vvc/ticket/1413" TargetMode="External"/><Relationship Id="rId50" Type="http://schemas.openxmlformats.org/officeDocument/2006/relationships/hyperlink" Target="https://jvet.hhi.fraunhofer.de/trac/vvc"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vcgit.hhi.fraunhofer.de/jct-vc/HM/-/releases/HM-16.22" TargetMode="External"/><Relationship Id="rId29" Type="http://schemas.openxmlformats.org/officeDocument/2006/relationships/hyperlink" Target="https://jvet.hhi.fraunhofer.de/trac/vvc/ticket/1095" TargetMode="External"/><Relationship Id="rId11" Type="http://schemas.openxmlformats.org/officeDocument/2006/relationships/hyperlink" Target="mailto:karsten.suehring@hhi.fraunhofer.de" TargetMode="External"/><Relationship Id="rId24" Type="http://schemas.openxmlformats.org/officeDocument/2006/relationships/hyperlink" Target="https://gitlab.com/standards/HDRTools/-/tags/v0.19.1" TargetMode="External"/><Relationship Id="rId32" Type="http://schemas.openxmlformats.org/officeDocument/2006/relationships/hyperlink" Target="https://jvet.hhi.fraunhofer.de/trac/vvc/ticket/1320" TargetMode="External"/><Relationship Id="rId37" Type="http://schemas.openxmlformats.org/officeDocument/2006/relationships/hyperlink" Target="https://jvet.hhi.fraunhofer.de/trac/vvc/ticket/1383" TargetMode="External"/><Relationship Id="rId40" Type="http://schemas.openxmlformats.org/officeDocument/2006/relationships/hyperlink" Target="https://jvet.hhi.fraunhofer.de/trac/vvc/ticket/1395" TargetMode="External"/><Relationship Id="rId45" Type="http://schemas.openxmlformats.org/officeDocument/2006/relationships/hyperlink" Target="https://jvet.hhi.fraunhofer.de/trac/vvc/ticket/1438"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xlxiangli@tencent.com" TargetMode="External"/><Relationship Id="rId19" Type="http://schemas.openxmlformats.org/officeDocument/2006/relationships/hyperlink" Target="https://hevc.hhi.fraunhofer.de/trac/3d-hevc/browser/3DVCSoftware/tags/HTM-16.3" TargetMode="External"/><Relationship Id="rId31" Type="http://schemas.openxmlformats.org/officeDocument/2006/relationships/hyperlink" Target="file:////jvet/VVCSoftware_VTM/-/commit/07afae5e318a3faa42e833d20a88754beaa5706e" TargetMode="External"/><Relationship Id="rId44" Type="http://schemas.openxmlformats.org/officeDocument/2006/relationships/hyperlink" Target="file:////jvet/VVCSoftware_VTM/-/merge_requests/1794" TargetMode="External"/><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atourapis@apple.com" TargetMode="External"/><Relationship Id="rId22" Type="http://schemas.openxmlformats.org/officeDocument/2006/relationships/hyperlink" Target="https://vcgit.hhi.fraunhofer.de/jct-vc/jmvc/-/tags/JMVC_8_5" TargetMode="External"/><Relationship Id="rId27" Type="http://schemas.openxmlformats.org/officeDocument/2006/relationships/hyperlink" Target="https://vcgit.hhi.fraunhofer.de/jvet/VVCSoftware_VTM/" TargetMode="External"/><Relationship Id="rId30" Type="http://schemas.openxmlformats.org/officeDocument/2006/relationships/hyperlink" Target="https://jvet.hhi.fraunhofer.de/trac/vvc/ticket/1319" TargetMode="External"/><Relationship Id="rId35" Type="http://schemas.openxmlformats.org/officeDocument/2006/relationships/hyperlink" Target="file:////jvet/VVCSoftware_VTM/-/merge_requests/1868" TargetMode="External"/><Relationship Id="rId43" Type="http://schemas.openxmlformats.org/officeDocument/2006/relationships/hyperlink" Target="file:////jvet/VVCSoftware_VTM/-/merge_requests/1473" TargetMode="External"/><Relationship Id="rId48" Type="http://schemas.openxmlformats.org/officeDocument/2006/relationships/hyperlink" Target="https://jvet.hhi.fraunhofer.de/trac/vvc/ticket/1414" TargetMode="External"/><Relationship Id="rId8" Type="http://schemas.openxmlformats.org/officeDocument/2006/relationships/image" Target="media/image2.png"/><Relationship Id="rId51" Type="http://schemas.openxmlformats.org/officeDocument/2006/relationships/hyperlink" Target="https://hevc.hhi.fraunhofer.de/trac/hevc" TargetMode="External"/><Relationship Id="rId3" Type="http://schemas.openxmlformats.org/officeDocument/2006/relationships/settings" Target="settings.xml"/><Relationship Id="rId12" Type="http://schemas.openxmlformats.org/officeDocument/2006/relationships/hyperlink" Target="mailto:Karl.Sharman@sony.com" TargetMode="External"/><Relationship Id="rId17" Type="http://schemas.openxmlformats.org/officeDocument/2006/relationships/hyperlink" Target="https://vcgit.hhi.fraunhofer.de/jct-vc/HM/-/tags/HM-16.21+SCM-8.8" TargetMode="External"/><Relationship Id="rId25" Type="http://schemas.openxmlformats.org/officeDocument/2006/relationships/hyperlink" Target="https://vcgit.hhi.fraunhofer.de" TargetMode="External"/><Relationship Id="rId33" Type="http://schemas.openxmlformats.org/officeDocument/2006/relationships/hyperlink" Target="https://jvet.hhi.fraunhofer.de/trac/vvc/ticket/1373" TargetMode="External"/><Relationship Id="rId38" Type="http://schemas.openxmlformats.org/officeDocument/2006/relationships/hyperlink" Target="https://jvet.hhi.fraunhofer.de/trac/vvc/ticket/1148" TargetMode="External"/><Relationship Id="rId46" Type="http://schemas.openxmlformats.org/officeDocument/2006/relationships/hyperlink" Target="https://jvet.hhi.fraunhofer.de/trac/vvc/ticket/1415" TargetMode="External"/><Relationship Id="rId20" Type="http://schemas.openxmlformats.org/officeDocument/2006/relationships/hyperlink" Target="https://vcgit.hhi.fraunhofer.de/jct-vc/JM/-/tags/JM-19.0" TargetMode="External"/><Relationship Id="rId41" Type="http://schemas.openxmlformats.org/officeDocument/2006/relationships/hyperlink" Target="https://jvet.hhi.fraunhofer.de/trac/vvc/ticket/1396"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vcgit.hhi.fraunhofer.de/jvet/VVCSoftware_VTM/-/releases/VTM-11.0" TargetMode="External"/><Relationship Id="rId23" Type="http://schemas.openxmlformats.org/officeDocument/2006/relationships/hyperlink" Target="https://vcgit.hhi.fraunhofer.de/jct-vc/3dv-atm/-/tags/3DV-ATM_v15.0" TargetMode="External"/><Relationship Id="rId28" Type="http://schemas.openxmlformats.org/officeDocument/2006/relationships/hyperlink" Target="https://jvet.hhi.fraunhofer.de/trac/vvc/ticket/1103" TargetMode="External"/><Relationship Id="rId36" Type="http://schemas.openxmlformats.org/officeDocument/2006/relationships/hyperlink" Target="https://jvet.hhi.fraunhofer.de/trac/vvc/ticket/1382" TargetMode="External"/><Relationship Id="rId49"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3523</Words>
  <Characters>20086</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23562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4</cp:revision>
  <cp:lastPrinted>1901-01-01T06:00:00Z</cp:lastPrinted>
  <dcterms:created xsi:type="dcterms:W3CDTF">2021-01-05T22:49:00Z</dcterms:created>
  <dcterms:modified xsi:type="dcterms:W3CDTF">2021-01-06T05:14:00Z</dcterms:modified>
</cp:coreProperties>
</file>