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1CD76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981B383" w:rsidR="008A4B4C" w:rsidRPr="005B217D" w:rsidRDefault="00E61DAC" w:rsidP="007047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04763">
              <w:rPr>
                <w:lang w:val="en-CA"/>
              </w:rPr>
              <w:t>0081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2A0A7D" w:rsidR="00E61DAC" w:rsidRPr="005B217D" w:rsidRDefault="006615B6" w:rsidP="006615B6">
            <w:pPr>
              <w:spacing w:before="60" w:after="60"/>
              <w:rPr>
                <w:b/>
                <w:szCs w:val="22"/>
                <w:lang w:val="en-CA"/>
              </w:rPr>
            </w:pPr>
            <w:r>
              <w:rPr>
                <w:b/>
                <w:szCs w:val="22"/>
                <w:lang w:val="en-CA"/>
              </w:rPr>
              <w:t xml:space="preserve">AHG9: On </w:t>
            </w:r>
            <w:r w:rsidR="00E01844" w:rsidRPr="00E01844">
              <w:rPr>
                <w:b/>
                <w:szCs w:val="22"/>
                <w:lang w:val="en-CA"/>
              </w:rPr>
              <w:t>non-referenced picture and POC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102575" w:rsidR="00E61DAC" w:rsidRPr="005B217D" w:rsidRDefault="0013458C" w:rsidP="00A375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AF73EC"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696AE8" w14:textId="77777777" w:rsidR="000E1540" w:rsidRDefault="000E1540">
            <w:pPr>
              <w:spacing w:before="60" w:after="60"/>
              <w:rPr>
                <w:szCs w:val="22"/>
                <w:lang w:val="en-CA"/>
              </w:rPr>
            </w:pPr>
            <w:r>
              <w:rPr>
                <w:szCs w:val="22"/>
                <w:lang w:val="en-CA"/>
              </w:rPr>
              <w:t>Hendry</w:t>
            </w:r>
            <w:r>
              <w:rPr>
                <w:szCs w:val="22"/>
                <w:lang w:val="en-CA"/>
              </w:rPr>
              <w:br/>
              <w:t>Hyeongmun Jang</w:t>
            </w:r>
            <w:r>
              <w:rPr>
                <w:szCs w:val="22"/>
                <w:lang w:val="en-CA"/>
              </w:rPr>
              <w:br/>
              <w:t>Junghak Nam</w:t>
            </w:r>
            <w:r>
              <w:rPr>
                <w:szCs w:val="22"/>
                <w:lang w:val="en-CA"/>
              </w:rPr>
              <w:br/>
              <w:t>Seung Hwan Kim</w:t>
            </w:r>
            <w:r>
              <w:rPr>
                <w:szCs w:val="22"/>
                <w:lang w:val="en-CA"/>
              </w:rPr>
              <w:br/>
              <w:t>Jaehyun Lim</w:t>
            </w:r>
          </w:p>
          <w:p w14:paraId="49D81240" w14:textId="6831E0F6" w:rsidR="00E61DAC" w:rsidRPr="005B217D" w:rsidRDefault="00E61DAC">
            <w:pPr>
              <w:spacing w:before="60" w:after="60"/>
              <w:rPr>
                <w:szCs w:val="22"/>
                <w:lang w:val="en-CA"/>
              </w:rPr>
            </w:pPr>
          </w:p>
        </w:tc>
        <w:tc>
          <w:tcPr>
            <w:tcW w:w="900" w:type="dxa"/>
          </w:tcPr>
          <w:p w14:paraId="0140ECA2" w14:textId="05FD022F" w:rsidR="00E61DAC" w:rsidRPr="005B217D" w:rsidRDefault="00E61DAC">
            <w:pPr>
              <w:spacing w:before="60" w:after="60"/>
              <w:rPr>
                <w:szCs w:val="22"/>
                <w:lang w:val="en-CA"/>
              </w:rPr>
            </w:pPr>
            <w:r w:rsidRPr="005B217D">
              <w:rPr>
                <w:szCs w:val="22"/>
                <w:lang w:val="en-CA"/>
              </w:rPr>
              <w:t>Email:</w:t>
            </w:r>
          </w:p>
        </w:tc>
        <w:tc>
          <w:tcPr>
            <w:tcW w:w="3060" w:type="dxa"/>
          </w:tcPr>
          <w:p w14:paraId="32C2ABFD" w14:textId="3DEF1098" w:rsidR="00E61DAC" w:rsidRPr="005B217D" w:rsidRDefault="00704763" w:rsidP="000E1540">
            <w:pPr>
              <w:spacing w:before="60" w:after="60"/>
              <w:rPr>
                <w:szCs w:val="22"/>
                <w:lang w:val="en-CA"/>
              </w:rPr>
            </w:pPr>
            <w:hyperlink r:id="rId9" w:history="1">
              <w:r w:rsidR="000E1540" w:rsidRPr="002925FB">
                <w:rPr>
                  <w:rStyle w:val="Hyperlink"/>
                  <w:szCs w:val="22"/>
                  <w:lang w:val="en-CA"/>
                </w:rPr>
                <w:t>dr.hendry@lge.com</w:t>
              </w:r>
            </w:hyperlink>
            <w:r w:rsidR="000E1540">
              <w:rPr>
                <w:szCs w:val="22"/>
                <w:lang w:val="en-CA"/>
              </w:rPr>
              <w:br/>
            </w:r>
            <w:hyperlink r:id="rId10" w:history="1">
              <w:r w:rsidR="000E1540" w:rsidRPr="002925FB">
                <w:rPr>
                  <w:rStyle w:val="Hyperlink"/>
                  <w:szCs w:val="22"/>
                  <w:lang w:val="en-CA"/>
                </w:rPr>
                <w:t>hm.jang@lge.com</w:t>
              </w:r>
            </w:hyperlink>
            <w:r w:rsidR="000E1540">
              <w:rPr>
                <w:szCs w:val="22"/>
                <w:lang w:val="en-CA"/>
              </w:rPr>
              <w:br/>
            </w:r>
            <w:hyperlink r:id="rId11" w:history="1">
              <w:r w:rsidR="000E1540" w:rsidRPr="002925FB">
                <w:rPr>
                  <w:rStyle w:val="Hyperlink"/>
                  <w:szCs w:val="22"/>
                  <w:lang w:val="en-CA"/>
                </w:rPr>
                <w:t>junghak.nam@lge.com</w:t>
              </w:r>
            </w:hyperlink>
            <w:r w:rsidR="000E1540">
              <w:rPr>
                <w:szCs w:val="22"/>
                <w:lang w:val="en-CA"/>
              </w:rPr>
              <w:br/>
            </w:r>
            <w:hyperlink r:id="rId12" w:history="1">
              <w:r w:rsidR="000E1540" w:rsidRPr="002925FB">
                <w:rPr>
                  <w:rStyle w:val="Hyperlink"/>
                  <w:szCs w:val="22"/>
                  <w:lang w:val="en-CA"/>
                </w:rPr>
                <w:t>seunghwan3.kim@lge.com</w:t>
              </w:r>
            </w:hyperlink>
            <w:r w:rsidR="000E1540">
              <w:rPr>
                <w:szCs w:val="22"/>
                <w:lang w:val="en-CA"/>
              </w:rPr>
              <w:br/>
            </w:r>
            <w:hyperlink r:id="rId13" w:history="1">
              <w:r w:rsidR="000E1540" w:rsidRPr="002925FB">
                <w:rPr>
                  <w:rStyle w:val="Hyperlink"/>
                  <w:szCs w:val="22"/>
                  <w:lang w:val="en-CA"/>
                </w:rPr>
                <w:t>jaehyun.lim@lge.com</w:t>
              </w:r>
            </w:hyperlink>
            <w:r w:rsidR="000E1540">
              <w:rPr>
                <w:szCs w:val="22"/>
                <w:lang w:val="en-CA"/>
              </w:rPr>
              <w:br/>
            </w:r>
          </w:p>
        </w:tc>
      </w:tr>
      <w:tr w:rsidR="00E61DAC" w:rsidRPr="005B217D" w14:paraId="49AFAA61" w14:textId="77777777" w:rsidTr="000962AC">
        <w:tc>
          <w:tcPr>
            <w:tcW w:w="1458" w:type="dxa"/>
          </w:tcPr>
          <w:p w14:paraId="2C08AF6B" w14:textId="663707C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99D7AC" w:rsidR="00E61DAC" w:rsidRPr="005B217D" w:rsidRDefault="00A37541">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07FD3A" w14:textId="651D9739" w:rsidR="0025160C" w:rsidRPr="0025160C" w:rsidRDefault="0025160C" w:rsidP="00FB2908">
      <w:pPr>
        <w:rPr>
          <w:szCs w:val="22"/>
          <w:lang w:val="en-CA" w:eastAsia="ko-KR"/>
        </w:rPr>
      </w:pPr>
      <w:r w:rsidRPr="0025160C">
        <w:rPr>
          <w:szCs w:val="22"/>
          <w:lang w:val="en-CA" w:eastAsia="ko-KR"/>
        </w:rPr>
        <w:t xml:space="preserve">In the current </w:t>
      </w:r>
      <w:r w:rsidR="00A37541">
        <w:rPr>
          <w:szCs w:val="22"/>
          <w:lang w:val="en-CA" w:eastAsia="ko-KR"/>
        </w:rPr>
        <w:t>VVC spec</w:t>
      </w:r>
      <w:r w:rsidRPr="0025160C">
        <w:rPr>
          <w:szCs w:val="22"/>
          <w:lang w:val="en-CA" w:eastAsia="ko-KR"/>
        </w:rPr>
        <w:t xml:space="preserve"> text, </w:t>
      </w:r>
      <w:r w:rsidR="00A37541">
        <w:rPr>
          <w:szCs w:val="22"/>
          <w:lang w:val="en-CA" w:eastAsia="ko-KR"/>
        </w:rPr>
        <w:t>i</w:t>
      </w:r>
      <w:r w:rsidRPr="0025160C">
        <w:rPr>
          <w:szCs w:val="22"/>
          <w:lang w:val="en-CA" w:eastAsia="ko-KR"/>
        </w:rPr>
        <w:t xml:space="preserve">t is asserted that the POC decoding process has a problem related to the non-referenced picture. In the decoding process, PicOrderCntMsb is inferred based on the POC value of the picture that is designated as prevTid0Pic. </w:t>
      </w:r>
      <w:r w:rsidR="00A37541">
        <w:rPr>
          <w:szCs w:val="22"/>
          <w:lang w:val="en-CA" w:eastAsia="ko-KR"/>
        </w:rPr>
        <w:t>T</w:t>
      </w:r>
      <w:r w:rsidRPr="0025160C">
        <w:rPr>
          <w:szCs w:val="22"/>
          <w:lang w:val="en-CA" w:eastAsia="ko-KR"/>
        </w:rPr>
        <w:t xml:space="preserve">he </w:t>
      </w:r>
      <w:r w:rsidR="00A37541">
        <w:rPr>
          <w:szCs w:val="22"/>
          <w:lang w:val="en-CA" w:eastAsia="ko-KR"/>
        </w:rPr>
        <w:t xml:space="preserve">picture that is assigned to be </w:t>
      </w:r>
      <w:r w:rsidRPr="0025160C">
        <w:rPr>
          <w:szCs w:val="22"/>
          <w:lang w:val="en-CA" w:eastAsia="ko-KR"/>
        </w:rPr>
        <w:t>prevTid0Pic</w:t>
      </w:r>
      <w:r w:rsidR="00A37541">
        <w:rPr>
          <w:szCs w:val="22"/>
          <w:lang w:val="en-CA" w:eastAsia="ko-KR"/>
        </w:rPr>
        <w:t xml:space="preserve"> for the current picture</w:t>
      </w:r>
      <w:r w:rsidRPr="0025160C">
        <w:rPr>
          <w:szCs w:val="22"/>
          <w:lang w:val="en-CA" w:eastAsia="ko-KR"/>
        </w:rPr>
        <w:t xml:space="preserve"> should be the same picture during encoding and decoding in order to derive the POC of the current picture consistently. However in the current draft, </w:t>
      </w:r>
      <w:r w:rsidR="00464CCE">
        <w:rPr>
          <w:szCs w:val="22"/>
          <w:lang w:val="en-CA" w:eastAsia="ko-KR"/>
        </w:rPr>
        <w:t>the assignment of prevTid0Pic does not take into account the value of ph_non_ref_pic_flag. Currently, t</w:t>
      </w:r>
      <w:r w:rsidRPr="0025160C">
        <w:rPr>
          <w:szCs w:val="22"/>
          <w:lang w:val="en-CA" w:eastAsia="ko-KR"/>
        </w:rPr>
        <w:t xml:space="preserve">he prevTid0Pic </w:t>
      </w:r>
      <w:r w:rsidR="00464CCE">
        <w:rPr>
          <w:szCs w:val="22"/>
          <w:lang w:val="en-CA" w:eastAsia="ko-KR"/>
        </w:rPr>
        <w:t xml:space="preserve">can be </w:t>
      </w:r>
      <w:r w:rsidRPr="0025160C">
        <w:rPr>
          <w:szCs w:val="22"/>
          <w:lang w:val="en-CA" w:eastAsia="ko-KR"/>
        </w:rPr>
        <w:t xml:space="preserve">a picture that may </w:t>
      </w:r>
      <w:r>
        <w:rPr>
          <w:szCs w:val="22"/>
          <w:lang w:val="en-CA" w:eastAsia="ko-KR"/>
        </w:rPr>
        <w:t xml:space="preserve">be removed by a system </w:t>
      </w:r>
      <w:r w:rsidR="00A37541">
        <w:rPr>
          <w:szCs w:val="22"/>
          <w:lang w:val="en-CA" w:eastAsia="ko-KR"/>
        </w:rPr>
        <w:t xml:space="preserve">which is possible when the value of </w:t>
      </w:r>
      <w:r w:rsidRPr="0025160C">
        <w:rPr>
          <w:szCs w:val="22"/>
          <w:lang w:val="en-CA" w:eastAsia="ko-KR"/>
        </w:rPr>
        <w:t>ph_non_ref_pic_flag</w:t>
      </w:r>
      <w:r w:rsidR="00A37541">
        <w:rPr>
          <w:szCs w:val="22"/>
          <w:lang w:val="en-CA" w:eastAsia="ko-KR"/>
        </w:rPr>
        <w:t xml:space="preserve"> of the picture that is assigned to be prevTid0Pic by encoder</w:t>
      </w:r>
      <w:r w:rsidRPr="0025160C">
        <w:rPr>
          <w:szCs w:val="22"/>
          <w:lang w:val="en-CA" w:eastAsia="ko-KR"/>
        </w:rPr>
        <w:t xml:space="preserve"> is equal to 1</w:t>
      </w:r>
      <w:r w:rsidR="00A37541">
        <w:rPr>
          <w:szCs w:val="22"/>
          <w:lang w:val="en-CA" w:eastAsia="ko-KR"/>
        </w:rPr>
        <w:t>.</w:t>
      </w:r>
    </w:p>
    <w:p w14:paraId="658CDA7F" w14:textId="3B3F46F7" w:rsidR="00A37541" w:rsidRDefault="00A37541" w:rsidP="00FB2908">
      <w:pPr>
        <w:rPr>
          <w:szCs w:val="22"/>
          <w:lang w:val="en-CA" w:eastAsia="ko-KR"/>
        </w:rPr>
      </w:pPr>
      <w:r>
        <w:rPr>
          <w:szCs w:val="22"/>
          <w:lang w:val="en-CA" w:eastAsia="ko-KR"/>
        </w:rPr>
        <w:t>To solve the asserted problem, i</w:t>
      </w:r>
      <w:r w:rsidR="0025160C" w:rsidRPr="0025160C">
        <w:rPr>
          <w:szCs w:val="22"/>
          <w:lang w:val="en-CA" w:eastAsia="ko-KR"/>
        </w:rPr>
        <w:t xml:space="preserve">n this contribution, the following </w:t>
      </w:r>
      <w:r>
        <w:rPr>
          <w:szCs w:val="22"/>
          <w:lang w:val="en-CA" w:eastAsia="ko-KR"/>
        </w:rPr>
        <w:t xml:space="preserve">bitstream conformance </w:t>
      </w:r>
      <w:r w:rsidR="0025160C" w:rsidRPr="0025160C">
        <w:rPr>
          <w:szCs w:val="22"/>
          <w:lang w:val="en-CA" w:eastAsia="ko-KR"/>
        </w:rPr>
        <w:t>constraint is proposed</w:t>
      </w:r>
      <w:r>
        <w:rPr>
          <w:szCs w:val="22"/>
          <w:lang w:val="en-CA" w:eastAsia="ko-KR"/>
        </w:rPr>
        <w:t>:</w:t>
      </w:r>
    </w:p>
    <w:p w14:paraId="7E537DAD" w14:textId="77777777" w:rsidR="00A37541" w:rsidRPr="000E1540" w:rsidRDefault="00A37541" w:rsidP="00A37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CA"/>
        </w:rPr>
      </w:pPr>
      <w:r w:rsidRPr="000E1540">
        <w:rPr>
          <w:rFonts w:eastAsia="SimSun"/>
          <w:szCs w:val="22"/>
          <w:lang w:val="en-CA"/>
        </w:rPr>
        <w:t>Let picture picA and picB be two pictures with TemporalId equal to 0, it is a constraint of conformance bitstream that DiffPicOrderCnt( picB, picA ) shall not be greater than MaxPicOrderCntLsb / 2 when all of the following conditions are satisfied:</w:t>
      </w:r>
    </w:p>
    <w:p w14:paraId="64095AEB" w14:textId="77777777" w:rsidR="00A37541" w:rsidRPr="000E1540" w:rsidRDefault="00A37541" w:rsidP="00FB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403" w:hanging="403"/>
        <w:rPr>
          <w:rFonts w:eastAsia="SimSun"/>
          <w:noProof/>
          <w:szCs w:val="22"/>
          <w:lang w:val="en-CA"/>
        </w:rPr>
      </w:pPr>
      <w:r w:rsidRPr="000E1540">
        <w:rPr>
          <w:rFonts w:eastAsia="SimSun"/>
          <w:noProof/>
          <w:szCs w:val="22"/>
          <w:lang w:val="en-CA"/>
        </w:rPr>
        <w:t>–</w:t>
      </w:r>
      <w:r w:rsidRPr="000E1540">
        <w:rPr>
          <w:rFonts w:eastAsia="SimSun"/>
          <w:noProof/>
          <w:szCs w:val="22"/>
          <w:lang w:val="en-CA"/>
        </w:rPr>
        <w:tab/>
        <w:t>The values of nuh_layer_id of picA and picB are the same.</w:t>
      </w:r>
    </w:p>
    <w:p w14:paraId="55F1D9FD" w14:textId="77777777" w:rsidR="00A37541" w:rsidRPr="000E1540" w:rsidRDefault="00A37541" w:rsidP="00FB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403" w:hanging="403"/>
        <w:rPr>
          <w:rFonts w:eastAsia="SimSun"/>
          <w:noProof/>
          <w:szCs w:val="22"/>
          <w:lang w:val="en-CA"/>
        </w:rPr>
      </w:pPr>
      <w:r w:rsidRPr="000E1540">
        <w:rPr>
          <w:rFonts w:eastAsia="SimSun"/>
          <w:noProof/>
          <w:szCs w:val="22"/>
          <w:lang w:val="en-CA"/>
        </w:rPr>
        <w:t>–</w:t>
      </w:r>
      <w:r w:rsidRPr="000E1540">
        <w:rPr>
          <w:rFonts w:eastAsia="SimSun"/>
          <w:noProof/>
          <w:szCs w:val="22"/>
          <w:lang w:val="en-CA"/>
        </w:rPr>
        <w:tab/>
        <w:t>picA and picB are not RADL picture or RASL picture.</w:t>
      </w:r>
    </w:p>
    <w:p w14:paraId="3A4498FA" w14:textId="77777777" w:rsidR="00A37541" w:rsidRPr="000E1540" w:rsidRDefault="00A37541" w:rsidP="00FB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403" w:hanging="403"/>
        <w:rPr>
          <w:rFonts w:eastAsia="SimSun"/>
          <w:noProof/>
          <w:szCs w:val="22"/>
          <w:lang w:val="en-CA"/>
        </w:rPr>
      </w:pPr>
      <w:r w:rsidRPr="000E1540">
        <w:rPr>
          <w:rFonts w:eastAsia="SimSun"/>
          <w:noProof/>
          <w:szCs w:val="22"/>
          <w:lang w:val="en-CA"/>
        </w:rPr>
        <w:t>–</w:t>
      </w:r>
      <w:r w:rsidRPr="000E1540">
        <w:rPr>
          <w:rFonts w:eastAsia="SimSun"/>
          <w:noProof/>
          <w:szCs w:val="22"/>
          <w:lang w:val="en-CA"/>
        </w:rPr>
        <w:tab/>
        <w:t>The value of ph_non_reference_picture_flag of picA and picB are both equal to 0.</w:t>
      </w:r>
    </w:p>
    <w:p w14:paraId="74AD6F08" w14:textId="77777777" w:rsidR="00A37541" w:rsidRPr="000E1540" w:rsidRDefault="00A37541" w:rsidP="00FB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403" w:hanging="403"/>
        <w:rPr>
          <w:rFonts w:eastAsia="SimSun"/>
          <w:noProof/>
          <w:szCs w:val="22"/>
          <w:lang w:val="en-CA"/>
        </w:rPr>
      </w:pPr>
      <w:r w:rsidRPr="000E1540">
        <w:rPr>
          <w:rFonts w:eastAsia="SimSun"/>
          <w:noProof/>
          <w:szCs w:val="22"/>
          <w:lang w:val="en-CA"/>
        </w:rPr>
        <w:t>–</w:t>
      </w:r>
      <w:r w:rsidRPr="000E1540">
        <w:rPr>
          <w:rFonts w:eastAsia="SimSun"/>
          <w:noProof/>
          <w:szCs w:val="22"/>
          <w:lang w:val="en-CA"/>
        </w:rPr>
        <w:tab/>
        <w:t>picB is the first picture with TemporalId equal to 0 that follows picA in output order.</w:t>
      </w:r>
    </w:p>
    <w:p w14:paraId="09F07229" w14:textId="6648795A" w:rsidR="00912035" w:rsidRPr="00CF103F" w:rsidRDefault="00912035" w:rsidP="00FB2908">
      <w:pPr>
        <w:rPr>
          <w:szCs w:val="22"/>
          <w:lang w:val="en-CA" w:eastAsia="ko-KR"/>
        </w:rPr>
      </w:pPr>
    </w:p>
    <w:p w14:paraId="6B082767" w14:textId="3C4FF793" w:rsidR="00D70C25" w:rsidRDefault="00D70C25" w:rsidP="00D70C25">
      <w:pPr>
        <w:pStyle w:val="Heading1"/>
        <w:rPr>
          <w:lang w:val="en-CA"/>
        </w:rPr>
      </w:pPr>
      <w:r>
        <w:rPr>
          <w:lang w:val="en-CA"/>
        </w:rPr>
        <w:t>Problem statement</w:t>
      </w:r>
    </w:p>
    <w:p w14:paraId="060D9BFC" w14:textId="0938EE9E" w:rsidR="00D70C25" w:rsidRDefault="00CF103F" w:rsidP="00FB2908">
      <w:pPr>
        <w:rPr>
          <w:szCs w:val="22"/>
          <w:lang w:val="en-CA" w:eastAsia="ko-KR"/>
        </w:rPr>
      </w:pPr>
      <w:r>
        <w:rPr>
          <w:szCs w:val="22"/>
          <w:lang w:val="en-CA" w:eastAsia="ko-KR"/>
        </w:rPr>
        <w:t>In the current VVC spec text</w:t>
      </w:r>
      <w:r w:rsidR="00D70C25">
        <w:rPr>
          <w:szCs w:val="22"/>
          <w:lang w:val="en-CA" w:eastAsia="ko-KR"/>
        </w:rPr>
        <w:t>,</w:t>
      </w:r>
      <w:r>
        <w:rPr>
          <w:szCs w:val="22"/>
          <w:lang w:val="en-CA" w:eastAsia="ko-KR"/>
        </w:rPr>
        <w:t xml:space="preserve"> the derivation process for POC </w:t>
      </w:r>
      <w:r w:rsidR="00030BFD">
        <w:rPr>
          <w:szCs w:val="22"/>
          <w:lang w:val="en-CA" w:eastAsia="ko-KR"/>
        </w:rPr>
        <w:t>does not take into account</w:t>
      </w:r>
      <w:r>
        <w:rPr>
          <w:szCs w:val="22"/>
          <w:lang w:val="en-CA" w:eastAsia="ko-KR"/>
        </w:rPr>
        <w:t xml:space="preserve"> whether reference picture that it is </w:t>
      </w:r>
      <w:r w:rsidR="00030BFD">
        <w:rPr>
          <w:szCs w:val="22"/>
          <w:lang w:val="en-CA" w:eastAsia="ko-KR"/>
        </w:rPr>
        <w:t xml:space="preserve">assigned as </w:t>
      </w:r>
      <w:r>
        <w:rPr>
          <w:szCs w:val="22"/>
          <w:lang w:val="en-CA" w:eastAsia="ko-KR"/>
        </w:rPr>
        <w:t xml:space="preserve">prevTid0Pic may be removed by a system </w:t>
      </w:r>
      <w:r w:rsidRPr="00FB2908">
        <w:rPr>
          <w:szCs w:val="22"/>
          <w:lang w:val="en-CA" w:eastAsia="ko-KR"/>
        </w:rPr>
        <w:t>(e.g., in a media aware network</w:t>
      </w:r>
      <w:r>
        <w:rPr>
          <w:szCs w:val="22"/>
          <w:lang w:val="en-CA" w:eastAsia="ko-KR"/>
        </w:rPr>
        <w:t xml:space="preserve"> that is capable of dropping picture in </w:t>
      </w:r>
      <w:r w:rsidRPr="00CF103F">
        <w:rPr>
          <w:szCs w:val="22"/>
          <w:lang w:val="en-CA" w:eastAsia="ko-KR"/>
        </w:rPr>
        <w:t>in router in case of network congestio</w:t>
      </w:r>
      <w:r>
        <w:rPr>
          <w:szCs w:val="22"/>
          <w:lang w:val="en-CA" w:eastAsia="ko-KR"/>
        </w:rPr>
        <w:t>n).</w:t>
      </w:r>
      <w:r w:rsidR="00454B4D">
        <w:rPr>
          <w:szCs w:val="22"/>
          <w:lang w:val="en-CA" w:eastAsia="ko-KR"/>
        </w:rPr>
        <w:t xml:space="preserve"> When the prevTid0Pic is dropped </w:t>
      </w:r>
      <w:r w:rsidR="00030BFD">
        <w:rPr>
          <w:szCs w:val="22"/>
          <w:lang w:val="en-CA" w:eastAsia="ko-KR"/>
        </w:rPr>
        <w:t xml:space="preserve">by the </w:t>
      </w:r>
      <w:r w:rsidR="00454B4D">
        <w:rPr>
          <w:szCs w:val="22"/>
          <w:lang w:val="en-CA" w:eastAsia="ko-KR"/>
        </w:rPr>
        <w:t>system,</w:t>
      </w:r>
      <w:r w:rsidR="00D70C25">
        <w:rPr>
          <w:szCs w:val="22"/>
          <w:lang w:val="en-CA" w:eastAsia="ko-KR"/>
        </w:rPr>
        <w:t xml:space="preserve"> </w:t>
      </w:r>
      <w:r w:rsidR="00030BFD">
        <w:rPr>
          <w:szCs w:val="22"/>
          <w:lang w:val="en-CA" w:eastAsia="ko-KR"/>
        </w:rPr>
        <w:t>d</w:t>
      </w:r>
      <w:r w:rsidR="00D70C25">
        <w:rPr>
          <w:szCs w:val="22"/>
          <w:lang w:val="en-CA" w:eastAsia="ko-KR"/>
        </w:rPr>
        <w:t xml:space="preserve">ecoder </w:t>
      </w:r>
      <w:r w:rsidR="00030BFD">
        <w:rPr>
          <w:szCs w:val="22"/>
          <w:lang w:val="en-CA" w:eastAsia="ko-KR"/>
        </w:rPr>
        <w:t>will unknowingly use different prevTid0Pic from th</w:t>
      </w:r>
      <w:r w:rsidR="00464CCE">
        <w:rPr>
          <w:szCs w:val="22"/>
          <w:lang w:val="en-CA" w:eastAsia="ko-KR"/>
        </w:rPr>
        <w:t>e</w:t>
      </w:r>
      <w:r w:rsidR="00030BFD">
        <w:rPr>
          <w:szCs w:val="22"/>
          <w:lang w:val="en-CA" w:eastAsia="ko-KR"/>
        </w:rPr>
        <w:t xml:space="preserve"> one that was used by encoder</w:t>
      </w:r>
      <w:r w:rsidR="00D70C25">
        <w:rPr>
          <w:szCs w:val="22"/>
          <w:lang w:val="en-CA" w:eastAsia="ko-KR"/>
        </w:rPr>
        <w:t xml:space="preserve"> for POC </w:t>
      </w:r>
      <w:r w:rsidR="00030BFD">
        <w:rPr>
          <w:szCs w:val="22"/>
          <w:lang w:val="en-CA" w:eastAsia="ko-KR"/>
        </w:rPr>
        <w:t>derivation</w:t>
      </w:r>
      <w:r w:rsidR="00D70C25">
        <w:rPr>
          <w:szCs w:val="22"/>
          <w:lang w:val="en-CA" w:eastAsia="ko-KR"/>
        </w:rPr>
        <w:t xml:space="preserve"> of the current picture</w:t>
      </w:r>
      <w:r w:rsidR="00030BFD">
        <w:rPr>
          <w:szCs w:val="22"/>
          <w:lang w:val="en-CA" w:eastAsia="ko-KR"/>
        </w:rPr>
        <w:t>.</w:t>
      </w:r>
      <w:r w:rsidR="00D70C25">
        <w:rPr>
          <w:szCs w:val="22"/>
          <w:lang w:val="en-CA" w:eastAsia="ko-KR"/>
        </w:rPr>
        <w:t xml:space="preserve"> </w:t>
      </w:r>
      <w:r w:rsidR="00454B4D">
        <w:rPr>
          <w:szCs w:val="22"/>
          <w:lang w:val="en-CA" w:eastAsia="ko-KR"/>
        </w:rPr>
        <w:t>It may consequently cause the decoder to derive wrong POC value</w:t>
      </w:r>
      <w:r w:rsidR="00D70C25">
        <w:rPr>
          <w:szCs w:val="22"/>
          <w:lang w:val="en-CA" w:eastAsia="ko-KR"/>
        </w:rPr>
        <w:t xml:space="preserve">. </w:t>
      </w:r>
    </w:p>
    <w:p w14:paraId="6B1E0393" w14:textId="13C3EEE5" w:rsidR="00340E9B" w:rsidRDefault="00B04CE4" w:rsidP="00FB2908">
      <w:pPr>
        <w:rPr>
          <w:szCs w:val="22"/>
          <w:lang w:val="en-CA" w:eastAsia="ko-KR"/>
        </w:rPr>
      </w:pPr>
      <w:r>
        <w:rPr>
          <w:szCs w:val="22"/>
          <w:lang w:val="en-CA" w:eastAsia="ko-KR"/>
        </w:rPr>
        <w:t xml:space="preserve">The figure below depicts an example of the problem described above. </w:t>
      </w:r>
      <w:r w:rsidR="000528D7" w:rsidRPr="000528D7">
        <w:rPr>
          <w:szCs w:val="22"/>
          <w:lang w:val="en-CA" w:eastAsia="ko-KR"/>
        </w:rPr>
        <w:t xml:space="preserve">During POC derivation for the current picture, the picture </w:t>
      </w:r>
      <w:r w:rsidR="00464CCE">
        <w:rPr>
          <w:szCs w:val="22"/>
          <w:lang w:val="en-CA" w:eastAsia="ko-KR"/>
        </w:rPr>
        <w:t xml:space="preserve">with </w:t>
      </w:r>
      <w:r w:rsidR="000528D7" w:rsidRPr="000528D7">
        <w:rPr>
          <w:szCs w:val="22"/>
          <w:lang w:val="en-CA" w:eastAsia="ko-KR"/>
        </w:rPr>
        <w:t xml:space="preserve">POC equal to 16 is designated as prevTid0Pic. If the </w:t>
      </w:r>
      <w:r>
        <w:rPr>
          <w:szCs w:val="22"/>
          <w:lang w:val="en-CA" w:eastAsia="ko-KR"/>
        </w:rPr>
        <w:t xml:space="preserve">picture with POC 16 has </w:t>
      </w:r>
      <w:r w:rsidR="000528D7" w:rsidRPr="000528D7">
        <w:rPr>
          <w:szCs w:val="22"/>
          <w:lang w:val="en-CA" w:eastAsia="ko-KR"/>
        </w:rPr>
        <w:lastRenderedPageBreak/>
        <w:t xml:space="preserve">ph_non_ref_pic_flag equal to 1, </w:t>
      </w:r>
      <w:r w:rsidR="00464CCE">
        <w:rPr>
          <w:szCs w:val="22"/>
          <w:lang w:val="en-CA" w:eastAsia="ko-KR"/>
        </w:rPr>
        <w:t>it may be removed from the bitstream by</w:t>
      </w:r>
      <w:r w:rsidR="000528D7" w:rsidRPr="000528D7">
        <w:rPr>
          <w:szCs w:val="22"/>
          <w:lang w:val="en-CA" w:eastAsia="ko-KR"/>
        </w:rPr>
        <w:t xml:space="preserve"> system</w:t>
      </w:r>
      <w:r w:rsidR="00464CCE">
        <w:rPr>
          <w:szCs w:val="22"/>
          <w:lang w:val="en-CA" w:eastAsia="ko-KR"/>
        </w:rPr>
        <w:t xml:space="preserve"> and when it happens i</w:t>
      </w:r>
      <w:r w:rsidR="000528D7" w:rsidRPr="000528D7">
        <w:rPr>
          <w:szCs w:val="22"/>
          <w:lang w:val="en-CA" w:eastAsia="ko-KR"/>
        </w:rPr>
        <w:t xml:space="preserve">t </w:t>
      </w:r>
      <w:r w:rsidR="00464CCE">
        <w:rPr>
          <w:szCs w:val="22"/>
          <w:lang w:val="en-CA" w:eastAsia="ko-KR"/>
        </w:rPr>
        <w:t xml:space="preserve">will cause wrong POC </w:t>
      </w:r>
      <w:r>
        <w:rPr>
          <w:szCs w:val="22"/>
          <w:lang w:val="en-CA" w:eastAsia="ko-KR"/>
        </w:rPr>
        <w:t>derivation</w:t>
      </w:r>
      <w:r w:rsidR="000528D7" w:rsidRPr="000528D7">
        <w:rPr>
          <w:szCs w:val="22"/>
          <w:lang w:val="en-CA" w:eastAsia="ko-KR"/>
        </w:rPr>
        <w:t>.</w:t>
      </w:r>
    </w:p>
    <w:p w14:paraId="363DF0E5" w14:textId="77777777" w:rsidR="000528D7" w:rsidRDefault="000528D7" w:rsidP="00FB2908">
      <w:pPr>
        <w:keepNext/>
        <w:jc w:val="center"/>
      </w:pPr>
      <w:r w:rsidRPr="00FB2908">
        <w:rPr>
          <w:noProof/>
          <w:szCs w:val="22"/>
          <w:lang w:eastAsia="ko-KR"/>
        </w:rPr>
        <w:drawing>
          <wp:inline distT="0" distB="0" distL="0" distR="0" wp14:anchorId="1D825765" wp14:editId="48571644">
            <wp:extent cx="5807034" cy="3476700"/>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0791" cy="3490924"/>
                    </a:xfrm>
                    <a:prstGeom prst="rect">
                      <a:avLst/>
                    </a:prstGeom>
                    <a:noFill/>
                  </pic:spPr>
                </pic:pic>
              </a:graphicData>
            </a:graphic>
          </wp:inline>
        </w:drawing>
      </w:r>
    </w:p>
    <w:p w14:paraId="014F5F88" w14:textId="12C4F6BA" w:rsidR="000528D7" w:rsidRDefault="000528D7" w:rsidP="00FB2908">
      <w:pPr>
        <w:pStyle w:val="Caption"/>
        <w:jc w:val="center"/>
      </w:pPr>
      <w:r>
        <w:t xml:space="preserve">Figure </w:t>
      </w:r>
      <w:fldSimple w:instr=" SEQ Figure \* ARABIC ">
        <w:r>
          <w:rPr>
            <w:noProof/>
          </w:rPr>
          <w:t>1</w:t>
        </w:r>
      </w:fldSimple>
      <w:r w:rsidR="00EF408A">
        <w:t>. Example for a</w:t>
      </w:r>
      <w:r>
        <w:t xml:space="preserve"> problem statement when the prevTid0Pic is dropped by system entity.</w:t>
      </w:r>
    </w:p>
    <w:p w14:paraId="5325C51F" w14:textId="635D0BC7" w:rsidR="00D70C25" w:rsidRPr="00912035" w:rsidRDefault="00D70C25" w:rsidP="00912035">
      <w:pPr>
        <w:rPr>
          <w:szCs w:val="22"/>
          <w:lang w:val="en-CA" w:eastAsia="ko-KR"/>
        </w:rPr>
      </w:pPr>
    </w:p>
    <w:p w14:paraId="1539A21D" w14:textId="79B27A4D" w:rsidR="001F2594" w:rsidRDefault="00912035" w:rsidP="006615B6">
      <w:pPr>
        <w:pStyle w:val="Heading1"/>
        <w:rPr>
          <w:lang w:val="en-CA"/>
        </w:rPr>
      </w:pPr>
      <w:r>
        <w:rPr>
          <w:lang w:val="en-CA"/>
        </w:rPr>
        <w:t>P</w:t>
      </w:r>
      <w:r w:rsidR="00CF103F">
        <w:rPr>
          <w:lang w:val="en-CA"/>
        </w:rPr>
        <w:t xml:space="preserve">roposal and </w:t>
      </w:r>
      <w:r>
        <w:rPr>
          <w:lang w:val="en-CA"/>
        </w:rPr>
        <w:t xml:space="preserve">spec </w:t>
      </w:r>
      <w:r w:rsidR="00CF103F">
        <w:rPr>
          <w:lang w:val="en-CA"/>
        </w:rPr>
        <w:t xml:space="preserve">text </w:t>
      </w:r>
      <w:r>
        <w:rPr>
          <w:lang w:val="en-CA"/>
        </w:rPr>
        <w:t>change</w:t>
      </w:r>
      <w:r w:rsidR="00CF103F">
        <w:rPr>
          <w:lang w:val="en-CA"/>
        </w:rPr>
        <w:t>s</w:t>
      </w:r>
    </w:p>
    <w:p w14:paraId="40A666E0" w14:textId="392A4A51" w:rsidR="00912035" w:rsidRDefault="00030BFD" w:rsidP="00912035">
      <w:pPr>
        <w:rPr>
          <w:lang w:val="en-CA" w:eastAsia="ko-KR"/>
        </w:rPr>
      </w:pPr>
      <w:r>
        <w:rPr>
          <w:lang w:val="en-CA" w:eastAsia="ko-KR"/>
        </w:rPr>
        <w:t>To solve the problem above, w</w:t>
      </w:r>
      <w:r w:rsidR="00CF103F">
        <w:rPr>
          <w:rFonts w:hint="eastAsia"/>
          <w:lang w:val="en-CA" w:eastAsia="ko-KR"/>
        </w:rPr>
        <w:t xml:space="preserve">e </w:t>
      </w:r>
      <w:r w:rsidR="00CF103F">
        <w:rPr>
          <w:lang w:val="en-CA" w:eastAsia="ko-KR"/>
        </w:rPr>
        <w:t>proposed the following</w:t>
      </w:r>
      <w:r>
        <w:rPr>
          <w:lang w:val="en-CA" w:eastAsia="ko-KR"/>
        </w:rPr>
        <w:t xml:space="preserve"> bitstream conformance constraint</w:t>
      </w:r>
      <w:r w:rsidR="00E871F8">
        <w:rPr>
          <w:lang w:val="en-CA" w:eastAsia="ko-KR"/>
        </w:rPr>
        <w:t xml:space="preserve"> such that any two consecutive picture with TemporalId equal to 0 that may be used as prevTid0Pic shall be POC difference that is not greater than half of MaxPicOrderCntLsb.</w:t>
      </w:r>
    </w:p>
    <w:p w14:paraId="6A053F6E" w14:textId="77777777" w:rsidR="00030BFD" w:rsidRDefault="00030BFD" w:rsidP="00912035">
      <w:pPr>
        <w:rPr>
          <w:lang w:val="en-CA" w:eastAsia="ko-KR"/>
        </w:rPr>
      </w:pPr>
    </w:p>
    <w:p w14:paraId="511664CC" w14:textId="339C5A19" w:rsidR="00CF103F" w:rsidRDefault="00CF103F" w:rsidP="00912035">
      <w:pPr>
        <w:rPr>
          <w:lang w:val="en-CA" w:eastAsia="ko-KR"/>
        </w:rPr>
      </w:pPr>
      <w:r>
        <w:rPr>
          <w:lang w:val="en-CA" w:eastAsia="ko-KR"/>
        </w:rPr>
        <w:t>The spec text changes for implementing the above proposed changes is as follows:</w:t>
      </w:r>
    </w:p>
    <w:p w14:paraId="12CB2DA7" w14:textId="77777777" w:rsidR="00CF103F" w:rsidRDefault="00CF103F" w:rsidP="00912035">
      <w:pPr>
        <w:rPr>
          <w:b/>
          <w:lang w:val="en-CA" w:eastAsia="ko-KR"/>
        </w:rPr>
      </w:pPr>
    </w:p>
    <w:p w14:paraId="1F44F5F4" w14:textId="04AA42A4" w:rsidR="00CF103F" w:rsidRDefault="00CF103F" w:rsidP="00912035">
      <w:pPr>
        <w:rPr>
          <w:b/>
          <w:lang w:val="en-CA" w:eastAsia="ko-KR"/>
        </w:rPr>
      </w:pPr>
      <w:r w:rsidRPr="00CF103F">
        <w:rPr>
          <w:b/>
          <w:lang w:val="en-CA" w:eastAsia="ko-KR"/>
        </w:rPr>
        <w:t>7.4.2.2</w:t>
      </w:r>
      <w:r w:rsidRPr="00CF103F">
        <w:rPr>
          <w:b/>
          <w:lang w:val="en-CA" w:eastAsia="ko-KR"/>
        </w:rPr>
        <w:tab/>
        <w:t>NAL unit header semantics</w:t>
      </w:r>
    </w:p>
    <w:p w14:paraId="17A30942" w14:textId="03772890" w:rsidR="00CF103F" w:rsidRPr="00CF103F" w:rsidRDefault="00CF103F" w:rsidP="00912035">
      <w:pPr>
        <w:rPr>
          <w:b/>
          <w:lang w:val="en-CA" w:eastAsia="ko-KR"/>
        </w:rPr>
      </w:pPr>
      <w:r>
        <w:rPr>
          <w:b/>
          <w:lang w:val="en-CA" w:eastAsia="ko-KR"/>
        </w:rPr>
        <w:t>…</w:t>
      </w:r>
    </w:p>
    <w:p w14:paraId="443C9AC3" w14:textId="77777777" w:rsidR="00912035" w:rsidRDefault="00912035" w:rsidP="00912035">
      <w:pPr>
        <w:tabs>
          <w:tab w:val="left" w:pos="794"/>
          <w:tab w:val="left" w:pos="1191"/>
          <w:tab w:val="left" w:pos="1588"/>
          <w:tab w:val="left" w:pos="1985"/>
        </w:tabs>
        <w:rPr>
          <w:rFonts w:eastAsia="SimSun"/>
          <w:noProof/>
          <w:sz w:val="20"/>
          <w:lang w:val="en-CA"/>
        </w:rPr>
      </w:pPr>
      <w:r>
        <w:rPr>
          <w:rFonts w:eastAsia="SimSun"/>
          <w:b/>
          <w:noProof/>
          <w:sz w:val="20"/>
          <w:lang w:val="en-CA"/>
        </w:rPr>
        <w:t>nuh_temporal_id_plus1</w:t>
      </w:r>
      <w:r>
        <w:rPr>
          <w:rFonts w:eastAsia="SimSun"/>
          <w:noProof/>
          <w:sz w:val="20"/>
          <w:lang w:val="en-CA"/>
        </w:rPr>
        <w:t xml:space="preserve"> minus 1 specifies a temporal identifier for the NAL unit.</w:t>
      </w:r>
    </w:p>
    <w:p w14:paraId="640A093F" w14:textId="77777777" w:rsidR="00912035" w:rsidRDefault="00912035" w:rsidP="00912035">
      <w:pPr>
        <w:tabs>
          <w:tab w:val="left" w:pos="794"/>
          <w:tab w:val="left" w:pos="1191"/>
          <w:tab w:val="left" w:pos="1588"/>
          <w:tab w:val="left" w:pos="1985"/>
        </w:tabs>
        <w:rPr>
          <w:rFonts w:eastAsia="SimSun"/>
          <w:noProof/>
          <w:sz w:val="20"/>
          <w:lang w:val="en-CA"/>
        </w:rPr>
      </w:pPr>
      <w:r>
        <w:rPr>
          <w:rFonts w:eastAsia="SimSun"/>
          <w:noProof/>
          <w:sz w:val="20"/>
          <w:lang w:val="en-CA"/>
        </w:rPr>
        <w:t>The value of nuh_temporal_id_plus1 shall not be equal to 0.</w:t>
      </w:r>
    </w:p>
    <w:p w14:paraId="7011B0FE" w14:textId="77777777" w:rsidR="00912035" w:rsidRDefault="00912035" w:rsidP="00912035">
      <w:pPr>
        <w:tabs>
          <w:tab w:val="left" w:pos="794"/>
          <w:tab w:val="left" w:pos="1191"/>
          <w:tab w:val="left" w:pos="1588"/>
          <w:tab w:val="left" w:pos="1985"/>
        </w:tabs>
        <w:rPr>
          <w:rFonts w:eastAsia="SimSun"/>
          <w:noProof/>
          <w:sz w:val="20"/>
          <w:lang w:val="en-CA"/>
        </w:rPr>
      </w:pPr>
      <w:r>
        <w:rPr>
          <w:rFonts w:eastAsia="SimSun"/>
          <w:noProof/>
          <w:sz w:val="20"/>
          <w:lang w:val="en-CA"/>
        </w:rPr>
        <w:t>The variable TemporalId is derived as follows:</w:t>
      </w:r>
    </w:p>
    <w:p w14:paraId="71BFEAD2" w14:textId="77777777" w:rsidR="00912035" w:rsidRDefault="00912035" w:rsidP="00912035">
      <w:pPr>
        <w:tabs>
          <w:tab w:val="left" w:pos="794"/>
          <w:tab w:val="left" w:pos="1170"/>
          <w:tab w:val="left" w:pos="1588"/>
          <w:tab w:val="left" w:pos="1890"/>
          <w:tab w:val="center" w:pos="4849"/>
          <w:tab w:val="right" w:pos="9696"/>
        </w:tabs>
        <w:spacing w:before="193"/>
        <w:ind w:left="794"/>
        <w:rPr>
          <w:rFonts w:eastAsia="SimSun"/>
          <w:noProof/>
          <w:sz w:val="20"/>
          <w:lang w:val="en-CA"/>
        </w:rPr>
      </w:pPr>
      <w:r>
        <w:rPr>
          <w:rFonts w:eastAsia="SimSun"/>
          <w:noProof/>
          <w:sz w:val="20"/>
          <w:lang w:val="en-CA"/>
        </w:rPr>
        <w:t>TemporalId = nuh_temporal_id_plus1 − 1</w:t>
      </w:r>
      <w:r>
        <w:rPr>
          <w:rFonts w:eastAsia="SimSun"/>
          <w:noProof/>
          <w:sz w:val="20"/>
          <w:lang w:val="en-CA"/>
        </w:rPr>
        <w:tab/>
      </w:r>
      <w:r>
        <w:rPr>
          <w:rFonts w:eastAsia="SimSun"/>
          <w:noProof/>
          <w:sz w:val="20"/>
          <w:lang w:val="en-CA"/>
        </w:rPr>
        <w:tab/>
        <w:t>(</w:t>
      </w:r>
      <w:r>
        <w:rPr>
          <w:rFonts w:eastAsia="SimSun"/>
          <w:noProof/>
          <w:sz w:val="20"/>
          <w:lang w:val="en-CA"/>
        </w:rPr>
        <w:fldChar w:fldCharType="begin" w:fldLock="1"/>
      </w:r>
      <w:r>
        <w:rPr>
          <w:rFonts w:eastAsia="SimSun"/>
          <w:noProof/>
          <w:sz w:val="20"/>
          <w:lang w:val="en-CA"/>
        </w:rPr>
        <w:instrText xml:space="preserve"> SEQ Equation \* ARABIC </w:instrText>
      </w:r>
      <w:r>
        <w:rPr>
          <w:rFonts w:eastAsia="SimSun"/>
          <w:noProof/>
          <w:sz w:val="20"/>
          <w:lang w:val="en-CA"/>
        </w:rPr>
        <w:fldChar w:fldCharType="separate"/>
      </w:r>
      <w:r>
        <w:rPr>
          <w:rFonts w:eastAsia="SimSun"/>
          <w:noProof/>
          <w:sz w:val="20"/>
          <w:lang w:val="en-CA"/>
        </w:rPr>
        <w:t>36</w:t>
      </w:r>
      <w:r>
        <w:rPr>
          <w:rFonts w:eastAsia="SimSun"/>
          <w:noProof/>
          <w:sz w:val="20"/>
          <w:lang w:val="en-CA"/>
        </w:rPr>
        <w:fldChar w:fldCharType="end"/>
      </w:r>
      <w:r>
        <w:rPr>
          <w:rFonts w:eastAsia="SimSun"/>
          <w:noProof/>
          <w:sz w:val="20"/>
          <w:lang w:val="en-CA"/>
        </w:rPr>
        <w:t>)</w:t>
      </w:r>
    </w:p>
    <w:p w14:paraId="6AA05F84" w14:textId="77777777" w:rsidR="00912035" w:rsidRDefault="00912035" w:rsidP="00912035">
      <w:pPr>
        <w:tabs>
          <w:tab w:val="left" w:pos="794"/>
          <w:tab w:val="left" w:pos="1191"/>
          <w:tab w:val="left" w:pos="1588"/>
          <w:tab w:val="left" w:pos="1985"/>
        </w:tabs>
        <w:rPr>
          <w:rFonts w:eastAsia="SimSun"/>
          <w:noProof/>
          <w:sz w:val="20"/>
          <w:lang w:val="en-CA"/>
        </w:rPr>
      </w:pPr>
      <w:r>
        <w:rPr>
          <w:rFonts w:eastAsia="SimSun"/>
          <w:noProof/>
          <w:sz w:val="20"/>
          <w:lang w:val="en-CA"/>
        </w:rPr>
        <w:t>When nal_unit_type is in the range of IDR_W_RADL to RSV_IRAP_12, inclusive, TemporalId shall be equal to 0.</w:t>
      </w:r>
    </w:p>
    <w:p w14:paraId="257D3414" w14:textId="77777777" w:rsidR="00912035" w:rsidRDefault="00912035" w:rsidP="00912035">
      <w:pPr>
        <w:tabs>
          <w:tab w:val="left" w:pos="794"/>
          <w:tab w:val="left" w:pos="1191"/>
          <w:tab w:val="left" w:pos="1588"/>
          <w:tab w:val="left" w:pos="1985"/>
        </w:tabs>
        <w:rPr>
          <w:rFonts w:eastAsia="SimSun"/>
          <w:sz w:val="20"/>
          <w:lang w:val="en-CA"/>
        </w:rPr>
      </w:pPr>
      <w:r>
        <w:rPr>
          <w:rFonts w:eastAsia="SimSun"/>
          <w:sz w:val="20"/>
          <w:lang w:val="en-CA"/>
        </w:rPr>
        <w:t xml:space="preserve">When nal_unit_type is equal to STSA_NUT and </w:t>
      </w:r>
      <w:r>
        <w:rPr>
          <w:rFonts w:eastAsia="SimSun"/>
          <w:bCs/>
          <w:noProof/>
          <w:sz w:val="20"/>
          <w:lang w:val="en-CA"/>
        </w:rPr>
        <w:t>vps_independent_layer_flag[ GeneralLayerIdx[ nuh_layer_id ] ] is equal to 1</w:t>
      </w:r>
      <w:r>
        <w:rPr>
          <w:rFonts w:eastAsia="SimSun"/>
          <w:sz w:val="20"/>
          <w:lang w:val="en-CA"/>
        </w:rPr>
        <w:t>, TemporalId shall not be equal to 0.</w:t>
      </w:r>
    </w:p>
    <w:p w14:paraId="4F43B709" w14:textId="77777777" w:rsidR="00912035" w:rsidRDefault="00912035" w:rsidP="00912035">
      <w:pPr>
        <w:tabs>
          <w:tab w:val="left" w:pos="794"/>
          <w:tab w:val="left" w:pos="1191"/>
          <w:tab w:val="left" w:pos="1588"/>
          <w:tab w:val="left" w:pos="1985"/>
        </w:tabs>
        <w:rPr>
          <w:rFonts w:eastAsia="SimSun"/>
          <w:noProof/>
          <w:sz w:val="20"/>
          <w:lang w:val="en-CA"/>
        </w:rPr>
      </w:pPr>
      <w:r>
        <w:rPr>
          <w:rFonts w:eastAsia="SimSun"/>
          <w:noProof/>
          <w:sz w:val="20"/>
          <w:lang w:val="en-CA"/>
        </w:rPr>
        <w:t xml:space="preserve">The value of TemporalId shall be the same for all VCL NAL units of an AU. The value of TemporalId of a coded picture, a PU, or an AU is the value of the TemporalId of the VCL NAL units of the coded picture, PU, or AU. The </w:t>
      </w:r>
      <w:r>
        <w:rPr>
          <w:rFonts w:eastAsia="SimSun"/>
          <w:noProof/>
          <w:sz w:val="20"/>
          <w:lang w:val="en-CA"/>
        </w:rPr>
        <w:lastRenderedPageBreak/>
        <w:t>value of TemporalId of a sublayer representation is the greatest value of TemporalId of all VCL NAL units in the sublayer representation.</w:t>
      </w:r>
    </w:p>
    <w:p w14:paraId="73D1B0F4" w14:textId="77777777" w:rsidR="00912035" w:rsidRDefault="00912035" w:rsidP="00912035">
      <w:pPr>
        <w:tabs>
          <w:tab w:val="left" w:pos="794"/>
          <w:tab w:val="left" w:pos="1191"/>
          <w:tab w:val="left" w:pos="1588"/>
          <w:tab w:val="left" w:pos="1985"/>
        </w:tabs>
        <w:rPr>
          <w:rFonts w:eastAsia="SimSun"/>
          <w:noProof/>
          <w:sz w:val="20"/>
          <w:lang w:val="en-CA"/>
        </w:rPr>
      </w:pPr>
      <w:r>
        <w:rPr>
          <w:rFonts w:eastAsia="SimSun"/>
          <w:noProof/>
          <w:sz w:val="20"/>
          <w:lang w:val="en-CA"/>
        </w:rPr>
        <w:t>The value of TemporalId for non-VCL NAL units is constrained as follows:</w:t>
      </w:r>
    </w:p>
    <w:p w14:paraId="4E7E74EE" w14:textId="77777777" w:rsidR="00912035" w:rsidRDefault="00912035" w:rsidP="00912035">
      <w:pPr>
        <w:tabs>
          <w:tab w:val="left" w:pos="400"/>
          <w:tab w:val="left" w:pos="1191"/>
          <w:tab w:val="left" w:pos="1588"/>
          <w:tab w:val="left" w:pos="1985"/>
        </w:tabs>
        <w:ind w:left="400" w:hanging="400"/>
        <w:rPr>
          <w:rFonts w:eastAsia="SimSun"/>
          <w:noProof/>
          <w:sz w:val="20"/>
          <w:lang w:val="en-CA"/>
        </w:rPr>
      </w:pPr>
      <w:r>
        <w:rPr>
          <w:rFonts w:eastAsia="SimSun"/>
          <w:noProof/>
          <w:sz w:val="20"/>
          <w:lang w:val="en-CA"/>
        </w:rPr>
        <w:t>–</w:t>
      </w:r>
      <w:r>
        <w:rPr>
          <w:rFonts w:eastAsia="SimSun"/>
          <w:noProof/>
          <w:sz w:val="20"/>
          <w:lang w:val="en-CA"/>
        </w:rPr>
        <w:tab/>
        <w:t>If nal_unit_type is equal to DCI_NUT, VPS_NUT, or SPS_NUT, TemporalId shall be equal to 0 and the TemporalId of the AU containing the NAL unit shall be equal to 0.</w:t>
      </w:r>
    </w:p>
    <w:p w14:paraId="6458A4B4" w14:textId="77777777" w:rsidR="00912035" w:rsidRDefault="00912035" w:rsidP="00912035">
      <w:pPr>
        <w:tabs>
          <w:tab w:val="left" w:pos="400"/>
          <w:tab w:val="left" w:pos="1191"/>
          <w:tab w:val="left" w:pos="1588"/>
          <w:tab w:val="left" w:pos="1985"/>
        </w:tabs>
        <w:ind w:left="400" w:hanging="400"/>
        <w:rPr>
          <w:rFonts w:eastAsia="SimSun"/>
          <w:noProof/>
          <w:sz w:val="20"/>
          <w:lang w:val="en-CA"/>
        </w:rPr>
      </w:pPr>
      <w:r>
        <w:rPr>
          <w:rFonts w:eastAsia="SimSun"/>
          <w:noProof/>
          <w:sz w:val="20"/>
          <w:lang w:val="en-CA"/>
        </w:rPr>
        <w:t>–</w:t>
      </w:r>
      <w:r>
        <w:rPr>
          <w:rFonts w:eastAsia="SimSun"/>
          <w:noProof/>
          <w:sz w:val="20"/>
          <w:lang w:val="en-CA"/>
        </w:rPr>
        <w:tab/>
        <w:t>Otherwise, if nal_unit_type is equal to PH_NUT, TemporalId shall be equal to the TemporalId of the PU containing the NAL unit.</w:t>
      </w:r>
    </w:p>
    <w:p w14:paraId="37B369DA" w14:textId="77777777" w:rsidR="00912035" w:rsidRDefault="00912035" w:rsidP="00912035">
      <w:pPr>
        <w:tabs>
          <w:tab w:val="left" w:pos="400"/>
          <w:tab w:val="left" w:pos="1191"/>
          <w:tab w:val="left" w:pos="1588"/>
          <w:tab w:val="left" w:pos="1985"/>
        </w:tabs>
        <w:ind w:left="400" w:hanging="400"/>
        <w:rPr>
          <w:rFonts w:eastAsia="SimSun"/>
          <w:noProof/>
          <w:sz w:val="20"/>
          <w:lang w:val="en-CA"/>
        </w:rPr>
      </w:pPr>
      <w:r>
        <w:rPr>
          <w:rFonts w:eastAsia="SimSun"/>
          <w:noProof/>
          <w:sz w:val="20"/>
          <w:lang w:val="en-CA"/>
        </w:rPr>
        <w:t>–</w:t>
      </w:r>
      <w:r>
        <w:rPr>
          <w:rFonts w:eastAsia="SimSun"/>
          <w:noProof/>
          <w:sz w:val="20"/>
          <w:lang w:val="en-CA"/>
        </w:rPr>
        <w:tab/>
        <w:t>Otherwise, if nal_unit_type is equal to EOS_NUT or EOB_NUT, TemporalId shall be equal to 0.</w:t>
      </w:r>
    </w:p>
    <w:p w14:paraId="78F0AF93" w14:textId="77777777" w:rsidR="00912035" w:rsidRDefault="00912035" w:rsidP="00912035">
      <w:pPr>
        <w:tabs>
          <w:tab w:val="left" w:pos="400"/>
          <w:tab w:val="left" w:pos="1191"/>
          <w:tab w:val="left" w:pos="1588"/>
          <w:tab w:val="left" w:pos="1985"/>
        </w:tabs>
        <w:ind w:left="400" w:hanging="400"/>
        <w:rPr>
          <w:rFonts w:eastAsia="SimSun"/>
          <w:noProof/>
          <w:sz w:val="20"/>
          <w:lang w:val="en-CA"/>
        </w:rPr>
      </w:pPr>
      <w:r>
        <w:rPr>
          <w:rFonts w:eastAsia="SimSun"/>
          <w:noProof/>
          <w:sz w:val="20"/>
          <w:lang w:val="en-CA"/>
        </w:rPr>
        <w:t>–</w:t>
      </w:r>
      <w:r>
        <w:rPr>
          <w:rFonts w:eastAsia="SimSun"/>
          <w:noProof/>
          <w:sz w:val="20"/>
          <w:lang w:val="en-CA"/>
        </w:rPr>
        <w:tab/>
        <w:t>Otherwise, if nal_unit_type is equal to AUD_NUT, FD_NUT, PREFIX_SEI_NUT, or SUFFIX_SEI_NUT, TemporalId shall be equal to the TemporalId of the AU containing the NAL unit.</w:t>
      </w:r>
    </w:p>
    <w:p w14:paraId="448CA35F" w14:textId="77777777" w:rsidR="00912035" w:rsidRDefault="00912035" w:rsidP="00912035">
      <w:pPr>
        <w:tabs>
          <w:tab w:val="left" w:pos="400"/>
          <w:tab w:val="left" w:pos="1191"/>
          <w:tab w:val="left" w:pos="1588"/>
          <w:tab w:val="left" w:pos="1985"/>
        </w:tabs>
        <w:ind w:left="400" w:hanging="400"/>
        <w:rPr>
          <w:rFonts w:eastAsia="SimSun"/>
          <w:noProof/>
          <w:sz w:val="20"/>
          <w:lang w:val="en-CA"/>
        </w:rPr>
      </w:pPr>
      <w:r>
        <w:rPr>
          <w:rFonts w:eastAsia="SimSun"/>
          <w:noProof/>
          <w:sz w:val="20"/>
          <w:lang w:val="en-CA"/>
        </w:rPr>
        <w:t>–</w:t>
      </w:r>
      <w:r>
        <w:rPr>
          <w:rFonts w:eastAsia="SimSun"/>
          <w:noProof/>
          <w:sz w:val="20"/>
          <w:lang w:val="en-CA"/>
        </w:rPr>
        <w:tab/>
        <w:t>Otherwise, when nal_unit_type is equal to PPS_NUT, PREFIX_APS_NUT, or SUFFIX_APS_NUT, TemporalId shall be greater than or equal to the TemporalId of the PU containing the NAL unit.</w:t>
      </w:r>
    </w:p>
    <w:p w14:paraId="62644ED9" w14:textId="77777777" w:rsidR="00912035" w:rsidRDefault="00912035" w:rsidP="00912035">
      <w:pPr>
        <w:numPr>
          <w:ilvl w:val="12"/>
          <w:numId w:val="0"/>
        </w:numPr>
        <w:spacing w:before="60" w:line="199" w:lineRule="exact"/>
        <w:ind w:left="284"/>
        <w:rPr>
          <w:rFonts w:eastAsia="SimSun"/>
          <w:noProof/>
          <w:sz w:val="18"/>
          <w:lang w:val="en-CA"/>
        </w:rPr>
      </w:pPr>
      <w:r>
        <w:rPr>
          <w:rFonts w:eastAsia="SimSun"/>
          <w:noProof/>
          <w:sz w:val="18"/>
          <w:lang w:val="en-CA"/>
        </w:rPr>
        <w:t>NOTE </w:t>
      </w:r>
      <w:r>
        <w:rPr>
          <w:rFonts w:eastAsia="SimSun"/>
          <w:noProof/>
          <w:sz w:val="18"/>
          <w:lang w:val="en-CA"/>
        </w:rPr>
        <w:fldChar w:fldCharType="begin" w:fldLock="1"/>
      </w:r>
      <w:r>
        <w:rPr>
          <w:rFonts w:eastAsia="SimSun"/>
          <w:noProof/>
          <w:sz w:val="18"/>
          <w:lang w:val="en-CA"/>
        </w:rPr>
        <w:instrText xml:space="preserve"> SEQ NoteCounter \s 9 \* MERGEFORMAT </w:instrText>
      </w:r>
      <w:r>
        <w:rPr>
          <w:rFonts w:eastAsia="SimSun"/>
          <w:noProof/>
          <w:sz w:val="18"/>
          <w:lang w:val="en-CA"/>
        </w:rPr>
        <w:fldChar w:fldCharType="separate"/>
      </w:r>
      <w:r>
        <w:rPr>
          <w:rFonts w:eastAsia="SimSun"/>
          <w:noProof/>
          <w:sz w:val="18"/>
          <w:lang w:val="en-CA"/>
        </w:rPr>
        <w:t>7</w:t>
      </w:r>
      <w:r>
        <w:rPr>
          <w:rFonts w:eastAsia="SimSun"/>
          <w:noProof/>
          <w:sz w:val="18"/>
          <w:lang w:val="en-CA"/>
        </w:rPr>
        <w:fldChar w:fldCharType="end"/>
      </w:r>
      <w:r>
        <w:rPr>
          <w:rFonts w:eastAsia="SimSun"/>
          <w:noProof/>
          <w:sz w:val="18"/>
          <w:lang w:val="en-CA"/>
        </w:rPr>
        <w:t> – When the NAL unit is a non-VCL NAL unit, the value of TemporalId is equal to the minimum value of the TemporalId values of all AUs to which the non-VCL NAL unit applies. When nal_unit_type is equal to PPS_NUT, PREFIX_APS_NUT, or SUFFIX_APS_NUT, TemporalId may be greater than or equal to the TemporalId of the containing AU, as all PPSs and APSs may be included in the beginning of the bitstream (e.g., when they are transported out-of-band, and the receiver places them at the beginning of the bitstream), wherein the first coded picture has TemporalId equal to 0.</w:t>
      </w:r>
    </w:p>
    <w:p w14:paraId="3D31C4C8" w14:textId="77777777" w:rsidR="00912035" w:rsidRDefault="00912035" w:rsidP="00912035">
      <w:pPr>
        <w:tabs>
          <w:tab w:val="left" w:pos="794"/>
          <w:tab w:val="left" w:pos="1191"/>
          <w:tab w:val="left" w:pos="1588"/>
          <w:tab w:val="left" w:pos="1985"/>
        </w:tabs>
        <w:rPr>
          <w:rFonts w:eastAsia="SimSun"/>
          <w:sz w:val="20"/>
          <w:highlight w:val="yellow"/>
          <w:lang w:val="en-CA"/>
        </w:rPr>
      </w:pPr>
      <w:r>
        <w:rPr>
          <w:rFonts w:eastAsia="SimSun"/>
          <w:sz w:val="20"/>
          <w:highlight w:val="yellow"/>
          <w:lang w:val="en-CA"/>
        </w:rPr>
        <w:t>Let picture picA and picB be two pictures with TemporalId equal to 0, it is a constraint of conformance bitstream that DiffPicOrderCnt( picB, picA ) shall not be greater than MaxPicOrderCntLsb / 2 when all of the following conditions are satisfied:</w:t>
      </w:r>
    </w:p>
    <w:p w14:paraId="3957005A" w14:textId="77777777" w:rsidR="00912035" w:rsidRDefault="00912035" w:rsidP="00912035">
      <w:pPr>
        <w:tabs>
          <w:tab w:val="left" w:pos="400"/>
          <w:tab w:val="left" w:pos="1191"/>
          <w:tab w:val="left" w:pos="1588"/>
          <w:tab w:val="left" w:pos="1985"/>
        </w:tabs>
        <w:ind w:left="400" w:hanging="400"/>
        <w:rPr>
          <w:rFonts w:eastAsia="SimSun"/>
          <w:noProof/>
          <w:sz w:val="20"/>
          <w:highlight w:val="yellow"/>
          <w:lang w:val="en-CA"/>
        </w:rPr>
      </w:pPr>
      <w:r>
        <w:rPr>
          <w:rFonts w:eastAsia="SimSun"/>
          <w:noProof/>
          <w:sz w:val="20"/>
          <w:highlight w:val="yellow"/>
          <w:lang w:val="en-CA"/>
        </w:rPr>
        <w:t>–</w:t>
      </w:r>
      <w:r>
        <w:rPr>
          <w:rFonts w:eastAsia="SimSun"/>
          <w:noProof/>
          <w:sz w:val="20"/>
          <w:highlight w:val="yellow"/>
          <w:lang w:val="en-CA"/>
        </w:rPr>
        <w:tab/>
        <w:t>The values of nuh_layer_id of picA and picB are the same.</w:t>
      </w:r>
    </w:p>
    <w:p w14:paraId="59B55269" w14:textId="77777777" w:rsidR="00912035" w:rsidRDefault="00912035" w:rsidP="00912035">
      <w:pPr>
        <w:tabs>
          <w:tab w:val="left" w:pos="400"/>
          <w:tab w:val="left" w:pos="1191"/>
          <w:tab w:val="left" w:pos="1588"/>
          <w:tab w:val="left" w:pos="1985"/>
        </w:tabs>
        <w:ind w:left="400" w:hanging="400"/>
        <w:rPr>
          <w:rFonts w:eastAsia="SimSun"/>
          <w:noProof/>
          <w:sz w:val="20"/>
          <w:highlight w:val="yellow"/>
          <w:lang w:val="en-CA"/>
        </w:rPr>
      </w:pPr>
      <w:r>
        <w:rPr>
          <w:rFonts w:eastAsia="SimSun"/>
          <w:noProof/>
          <w:sz w:val="20"/>
          <w:highlight w:val="yellow"/>
          <w:lang w:val="en-CA"/>
        </w:rPr>
        <w:t>–</w:t>
      </w:r>
      <w:r>
        <w:rPr>
          <w:rFonts w:eastAsia="SimSun"/>
          <w:noProof/>
          <w:sz w:val="20"/>
          <w:highlight w:val="yellow"/>
          <w:lang w:val="en-CA"/>
        </w:rPr>
        <w:tab/>
        <w:t>picA and picB are not RADL picture or RASL picture.</w:t>
      </w:r>
    </w:p>
    <w:p w14:paraId="1C277E8F" w14:textId="77777777" w:rsidR="00912035" w:rsidRDefault="00912035" w:rsidP="00912035">
      <w:pPr>
        <w:tabs>
          <w:tab w:val="left" w:pos="400"/>
          <w:tab w:val="left" w:pos="1191"/>
          <w:tab w:val="left" w:pos="1588"/>
          <w:tab w:val="left" w:pos="1985"/>
        </w:tabs>
        <w:ind w:left="400" w:hanging="400"/>
        <w:rPr>
          <w:rFonts w:eastAsia="SimSun"/>
          <w:noProof/>
          <w:sz w:val="20"/>
          <w:highlight w:val="yellow"/>
          <w:lang w:val="en-CA"/>
        </w:rPr>
      </w:pPr>
      <w:r>
        <w:rPr>
          <w:rFonts w:eastAsia="SimSun"/>
          <w:noProof/>
          <w:sz w:val="20"/>
          <w:highlight w:val="yellow"/>
          <w:lang w:val="en-CA"/>
        </w:rPr>
        <w:t>–</w:t>
      </w:r>
      <w:r>
        <w:rPr>
          <w:rFonts w:eastAsia="SimSun"/>
          <w:noProof/>
          <w:sz w:val="20"/>
          <w:highlight w:val="yellow"/>
          <w:lang w:val="en-CA"/>
        </w:rPr>
        <w:tab/>
        <w:t>The value of ph_non_reference_picture_flag of picA and picB are both equal to 0.</w:t>
      </w:r>
    </w:p>
    <w:p w14:paraId="322EE374" w14:textId="77777777" w:rsidR="00912035" w:rsidRDefault="00912035" w:rsidP="00912035">
      <w:pPr>
        <w:tabs>
          <w:tab w:val="left" w:pos="400"/>
          <w:tab w:val="left" w:pos="1191"/>
          <w:tab w:val="left" w:pos="1588"/>
          <w:tab w:val="left" w:pos="1985"/>
        </w:tabs>
        <w:ind w:left="400" w:hanging="400"/>
        <w:rPr>
          <w:rFonts w:eastAsia="SimSun"/>
          <w:noProof/>
          <w:sz w:val="20"/>
          <w:lang w:val="en-CA"/>
        </w:rPr>
      </w:pPr>
      <w:r>
        <w:rPr>
          <w:rFonts w:eastAsia="SimSun"/>
          <w:noProof/>
          <w:sz w:val="20"/>
          <w:highlight w:val="yellow"/>
          <w:lang w:val="en-CA"/>
        </w:rPr>
        <w:t>–</w:t>
      </w:r>
      <w:r>
        <w:rPr>
          <w:rFonts w:eastAsia="SimSun"/>
          <w:noProof/>
          <w:sz w:val="20"/>
          <w:highlight w:val="yellow"/>
          <w:lang w:val="en-CA"/>
        </w:rPr>
        <w:tab/>
        <w:t>picB is the first picture with TemporalId equal to 0 that follows picA in output order.</w:t>
      </w:r>
    </w:p>
    <w:p w14:paraId="62C5BBBD" w14:textId="77777777" w:rsidR="006615B6" w:rsidRPr="006615B6" w:rsidRDefault="006615B6" w:rsidP="006615B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1DBF272" w:rsidR="00342FF4" w:rsidRPr="005B217D" w:rsidRDefault="006615B6"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C539A" w14:textId="77777777" w:rsidR="00AE5A0C" w:rsidRDefault="00AE5A0C">
      <w:r>
        <w:separator/>
      </w:r>
    </w:p>
  </w:endnote>
  <w:endnote w:type="continuationSeparator" w:id="0">
    <w:p w14:paraId="7E927907" w14:textId="77777777" w:rsidR="00AE5A0C" w:rsidRDefault="00AE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79B49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476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4763">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A67FD" w14:textId="77777777" w:rsidR="00AE5A0C" w:rsidRDefault="00AE5A0C">
      <w:r>
        <w:separator/>
      </w:r>
    </w:p>
  </w:footnote>
  <w:footnote w:type="continuationSeparator" w:id="0">
    <w:p w14:paraId="2AD4C5B8" w14:textId="77777777" w:rsidR="00AE5A0C" w:rsidRDefault="00AE5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305524"/>
    <w:multiLevelType w:val="hybridMultilevel"/>
    <w:tmpl w:val="B1800774"/>
    <w:lvl w:ilvl="0" w:tplc="6EDAFC68">
      <w:start w:val="1"/>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135D1D"/>
    <w:multiLevelType w:val="hybridMultilevel"/>
    <w:tmpl w:val="808E4926"/>
    <w:lvl w:ilvl="0" w:tplc="DB5613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ED1660F"/>
    <w:multiLevelType w:val="hybridMultilevel"/>
    <w:tmpl w:val="7F78B0FA"/>
    <w:lvl w:ilvl="0" w:tplc="9CE8F250">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BE4"/>
    <w:rsid w:val="000308A3"/>
    <w:rsid w:val="00030BFD"/>
    <w:rsid w:val="000458BC"/>
    <w:rsid w:val="00045C41"/>
    <w:rsid w:val="00046C03"/>
    <w:rsid w:val="000528D7"/>
    <w:rsid w:val="00065039"/>
    <w:rsid w:val="0007614F"/>
    <w:rsid w:val="00081398"/>
    <w:rsid w:val="00094479"/>
    <w:rsid w:val="000962AC"/>
    <w:rsid w:val="000B0C0F"/>
    <w:rsid w:val="000B1C6B"/>
    <w:rsid w:val="000B4FF9"/>
    <w:rsid w:val="000C09AC"/>
    <w:rsid w:val="000C2BAA"/>
    <w:rsid w:val="000E00F3"/>
    <w:rsid w:val="000E1540"/>
    <w:rsid w:val="000F158C"/>
    <w:rsid w:val="000F475D"/>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160C"/>
    <w:rsid w:val="00263398"/>
    <w:rsid w:val="00263B99"/>
    <w:rsid w:val="002647D8"/>
    <w:rsid w:val="00266F06"/>
    <w:rsid w:val="00275BCF"/>
    <w:rsid w:val="00280613"/>
    <w:rsid w:val="00291E36"/>
    <w:rsid w:val="00292257"/>
    <w:rsid w:val="002A54E0"/>
    <w:rsid w:val="002B08E0"/>
    <w:rsid w:val="002B1595"/>
    <w:rsid w:val="002B191D"/>
    <w:rsid w:val="002B2E83"/>
    <w:rsid w:val="002C18CD"/>
    <w:rsid w:val="002D0AF6"/>
    <w:rsid w:val="002F164D"/>
    <w:rsid w:val="003021BC"/>
    <w:rsid w:val="00306206"/>
    <w:rsid w:val="00314191"/>
    <w:rsid w:val="00317D85"/>
    <w:rsid w:val="00327C56"/>
    <w:rsid w:val="003315A1"/>
    <w:rsid w:val="003373EC"/>
    <w:rsid w:val="00340E9B"/>
    <w:rsid w:val="00342FF4"/>
    <w:rsid w:val="00344E5A"/>
    <w:rsid w:val="00346148"/>
    <w:rsid w:val="003669EA"/>
    <w:rsid w:val="003706CC"/>
    <w:rsid w:val="00377710"/>
    <w:rsid w:val="003A2D8E"/>
    <w:rsid w:val="003A7CE6"/>
    <w:rsid w:val="003C20E4"/>
    <w:rsid w:val="003D6342"/>
    <w:rsid w:val="003E6F90"/>
    <w:rsid w:val="003E73ED"/>
    <w:rsid w:val="003F22D1"/>
    <w:rsid w:val="003F5D0F"/>
    <w:rsid w:val="00414101"/>
    <w:rsid w:val="004219CF"/>
    <w:rsid w:val="004234F0"/>
    <w:rsid w:val="00433DDB"/>
    <w:rsid w:val="00435A29"/>
    <w:rsid w:val="00437619"/>
    <w:rsid w:val="00454B4D"/>
    <w:rsid w:val="00464CCE"/>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0097"/>
    <w:rsid w:val="005C385F"/>
    <w:rsid w:val="005C7C26"/>
    <w:rsid w:val="005E1AC6"/>
    <w:rsid w:val="005E3F2B"/>
    <w:rsid w:val="005F6F1B"/>
    <w:rsid w:val="00615995"/>
    <w:rsid w:val="00616155"/>
    <w:rsid w:val="00624B33"/>
    <w:rsid w:val="0063041A"/>
    <w:rsid w:val="00630AA2"/>
    <w:rsid w:val="00631D8B"/>
    <w:rsid w:val="00646707"/>
    <w:rsid w:val="00657F7E"/>
    <w:rsid w:val="006615B6"/>
    <w:rsid w:val="00662E58"/>
    <w:rsid w:val="006637F2"/>
    <w:rsid w:val="006642A5"/>
    <w:rsid w:val="00664DCF"/>
    <w:rsid w:val="006C5D39"/>
    <w:rsid w:val="006D6D9B"/>
    <w:rsid w:val="006E2810"/>
    <w:rsid w:val="006E5417"/>
    <w:rsid w:val="006F0794"/>
    <w:rsid w:val="006F7528"/>
    <w:rsid w:val="007023DE"/>
    <w:rsid w:val="00704763"/>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12035"/>
    <w:rsid w:val="00912F46"/>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6B65"/>
    <w:rsid w:val="00A01439"/>
    <w:rsid w:val="00A02E61"/>
    <w:rsid w:val="00A05CFF"/>
    <w:rsid w:val="00A13048"/>
    <w:rsid w:val="00A37541"/>
    <w:rsid w:val="00A46843"/>
    <w:rsid w:val="00A56B97"/>
    <w:rsid w:val="00A6093D"/>
    <w:rsid w:val="00A72017"/>
    <w:rsid w:val="00A767DC"/>
    <w:rsid w:val="00A76A6D"/>
    <w:rsid w:val="00A83253"/>
    <w:rsid w:val="00AA6E84"/>
    <w:rsid w:val="00AB1A1C"/>
    <w:rsid w:val="00AD05A8"/>
    <w:rsid w:val="00AE341B"/>
    <w:rsid w:val="00AE5A0C"/>
    <w:rsid w:val="00B01905"/>
    <w:rsid w:val="00B04CE4"/>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0E7"/>
    <w:rsid w:val="00BC10BA"/>
    <w:rsid w:val="00BC5AFD"/>
    <w:rsid w:val="00C00DDE"/>
    <w:rsid w:val="00C04F43"/>
    <w:rsid w:val="00C0609D"/>
    <w:rsid w:val="00C115AB"/>
    <w:rsid w:val="00C128C5"/>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103F"/>
    <w:rsid w:val="00CF34DB"/>
    <w:rsid w:val="00CF3917"/>
    <w:rsid w:val="00CF558F"/>
    <w:rsid w:val="00D010C0"/>
    <w:rsid w:val="00D073E2"/>
    <w:rsid w:val="00D1555A"/>
    <w:rsid w:val="00D43015"/>
    <w:rsid w:val="00D446EC"/>
    <w:rsid w:val="00D51BF0"/>
    <w:rsid w:val="00D531DB"/>
    <w:rsid w:val="00D55942"/>
    <w:rsid w:val="00D70C25"/>
    <w:rsid w:val="00D807BF"/>
    <w:rsid w:val="00D82FCC"/>
    <w:rsid w:val="00D92AD0"/>
    <w:rsid w:val="00DA17FC"/>
    <w:rsid w:val="00DA7887"/>
    <w:rsid w:val="00DB2C26"/>
    <w:rsid w:val="00DD02F4"/>
    <w:rsid w:val="00DD6622"/>
    <w:rsid w:val="00DE1C7C"/>
    <w:rsid w:val="00DE56FC"/>
    <w:rsid w:val="00DE6B43"/>
    <w:rsid w:val="00E01844"/>
    <w:rsid w:val="00E11923"/>
    <w:rsid w:val="00E262D4"/>
    <w:rsid w:val="00E36250"/>
    <w:rsid w:val="00E47F2D"/>
    <w:rsid w:val="00E54511"/>
    <w:rsid w:val="00E60EDC"/>
    <w:rsid w:val="00E61DAC"/>
    <w:rsid w:val="00E72B80"/>
    <w:rsid w:val="00E75FE3"/>
    <w:rsid w:val="00E86C4C"/>
    <w:rsid w:val="00E871F8"/>
    <w:rsid w:val="00E907A3"/>
    <w:rsid w:val="00EA5AE0"/>
    <w:rsid w:val="00EB56E1"/>
    <w:rsid w:val="00EB7AB1"/>
    <w:rsid w:val="00EC32BD"/>
    <w:rsid w:val="00EE7CD8"/>
    <w:rsid w:val="00EF37F6"/>
    <w:rsid w:val="00EF408A"/>
    <w:rsid w:val="00EF48CC"/>
    <w:rsid w:val="00F00801"/>
    <w:rsid w:val="00F2488D"/>
    <w:rsid w:val="00F601A0"/>
    <w:rsid w:val="00F712E9"/>
    <w:rsid w:val="00F73032"/>
    <w:rsid w:val="00F848FC"/>
    <w:rsid w:val="00F906F6"/>
    <w:rsid w:val="00F9282A"/>
    <w:rsid w:val="00F96BAD"/>
    <w:rsid w:val="00FA139D"/>
    <w:rsid w:val="00FA60F5"/>
    <w:rsid w:val="00FB0E84"/>
    <w:rsid w:val="00FB2908"/>
    <w:rsid w:val="00FB62B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12035"/>
    <w:pPr>
      <w:ind w:leftChars="400" w:left="800"/>
    </w:pPr>
  </w:style>
  <w:style w:type="paragraph" w:styleId="Caption">
    <w:name w:val="caption"/>
    <w:basedOn w:val="Normal"/>
    <w:next w:val="Normal"/>
    <w:unhideWhenUsed/>
    <w:qFormat/>
    <w:rsid w:val="00340E9B"/>
    <w:rPr>
      <w:b/>
      <w:bCs/>
      <w:sz w:val="20"/>
    </w:rPr>
  </w:style>
  <w:style w:type="character" w:styleId="CommentReference">
    <w:name w:val="annotation reference"/>
    <w:basedOn w:val="DefaultParagraphFont"/>
    <w:rsid w:val="00EF408A"/>
    <w:rPr>
      <w:sz w:val="18"/>
      <w:szCs w:val="18"/>
    </w:rPr>
  </w:style>
  <w:style w:type="paragraph" w:styleId="CommentText">
    <w:name w:val="annotation text"/>
    <w:basedOn w:val="Normal"/>
    <w:link w:val="CommentTextChar"/>
    <w:rsid w:val="00EF408A"/>
    <w:pPr>
      <w:jc w:val="left"/>
    </w:pPr>
  </w:style>
  <w:style w:type="character" w:customStyle="1" w:styleId="CommentTextChar">
    <w:name w:val="Comment Text Char"/>
    <w:basedOn w:val="DefaultParagraphFont"/>
    <w:link w:val="CommentText"/>
    <w:rsid w:val="00EF408A"/>
    <w:rPr>
      <w:sz w:val="22"/>
    </w:rPr>
  </w:style>
  <w:style w:type="paragraph" w:styleId="CommentSubject">
    <w:name w:val="annotation subject"/>
    <w:basedOn w:val="CommentText"/>
    <w:next w:val="CommentText"/>
    <w:link w:val="CommentSubjectChar"/>
    <w:semiHidden/>
    <w:unhideWhenUsed/>
    <w:rsid w:val="00EF408A"/>
    <w:rPr>
      <w:b/>
      <w:bCs/>
    </w:rPr>
  </w:style>
  <w:style w:type="character" w:customStyle="1" w:styleId="CommentSubjectChar">
    <w:name w:val="Comment Subject Char"/>
    <w:basedOn w:val="CommentTextChar"/>
    <w:link w:val="CommentSubject"/>
    <w:semiHidden/>
    <w:rsid w:val="00EF408A"/>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23271">
      <w:bodyDiv w:val="1"/>
      <w:marLeft w:val="0"/>
      <w:marRight w:val="0"/>
      <w:marTop w:val="0"/>
      <w:marBottom w:val="0"/>
      <w:divBdr>
        <w:top w:val="none" w:sz="0" w:space="0" w:color="auto"/>
        <w:left w:val="none" w:sz="0" w:space="0" w:color="auto"/>
        <w:bottom w:val="none" w:sz="0" w:space="0" w:color="auto"/>
        <w:right w:val="none" w:sz="0" w:space="0" w:color="auto"/>
      </w:divBdr>
    </w:div>
    <w:div w:id="538398074">
      <w:bodyDiv w:val="1"/>
      <w:marLeft w:val="0"/>
      <w:marRight w:val="0"/>
      <w:marTop w:val="0"/>
      <w:marBottom w:val="0"/>
      <w:divBdr>
        <w:top w:val="none" w:sz="0" w:space="0" w:color="auto"/>
        <w:left w:val="none" w:sz="0" w:space="0" w:color="auto"/>
        <w:bottom w:val="none" w:sz="0" w:space="0" w:color="auto"/>
        <w:right w:val="none" w:sz="0" w:space="0" w:color="auto"/>
      </w:divBdr>
    </w:div>
    <w:div w:id="6402302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852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ehyun.lim@lg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unghwan3.kim@lg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nghak.nam@lg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1061</Words>
  <Characters>5833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2</cp:revision>
  <cp:lastPrinted>1900-01-01T08:00:00Z</cp:lastPrinted>
  <dcterms:created xsi:type="dcterms:W3CDTF">2020-05-22T05:13:00Z</dcterms:created>
  <dcterms:modified xsi:type="dcterms:W3CDTF">2020-05-22T05:13:00Z</dcterms:modified>
</cp:coreProperties>
</file>