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EC50023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788F8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BA44804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AC5083">
              <w:rPr>
                <w:lang w:val="en-CA"/>
              </w:rPr>
              <w:t xml:space="preserve">by teleconference,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C572B9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AD74AA">
              <w:rPr>
                <w:lang w:val="en-CA"/>
              </w:rPr>
              <w:t>0</w:t>
            </w:r>
            <w:r w:rsidR="00270EA5">
              <w:rPr>
                <w:rFonts w:hint="eastAsia"/>
                <w:lang w:val="en-CA" w:eastAsia="ja-JP"/>
              </w:rPr>
              <w:t>482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3685"/>
        <w:gridCol w:w="851"/>
        <w:gridCol w:w="3406"/>
      </w:tblGrid>
      <w:tr w:rsidR="00E61DAC" w:rsidRPr="005B217D" w14:paraId="188D2B50" w14:textId="77777777" w:rsidTr="001C5364">
        <w:tc>
          <w:tcPr>
            <w:tcW w:w="141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42" w:type="dxa"/>
            <w:gridSpan w:val="3"/>
          </w:tcPr>
          <w:p w14:paraId="305A7026" w14:textId="06FA7E17" w:rsidR="00E61DAC" w:rsidRPr="005B217D" w:rsidRDefault="00AD74A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D74AA">
              <w:rPr>
                <w:b/>
                <w:szCs w:val="22"/>
              </w:rPr>
              <w:t>Crosscheck of JVET-R0</w:t>
            </w:r>
            <w:r w:rsidR="00270EA5">
              <w:rPr>
                <w:b/>
                <w:szCs w:val="22"/>
              </w:rPr>
              <w:t>135</w:t>
            </w:r>
            <w:r w:rsidRPr="00AD74AA">
              <w:rPr>
                <w:b/>
                <w:szCs w:val="22"/>
              </w:rPr>
              <w:t xml:space="preserve"> (</w:t>
            </w:r>
            <w:r w:rsidR="00270EA5" w:rsidRPr="00270EA5">
              <w:rPr>
                <w:b/>
                <w:szCs w:val="22"/>
              </w:rPr>
              <w:t xml:space="preserve">AHG12: On subpicture layout </w:t>
            </w:r>
            <w:proofErr w:type="spellStart"/>
            <w:r w:rsidR="00270EA5" w:rsidRPr="00270EA5">
              <w:rPr>
                <w:b/>
                <w:szCs w:val="22"/>
              </w:rPr>
              <w:t>signalling</w:t>
            </w:r>
            <w:proofErr w:type="spellEnd"/>
            <w:r w:rsidRPr="00AD74AA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 w:rsidTr="001C5364">
        <w:tc>
          <w:tcPr>
            <w:tcW w:w="141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42" w:type="dxa"/>
            <w:gridSpan w:val="3"/>
          </w:tcPr>
          <w:p w14:paraId="32E60643" w14:textId="4888CB27" w:rsidR="00E61DAC" w:rsidRPr="005B217D" w:rsidRDefault="001C536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</w:t>
            </w:r>
          </w:p>
        </w:tc>
      </w:tr>
      <w:tr w:rsidR="00E61DAC" w:rsidRPr="005B217D" w14:paraId="7E6D99E3" w14:textId="77777777" w:rsidTr="001C5364">
        <w:tc>
          <w:tcPr>
            <w:tcW w:w="141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42" w:type="dxa"/>
            <w:gridSpan w:val="3"/>
          </w:tcPr>
          <w:p w14:paraId="0640C90D" w14:textId="1CBAC580" w:rsidR="00E61DAC" w:rsidRPr="005B217D" w:rsidRDefault="00BA42B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4A4921" w14:paraId="714CD808" w14:textId="77777777" w:rsidTr="001C5364">
        <w:tc>
          <w:tcPr>
            <w:tcW w:w="141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85" w:type="dxa"/>
          </w:tcPr>
          <w:p w14:paraId="477EF03F" w14:textId="77777777" w:rsidR="001C5364" w:rsidRDefault="001C5364" w:rsidP="001C5364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Kiyofumi Abe</w:t>
            </w:r>
          </w:p>
          <w:p w14:paraId="62D6FBA6" w14:textId="794A6FA1" w:rsidR="00AD74AA" w:rsidRDefault="00DF4335" w:rsidP="00DF4335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Virginie </w:t>
            </w:r>
            <w:proofErr w:type="spellStart"/>
            <w:r>
              <w:rPr>
                <w:szCs w:val="22"/>
                <w:lang w:val="en-CA"/>
              </w:rPr>
              <w:t>Drugeon</w:t>
            </w:r>
            <w:proofErr w:type="spellEnd"/>
          </w:p>
          <w:p w14:paraId="37A96E4C" w14:textId="77777777" w:rsidR="00DF4335" w:rsidRDefault="00DF4335" w:rsidP="00DF4335">
            <w:pPr>
              <w:spacing w:before="0"/>
              <w:rPr>
                <w:szCs w:val="22"/>
                <w:lang w:val="en-CA"/>
              </w:rPr>
            </w:pPr>
            <w:bookmarkStart w:id="0" w:name="_GoBack"/>
            <w:bookmarkEnd w:id="0"/>
          </w:p>
          <w:p w14:paraId="49D81240" w14:textId="3CE61C43" w:rsidR="00E61DAC" w:rsidRPr="005B217D" w:rsidRDefault="001C5364" w:rsidP="001C5364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3-1-1 </w:t>
            </w:r>
            <w:proofErr w:type="spellStart"/>
            <w:r>
              <w:rPr>
                <w:szCs w:val="22"/>
                <w:lang w:val="en-CA"/>
              </w:rPr>
              <w:t>Yagumo-naka-machi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Moriguchi</w:t>
            </w:r>
            <w:proofErr w:type="spellEnd"/>
            <w:r>
              <w:rPr>
                <w:szCs w:val="22"/>
                <w:lang w:val="en-CA"/>
              </w:rPr>
              <w:t>, Osaka, Japan</w:t>
            </w:r>
          </w:p>
        </w:tc>
        <w:tc>
          <w:tcPr>
            <w:tcW w:w="851" w:type="dxa"/>
          </w:tcPr>
          <w:p w14:paraId="26A63D1D" w14:textId="77777777" w:rsidR="001C5364" w:rsidRDefault="001C53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</w:p>
          <w:p w14:paraId="0140ECA2" w14:textId="6E9D612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06" w:type="dxa"/>
          </w:tcPr>
          <w:p w14:paraId="7733511A" w14:textId="77777777" w:rsidR="001C5364" w:rsidRDefault="001C5364" w:rsidP="001C5364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+81-80-3083-1171</w:t>
            </w:r>
          </w:p>
          <w:p w14:paraId="1CD32B37" w14:textId="69707E43" w:rsidR="00E61DAC" w:rsidRDefault="00DF4335" w:rsidP="00F03B77">
            <w:pPr>
              <w:spacing w:before="0"/>
              <w:rPr>
                <w:szCs w:val="22"/>
                <w:lang w:val="en-CA"/>
              </w:rPr>
            </w:pPr>
            <w:r w:rsidRPr="00DF4335">
              <w:rPr>
                <w:szCs w:val="22"/>
                <w:lang w:val="en-CA"/>
              </w:rPr>
              <w:t>abe.kiyo@jp.panasonic.com</w:t>
            </w:r>
          </w:p>
          <w:p w14:paraId="32C2ABFD" w14:textId="1E2BDA53" w:rsidR="00DF4335" w:rsidRPr="007A60AC" w:rsidRDefault="00DF4335" w:rsidP="00F03B77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virginie.drugeon@eu.panasonic.com</w:t>
            </w:r>
          </w:p>
        </w:tc>
      </w:tr>
      <w:tr w:rsidR="00E61DAC" w:rsidRPr="005B217D" w14:paraId="49AFAA61" w14:textId="77777777" w:rsidTr="001C5364">
        <w:tc>
          <w:tcPr>
            <w:tcW w:w="141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42" w:type="dxa"/>
            <w:gridSpan w:val="3"/>
          </w:tcPr>
          <w:p w14:paraId="643E6B85" w14:textId="1CC4E8B0" w:rsidR="00E61DAC" w:rsidRPr="005B217D" w:rsidRDefault="001C53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91F5EEF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F0A712E" w14:textId="19404BC0" w:rsidR="00AD74AA" w:rsidRPr="00BB20A4" w:rsidRDefault="00AD74AA" w:rsidP="00AD74AA">
      <w:pPr>
        <w:rPr>
          <w:lang w:val="en-CA"/>
        </w:rPr>
      </w:pPr>
      <w:r>
        <w:rPr>
          <w:color w:val="000000"/>
          <w:szCs w:val="22"/>
        </w:rPr>
        <w:t xml:space="preserve">This contribution </w:t>
      </w:r>
      <w:r>
        <w:rPr>
          <w:rFonts w:hint="eastAsia"/>
          <w:color w:val="000000"/>
          <w:szCs w:val="22"/>
        </w:rPr>
        <w:t>is a cross-check r</w:t>
      </w:r>
      <w:r>
        <w:rPr>
          <w:color w:val="000000"/>
          <w:szCs w:val="22"/>
        </w:rPr>
        <w:t xml:space="preserve">eport of </w:t>
      </w:r>
      <w:r>
        <w:rPr>
          <w:rFonts w:hint="eastAsia"/>
          <w:color w:val="000000"/>
          <w:szCs w:val="22"/>
        </w:rPr>
        <w:t>JVET-</w:t>
      </w:r>
      <w:r w:rsidR="00270EA5">
        <w:rPr>
          <w:color w:val="000000"/>
          <w:szCs w:val="22"/>
        </w:rPr>
        <w:t>R0135-v4</w:t>
      </w:r>
      <w:r>
        <w:rPr>
          <w:color w:val="000000"/>
          <w:szCs w:val="22"/>
        </w:rPr>
        <w:t xml:space="preserve">. </w:t>
      </w:r>
      <w:r>
        <w:rPr>
          <w:rFonts w:hint="eastAsia"/>
        </w:rPr>
        <w:t xml:space="preserve">It </w:t>
      </w:r>
      <w:r>
        <w:t>is</w:t>
      </w:r>
      <w:r>
        <w:rPr>
          <w:rFonts w:hint="eastAsia"/>
        </w:rPr>
        <w:t xml:space="preserve"> confirmed that t</w:t>
      </w:r>
      <w:r>
        <w:rPr>
          <w:rFonts w:hint="eastAsia"/>
          <w:lang w:val="en-CA"/>
        </w:rPr>
        <w:t xml:space="preserve">he </w:t>
      </w:r>
      <w:r>
        <w:rPr>
          <w:lang w:val="en-CA"/>
        </w:rPr>
        <w:t>cross-check</w:t>
      </w:r>
      <w:r>
        <w:rPr>
          <w:rFonts w:hint="eastAsia"/>
          <w:lang w:val="en-CA"/>
        </w:rPr>
        <w:t xml:space="preserve"> results </w:t>
      </w:r>
      <w:r>
        <w:rPr>
          <w:lang w:val="en-CA"/>
        </w:rPr>
        <w:t>are identical with the proponent’s results.</w:t>
      </w:r>
    </w:p>
    <w:p w14:paraId="728A444E" w14:textId="78A1E83E" w:rsidR="00AD74AA" w:rsidRPr="001942E9" w:rsidRDefault="00AD74AA" w:rsidP="00AD74AA">
      <w:pPr>
        <w:rPr>
          <w:color w:val="000000"/>
          <w:szCs w:val="22"/>
          <w:lang w:val="en-CA"/>
        </w:rPr>
      </w:pPr>
    </w:p>
    <w:p w14:paraId="3D6B5AA6" w14:textId="6D0A8BF3" w:rsidR="00AD74AA" w:rsidRDefault="00AD74AA" w:rsidP="00AD74AA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432" w:hanging="432"/>
        <w:jc w:val="left"/>
        <w:rPr>
          <w:lang w:val="en-CA"/>
        </w:rPr>
      </w:pPr>
      <w:r>
        <w:rPr>
          <w:lang w:val="en-CA"/>
        </w:rPr>
        <w:t>Introduction</w:t>
      </w:r>
    </w:p>
    <w:p w14:paraId="666A1B90" w14:textId="7D381FAC" w:rsidR="00270EA5" w:rsidRDefault="00AD74AA" w:rsidP="00AD74AA">
      <w:pPr>
        <w:rPr>
          <w:szCs w:val="22"/>
          <w:lang w:val="en-CA"/>
        </w:rPr>
      </w:pPr>
      <w:r>
        <w:rPr>
          <w:rFonts w:hint="eastAsia"/>
          <w:color w:val="000000"/>
          <w:szCs w:val="22"/>
        </w:rPr>
        <w:t>JVET-</w:t>
      </w:r>
      <w:r w:rsidR="00270EA5">
        <w:rPr>
          <w:color w:val="000000"/>
          <w:szCs w:val="22"/>
        </w:rPr>
        <w:t>R0135-v4</w:t>
      </w:r>
      <w:r>
        <w:rPr>
          <w:color w:val="000000"/>
          <w:szCs w:val="22"/>
        </w:rPr>
        <w:t>[1]</w:t>
      </w:r>
      <w:r w:rsidRPr="00AD74AA">
        <w:rPr>
          <w:szCs w:val="22"/>
          <w:lang w:val="en-CA"/>
        </w:rPr>
        <w:t xml:space="preserve"> proposes </w:t>
      </w:r>
      <w:r w:rsidR="00270EA5" w:rsidRPr="00BC57EB">
        <w:rPr>
          <w:szCs w:val="22"/>
          <w:lang w:eastAsia="ja-JP"/>
        </w:rPr>
        <w:t xml:space="preserve">that in addition to the current subpicture layout in </w:t>
      </w:r>
      <w:r w:rsidR="00270EA5">
        <w:rPr>
          <w:szCs w:val="22"/>
          <w:lang w:eastAsia="ja-JP"/>
        </w:rPr>
        <w:t xml:space="preserve">the unit of </w:t>
      </w:r>
      <w:proofErr w:type="spellStart"/>
      <w:r w:rsidR="00270EA5" w:rsidRPr="00BC57EB">
        <w:rPr>
          <w:szCs w:val="22"/>
          <w:lang w:eastAsia="ja-JP"/>
        </w:rPr>
        <w:t>CtbSizeY</w:t>
      </w:r>
      <w:proofErr w:type="spellEnd"/>
      <w:r w:rsidR="00270EA5" w:rsidRPr="00BC57EB">
        <w:rPr>
          <w:szCs w:val="22"/>
          <w:lang w:eastAsia="ja-JP"/>
        </w:rPr>
        <w:t xml:space="preserve">, subpicture layout can be </w:t>
      </w:r>
      <w:proofErr w:type="spellStart"/>
      <w:r w:rsidR="00270EA5" w:rsidRPr="00BC57EB">
        <w:rPr>
          <w:szCs w:val="22"/>
          <w:lang w:eastAsia="ja-JP"/>
        </w:rPr>
        <w:t>signal</w:t>
      </w:r>
      <w:r w:rsidR="00270EA5">
        <w:rPr>
          <w:szCs w:val="22"/>
          <w:lang w:eastAsia="ja-JP"/>
        </w:rPr>
        <w:t>l</w:t>
      </w:r>
      <w:r w:rsidR="00270EA5" w:rsidRPr="00BC57EB">
        <w:rPr>
          <w:szCs w:val="22"/>
          <w:lang w:eastAsia="ja-JP"/>
        </w:rPr>
        <w:t>ed</w:t>
      </w:r>
      <w:proofErr w:type="spellEnd"/>
      <w:r w:rsidR="00270EA5" w:rsidRPr="00BC57EB">
        <w:rPr>
          <w:szCs w:val="22"/>
          <w:lang w:eastAsia="ja-JP"/>
        </w:rPr>
        <w:t xml:space="preserve"> in integer multiples </w:t>
      </w:r>
      <w:r w:rsidR="00270EA5">
        <w:rPr>
          <w:szCs w:val="22"/>
          <w:lang w:eastAsia="ja-JP"/>
        </w:rPr>
        <w:t xml:space="preserve">units </w:t>
      </w:r>
      <w:r w:rsidR="00270EA5" w:rsidRPr="00BC57EB">
        <w:rPr>
          <w:szCs w:val="22"/>
          <w:lang w:eastAsia="ja-JP"/>
        </w:rPr>
        <w:t xml:space="preserve">of </w:t>
      </w:r>
      <w:proofErr w:type="spellStart"/>
      <w:r w:rsidR="00270EA5" w:rsidRPr="00BC57EB">
        <w:rPr>
          <w:szCs w:val="22"/>
          <w:lang w:eastAsia="ja-JP"/>
        </w:rPr>
        <w:t>CtbSizeY</w:t>
      </w:r>
      <w:proofErr w:type="spellEnd"/>
      <w:r w:rsidR="00270EA5">
        <w:rPr>
          <w:szCs w:val="22"/>
          <w:lang w:eastAsia="ja-JP"/>
        </w:rPr>
        <w:t xml:space="preserve"> for </w:t>
      </w:r>
      <w:r w:rsidR="00270EA5" w:rsidRPr="00BC57EB">
        <w:rPr>
          <w:szCs w:val="22"/>
          <w:lang w:eastAsia="ja-JP"/>
        </w:rPr>
        <w:t>saving</w:t>
      </w:r>
      <w:r w:rsidR="00270EA5">
        <w:rPr>
          <w:szCs w:val="22"/>
          <w:lang w:eastAsia="ja-JP"/>
        </w:rPr>
        <w:t xml:space="preserve"> bits</w:t>
      </w:r>
      <w:r w:rsidR="00270EA5" w:rsidRPr="00BC57EB">
        <w:rPr>
          <w:szCs w:val="22"/>
          <w:lang w:eastAsia="ja-JP"/>
        </w:rPr>
        <w:t>.</w:t>
      </w:r>
      <w:r w:rsidR="00270EA5">
        <w:rPr>
          <w:szCs w:val="22"/>
          <w:lang w:eastAsia="ja-JP"/>
        </w:rPr>
        <w:t xml:space="preserve"> Three options are proposed.</w:t>
      </w:r>
    </w:p>
    <w:p w14:paraId="1021FB49" w14:textId="06C77D34" w:rsidR="00270EA5" w:rsidRDefault="00270EA5" w:rsidP="00E5278E">
      <w:pPr>
        <w:ind w:leftChars="100" w:left="22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O</w:t>
      </w:r>
      <w:r>
        <w:rPr>
          <w:szCs w:val="22"/>
          <w:lang w:val="en-CA" w:eastAsia="ja-JP"/>
        </w:rPr>
        <w:t xml:space="preserve">ption1:  </w:t>
      </w:r>
      <w:r w:rsidRPr="00794CEF">
        <w:rPr>
          <w:szCs w:val="22"/>
          <w:lang w:val="en-CA" w:eastAsia="ja-JP"/>
        </w:rPr>
        <w:t xml:space="preserve">signal subpic_unit_num_ctus_minus1 syntax element that is the number of </w:t>
      </w:r>
      <w:proofErr w:type="spellStart"/>
      <w:r w:rsidRPr="00794CEF">
        <w:rPr>
          <w:szCs w:val="22"/>
          <w:lang w:val="en-CA" w:eastAsia="ja-JP"/>
        </w:rPr>
        <w:t>CtbS</w:t>
      </w:r>
      <w:r w:rsidR="00E5278E">
        <w:rPr>
          <w:szCs w:val="22"/>
          <w:lang w:val="en-CA" w:eastAsia="ja-JP"/>
        </w:rPr>
        <w:t>izeY</w:t>
      </w:r>
      <w:proofErr w:type="spellEnd"/>
      <w:r w:rsidR="00E5278E">
        <w:rPr>
          <w:szCs w:val="22"/>
          <w:lang w:val="en-CA" w:eastAsia="ja-JP"/>
        </w:rPr>
        <w:t xml:space="preserve"> in the subpicture layout. </w:t>
      </w:r>
      <w:r w:rsidRPr="00794CEF">
        <w:rPr>
          <w:szCs w:val="22"/>
          <w:lang w:val="en-CA" w:eastAsia="ja-JP"/>
        </w:rPr>
        <w:t>All syntax elements of subpicture layout use the same in units.</w:t>
      </w:r>
    </w:p>
    <w:p w14:paraId="02B1DA1E" w14:textId="77777777" w:rsidR="00270EA5" w:rsidRDefault="00270EA5" w:rsidP="00E5278E">
      <w:pPr>
        <w:ind w:leftChars="100" w:left="22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O</w:t>
      </w:r>
      <w:r>
        <w:rPr>
          <w:szCs w:val="22"/>
          <w:lang w:val="en-CA" w:eastAsia="ja-JP"/>
        </w:rPr>
        <w:t xml:space="preserve">ption2: </w:t>
      </w:r>
      <w:r w:rsidRPr="00794CEF">
        <w:rPr>
          <w:szCs w:val="22"/>
          <w:lang w:val="en-CA" w:eastAsia="ja-JP"/>
        </w:rPr>
        <w:t xml:space="preserve">signal subpic_unit_num_ctus_x_minus1 and subpic_unit_num_ctus_y_minus1 syntax elements that are the number of </w:t>
      </w:r>
      <w:proofErr w:type="spellStart"/>
      <w:r w:rsidRPr="00794CEF">
        <w:rPr>
          <w:szCs w:val="22"/>
          <w:lang w:val="en-CA" w:eastAsia="ja-JP"/>
        </w:rPr>
        <w:t>CtbSizeY</w:t>
      </w:r>
      <w:proofErr w:type="spellEnd"/>
      <w:r w:rsidRPr="00794CEF">
        <w:rPr>
          <w:szCs w:val="22"/>
          <w:lang w:val="en-CA" w:eastAsia="ja-JP"/>
        </w:rPr>
        <w:t xml:space="preserve"> in the subpicture layout.  The first syntax element indicate the units for the </w:t>
      </w:r>
      <w:proofErr w:type="spellStart"/>
      <w:r w:rsidRPr="00794CEF">
        <w:rPr>
          <w:szCs w:val="22"/>
          <w:lang w:val="en-CA" w:eastAsia="ja-JP"/>
        </w:rPr>
        <w:t>subpic_ctu_top_left_</w:t>
      </w:r>
      <w:proofErr w:type="gramStart"/>
      <w:r w:rsidRPr="00794CEF">
        <w:rPr>
          <w:szCs w:val="22"/>
          <w:lang w:val="en-CA" w:eastAsia="ja-JP"/>
        </w:rPr>
        <w:t>x</w:t>
      </w:r>
      <w:proofErr w:type="spellEnd"/>
      <w:r w:rsidRPr="00794CEF">
        <w:rPr>
          <w:szCs w:val="22"/>
          <w:lang w:val="en-CA" w:eastAsia="ja-JP"/>
        </w:rPr>
        <w:t>[</w:t>
      </w:r>
      <w:proofErr w:type="gramEnd"/>
      <w:r w:rsidRPr="00794CEF">
        <w:rPr>
          <w:szCs w:val="22"/>
          <w:lang w:val="en-CA" w:eastAsia="ja-JP"/>
        </w:rPr>
        <w:t xml:space="preserve"> </w:t>
      </w:r>
      <w:proofErr w:type="spellStart"/>
      <w:r w:rsidRPr="00794CEF">
        <w:rPr>
          <w:szCs w:val="22"/>
          <w:lang w:val="en-CA" w:eastAsia="ja-JP"/>
        </w:rPr>
        <w:t>i</w:t>
      </w:r>
      <w:proofErr w:type="spellEnd"/>
      <w:r w:rsidRPr="00794CEF">
        <w:rPr>
          <w:szCs w:val="22"/>
          <w:lang w:val="en-CA" w:eastAsia="ja-JP"/>
        </w:rPr>
        <w:t xml:space="preserve"> ] and subpic_width_minus1[ </w:t>
      </w:r>
      <w:proofErr w:type="spellStart"/>
      <w:r w:rsidRPr="00794CEF">
        <w:rPr>
          <w:szCs w:val="22"/>
          <w:lang w:val="en-CA" w:eastAsia="ja-JP"/>
        </w:rPr>
        <w:t>i</w:t>
      </w:r>
      <w:proofErr w:type="spellEnd"/>
      <w:r w:rsidRPr="00794CEF">
        <w:rPr>
          <w:szCs w:val="22"/>
          <w:lang w:val="en-CA" w:eastAsia="ja-JP"/>
        </w:rPr>
        <w:t xml:space="preserve"> ], and the second for the </w:t>
      </w:r>
      <w:proofErr w:type="spellStart"/>
      <w:r w:rsidRPr="00794CEF">
        <w:rPr>
          <w:szCs w:val="22"/>
          <w:lang w:val="en-CA" w:eastAsia="ja-JP"/>
        </w:rPr>
        <w:t>subpic_ctu_top_left_y</w:t>
      </w:r>
      <w:proofErr w:type="spellEnd"/>
      <w:r w:rsidRPr="00794CEF">
        <w:rPr>
          <w:szCs w:val="22"/>
          <w:lang w:val="en-CA" w:eastAsia="ja-JP"/>
        </w:rPr>
        <w:t xml:space="preserve">[ </w:t>
      </w:r>
      <w:proofErr w:type="spellStart"/>
      <w:r w:rsidRPr="00794CEF">
        <w:rPr>
          <w:szCs w:val="22"/>
          <w:lang w:val="en-CA" w:eastAsia="ja-JP"/>
        </w:rPr>
        <w:t>i</w:t>
      </w:r>
      <w:proofErr w:type="spellEnd"/>
      <w:r w:rsidRPr="00794CEF">
        <w:rPr>
          <w:szCs w:val="22"/>
          <w:lang w:val="en-CA" w:eastAsia="ja-JP"/>
        </w:rPr>
        <w:t xml:space="preserve"> ] and subpic_heihgt_minus1[ </w:t>
      </w:r>
      <w:proofErr w:type="spellStart"/>
      <w:r w:rsidRPr="00794CEF">
        <w:rPr>
          <w:szCs w:val="22"/>
          <w:lang w:val="en-CA" w:eastAsia="ja-JP"/>
        </w:rPr>
        <w:t>i</w:t>
      </w:r>
      <w:proofErr w:type="spellEnd"/>
      <w:r w:rsidRPr="00794CEF">
        <w:rPr>
          <w:szCs w:val="22"/>
          <w:lang w:val="en-CA" w:eastAsia="ja-JP"/>
        </w:rPr>
        <w:t xml:space="preserve"> ].</w:t>
      </w:r>
    </w:p>
    <w:p w14:paraId="7C096605" w14:textId="77777777" w:rsidR="00270EA5" w:rsidRDefault="00270EA5" w:rsidP="00E5278E">
      <w:pPr>
        <w:ind w:leftChars="100" w:left="22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O</w:t>
      </w:r>
      <w:r>
        <w:rPr>
          <w:szCs w:val="22"/>
          <w:lang w:val="en-CA" w:eastAsia="ja-JP"/>
        </w:rPr>
        <w:t>ption3: c</w:t>
      </w:r>
      <w:r w:rsidRPr="008101CD">
        <w:rPr>
          <w:szCs w:val="22"/>
          <w:lang w:val="en-CA" w:eastAsia="ja-JP"/>
        </w:rPr>
        <w:t xml:space="preserve">ombine the </w:t>
      </w:r>
      <w:r>
        <w:rPr>
          <w:szCs w:val="22"/>
          <w:lang w:val="en-CA" w:eastAsia="ja-JP"/>
        </w:rPr>
        <w:t>O</w:t>
      </w:r>
      <w:r w:rsidRPr="008101CD">
        <w:rPr>
          <w:szCs w:val="22"/>
          <w:lang w:val="en-CA" w:eastAsia="ja-JP"/>
        </w:rPr>
        <w:t xml:space="preserve">ption1 with </w:t>
      </w:r>
      <w:r>
        <w:rPr>
          <w:szCs w:val="22"/>
          <w:lang w:val="en-CA" w:eastAsia="ja-JP"/>
        </w:rPr>
        <w:t>O</w:t>
      </w:r>
      <w:r w:rsidRPr="008101CD">
        <w:rPr>
          <w:szCs w:val="22"/>
          <w:lang w:val="en-CA" w:eastAsia="ja-JP"/>
        </w:rPr>
        <w:t>ption2 and two options can be selected.</w:t>
      </w:r>
    </w:p>
    <w:p w14:paraId="294FB87C" w14:textId="2058E316" w:rsidR="00AD74AA" w:rsidRPr="00AD74AA" w:rsidRDefault="00AD74AA" w:rsidP="00AD74AA">
      <w:pPr>
        <w:rPr>
          <w:szCs w:val="22"/>
          <w:lang w:val="en-CA"/>
        </w:rPr>
      </w:pPr>
    </w:p>
    <w:p w14:paraId="726533B4" w14:textId="77777777" w:rsidR="00AD74AA" w:rsidRDefault="00AD74AA" w:rsidP="00AD74AA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rPr>
          <w:lang w:val="en-CA"/>
        </w:rPr>
      </w:pPr>
      <w:r>
        <w:rPr>
          <w:rFonts w:hint="eastAsia"/>
          <w:lang w:val="en-CA"/>
        </w:rPr>
        <w:t>Simulation results</w:t>
      </w:r>
    </w:p>
    <w:p w14:paraId="634B3581" w14:textId="586A8C8A" w:rsidR="00270EA5" w:rsidRDefault="00AD74AA" w:rsidP="00270EA5">
      <w:r>
        <w:t>The simulation is</w:t>
      </w:r>
      <w:r w:rsidRPr="000E1C44">
        <w:t xml:space="preserve"> conducted</w:t>
      </w:r>
      <w:r>
        <w:t xml:space="preserve"> </w:t>
      </w:r>
      <w:r w:rsidR="00270EA5">
        <w:t xml:space="preserve">for </w:t>
      </w:r>
      <w:proofErr w:type="spellStart"/>
      <w:r w:rsidR="00270EA5">
        <w:rPr>
          <w:lang w:val="en-CA" w:eastAsia="ja-JP"/>
        </w:rPr>
        <w:t>ClassB</w:t>
      </w:r>
      <w:proofErr w:type="spellEnd"/>
      <w:r w:rsidR="00270EA5">
        <w:rPr>
          <w:lang w:val="en-CA" w:eastAsia="ja-JP"/>
        </w:rPr>
        <w:t>/RA</w:t>
      </w:r>
      <w:r w:rsidR="00270EA5">
        <w:t xml:space="preserve"> </w:t>
      </w:r>
      <w:r>
        <w:t xml:space="preserve">using </w:t>
      </w:r>
      <w:r w:rsidR="00D33061">
        <w:rPr>
          <w:rFonts w:hint="eastAsia"/>
          <w:lang w:val="en-CA" w:eastAsia="ja-JP"/>
        </w:rPr>
        <w:t>V</w:t>
      </w:r>
      <w:r w:rsidR="00270EA5">
        <w:rPr>
          <w:lang w:val="en-CA" w:eastAsia="ja-JP"/>
        </w:rPr>
        <w:t>TM-8.0</w:t>
      </w:r>
      <w:r>
        <w:t xml:space="preserve"> with the test condition described in JVET</w:t>
      </w:r>
      <w:r>
        <w:rPr>
          <w:rFonts w:hint="eastAsia"/>
          <w:lang w:eastAsia="zh-CN"/>
        </w:rPr>
        <w:t>-</w:t>
      </w:r>
      <w:r>
        <w:rPr>
          <w:lang w:eastAsia="zh-CN"/>
        </w:rPr>
        <w:t>N</w:t>
      </w:r>
      <w:r w:rsidRPr="00F634A9">
        <w:t>10</w:t>
      </w:r>
      <w:r w:rsidRPr="00F634A9">
        <w:rPr>
          <w:rFonts w:hint="eastAsia"/>
          <w:lang w:eastAsia="zh-CN"/>
        </w:rPr>
        <w:t>10</w:t>
      </w:r>
      <w:r>
        <w:t>[2]</w:t>
      </w:r>
      <w:r w:rsidR="00270EA5">
        <w:t xml:space="preserve"> </w:t>
      </w:r>
      <w:r w:rsidR="00270EA5">
        <w:rPr>
          <w:lang w:val="en-CA" w:eastAsia="ja-JP"/>
        </w:rPr>
        <w:t>with subpicture layout in Figure1</w:t>
      </w:r>
      <w:r>
        <w:t xml:space="preserve">. </w:t>
      </w:r>
      <w:r w:rsidR="00E5278E">
        <w:t>Table</w:t>
      </w:r>
      <w:r w:rsidR="00270EA5">
        <w:t>1 shows summary results of</w:t>
      </w:r>
      <w:r w:rsidR="00E5278E">
        <w:t xml:space="preserve"> the</w:t>
      </w:r>
      <w:r w:rsidR="00270EA5">
        <w:t xml:space="preserve"> following</w:t>
      </w:r>
      <w:r w:rsidR="00270EA5" w:rsidRPr="00270EA5">
        <w:t xml:space="preserve"> test</w:t>
      </w:r>
      <w:r w:rsidR="00E5278E">
        <w:t>s</w:t>
      </w:r>
      <w:r w:rsidR="00270EA5" w:rsidRPr="00270EA5">
        <w:t>.</w:t>
      </w:r>
    </w:p>
    <w:p w14:paraId="57508595" w14:textId="77777777" w:rsidR="00270EA5" w:rsidRDefault="00270EA5" w:rsidP="00270EA5">
      <w:pPr>
        <w:ind w:leftChars="200" w:left="440"/>
      </w:pPr>
      <w:r>
        <w:t>-</w:t>
      </w:r>
      <w:r>
        <w:tab/>
        <w:t>Test 1: VTM-8.0 vs JVET-R0135 Option 1</w:t>
      </w:r>
    </w:p>
    <w:p w14:paraId="4721784D" w14:textId="77777777" w:rsidR="00270EA5" w:rsidRDefault="00270EA5" w:rsidP="00270EA5">
      <w:pPr>
        <w:ind w:leftChars="200" w:left="440"/>
      </w:pPr>
      <w:r>
        <w:t>-</w:t>
      </w:r>
      <w:r>
        <w:tab/>
        <w:t>Test 2: VTM-8.0 vs JVET-R0135 Option 2</w:t>
      </w:r>
    </w:p>
    <w:p w14:paraId="6A10ED46" w14:textId="77777777" w:rsidR="00270EA5" w:rsidRDefault="00270EA5" w:rsidP="00270EA5">
      <w:pPr>
        <w:ind w:leftChars="200" w:left="440"/>
      </w:pPr>
      <w:r>
        <w:t>-</w:t>
      </w:r>
      <w:r>
        <w:tab/>
        <w:t>Test 3: VTM-8.0 vs JVET-R0135 Option 3 (1)</w:t>
      </w:r>
    </w:p>
    <w:p w14:paraId="266B8553" w14:textId="2CEEB3A4" w:rsidR="00270EA5" w:rsidRDefault="00E5278E" w:rsidP="00270EA5">
      <w:r>
        <w:t>The following c</w:t>
      </w:r>
      <w:r w:rsidR="00270EA5">
        <w:t>onfiguration</w:t>
      </w:r>
      <w:r>
        <w:t xml:space="preserve"> files are used for each test respectively.</w:t>
      </w:r>
    </w:p>
    <w:p w14:paraId="05E69467" w14:textId="77777777" w:rsidR="00270EA5" w:rsidRDefault="00270EA5" w:rsidP="00270EA5">
      <w:pPr>
        <w:ind w:leftChars="200" w:left="440"/>
      </w:pPr>
      <w:r>
        <w:t>-</w:t>
      </w:r>
      <w:r>
        <w:tab/>
        <w:t>subpicture_15Slices-5x3rSubPic_anchor.cfg</w:t>
      </w:r>
    </w:p>
    <w:p w14:paraId="79D7DF53" w14:textId="77777777" w:rsidR="00270EA5" w:rsidRDefault="00270EA5" w:rsidP="00270EA5">
      <w:pPr>
        <w:ind w:leftChars="200" w:left="440"/>
      </w:pPr>
      <w:r>
        <w:lastRenderedPageBreak/>
        <w:t>-</w:t>
      </w:r>
      <w:r>
        <w:tab/>
        <w:t>subpicture_15Slices-5x3rSubPic-SubPicUnitNumCtus3_R0135_option1.cfg</w:t>
      </w:r>
    </w:p>
    <w:p w14:paraId="699F5DEC" w14:textId="77777777" w:rsidR="00270EA5" w:rsidRDefault="00270EA5" w:rsidP="00270EA5">
      <w:pPr>
        <w:ind w:leftChars="200" w:left="440"/>
      </w:pPr>
      <w:r>
        <w:t>-</w:t>
      </w:r>
      <w:r>
        <w:tab/>
        <w:t>subpicture_15Slices-5x3rSubPic-SubPicUnitNumCtus3_R0135_option2.cfg</w:t>
      </w:r>
    </w:p>
    <w:p w14:paraId="584BDEFF" w14:textId="216DE177" w:rsidR="00270EA5" w:rsidRDefault="00270EA5" w:rsidP="00270EA5">
      <w:pPr>
        <w:ind w:leftChars="200" w:left="440"/>
      </w:pPr>
      <w:r>
        <w:t>-</w:t>
      </w:r>
      <w:r>
        <w:tab/>
        <w:t>subpicture_15Slices-5x3rSubPic-SubPicUnitNumCtus3_R0135_option3.cfg</w:t>
      </w:r>
    </w:p>
    <w:p w14:paraId="0F6F6448" w14:textId="0C640CE0" w:rsidR="00270EA5" w:rsidRDefault="00270EA5" w:rsidP="00270EA5"/>
    <w:p w14:paraId="52FD253E" w14:textId="77777777" w:rsidR="00E5278E" w:rsidRDefault="00E5278E" w:rsidP="00E5278E">
      <w:pPr>
        <w:jc w:val="center"/>
        <w:rPr>
          <w:lang w:val="en-CA" w:eastAsia="ja-JP"/>
        </w:rPr>
      </w:pPr>
      <w:r>
        <w:rPr>
          <w:noProof/>
          <w:lang w:val="en-CA" w:eastAsia="ja-JP"/>
        </w:rPr>
        <w:drawing>
          <wp:inline distT="0" distB="0" distL="0" distR="0" wp14:anchorId="6479B7FB" wp14:editId="445F2ED7">
            <wp:extent cx="3641400" cy="2658600"/>
            <wp:effectExtent l="0" t="0" r="0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1400" cy="265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8A9B6E" w14:textId="2F934763" w:rsidR="00E5278E" w:rsidRPr="00912BEF" w:rsidRDefault="00E5278E" w:rsidP="00E5278E">
      <w:pPr>
        <w:pStyle w:val="af0"/>
        <w:jc w:val="center"/>
        <w:rPr>
          <w:szCs w:val="22"/>
          <w:lang w:val="en-CA" w:eastAsia="ja-JP"/>
        </w:rPr>
      </w:pPr>
      <w:r>
        <w:t>Figure1: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T</w:t>
      </w:r>
      <w:r w:rsidRPr="000831AD">
        <w:rPr>
          <w:lang w:eastAsia="ja-JP"/>
        </w:rPr>
        <w:t>he subpicture layout used in simulation</w:t>
      </w:r>
      <w:r>
        <w:rPr>
          <w:lang w:eastAsia="ja-JP"/>
        </w:rPr>
        <w:t>s</w:t>
      </w:r>
    </w:p>
    <w:p w14:paraId="030A5941" w14:textId="5805DD1D" w:rsidR="00E5278E" w:rsidRPr="00E5278E" w:rsidRDefault="00E5278E" w:rsidP="00270EA5">
      <w:pPr>
        <w:rPr>
          <w:lang w:val="en-CA"/>
        </w:rPr>
      </w:pPr>
    </w:p>
    <w:p w14:paraId="16284958" w14:textId="55387474" w:rsidR="00E5278E" w:rsidRDefault="00E5278E" w:rsidP="00E5278E">
      <w:pPr>
        <w:pStyle w:val="af0"/>
        <w:keepNext/>
        <w:spacing w:after="120"/>
        <w:jc w:val="center"/>
      </w:pPr>
      <w:r>
        <w:t>Table1: Simulation results</w:t>
      </w:r>
    </w:p>
    <w:tbl>
      <w:tblPr>
        <w:tblW w:w="737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34"/>
        <w:gridCol w:w="1295"/>
        <w:gridCol w:w="1060"/>
        <w:gridCol w:w="1060"/>
        <w:gridCol w:w="1181"/>
        <w:gridCol w:w="791"/>
        <w:gridCol w:w="850"/>
      </w:tblGrid>
      <w:tr w:rsidR="00E5278E" w:rsidRPr="005716F0" w14:paraId="3E2E3CB4" w14:textId="77777777" w:rsidTr="00E5278E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926513" w14:textId="77777777" w:rsidR="00E5278E" w:rsidRPr="005716F0" w:rsidRDefault="00E5278E" w:rsidP="00276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C54E7" w14:textId="77777777" w:rsidR="00E5278E" w:rsidRPr="005716F0" w:rsidRDefault="00E5278E" w:rsidP="00276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9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921B4D" w14:textId="77777777" w:rsidR="00E5278E" w:rsidRPr="005716F0" w:rsidRDefault="00E5278E" w:rsidP="00276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716F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E5278E" w:rsidRPr="005716F0" w14:paraId="276C8738" w14:textId="77777777" w:rsidTr="00E5278E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DB962B" w14:textId="77777777" w:rsidR="00E5278E" w:rsidRPr="005716F0" w:rsidRDefault="00E5278E" w:rsidP="00276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C9BC2" w14:textId="77777777" w:rsidR="00E5278E" w:rsidRPr="005716F0" w:rsidRDefault="00E5278E" w:rsidP="00276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494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90146D" w14:textId="77777777" w:rsidR="00E5278E" w:rsidRPr="005716F0" w:rsidRDefault="00E5278E" w:rsidP="00276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716F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VTM-8.0</w:t>
            </w:r>
          </w:p>
        </w:tc>
      </w:tr>
      <w:tr w:rsidR="00E5278E" w:rsidRPr="005716F0" w14:paraId="45B8EF4D" w14:textId="77777777" w:rsidTr="00E5278E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8C3F4C" w14:textId="77777777" w:rsidR="00E5278E" w:rsidRPr="005716F0" w:rsidRDefault="00E5278E" w:rsidP="00276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T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est#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4F2D1" w14:textId="77777777" w:rsidR="00E5278E" w:rsidRPr="005716F0" w:rsidRDefault="00E5278E" w:rsidP="00276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C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lass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41C36" w14:textId="77777777" w:rsidR="00E5278E" w:rsidRPr="005716F0" w:rsidRDefault="00E5278E" w:rsidP="00276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16F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B06C0" w14:textId="77777777" w:rsidR="00E5278E" w:rsidRPr="005716F0" w:rsidRDefault="00E5278E" w:rsidP="00276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16F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EEA5D" w14:textId="77777777" w:rsidR="00E5278E" w:rsidRPr="005716F0" w:rsidRDefault="00E5278E" w:rsidP="00276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16F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1B9F2" w14:textId="77777777" w:rsidR="00E5278E" w:rsidRPr="005716F0" w:rsidRDefault="00E5278E" w:rsidP="00276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716F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72952" w14:textId="77777777" w:rsidR="00E5278E" w:rsidRPr="005716F0" w:rsidRDefault="00E5278E" w:rsidP="00276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716F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5278E" w:rsidRPr="005716F0" w14:paraId="3B0581E2" w14:textId="77777777" w:rsidTr="00E5278E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2C145DF" w14:textId="77777777" w:rsidR="00E5278E" w:rsidRPr="005716F0" w:rsidRDefault="00E5278E" w:rsidP="00276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T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est 1</w:t>
            </w:r>
          </w:p>
        </w:tc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A2613E" w14:textId="77777777" w:rsidR="00E5278E" w:rsidRPr="005716F0" w:rsidRDefault="00E5278E" w:rsidP="00276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16F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94A37" w14:textId="77777777" w:rsidR="00E5278E" w:rsidRPr="005716F0" w:rsidRDefault="00E5278E" w:rsidP="00276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16F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-0.0009%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0C66B" w14:textId="77777777" w:rsidR="00E5278E" w:rsidRPr="005716F0" w:rsidRDefault="00E5278E" w:rsidP="00276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16F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-0.0009%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8D7AD" w14:textId="77777777" w:rsidR="00E5278E" w:rsidRPr="005716F0" w:rsidRDefault="00E5278E" w:rsidP="00276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16F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-0.0009%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6FBC4" w14:textId="6D12E43A" w:rsidR="00E5278E" w:rsidRPr="001633BC" w:rsidRDefault="001633BC" w:rsidP="00276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33BC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101</w:t>
            </w:r>
            <w:r w:rsidR="00E5278E" w:rsidRPr="001633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9541AE" w14:textId="4D2A9951" w:rsidR="00E5278E" w:rsidRPr="001633BC" w:rsidRDefault="001633BC" w:rsidP="00276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33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</w:t>
            </w:r>
            <w:r w:rsidR="00E5278E" w:rsidRPr="001633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1633BC" w:rsidRPr="005716F0" w14:paraId="6AF8B6A2" w14:textId="77777777" w:rsidTr="00E5278E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D54947D" w14:textId="77777777" w:rsidR="001633BC" w:rsidRPr="005716F0" w:rsidRDefault="001633BC" w:rsidP="0016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T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est 2</w:t>
            </w: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D17400" w14:textId="77777777" w:rsidR="001633BC" w:rsidRPr="005716F0" w:rsidRDefault="001633BC" w:rsidP="0016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C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BEFC1" w14:textId="77777777" w:rsidR="001633BC" w:rsidRPr="005716F0" w:rsidRDefault="001633BC" w:rsidP="0016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-0.0009%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98B17" w14:textId="77777777" w:rsidR="001633BC" w:rsidRPr="005716F0" w:rsidRDefault="001633BC" w:rsidP="0016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-0.0009%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9D23C" w14:textId="77777777" w:rsidR="001633BC" w:rsidRPr="005716F0" w:rsidRDefault="001633BC" w:rsidP="0016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-0.0009%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342AF" w14:textId="1F6EF577" w:rsidR="001633BC" w:rsidRPr="001633BC" w:rsidRDefault="001633BC" w:rsidP="0016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33BC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101</w:t>
            </w:r>
            <w:r w:rsidRPr="001633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D1E2DC" w14:textId="0F6BC0B7" w:rsidR="001633BC" w:rsidRPr="001633BC" w:rsidRDefault="001633BC" w:rsidP="0016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33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</w:t>
            </w:r>
            <w:r w:rsidRPr="001633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E5278E" w:rsidRPr="005716F0" w14:paraId="511DC36D" w14:textId="77777777" w:rsidTr="00E5278E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836534" w14:textId="77777777" w:rsidR="00E5278E" w:rsidRPr="005716F0" w:rsidRDefault="00E5278E" w:rsidP="00276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T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est 3</w:t>
            </w: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CE5B92" w14:textId="77777777" w:rsidR="00E5278E" w:rsidRPr="005716F0" w:rsidRDefault="00E5278E" w:rsidP="00276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C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lass B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9BEE85" w14:textId="77777777" w:rsidR="00E5278E" w:rsidRPr="005716F0" w:rsidRDefault="00E5278E" w:rsidP="00276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-0.0009%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1A2F2B" w14:textId="77777777" w:rsidR="00E5278E" w:rsidRPr="005716F0" w:rsidRDefault="00E5278E" w:rsidP="00276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-0.0009%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07011" w14:textId="77777777" w:rsidR="00E5278E" w:rsidRPr="005716F0" w:rsidRDefault="00E5278E" w:rsidP="00276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-0.0009%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282825" w14:textId="063963D0" w:rsidR="00E5278E" w:rsidRPr="001633BC" w:rsidRDefault="001633BC" w:rsidP="00276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33BC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="00E5278E" w:rsidRPr="001633BC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9909E6" w14:textId="1AF3D9D1" w:rsidR="00E5278E" w:rsidRPr="001633BC" w:rsidRDefault="001633BC" w:rsidP="00276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33BC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="00E5278E" w:rsidRPr="001633BC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3707FD9B" w14:textId="5DE6BD9E" w:rsidR="00BA42B9" w:rsidRDefault="00BA42B9" w:rsidP="00BA42B9">
      <w:pPr>
        <w:rPr>
          <w:rFonts w:eastAsia="Malgun Gothic"/>
          <w:noProof/>
          <w:sz w:val="20"/>
          <w:lang w:val="en-CA" w:eastAsia="ko-KR"/>
        </w:rPr>
      </w:pPr>
    </w:p>
    <w:p w14:paraId="4898FEDF" w14:textId="77777777" w:rsidR="00BA42B9" w:rsidRDefault="00BA42B9" w:rsidP="00BA42B9">
      <w:pPr>
        <w:pStyle w:val="1"/>
        <w:textAlignment w:val="auto"/>
        <w:rPr>
          <w:rFonts w:eastAsia="ＭＳ Ｐゴシック"/>
          <w:lang w:val="en-CA"/>
        </w:rPr>
      </w:pPr>
      <w:r>
        <w:rPr>
          <w:lang w:val="en-CA"/>
        </w:rPr>
        <w:t>Conclusion</w:t>
      </w:r>
    </w:p>
    <w:p w14:paraId="0B3DD37B" w14:textId="77777777" w:rsidR="00AD74AA" w:rsidRDefault="00AD74AA" w:rsidP="00AD74AA">
      <w:pPr>
        <w:rPr>
          <w:lang w:val="en-CA"/>
        </w:rPr>
      </w:pPr>
      <w:r>
        <w:rPr>
          <w:rFonts w:hint="eastAsia"/>
        </w:rPr>
        <w:t xml:space="preserve">It </w:t>
      </w:r>
      <w:r>
        <w:t>is</w:t>
      </w:r>
      <w:r>
        <w:rPr>
          <w:rFonts w:hint="eastAsia"/>
        </w:rPr>
        <w:t xml:space="preserve"> confirmed that t</w:t>
      </w:r>
      <w:r>
        <w:rPr>
          <w:rFonts w:hint="eastAsia"/>
          <w:lang w:val="en-CA"/>
        </w:rPr>
        <w:t xml:space="preserve">he </w:t>
      </w:r>
      <w:r>
        <w:rPr>
          <w:lang w:val="en-CA"/>
        </w:rPr>
        <w:t>cross-check</w:t>
      </w:r>
      <w:r>
        <w:rPr>
          <w:rFonts w:hint="eastAsia"/>
          <w:lang w:val="en-CA"/>
        </w:rPr>
        <w:t xml:space="preserve"> results </w:t>
      </w:r>
      <w:r>
        <w:rPr>
          <w:lang w:val="en-CA"/>
        </w:rPr>
        <w:t>are identical with the proponent’s results.</w:t>
      </w:r>
    </w:p>
    <w:p w14:paraId="0022FA7C" w14:textId="77777777" w:rsidR="00F561D5" w:rsidRPr="00AD74AA" w:rsidRDefault="00F561D5" w:rsidP="00BA42B9">
      <w:pPr>
        <w:rPr>
          <w:lang w:val="en-CA"/>
        </w:rPr>
      </w:pPr>
    </w:p>
    <w:p w14:paraId="011D1203" w14:textId="77777777" w:rsidR="00BA42B9" w:rsidRDefault="00BA42B9" w:rsidP="00BA42B9">
      <w:pPr>
        <w:pStyle w:val="1"/>
        <w:tabs>
          <w:tab w:val="num" w:pos="0"/>
        </w:tabs>
        <w:suppressAutoHyphens/>
        <w:autoSpaceDN/>
        <w:adjustRightInd/>
        <w:ind w:left="432" w:hanging="432"/>
        <w:textAlignment w:val="auto"/>
      </w:pPr>
      <w:r>
        <w:rPr>
          <w:lang w:val="en-CA"/>
        </w:rPr>
        <w:t>References</w:t>
      </w:r>
    </w:p>
    <w:p w14:paraId="7B554338" w14:textId="35CB011A" w:rsidR="00BA42B9" w:rsidRDefault="00E5278E" w:rsidP="00E5278E">
      <w:pPr>
        <w:numPr>
          <w:ilvl w:val="0"/>
          <w:numId w:val="14"/>
        </w:numPr>
        <w:suppressAutoHyphens/>
        <w:autoSpaceDN/>
        <w:adjustRightInd/>
        <w:textAlignment w:val="auto"/>
      </w:pPr>
      <w:r>
        <w:t>M.</w:t>
      </w:r>
      <w:r w:rsidRPr="00E5278E">
        <w:t xml:space="preserve"> Katsumata</w:t>
      </w:r>
      <w:r w:rsidR="00AD74AA">
        <w:t>,</w:t>
      </w:r>
      <w:r w:rsidR="00BA42B9">
        <w:t xml:space="preserve"> </w:t>
      </w:r>
      <w:r>
        <w:rPr>
          <w:rFonts w:hint="eastAsia"/>
          <w:szCs w:val="22"/>
          <w:lang w:val="en-CA" w:eastAsia="ja-JP"/>
        </w:rPr>
        <w:t>M</w:t>
      </w:r>
      <w:r>
        <w:rPr>
          <w:szCs w:val="22"/>
          <w:lang w:val="en-CA" w:eastAsia="ja-JP"/>
        </w:rPr>
        <w:t xml:space="preserve">. </w:t>
      </w:r>
      <w:proofErr w:type="spellStart"/>
      <w:r w:rsidRPr="003F491C">
        <w:rPr>
          <w:rFonts w:hint="eastAsia"/>
          <w:szCs w:val="22"/>
          <w:lang w:val="en-CA" w:eastAsia="ja-JP"/>
        </w:rPr>
        <w:t>Hirabayashi</w:t>
      </w:r>
      <w:proofErr w:type="spellEnd"/>
      <w:r>
        <w:t xml:space="preserve">, </w:t>
      </w:r>
      <w:r>
        <w:rPr>
          <w:szCs w:val="22"/>
          <w:lang w:val="en-CA" w:eastAsia="ja-JP"/>
        </w:rPr>
        <w:t>T. Tsukuba, T. Suzuki, “A</w:t>
      </w:r>
      <w:r w:rsidRPr="00E5278E">
        <w:t xml:space="preserve">HG12: On subpicture layout </w:t>
      </w:r>
      <w:proofErr w:type="spellStart"/>
      <w:r w:rsidRPr="00E5278E">
        <w:t>signalling</w:t>
      </w:r>
      <w:proofErr w:type="spellEnd"/>
      <w:r w:rsidR="00BA42B9">
        <w:t>”, JVET-</w:t>
      </w:r>
      <w:r>
        <w:t>R0135-v4</w:t>
      </w:r>
      <w:r w:rsidR="00BA42B9">
        <w:t xml:space="preserve">, </w:t>
      </w:r>
      <w:r w:rsidR="00AD74AA" w:rsidRPr="00AD74AA">
        <w:t>18th Meeting: by teleconference, 15–24 April 2020</w:t>
      </w:r>
      <w:r w:rsidR="00BA42B9">
        <w:t>.</w:t>
      </w:r>
    </w:p>
    <w:p w14:paraId="717E4AFF" w14:textId="432660F4" w:rsidR="006F76ED" w:rsidRDefault="006F76ED" w:rsidP="006F76ED">
      <w:pPr>
        <w:numPr>
          <w:ilvl w:val="0"/>
          <w:numId w:val="14"/>
        </w:numPr>
        <w:tabs>
          <w:tab w:val="clear" w:pos="720"/>
        </w:tabs>
        <w:suppressAutoHyphens/>
        <w:autoSpaceDN/>
        <w:adjustRightInd/>
        <w:ind w:left="340" w:hanging="340"/>
        <w:textAlignment w:val="auto"/>
      </w:pPr>
      <w:r w:rsidRPr="006F76ED">
        <w:t xml:space="preserve">F. </w:t>
      </w:r>
      <w:proofErr w:type="spellStart"/>
      <w:r w:rsidRPr="006F76ED">
        <w:t>Bossen</w:t>
      </w:r>
      <w:proofErr w:type="spellEnd"/>
      <w:r w:rsidRPr="006F76ED">
        <w:t xml:space="preserve">, J. Boyce, K. </w:t>
      </w:r>
      <w:proofErr w:type="spellStart"/>
      <w:r w:rsidRPr="006F76ED">
        <w:t>Suehring</w:t>
      </w:r>
      <w:proofErr w:type="spellEnd"/>
      <w:r w:rsidRPr="006F76ED">
        <w:t xml:space="preserve">, X. Li, V. </w:t>
      </w:r>
      <w:proofErr w:type="spellStart"/>
      <w:r w:rsidRPr="006F76ED">
        <w:t>Seregin</w:t>
      </w:r>
      <w:proofErr w:type="spellEnd"/>
      <w:r w:rsidRPr="006F76ED">
        <w:t>, “JVET common test conditions and software reference configurations for SDR video”, JVET-N1010, JVET 14th Meeting: Geneva, CH, 19–27 Mar. 2019.</w:t>
      </w:r>
    </w:p>
    <w:p w14:paraId="23EA3C09" w14:textId="77777777" w:rsidR="00BA42B9" w:rsidRDefault="00BA42B9" w:rsidP="00BA42B9">
      <w:pPr>
        <w:rPr>
          <w:szCs w:val="22"/>
          <w:lang w:val="en-CA"/>
        </w:rPr>
      </w:pPr>
    </w:p>
    <w:p w14:paraId="6C0DEFF8" w14:textId="77777777" w:rsidR="00BA42B9" w:rsidRDefault="00BA42B9" w:rsidP="00BA42B9">
      <w:pPr>
        <w:pStyle w:val="1"/>
        <w:textAlignment w:val="auto"/>
        <w:rPr>
          <w:lang w:val="en-CA"/>
        </w:rPr>
      </w:pPr>
      <w:r>
        <w:rPr>
          <w:lang w:val="en-CA"/>
        </w:rPr>
        <w:lastRenderedPageBreak/>
        <w:t>Patent rights declaration(s)</w:t>
      </w:r>
    </w:p>
    <w:p w14:paraId="6DBC00F7" w14:textId="77777777" w:rsidR="00BA42B9" w:rsidRDefault="00BA42B9" w:rsidP="00BA42B9">
      <w:pPr>
        <w:rPr>
          <w:szCs w:val="22"/>
          <w:lang w:val="en-CA"/>
        </w:rPr>
      </w:pPr>
      <w:r>
        <w:rPr>
          <w:b/>
          <w:szCs w:val="22"/>
          <w:lang w:val="en-CA"/>
        </w:rPr>
        <w:t>Panasonic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BA42B9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D13BD" w14:textId="77777777" w:rsidR="00EA2182" w:rsidRDefault="00EA2182">
      <w:r>
        <w:separator/>
      </w:r>
    </w:p>
  </w:endnote>
  <w:endnote w:type="continuationSeparator" w:id="0">
    <w:p w14:paraId="73B94683" w14:textId="77777777" w:rsidR="00EA2182" w:rsidRDefault="00EA2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32F3C43" w:rsidR="001C5364" w:rsidRPr="00C00DDE" w:rsidRDefault="001C536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633BC">
      <w:rPr>
        <w:rStyle w:val="a5"/>
        <w:noProof/>
      </w:rPr>
      <w:t>2020-04-22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84EA49" w14:textId="77777777" w:rsidR="00EA2182" w:rsidRDefault="00EA2182">
      <w:r>
        <w:separator/>
      </w:r>
    </w:p>
  </w:footnote>
  <w:footnote w:type="continuationSeparator" w:id="0">
    <w:p w14:paraId="016B5081" w14:textId="77777777" w:rsidR="00EA2182" w:rsidRDefault="00EA21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FE40908"/>
    <w:multiLevelType w:val="hybridMultilevel"/>
    <w:tmpl w:val="46AEDF84"/>
    <w:lvl w:ilvl="0" w:tplc="8468F482">
      <w:start w:val="1"/>
      <w:numFmt w:val="decimal"/>
      <w:lvlText w:val="(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6E86484F"/>
    <w:multiLevelType w:val="hybridMultilevel"/>
    <w:tmpl w:val="93A46F2A"/>
    <w:lvl w:ilvl="0" w:tplc="110C44B2">
      <w:start w:val="1"/>
      <w:numFmt w:val="decimal"/>
      <w:lvlText w:val="(%1)"/>
      <w:lvlJc w:val="left"/>
      <w:pPr>
        <w:ind w:left="360" w:hanging="360"/>
      </w:pPr>
      <w:rPr>
        <w:rFonts w:ascii="Times New Roman" w:eastAsia="ＭＳ 明朝" w:hAnsi="Times New Roman" w:cs="Times New Roman"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71103C8C"/>
    <w:multiLevelType w:val="hybridMultilevel"/>
    <w:tmpl w:val="01405ABC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4924CBE"/>
    <w:multiLevelType w:val="hybridMultilevel"/>
    <w:tmpl w:val="B5644DDE"/>
    <w:lvl w:ilvl="0" w:tplc="FFFFFFFF">
      <w:numFmt w:val="bullet"/>
      <w:lvlText w:val=""/>
      <w:lvlJc w:val="left"/>
      <w:pPr>
        <w:ind w:left="720" w:hanging="360"/>
      </w:pPr>
      <w:rPr>
        <w:rFonts w:ascii="Wingdings" w:eastAsia="ＭＳ 明朝" w:hAnsi="Wingdings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75273B4F"/>
    <w:multiLevelType w:val="hybridMultilevel"/>
    <w:tmpl w:val="F5F8D7A4"/>
    <w:lvl w:ilvl="0" w:tplc="AC48BFBE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5"/>
  </w:num>
  <w:num w:numId="17">
    <w:abstractNumId w:val="13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4BD4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0EA5"/>
    <w:rsid w:val="000C1E1F"/>
    <w:rsid w:val="000C2B2D"/>
    <w:rsid w:val="000C2BAA"/>
    <w:rsid w:val="000E00F3"/>
    <w:rsid w:val="000F158C"/>
    <w:rsid w:val="00102F3D"/>
    <w:rsid w:val="00103203"/>
    <w:rsid w:val="00110D39"/>
    <w:rsid w:val="00124E38"/>
    <w:rsid w:val="0012580B"/>
    <w:rsid w:val="00131F90"/>
    <w:rsid w:val="0013458C"/>
    <w:rsid w:val="0013526E"/>
    <w:rsid w:val="00146152"/>
    <w:rsid w:val="00155526"/>
    <w:rsid w:val="00157BDE"/>
    <w:rsid w:val="00161CD7"/>
    <w:rsid w:val="001633BC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364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6FE"/>
    <w:rsid w:val="00247E1E"/>
    <w:rsid w:val="00263398"/>
    <w:rsid w:val="00263B99"/>
    <w:rsid w:val="002647D8"/>
    <w:rsid w:val="00266F06"/>
    <w:rsid w:val="00270EA5"/>
    <w:rsid w:val="00275BCF"/>
    <w:rsid w:val="00280613"/>
    <w:rsid w:val="00291E36"/>
    <w:rsid w:val="00292257"/>
    <w:rsid w:val="002A54E0"/>
    <w:rsid w:val="002B1595"/>
    <w:rsid w:val="002B191D"/>
    <w:rsid w:val="002B2E83"/>
    <w:rsid w:val="002C7162"/>
    <w:rsid w:val="002D0AF6"/>
    <w:rsid w:val="002F164D"/>
    <w:rsid w:val="003021BC"/>
    <w:rsid w:val="00304E74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105"/>
    <w:rsid w:val="003706CC"/>
    <w:rsid w:val="00377710"/>
    <w:rsid w:val="003A2D8E"/>
    <w:rsid w:val="003A7CE6"/>
    <w:rsid w:val="003C20E4"/>
    <w:rsid w:val="003D6342"/>
    <w:rsid w:val="003E5671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A3A75"/>
    <w:rsid w:val="004A4921"/>
    <w:rsid w:val="004B210C"/>
    <w:rsid w:val="004B6170"/>
    <w:rsid w:val="004C1050"/>
    <w:rsid w:val="004D405F"/>
    <w:rsid w:val="004E4F4F"/>
    <w:rsid w:val="004E6789"/>
    <w:rsid w:val="004F0617"/>
    <w:rsid w:val="004F61E3"/>
    <w:rsid w:val="00502E10"/>
    <w:rsid w:val="0051015C"/>
    <w:rsid w:val="00516CF1"/>
    <w:rsid w:val="00531AE9"/>
    <w:rsid w:val="00536188"/>
    <w:rsid w:val="0053798D"/>
    <w:rsid w:val="00550A66"/>
    <w:rsid w:val="00567EC7"/>
    <w:rsid w:val="00570013"/>
    <w:rsid w:val="00574BEB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2454"/>
    <w:rsid w:val="005F6F1B"/>
    <w:rsid w:val="00615995"/>
    <w:rsid w:val="00616155"/>
    <w:rsid w:val="00624B33"/>
    <w:rsid w:val="0063041A"/>
    <w:rsid w:val="00630AA2"/>
    <w:rsid w:val="00631D8B"/>
    <w:rsid w:val="00646707"/>
    <w:rsid w:val="00653138"/>
    <w:rsid w:val="00657F7E"/>
    <w:rsid w:val="00662E58"/>
    <w:rsid w:val="006637F2"/>
    <w:rsid w:val="006642A5"/>
    <w:rsid w:val="00664DCF"/>
    <w:rsid w:val="006B3D9C"/>
    <w:rsid w:val="006C5D39"/>
    <w:rsid w:val="006D5C27"/>
    <w:rsid w:val="006D6D9B"/>
    <w:rsid w:val="006E2810"/>
    <w:rsid w:val="006E5417"/>
    <w:rsid w:val="006F0794"/>
    <w:rsid w:val="006F7528"/>
    <w:rsid w:val="006F76ED"/>
    <w:rsid w:val="007023DE"/>
    <w:rsid w:val="00712F60"/>
    <w:rsid w:val="00720E3B"/>
    <w:rsid w:val="0074316B"/>
    <w:rsid w:val="0074393F"/>
    <w:rsid w:val="00745664"/>
    <w:rsid w:val="00745F6B"/>
    <w:rsid w:val="0075175B"/>
    <w:rsid w:val="0075585E"/>
    <w:rsid w:val="00770571"/>
    <w:rsid w:val="007768FF"/>
    <w:rsid w:val="007824D3"/>
    <w:rsid w:val="00796EE3"/>
    <w:rsid w:val="007A60AC"/>
    <w:rsid w:val="007A7D29"/>
    <w:rsid w:val="007B25DA"/>
    <w:rsid w:val="007B4AB8"/>
    <w:rsid w:val="007D1181"/>
    <w:rsid w:val="007E01A3"/>
    <w:rsid w:val="007F1F8B"/>
    <w:rsid w:val="007F6205"/>
    <w:rsid w:val="007F67A1"/>
    <w:rsid w:val="00806F72"/>
    <w:rsid w:val="00811C05"/>
    <w:rsid w:val="008206C8"/>
    <w:rsid w:val="00833615"/>
    <w:rsid w:val="0086387C"/>
    <w:rsid w:val="00874A6C"/>
    <w:rsid w:val="00876C65"/>
    <w:rsid w:val="00882F72"/>
    <w:rsid w:val="00887E7F"/>
    <w:rsid w:val="00893DC4"/>
    <w:rsid w:val="008A4B4C"/>
    <w:rsid w:val="008C239F"/>
    <w:rsid w:val="008D1FA3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A5E"/>
    <w:rsid w:val="00955F6D"/>
    <w:rsid w:val="009639CB"/>
    <w:rsid w:val="00977C16"/>
    <w:rsid w:val="0098551D"/>
    <w:rsid w:val="00985DCB"/>
    <w:rsid w:val="0099518F"/>
    <w:rsid w:val="00995740"/>
    <w:rsid w:val="009A523D"/>
    <w:rsid w:val="009B02A1"/>
    <w:rsid w:val="009B030F"/>
    <w:rsid w:val="009B3361"/>
    <w:rsid w:val="009B7F3F"/>
    <w:rsid w:val="009D7CE6"/>
    <w:rsid w:val="009E448E"/>
    <w:rsid w:val="009F496B"/>
    <w:rsid w:val="00A01439"/>
    <w:rsid w:val="00A02E61"/>
    <w:rsid w:val="00A05CFF"/>
    <w:rsid w:val="00A06AF8"/>
    <w:rsid w:val="00A13048"/>
    <w:rsid w:val="00A21304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C5083"/>
    <w:rsid w:val="00AD05A8"/>
    <w:rsid w:val="00AD6EB4"/>
    <w:rsid w:val="00AD74AA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42B9"/>
    <w:rsid w:val="00BC10BA"/>
    <w:rsid w:val="00BC5AFD"/>
    <w:rsid w:val="00C00DDE"/>
    <w:rsid w:val="00C04F43"/>
    <w:rsid w:val="00C0609D"/>
    <w:rsid w:val="00C115AB"/>
    <w:rsid w:val="00C141FE"/>
    <w:rsid w:val="00C26CCB"/>
    <w:rsid w:val="00C30249"/>
    <w:rsid w:val="00C3723B"/>
    <w:rsid w:val="00C42466"/>
    <w:rsid w:val="00C54334"/>
    <w:rsid w:val="00C606C9"/>
    <w:rsid w:val="00C80288"/>
    <w:rsid w:val="00C84003"/>
    <w:rsid w:val="00C90650"/>
    <w:rsid w:val="00C97999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15E7D"/>
    <w:rsid w:val="00D33061"/>
    <w:rsid w:val="00D446EC"/>
    <w:rsid w:val="00D51BF0"/>
    <w:rsid w:val="00D531DB"/>
    <w:rsid w:val="00D55942"/>
    <w:rsid w:val="00D62620"/>
    <w:rsid w:val="00D71E17"/>
    <w:rsid w:val="00D807BF"/>
    <w:rsid w:val="00D80F68"/>
    <w:rsid w:val="00D82FCC"/>
    <w:rsid w:val="00D862E3"/>
    <w:rsid w:val="00DA17FC"/>
    <w:rsid w:val="00DA7887"/>
    <w:rsid w:val="00DB2C26"/>
    <w:rsid w:val="00DD02F4"/>
    <w:rsid w:val="00DD6622"/>
    <w:rsid w:val="00DE1C7C"/>
    <w:rsid w:val="00DE6B43"/>
    <w:rsid w:val="00DF4335"/>
    <w:rsid w:val="00E01285"/>
    <w:rsid w:val="00E11923"/>
    <w:rsid w:val="00E262D4"/>
    <w:rsid w:val="00E36250"/>
    <w:rsid w:val="00E42B50"/>
    <w:rsid w:val="00E47F2D"/>
    <w:rsid w:val="00E5278E"/>
    <w:rsid w:val="00E54511"/>
    <w:rsid w:val="00E60EDC"/>
    <w:rsid w:val="00E61DAC"/>
    <w:rsid w:val="00E72B80"/>
    <w:rsid w:val="00E75FE3"/>
    <w:rsid w:val="00E80975"/>
    <w:rsid w:val="00E86C4C"/>
    <w:rsid w:val="00E907A3"/>
    <w:rsid w:val="00EA2182"/>
    <w:rsid w:val="00EA5AE0"/>
    <w:rsid w:val="00EB56E1"/>
    <w:rsid w:val="00EB7AB1"/>
    <w:rsid w:val="00EC32BD"/>
    <w:rsid w:val="00EE7CD8"/>
    <w:rsid w:val="00EF37F6"/>
    <w:rsid w:val="00EF48CC"/>
    <w:rsid w:val="00F00801"/>
    <w:rsid w:val="00F03B77"/>
    <w:rsid w:val="00F11598"/>
    <w:rsid w:val="00F2488D"/>
    <w:rsid w:val="00F561D5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ab">
    <w:name w:val="リスト段落 (文字)"/>
    <w:link w:val="ac"/>
    <w:uiPriority w:val="34"/>
    <w:locked/>
    <w:rsid w:val="001C5364"/>
    <w:rPr>
      <w:rFonts w:ascii="Calibri" w:eastAsia="SimSun" w:hAnsi="Calibri" w:cs="Arial"/>
      <w:sz w:val="22"/>
      <w:szCs w:val="22"/>
    </w:rPr>
  </w:style>
  <w:style w:type="paragraph" w:styleId="ac">
    <w:name w:val="List Paragraph"/>
    <w:basedOn w:val="a"/>
    <w:link w:val="ab"/>
    <w:uiPriority w:val="34"/>
    <w:qFormat/>
    <w:rsid w:val="001C536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6" w:lineRule="auto"/>
      <w:ind w:left="720"/>
      <w:contextualSpacing/>
      <w:jc w:val="left"/>
      <w:textAlignment w:val="auto"/>
    </w:pPr>
    <w:rPr>
      <w:rFonts w:ascii="Calibri" w:eastAsia="SimSun" w:hAnsi="Calibri" w:cs="Arial"/>
      <w:szCs w:val="22"/>
    </w:rPr>
  </w:style>
  <w:style w:type="character" w:styleId="ad">
    <w:name w:val="Unresolved Mention"/>
    <w:basedOn w:val="a0"/>
    <w:uiPriority w:val="99"/>
    <w:semiHidden/>
    <w:unhideWhenUsed/>
    <w:rsid w:val="00F03B77"/>
    <w:rPr>
      <w:color w:val="808080"/>
      <w:shd w:val="clear" w:color="auto" w:fill="E6E6E6"/>
    </w:rPr>
  </w:style>
  <w:style w:type="paragraph" w:customStyle="1" w:styleId="tableheading">
    <w:name w:val="table heading"/>
    <w:basedOn w:val="a"/>
    <w:rsid w:val="00BA42B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uiPriority w:val="99"/>
    <w:rsid w:val="00BA42B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BA42B9"/>
    <w:rPr>
      <w:rFonts w:ascii="Malgun Gothic" w:eastAsia="Malgun Gothic" w:hAnsi="Malgun Gothic"/>
      <w:lang w:val="en-GB"/>
    </w:rPr>
  </w:style>
  <w:style w:type="paragraph" w:customStyle="1" w:styleId="tablesyntax">
    <w:name w:val="table syntax"/>
    <w:basedOn w:val="a"/>
    <w:link w:val="tablesyntaxChar"/>
    <w:rsid w:val="00BA42B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Malgun Gothic" w:eastAsia="Malgun Gothic" w:hAnsi="Malgun Gothic"/>
      <w:sz w:val="20"/>
      <w:lang w:val="en-GB"/>
    </w:rPr>
  </w:style>
  <w:style w:type="paragraph" w:customStyle="1" w:styleId="Equation">
    <w:name w:val="Equation"/>
    <w:basedOn w:val="a"/>
    <w:qFormat/>
    <w:rsid w:val="00BA42B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paragraph" w:styleId="Web">
    <w:name w:val="Normal (Web)"/>
    <w:basedOn w:val="a"/>
    <w:uiPriority w:val="99"/>
    <w:unhideWhenUsed/>
    <w:rsid w:val="0074566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customStyle="1" w:styleId="Note1">
    <w:name w:val="Note 1"/>
    <w:basedOn w:val="a"/>
    <w:link w:val="Note1Char"/>
    <w:qFormat/>
    <w:rsid w:val="009B030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a0"/>
    <w:link w:val="Note1"/>
    <w:rsid w:val="009B030F"/>
    <w:rPr>
      <w:rFonts w:eastAsia="SimSun"/>
      <w:sz w:val="18"/>
      <w:lang w:val="en-GB"/>
    </w:rPr>
  </w:style>
  <w:style w:type="character" w:styleId="ae">
    <w:name w:val="Emphasis"/>
    <w:basedOn w:val="a0"/>
    <w:qFormat/>
    <w:rsid w:val="009B030F"/>
    <w:rPr>
      <w:i/>
      <w:iCs/>
    </w:rPr>
  </w:style>
  <w:style w:type="character" w:styleId="af">
    <w:name w:val="Strong"/>
    <w:basedOn w:val="a0"/>
    <w:qFormat/>
    <w:rsid w:val="009B030F"/>
    <w:rPr>
      <w:b/>
      <w:bCs/>
    </w:rPr>
  </w:style>
  <w:style w:type="paragraph" w:styleId="af0">
    <w:name w:val="caption"/>
    <w:basedOn w:val="a"/>
    <w:next w:val="a"/>
    <w:unhideWhenUsed/>
    <w:qFormat/>
    <w:rsid w:val="00E5278E"/>
    <w:rPr>
      <w:rFonts w:eastAsia="游明朝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1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3EA2C9CAEBD0C48A4766BF439B757B9" ma:contentTypeVersion="12" ma:contentTypeDescription="新しいドキュメントを作成します。" ma:contentTypeScope="" ma:versionID="c092c648962cbc3b4d17706afc3763e0">
  <xsd:schema xmlns:xsd="http://www.w3.org/2001/XMLSchema" xmlns:xs="http://www.w3.org/2001/XMLSchema" xmlns:p="http://schemas.microsoft.com/office/2006/metadata/properties" xmlns:ns3="e17e6dd8-9a03-4f9a-8f4f-9708a8e58ee8" xmlns:ns4="c5138de8-bc64-4b1c-a005-76b2c02333b2" targetNamespace="http://schemas.microsoft.com/office/2006/metadata/properties" ma:root="true" ma:fieldsID="03fff9a81ae9a429e35ef9db3fc999f2" ns3:_="" ns4:_="">
    <xsd:import namespace="e17e6dd8-9a03-4f9a-8f4f-9708a8e58ee8"/>
    <xsd:import namespace="c5138de8-bc64-4b1c-a005-76b2c02333b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7e6dd8-9a03-4f9a-8f4f-9708a8e58e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138de8-bc64-4b1c-a005-76b2c02333b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07DDB4-9E65-4B54-B517-81EC0FE6F1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46C56D-5144-48E1-9D7E-83DEF99486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284BDF-3CCA-4B03-A97E-515EB807B8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7e6dd8-9a03-4f9a-8f4f-9708a8e58ee8"/>
    <ds:schemaRef ds:uri="c5138de8-bc64-4b1c-a005-76b2c02333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509</Words>
  <Characters>2903</Characters>
  <Application>Microsoft Office Word</Application>
  <DocSecurity>0</DocSecurity>
  <Lines>24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Abe Kiyofumi (安倍 清史)</cp:lastModifiedBy>
  <cp:revision>12</cp:revision>
  <cp:lastPrinted>1900-01-01T08:00:00Z</cp:lastPrinted>
  <dcterms:created xsi:type="dcterms:W3CDTF">2020-03-31T00:53:00Z</dcterms:created>
  <dcterms:modified xsi:type="dcterms:W3CDTF">2020-04-23T04:32:00Z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0x01010023EA2C9CAEBD0C48A4766BF439B757B9</vt:lpwstr>
  </property>
</Properties>
</file>