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cx1="http://schemas.microsoft.com/office/drawing/2015/9/8/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F690F1"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893DC4">
              <w:rPr>
                <w:lang w:val="en-CA"/>
              </w:rPr>
              <w:t>Alpbach</w:t>
            </w:r>
            <w:r w:rsidR="00B57A23" w:rsidRPr="00B57A23">
              <w:rPr>
                <w:lang w:val="en-CA"/>
              </w:rPr>
              <w:t xml:space="preserve">, </w:t>
            </w:r>
            <w:r w:rsidR="00893DC4">
              <w:rPr>
                <w:lang w:val="en-CA"/>
              </w:rPr>
              <w:t>AT</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77A8E1BC" w:rsidR="008A4B4C" w:rsidRPr="005B217D" w:rsidRDefault="00E61DAC" w:rsidP="00CC2F7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3B4733">
              <w:rPr>
                <w:lang w:val="en-CA"/>
              </w:rPr>
              <w:t>0</w:t>
            </w:r>
            <w:r w:rsidR="0001558E">
              <w:rPr>
                <w:lang w:val="en-CA"/>
              </w:rPr>
              <w:t>43</w:t>
            </w:r>
            <w:r w:rsidR="00CC2F7B">
              <w:rPr>
                <w:lang w:val="en-CA"/>
              </w:rPr>
              <w:t>4</w:t>
            </w:r>
            <w:r w:rsidR="003B4733">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68D4BA0" w:rsidR="00E61DAC" w:rsidRPr="00CC2F7B" w:rsidRDefault="00CC2F7B" w:rsidP="00A05B3A">
            <w:pPr>
              <w:spacing w:before="60" w:after="60"/>
              <w:rPr>
                <w:b/>
                <w:szCs w:val="22"/>
                <w:lang w:val="en-CA"/>
              </w:rPr>
            </w:pPr>
            <w:r w:rsidRPr="00CC2F7B">
              <w:rPr>
                <w:b/>
                <w:szCs w:val="22"/>
              </w:rPr>
              <w:t>Crosscheck of JVET-R0375 (AHG2/AHG16: CCLM bug fix in luma reference down-sampling)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DD348FF" w:rsidR="00E61DAC" w:rsidRPr="005B217D" w:rsidRDefault="0013458C" w:rsidP="00A05B3A">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91E41B6" w:rsidR="00E61DAC" w:rsidRPr="005B217D" w:rsidRDefault="00A05B3A" w:rsidP="005E1AC6">
            <w:pPr>
              <w:spacing w:before="60" w:after="60"/>
              <w:rPr>
                <w:szCs w:val="22"/>
                <w:lang w:val="en-CA"/>
              </w:rPr>
            </w:pPr>
            <w:r>
              <w:rPr>
                <w:szCs w:val="22"/>
                <w:lang w:val="en-CA"/>
              </w:rPr>
              <w:t>Proposal</w:t>
            </w:r>
          </w:p>
        </w:tc>
      </w:tr>
      <w:tr w:rsidR="00E61DAC" w:rsidRPr="00CC2F7B"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6640D5B" w14:textId="55A6E5E7" w:rsidR="00257766" w:rsidRPr="006C6FE9" w:rsidRDefault="00257766" w:rsidP="00257766">
            <w:pPr>
              <w:spacing w:before="60" w:after="60"/>
              <w:rPr>
                <w:szCs w:val="22"/>
                <w:lang w:val="de-DE"/>
              </w:rPr>
            </w:pPr>
            <w:r>
              <w:rPr>
                <w:szCs w:val="22"/>
                <w:lang w:val="de-DE"/>
              </w:rPr>
              <w:t>J. Pfaff</w:t>
            </w:r>
          </w:p>
          <w:p w14:paraId="49D81240" w14:textId="16E45C69" w:rsidR="00E61DAC" w:rsidRPr="006C6FE9" w:rsidRDefault="00E61DAC" w:rsidP="00A05B3A">
            <w:pPr>
              <w:spacing w:before="60" w:after="60"/>
              <w:rPr>
                <w:szCs w:val="22"/>
                <w:lang w:val="de-DE"/>
              </w:rPr>
            </w:pPr>
          </w:p>
        </w:tc>
        <w:tc>
          <w:tcPr>
            <w:tcW w:w="900" w:type="dxa"/>
          </w:tcPr>
          <w:p w14:paraId="0140ECA2" w14:textId="77777777" w:rsidR="00E61DAC" w:rsidRPr="00361F33" w:rsidRDefault="00E61DAC">
            <w:pPr>
              <w:spacing w:before="60" w:after="60"/>
              <w:rPr>
                <w:szCs w:val="22"/>
                <w:lang w:val="de-DE"/>
              </w:rPr>
            </w:pPr>
            <w:r w:rsidRPr="006C6FE9">
              <w:rPr>
                <w:szCs w:val="22"/>
                <w:lang w:val="de-DE"/>
              </w:rPr>
              <w:br/>
            </w:r>
            <w:r w:rsidRPr="00361F33">
              <w:rPr>
                <w:szCs w:val="22"/>
                <w:lang w:val="de-DE"/>
              </w:rPr>
              <w:t>Tel:</w:t>
            </w:r>
            <w:r w:rsidRPr="00361F33">
              <w:rPr>
                <w:szCs w:val="22"/>
                <w:lang w:val="de-DE"/>
              </w:rPr>
              <w:br/>
              <w:t>Email:</w:t>
            </w:r>
          </w:p>
        </w:tc>
        <w:tc>
          <w:tcPr>
            <w:tcW w:w="3060" w:type="dxa"/>
          </w:tcPr>
          <w:p w14:paraId="32C2ABFD" w14:textId="7AE1C188" w:rsidR="00E61DAC" w:rsidRPr="00361F33" w:rsidRDefault="00E61DAC" w:rsidP="00A05B3A">
            <w:pPr>
              <w:spacing w:before="60" w:after="60"/>
              <w:rPr>
                <w:szCs w:val="22"/>
                <w:lang w:val="de-DE"/>
              </w:rPr>
            </w:pPr>
            <w:r w:rsidRPr="00361F33">
              <w:rPr>
                <w:szCs w:val="22"/>
                <w:lang w:val="de-DE"/>
              </w:rPr>
              <w:br/>
            </w:r>
            <w:r w:rsidR="00A05B3A" w:rsidRPr="00361F33">
              <w:rPr>
                <w:szCs w:val="22"/>
                <w:lang w:val="de-DE"/>
              </w:rPr>
              <w:t xml:space="preserve">+49 </w:t>
            </w:r>
            <w:r w:rsidRPr="00361F33">
              <w:rPr>
                <w:szCs w:val="22"/>
                <w:lang w:val="de-DE"/>
              </w:rPr>
              <w:br/>
            </w:r>
            <w:hyperlink r:id="rId9" w:history="1">
              <w:r w:rsidR="00A05B3A" w:rsidRPr="00361F33">
                <w:rPr>
                  <w:rStyle w:val="Hyperlink"/>
                  <w:szCs w:val="22"/>
                  <w:lang w:val="de-DE"/>
                </w:rPr>
                <w:t>jonathan.pfaff@hhi.fraunhofer.de</w:t>
              </w:r>
            </w:hyperlink>
          </w:p>
        </w:tc>
      </w:tr>
      <w:tr w:rsidR="00E61DAC" w:rsidRPr="005B217D" w14:paraId="49AFAA61" w14:textId="77777777" w:rsidTr="000962AC">
        <w:tc>
          <w:tcPr>
            <w:tcW w:w="1458" w:type="dxa"/>
          </w:tcPr>
          <w:p w14:paraId="2C08AF6B" w14:textId="77777777" w:rsidR="00E61DAC" w:rsidRPr="00361F33" w:rsidRDefault="00E61DAC">
            <w:pPr>
              <w:spacing w:before="60" w:after="60"/>
              <w:rPr>
                <w:i/>
                <w:szCs w:val="22"/>
                <w:lang w:val="de-DE"/>
              </w:rPr>
            </w:pPr>
            <w:r w:rsidRPr="00361F33">
              <w:rPr>
                <w:i/>
                <w:szCs w:val="22"/>
                <w:lang w:val="de-DE"/>
              </w:rPr>
              <w:t>Source:</w:t>
            </w:r>
          </w:p>
        </w:tc>
        <w:tc>
          <w:tcPr>
            <w:tcW w:w="7902" w:type="dxa"/>
            <w:gridSpan w:val="3"/>
          </w:tcPr>
          <w:p w14:paraId="643E6B85" w14:textId="6DA0E502" w:rsidR="00E61DAC" w:rsidRPr="005B217D" w:rsidRDefault="00A05B3A">
            <w:pPr>
              <w:spacing w:before="60" w:after="60"/>
              <w:rPr>
                <w:szCs w:val="22"/>
                <w:lang w:val="en-CA"/>
              </w:rPr>
            </w:pPr>
            <w:r w:rsidRPr="00361F33">
              <w:rPr>
                <w:szCs w:val="22"/>
                <w:lang w:val="de-DE"/>
              </w:rPr>
              <w:t>Fraunhof</w:t>
            </w:r>
            <w:r>
              <w:rPr>
                <w:szCs w:val="22"/>
                <w:lang w:val="en-CA"/>
              </w:rPr>
              <w:t>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A19B6BB" w:rsidR="00275BCF" w:rsidRDefault="00275BCF" w:rsidP="009234A5">
      <w:pPr>
        <w:pStyle w:val="berschrift1"/>
        <w:numPr>
          <w:ilvl w:val="0"/>
          <w:numId w:val="0"/>
        </w:numPr>
        <w:ind w:left="432" w:hanging="432"/>
        <w:rPr>
          <w:lang w:val="en-CA"/>
        </w:rPr>
      </w:pPr>
      <w:r w:rsidRPr="005B217D">
        <w:rPr>
          <w:lang w:val="en-CA"/>
        </w:rPr>
        <w:t>Abstract</w:t>
      </w:r>
    </w:p>
    <w:p w14:paraId="4DCB78A8" w14:textId="2F36CDB8" w:rsidR="00950894" w:rsidRDefault="00950894" w:rsidP="00950894">
      <w:pPr>
        <w:rPr>
          <w:szCs w:val="22"/>
          <w:lang w:val="en-CA"/>
        </w:rPr>
      </w:pPr>
      <w:r>
        <w:rPr>
          <w:lang w:val="en-CA"/>
        </w:rPr>
        <w:t>This document reports the crosscheck results for JVET-R</w:t>
      </w:r>
      <w:r w:rsidR="00CC2F7B">
        <w:rPr>
          <w:lang w:val="en-CA"/>
        </w:rPr>
        <w:t>0375</w:t>
      </w:r>
      <w:r>
        <w:rPr>
          <w:lang w:val="en-CA"/>
        </w:rPr>
        <w:t xml:space="preserve"> (</w:t>
      </w:r>
      <w:r w:rsidR="00CC2F7B" w:rsidRPr="00CC2F7B">
        <w:rPr>
          <w:szCs w:val="22"/>
        </w:rPr>
        <w:t>AHG2/AHG16: CCLM bug fix in luma reference down-sampling</w:t>
      </w:r>
      <w:r>
        <w:rPr>
          <w:lang w:val="en-CA"/>
        </w:rPr>
        <w:t xml:space="preserve">). In this document, </w:t>
      </w:r>
      <w:r w:rsidR="00CC2F7B">
        <w:rPr>
          <w:lang w:val="en-CA"/>
        </w:rPr>
        <w:t xml:space="preserve">it is asserted that in the current specification text, the derivation of the availability of top-left reference samples used for the CCLM downsampling process can be incorrect for certain cases. As a solution, it is proposed to completely remove the checking of the availability of top-left reference samples and to always use padded samples for these samples in the CCLM downsampling. The crosschecker reports that the software and specification text provided match this description. He also reports that the simulation results reported </w:t>
      </w:r>
      <w:r w:rsidR="00D94D75">
        <w:rPr>
          <w:lang w:val="en-CA"/>
        </w:rPr>
        <w:t>below</w:t>
      </w:r>
      <w:bookmarkStart w:id="0" w:name="_GoBack"/>
      <w:bookmarkEnd w:id="0"/>
      <w:r w:rsidR="00CC2F7B">
        <w:rPr>
          <w:lang w:val="en-CA"/>
        </w:rPr>
        <w:t xml:space="preserve"> match with those of the document. </w:t>
      </w:r>
    </w:p>
    <w:p w14:paraId="0DC85B74" w14:textId="6B315207" w:rsidR="00DC1F38" w:rsidRDefault="00950894" w:rsidP="00DC1F38">
      <w:pPr>
        <w:pStyle w:val="berschrift1"/>
        <w:rPr>
          <w:lang w:val="en-CA"/>
        </w:rPr>
      </w:pPr>
      <w:r>
        <w:rPr>
          <w:lang w:val="en-CA"/>
        </w:rPr>
        <w:t>Experimental results</w:t>
      </w:r>
    </w:p>
    <w:p w14:paraId="4393D4DE" w14:textId="7B207C50" w:rsidR="000A33B6" w:rsidRDefault="000A33B6" w:rsidP="00CC2F7B">
      <w:pPr>
        <w:pStyle w:val="berschrift2"/>
        <w:numPr>
          <w:ilvl w:val="0"/>
          <w:numId w:val="0"/>
        </w:numPr>
        <w:ind w:left="720"/>
        <w:rPr>
          <w:lang w:val="en-CA"/>
        </w:rPr>
      </w:pPr>
    </w:p>
    <w:tbl>
      <w:tblPr>
        <w:tblW w:w="6940" w:type="dxa"/>
        <w:tblCellMar>
          <w:left w:w="70" w:type="dxa"/>
          <w:right w:w="70" w:type="dxa"/>
        </w:tblCellMar>
        <w:tblLook w:val="04A0" w:firstRow="1" w:lastRow="0" w:firstColumn="1" w:lastColumn="0" w:noHBand="0" w:noVBand="1"/>
      </w:tblPr>
      <w:tblGrid>
        <w:gridCol w:w="1640"/>
        <w:gridCol w:w="1110"/>
        <w:gridCol w:w="1110"/>
        <w:gridCol w:w="1110"/>
        <w:gridCol w:w="985"/>
        <w:gridCol w:w="985"/>
      </w:tblGrid>
      <w:tr w:rsidR="000A33B6" w:rsidRPr="000A33B6" w14:paraId="0EB61243" w14:textId="77777777" w:rsidTr="000A33B6">
        <w:trPr>
          <w:trHeight w:val="255"/>
        </w:trPr>
        <w:tc>
          <w:tcPr>
            <w:tcW w:w="1640" w:type="dxa"/>
            <w:tcBorders>
              <w:top w:val="nil"/>
              <w:left w:val="nil"/>
              <w:bottom w:val="nil"/>
              <w:right w:val="nil"/>
            </w:tcBorders>
            <w:shd w:val="clear" w:color="auto" w:fill="auto"/>
            <w:noWrap/>
            <w:vAlign w:val="center"/>
            <w:hideMark/>
          </w:tcPr>
          <w:p w14:paraId="43E4A84E" w14:textId="77777777" w:rsidR="000A33B6" w:rsidRPr="00CC2F7B" w:rsidRDefault="000A33B6" w:rsidP="000A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de-DE"/>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1996AC" w14:textId="77777777" w:rsidR="000A33B6" w:rsidRPr="00CC2F7B" w:rsidRDefault="000A33B6" w:rsidP="000A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CC2F7B">
              <w:rPr>
                <w:rFonts w:ascii="Arial" w:hAnsi="Arial" w:cs="Arial"/>
                <w:b/>
                <w:bCs/>
                <w:color w:val="000000"/>
                <w:sz w:val="18"/>
                <w:szCs w:val="18"/>
                <w:lang w:eastAsia="de-DE"/>
              </w:rPr>
              <w:t xml:space="preserve">All Intra Main10 </w:t>
            </w:r>
          </w:p>
        </w:tc>
      </w:tr>
      <w:tr w:rsidR="000A33B6" w:rsidRPr="000A33B6" w14:paraId="36D73A94" w14:textId="77777777" w:rsidTr="000A33B6">
        <w:trPr>
          <w:trHeight w:val="255"/>
        </w:trPr>
        <w:tc>
          <w:tcPr>
            <w:tcW w:w="1640" w:type="dxa"/>
            <w:tcBorders>
              <w:top w:val="nil"/>
              <w:left w:val="nil"/>
              <w:bottom w:val="nil"/>
              <w:right w:val="nil"/>
            </w:tcBorders>
            <w:shd w:val="clear" w:color="auto" w:fill="auto"/>
            <w:noWrap/>
            <w:vAlign w:val="center"/>
            <w:hideMark/>
          </w:tcPr>
          <w:p w14:paraId="79E75CA4" w14:textId="77777777" w:rsidR="000A33B6" w:rsidRPr="00CC2F7B" w:rsidRDefault="000A33B6" w:rsidP="000A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BDA0AA5" w14:textId="77777777" w:rsidR="000A33B6" w:rsidRPr="00CC2F7B" w:rsidRDefault="000A33B6" w:rsidP="000A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CC2F7B">
              <w:rPr>
                <w:rFonts w:ascii="Arial" w:hAnsi="Arial" w:cs="Arial"/>
                <w:b/>
                <w:bCs/>
                <w:color w:val="000000"/>
                <w:sz w:val="18"/>
                <w:szCs w:val="18"/>
                <w:lang w:eastAsia="de-DE"/>
              </w:rPr>
              <w:t>Over VTM-8.0</w:t>
            </w:r>
          </w:p>
        </w:tc>
      </w:tr>
      <w:tr w:rsidR="000A33B6" w:rsidRPr="000A33B6" w14:paraId="79BC7840" w14:textId="77777777" w:rsidTr="000A33B6">
        <w:trPr>
          <w:trHeight w:val="255"/>
        </w:trPr>
        <w:tc>
          <w:tcPr>
            <w:tcW w:w="1640" w:type="dxa"/>
            <w:tcBorders>
              <w:top w:val="nil"/>
              <w:left w:val="nil"/>
              <w:bottom w:val="nil"/>
              <w:right w:val="nil"/>
            </w:tcBorders>
            <w:shd w:val="clear" w:color="auto" w:fill="auto"/>
            <w:noWrap/>
            <w:vAlign w:val="center"/>
            <w:hideMark/>
          </w:tcPr>
          <w:p w14:paraId="79EF030C" w14:textId="77777777" w:rsidR="000A33B6" w:rsidRPr="00CC2F7B" w:rsidRDefault="000A33B6" w:rsidP="000A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p>
        </w:tc>
        <w:tc>
          <w:tcPr>
            <w:tcW w:w="1110" w:type="dxa"/>
            <w:tcBorders>
              <w:top w:val="nil"/>
              <w:left w:val="single" w:sz="8" w:space="0" w:color="auto"/>
              <w:bottom w:val="single" w:sz="8" w:space="0" w:color="auto"/>
              <w:right w:val="nil"/>
            </w:tcBorders>
            <w:shd w:val="clear" w:color="auto" w:fill="auto"/>
            <w:noWrap/>
            <w:vAlign w:val="center"/>
            <w:hideMark/>
          </w:tcPr>
          <w:p w14:paraId="6154E7E8" w14:textId="77777777" w:rsidR="000A33B6" w:rsidRPr="00CC2F7B" w:rsidRDefault="000A33B6" w:rsidP="000A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de-DE"/>
              </w:rPr>
            </w:pPr>
            <w:r w:rsidRPr="00CC2F7B">
              <w:rPr>
                <w:rFonts w:ascii="Arial" w:hAnsi="Arial" w:cs="Arial"/>
                <w:color w:val="000000"/>
                <w:sz w:val="18"/>
                <w:szCs w:val="18"/>
                <w:lang w:eastAsia="de-DE"/>
              </w:rPr>
              <w:t>Y</w:t>
            </w:r>
          </w:p>
        </w:tc>
        <w:tc>
          <w:tcPr>
            <w:tcW w:w="1110" w:type="dxa"/>
            <w:tcBorders>
              <w:top w:val="nil"/>
              <w:left w:val="nil"/>
              <w:bottom w:val="single" w:sz="8" w:space="0" w:color="auto"/>
              <w:right w:val="nil"/>
            </w:tcBorders>
            <w:shd w:val="clear" w:color="auto" w:fill="auto"/>
            <w:noWrap/>
            <w:vAlign w:val="center"/>
            <w:hideMark/>
          </w:tcPr>
          <w:p w14:paraId="11519590" w14:textId="77777777" w:rsidR="000A33B6" w:rsidRPr="00CC2F7B" w:rsidRDefault="000A33B6" w:rsidP="000A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de-DE"/>
              </w:rPr>
            </w:pPr>
            <w:r w:rsidRPr="00CC2F7B">
              <w:rPr>
                <w:rFonts w:ascii="Arial" w:hAnsi="Arial" w:cs="Arial"/>
                <w:color w:val="000000"/>
                <w:sz w:val="18"/>
                <w:szCs w:val="18"/>
                <w:lang w:eastAsia="de-DE"/>
              </w:rPr>
              <w:t>U</w:t>
            </w:r>
          </w:p>
        </w:tc>
        <w:tc>
          <w:tcPr>
            <w:tcW w:w="1110" w:type="dxa"/>
            <w:tcBorders>
              <w:top w:val="nil"/>
              <w:left w:val="nil"/>
              <w:bottom w:val="single" w:sz="8" w:space="0" w:color="auto"/>
              <w:right w:val="single" w:sz="4" w:space="0" w:color="auto"/>
            </w:tcBorders>
            <w:shd w:val="clear" w:color="auto" w:fill="auto"/>
            <w:noWrap/>
            <w:vAlign w:val="center"/>
            <w:hideMark/>
          </w:tcPr>
          <w:p w14:paraId="01E36678" w14:textId="77777777" w:rsidR="000A33B6" w:rsidRPr="00CC2F7B" w:rsidRDefault="000A33B6" w:rsidP="000A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de-DE"/>
              </w:rPr>
            </w:pPr>
            <w:r w:rsidRPr="00CC2F7B">
              <w:rPr>
                <w:rFonts w:ascii="Arial" w:hAnsi="Arial" w:cs="Arial"/>
                <w:color w:val="000000"/>
                <w:sz w:val="18"/>
                <w:szCs w:val="18"/>
                <w:lang w:eastAsia="de-DE"/>
              </w:rPr>
              <w:t>V</w:t>
            </w:r>
          </w:p>
        </w:tc>
        <w:tc>
          <w:tcPr>
            <w:tcW w:w="985" w:type="dxa"/>
            <w:tcBorders>
              <w:top w:val="nil"/>
              <w:left w:val="nil"/>
              <w:bottom w:val="single" w:sz="8" w:space="0" w:color="auto"/>
              <w:right w:val="nil"/>
            </w:tcBorders>
            <w:shd w:val="clear" w:color="auto" w:fill="auto"/>
            <w:noWrap/>
            <w:vAlign w:val="center"/>
            <w:hideMark/>
          </w:tcPr>
          <w:p w14:paraId="0BDEC311" w14:textId="77777777" w:rsidR="000A33B6" w:rsidRPr="00CC2F7B" w:rsidRDefault="000A33B6" w:rsidP="000A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de-DE"/>
              </w:rPr>
            </w:pPr>
            <w:r w:rsidRPr="00CC2F7B">
              <w:rPr>
                <w:rFonts w:ascii="Arial" w:hAnsi="Arial" w:cs="Arial"/>
                <w:color w:val="000000"/>
                <w:sz w:val="18"/>
                <w:szCs w:val="18"/>
                <w:lang w:eastAsia="de-DE"/>
              </w:rPr>
              <w:t>EncT</w:t>
            </w:r>
          </w:p>
        </w:tc>
        <w:tc>
          <w:tcPr>
            <w:tcW w:w="985" w:type="dxa"/>
            <w:tcBorders>
              <w:top w:val="nil"/>
              <w:left w:val="nil"/>
              <w:bottom w:val="single" w:sz="8" w:space="0" w:color="auto"/>
              <w:right w:val="single" w:sz="8" w:space="0" w:color="auto"/>
            </w:tcBorders>
            <w:shd w:val="clear" w:color="auto" w:fill="auto"/>
            <w:noWrap/>
            <w:vAlign w:val="center"/>
            <w:hideMark/>
          </w:tcPr>
          <w:p w14:paraId="7BEE22DD" w14:textId="77777777" w:rsidR="000A33B6" w:rsidRPr="00CC2F7B" w:rsidRDefault="000A33B6" w:rsidP="000A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de-DE"/>
              </w:rPr>
            </w:pPr>
            <w:r w:rsidRPr="00CC2F7B">
              <w:rPr>
                <w:rFonts w:ascii="Arial" w:hAnsi="Arial" w:cs="Arial"/>
                <w:color w:val="000000"/>
                <w:sz w:val="18"/>
                <w:szCs w:val="18"/>
                <w:lang w:eastAsia="de-DE"/>
              </w:rPr>
              <w:t>DecT</w:t>
            </w:r>
          </w:p>
        </w:tc>
      </w:tr>
      <w:tr w:rsidR="00CC2F7B" w:rsidRPr="000A33B6" w14:paraId="2734EB32" w14:textId="77777777" w:rsidTr="000A33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5E299B" w14:textId="77777777" w:rsidR="00CC2F7B" w:rsidRPr="00CC2F7B"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de-DE"/>
              </w:rPr>
            </w:pPr>
            <w:r w:rsidRPr="00CC2F7B">
              <w:rPr>
                <w:rFonts w:ascii="Arial" w:hAnsi="Arial" w:cs="Arial"/>
                <w:color w:val="000000"/>
                <w:sz w:val="18"/>
                <w:szCs w:val="18"/>
                <w:lang w:eastAsia="de-DE"/>
              </w:rPr>
              <w:t>Class A1</w:t>
            </w:r>
          </w:p>
        </w:tc>
        <w:tc>
          <w:tcPr>
            <w:tcW w:w="1110" w:type="dxa"/>
            <w:tcBorders>
              <w:top w:val="nil"/>
              <w:left w:val="nil"/>
              <w:bottom w:val="nil"/>
              <w:right w:val="nil"/>
            </w:tcBorders>
            <w:shd w:val="clear" w:color="auto" w:fill="auto"/>
            <w:noWrap/>
            <w:vAlign w:val="center"/>
            <w:hideMark/>
          </w:tcPr>
          <w:p w14:paraId="0D6F10FA" w14:textId="31F6EA0B" w:rsidR="00CC2F7B" w:rsidRPr="00CC2F7B"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de-DE"/>
              </w:rPr>
            </w:pPr>
            <w:r>
              <w:rPr>
                <w:rFonts w:ascii="Arial" w:hAnsi="Arial" w:cs="Arial"/>
                <w:color w:val="000000"/>
                <w:sz w:val="18"/>
                <w:szCs w:val="18"/>
              </w:rPr>
              <w:t>0,00%</w:t>
            </w:r>
          </w:p>
        </w:tc>
        <w:tc>
          <w:tcPr>
            <w:tcW w:w="1110" w:type="dxa"/>
            <w:tcBorders>
              <w:top w:val="nil"/>
              <w:left w:val="nil"/>
              <w:bottom w:val="nil"/>
              <w:right w:val="nil"/>
            </w:tcBorders>
            <w:shd w:val="clear" w:color="auto" w:fill="auto"/>
            <w:noWrap/>
            <w:vAlign w:val="center"/>
            <w:hideMark/>
          </w:tcPr>
          <w:p w14:paraId="78EB0F59" w14:textId="3201BF61" w:rsidR="00CC2F7B" w:rsidRPr="00CC2F7B"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de-DE"/>
              </w:rPr>
            </w:pPr>
            <w:r>
              <w:rPr>
                <w:rFonts w:ascii="Arial" w:hAnsi="Arial" w:cs="Arial"/>
                <w:color w:val="000000"/>
                <w:sz w:val="18"/>
                <w:szCs w:val="18"/>
              </w:rPr>
              <w:t>0,02%</w:t>
            </w:r>
          </w:p>
        </w:tc>
        <w:tc>
          <w:tcPr>
            <w:tcW w:w="1110" w:type="dxa"/>
            <w:tcBorders>
              <w:top w:val="nil"/>
              <w:left w:val="nil"/>
              <w:bottom w:val="nil"/>
              <w:right w:val="single" w:sz="4" w:space="0" w:color="auto"/>
            </w:tcBorders>
            <w:shd w:val="clear" w:color="auto" w:fill="auto"/>
            <w:noWrap/>
            <w:vAlign w:val="center"/>
            <w:hideMark/>
          </w:tcPr>
          <w:p w14:paraId="6CB8C2F0" w14:textId="13D47668" w:rsidR="00CC2F7B" w:rsidRPr="00CC2F7B"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de-DE"/>
              </w:rPr>
            </w:pPr>
            <w:r>
              <w:rPr>
                <w:rFonts w:ascii="Arial" w:hAnsi="Arial" w:cs="Arial"/>
                <w:color w:val="000000"/>
                <w:sz w:val="18"/>
                <w:szCs w:val="18"/>
              </w:rPr>
              <w:t>-0,02%</w:t>
            </w:r>
          </w:p>
        </w:tc>
        <w:tc>
          <w:tcPr>
            <w:tcW w:w="985" w:type="dxa"/>
            <w:tcBorders>
              <w:top w:val="nil"/>
              <w:left w:val="nil"/>
              <w:bottom w:val="nil"/>
              <w:right w:val="nil"/>
            </w:tcBorders>
            <w:shd w:val="clear" w:color="auto" w:fill="auto"/>
            <w:noWrap/>
            <w:vAlign w:val="center"/>
            <w:hideMark/>
          </w:tcPr>
          <w:p w14:paraId="071B69E7" w14:textId="1D8C6760" w:rsidR="00CC2F7B" w:rsidRPr="00CC2F7B"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de-DE"/>
              </w:rPr>
            </w:pPr>
            <w:r>
              <w:rPr>
                <w:rFonts w:ascii="Arial" w:hAnsi="Arial" w:cs="Arial"/>
                <w:color w:val="000000"/>
                <w:sz w:val="18"/>
                <w:szCs w:val="18"/>
              </w:rPr>
              <w:t>95%</w:t>
            </w:r>
          </w:p>
        </w:tc>
        <w:tc>
          <w:tcPr>
            <w:tcW w:w="985" w:type="dxa"/>
            <w:tcBorders>
              <w:top w:val="nil"/>
              <w:left w:val="nil"/>
              <w:bottom w:val="nil"/>
              <w:right w:val="single" w:sz="8" w:space="0" w:color="auto"/>
            </w:tcBorders>
            <w:shd w:val="clear" w:color="auto" w:fill="auto"/>
            <w:noWrap/>
            <w:vAlign w:val="center"/>
            <w:hideMark/>
          </w:tcPr>
          <w:p w14:paraId="41BA6802" w14:textId="30CA4559" w:rsidR="00CC2F7B" w:rsidRPr="00CC2F7B"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de-DE"/>
              </w:rPr>
            </w:pPr>
            <w:r>
              <w:rPr>
                <w:rFonts w:ascii="Arial" w:hAnsi="Arial" w:cs="Arial"/>
                <w:color w:val="000000"/>
                <w:sz w:val="18"/>
                <w:szCs w:val="18"/>
              </w:rPr>
              <w:t>99%</w:t>
            </w:r>
          </w:p>
        </w:tc>
      </w:tr>
      <w:tr w:rsidR="00CC2F7B" w:rsidRPr="000A33B6" w14:paraId="36A7F8A2" w14:textId="77777777" w:rsidTr="000A33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2FA82B" w14:textId="77777777"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CC2F7B">
              <w:rPr>
                <w:rFonts w:ascii="Arial" w:hAnsi="Arial" w:cs="Arial"/>
                <w:color w:val="000000"/>
                <w:sz w:val="18"/>
                <w:szCs w:val="18"/>
                <w:lang w:eastAsia="de-DE"/>
              </w:rPr>
              <w:t>Clas</w:t>
            </w:r>
            <w:r w:rsidRPr="000A33B6">
              <w:rPr>
                <w:rFonts w:ascii="Arial" w:hAnsi="Arial" w:cs="Arial"/>
                <w:color w:val="000000"/>
                <w:sz w:val="18"/>
                <w:szCs w:val="18"/>
                <w:lang w:val="de-DE" w:eastAsia="de-DE"/>
              </w:rPr>
              <w:t>s A2</w:t>
            </w:r>
          </w:p>
        </w:tc>
        <w:tc>
          <w:tcPr>
            <w:tcW w:w="1110" w:type="dxa"/>
            <w:tcBorders>
              <w:top w:val="nil"/>
              <w:left w:val="nil"/>
              <w:bottom w:val="nil"/>
              <w:right w:val="nil"/>
            </w:tcBorders>
            <w:shd w:val="clear" w:color="auto" w:fill="auto"/>
            <w:noWrap/>
            <w:vAlign w:val="center"/>
            <w:hideMark/>
          </w:tcPr>
          <w:p w14:paraId="23534CA5" w14:textId="720E2DF8"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0,00%</w:t>
            </w:r>
          </w:p>
        </w:tc>
        <w:tc>
          <w:tcPr>
            <w:tcW w:w="1110" w:type="dxa"/>
            <w:tcBorders>
              <w:top w:val="nil"/>
              <w:left w:val="nil"/>
              <w:bottom w:val="nil"/>
              <w:right w:val="nil"/>
            </w:tcBorders>
            <w:shd w:val="clear" w:color="auto" w:fill="auto"/>
            <w:noWrap/>
            <w:vAlign w:val="center"/>
            <w:hideMark/>
          </w:tcPr>
          <w:p w14:paraId="4DB0134F" w14:textId="03DCA3E6"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0,04%</w:t>
            </w:r>
          </w:p>
        </w:tc>
        <w:tc>
          <w:tcPr>
            <w:tcW w:w="1110" w:type="dxa"/>
            <w:tcBorders>
              <w:top w:val="nil"/>
              <w:left w:val="nil"/>
              <w:bottom w:val="nil"/>
              <w:right w:val="single" w:sz="4" w:space="0" w:color="auto"/>
            </w:tcBorders>
            <w:shd w:val="clear" w:color="auto" w:fill="auto"/>
            <w:noWrap/>
            <w:vAlign w:val="center"/>
            <w:hideMark/>
          </w:tcPr>
          <w:p w14:paraId="76E18E78" w14:textId="038A9113"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0,03%</w:t>
            </w:r>
          </w:p>
        </w:tc>
        <w:tc>
          <w:tcPr>
            <w:tcW w:w="985" w:type="dxa"/>
            <w:tcBorders>
              <w:top w:val="nil"/>
              <w:left w:val="nil"/>
              <w:bottom w:val="nil"/>
              <w:right w:val="nil"/>
            </w:tcBorders>
            <w:shd w:val="clear" w:color="auto" w:fill="auto"/>
            <w:noWrap/>
            <w:vAlign w:val="center"/>
            <w:hideMark/>
          </w:tcPr>
          <w:p w14:paraId="46238A74" w14:textId="046498C4"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96%</w:t>
            </w:r>
          </w:p>
        </w:tc>
        <w:tc>
          <w:tcPr>
            <w:tcW w:w="985" w:type="dxa"/>
            <w:tcBorders>
              <w:top w:val="nil"/>
              <w:left w:val="nil"/>
              <w:bottom w:val="nil"/>
              <w:right w:val="single" w:sz="8" w:space="0" w:color="auto"/>
            </w:tcBorders>
            <w:shd w:val="clear" w:color="auto" w:fill="auto"/>
            <w:noWrap/>
            <w:vAlign w:val="center"/>
            <w:hideMark/>
          </w:tcPr>
          <w:p w14:paraId="5C835D87" w14:textId="55F016A9"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99%</w:t>
            </w:r>
          </w:p>
        </w:tc>
      </w:tr>
      <w:tr w:rsidR="00CC2F7B" w:rsidRPr="000A33B6" w14:paraId="765694B1" w14:textId="77777777" w:rsidTr="000A33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FA2A9A" w14:textId="77777777"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33B6">
              <w:rPr>
                <w:rFonts w:ascii="Arial" w:hAnsi="Arial" w:cs="Arial"/>
                <w:color w:val="000000"/>
                <w:sz w:val="18"/>
                <w:szCs w:val="18"/>
                <w:lang w:val="de-DE" w:eastAsia="de-DE"/>
              </w:rPr>
              <w:t>Class B</w:t>
            </w:r>
          </w:p>
        </w:tc>
        <w:tc>
          <w:tcPr>
            <w:tcW w:w="1110" w:type="dxa"/>
            <w:tcBorders>
              <w:top w:val="nil"/>
              <w:left w:val="nil"/>
              <w:bottom w:val="nil"/>
              <w:right w:val="nil"/>
            </w:tcBorders>
            <w:shd w:val="clear" w:color="auto" w:fill="auto"/>
            <w:noWrap/>
            <w:vAlign w:val="center"/>
            <w:hideMark/>
          </w:tcPr>
          <w:p w14:paraId="6C414849" w14:textId="46EB6843"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0,00%</w:t>
            </w:r>
          </w:p>
        </w:tc>
        <w:tc>
          <w:tcPr>
            <w:tcW w:w="1110" w:type="dxa"/>
            <w:tcBorders>
              <w:top w:val="nil"/>
              <w:left w:val="nil"/>
              <w:bottom w:val="nil"/>
              <w:right w:val="nil"/>
            </w:tcBorders>
            <w:shd w:val="clear" w:color="auto" w:fill="auto"/>
            <w:noWrap/>
            <w:vAlign w:val="center"/>
            <w:hideMark/>
          </w:tcPr>
          <w:p w14:paraId="1F7EF967" w14:textId="69E7BD3E"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0,01%</w:t>
            </w:r>
          </w:p>
        </w:tc>
        <w:tc>
          <w:tcPr>
            <w:tcW w:w="1110" w:type="dxa"/>
            <w:tcBorders>
              <w:top w:val="nil"/>
              <w:left w:val="nil"/>
              <w:bottom w:val="nil"/>
              <w:right w:val="single" w:sz="4" w:space="0" w:color="auto"/>
            </w:tcBorders>
            <w:shd w:val="clear" w:color="auto" w:fill="auto"/>
            <w:noWrap/>
            <w:vAlign w:val="center"/>
            <w:hideMark/>
          </w:tcPr>
          <w:p w14:paraId="6532B903" w14:textId="01CB3778"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0,08%</w:t>
            </w:r>
          </w:p>
        </w:tc>
        <w:tc>
          <w:tcPr>
            <w:tcW w:w="985" w:type="dxa"/>
            <w:tcBorders>
              <w:top w:val="nil"/>
              <w:left w:val="nil"/>
              <w:bottom w:val="nil"/>
              <w:right w:val="nil"/>
            </w:tcBorders>
            <w:shd w:val="clear" w:color="auto" w:fill="auto"/>
            <w:noWrap/>
            <w:vAlign w:val="center"/>
            <w:hideMark/>
          </w:tcPr>
          <w:p w14:paraId="65F084B3" w14:textId="7E522F73"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100%</w:t>
            </w:r>
          </w:p>
        </w:tc>
        <w:tc>
          <w:tcPr>
            <w:tcW w:w="985" w:type="dxa"/>
            <w:tcBorders>
              <w:top w:val="nil"/>
              <w:left w:val="nil"/>
              <w:bottom w:val="nil"/>
              <w:right w:val="single" w:sz="8" w:space="0" w:color="auto"/>
            </w:tcBorders>
            <w:shd w:val="clear" w:color="auto" w:fill="auto"/>
            <w:noWrap/>
            <w:vAlign w:val="center"/>
            <w:hideMark/>
          </w:tcPr>
          <w:p w14:paraId="571FB459" w14:textId="5C5819E1"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96%</w:t>
            </w:r>
          </w:p>
        </w:tc>
      </w:tr>
      <w:tr w:rsidR="00CC2F7B" w:rsidRPr="000A33B6" w14:paraId="453B9DA0" w14:textId="77777777" w:rsidTr="000A33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934CC0" w14:textId="77777777"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33B6">
              <w:rPr>
                <w:rFonts w:ascii="Arial" w:hAnsi="Arial" w:cs="Arial"/>
                <w:color w:val="000000"/>
                <w:sz w:val="18"/>
                <w:szCs w:val="18"/>
                <w:lang w:val="de-DE" w:eastAsia="de-DE"/>
              </w:rPr>
              <w:t>Class C</w:t>
            </w:r>
          </w:p>
        </w:tc>
        <w:tc>
          <w:tcPr>
            <w:tcW w:w="1110" w:type="dxa"/>
            <w:tcBorders>
              <w:top w:val="nil"/>
              <w:left w:val="nil"/>
              <w:bottom w:val="nil"/>
              <w:right w:val="nil"/>
            </w:tcBorders>
            <w:shd w:val="clear" w:color="auto" w:fill="auto"/>
            <w:noWrap/>
            <w:vAlign w:val="center"/>
            <w:hideMark/>
          </w:tcPr>
          <w:p w14:paraId="17F444BC" w14:textId="1A7E878C"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0,01%</w:t>
            </w:r>
          </w:p>
        </w:tc>
        <w:tc>
          <w:tcPr>
            <w:tcW w:w="1110" w:type="dxa"/>
            <w:tcBorders>
              <w:top w:val="nil"/>
              <w:left w:val="nil"/>
              <w:bottom w:val="nil"/>
              <w:right w:val="nil"/>
            </w:tcBorders>
            <w:shd w:val="clear" w:color="auto" w:fill="auto"/>
            <w:noWrap/>
            <w:vAlign w:val="center"/>
            <w:hideMark/>
          </w:tcPr>
          <w:p w14:paraId="10FD91D4" w14:textId="6920E7E6"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-0,06%</w:t>
            </w:r>
          </w:p>
        </w:tc>
        <w:tc>
          <w:tcPr>
            <w:tcW w:w="1110" w:type="dxa"/>
            <w:tcBorders>
              <w:top w:val="nil"/>
              <w:left w:val="nil"/>
              <w:bottom w:val="nil"/>
              <w:right w:val="single" w:sz="4" w:space="0" w:color="auto"/>
            </w:tcBorders>
            <w:shd w:val="clear" w:color="auto" w:fill="auto"/>
            <w:noWrap/>
            <w:vAlign w:val="center"/>
            <w:hideMark/>
          </w:tcPr>
          <w:p w14:paraId="6AD027F6" w14:textId="33EE869D"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0,00%</w:t>
            </w:r>
          </w:p>
        </w:tc>
        <w:tc>
          <w:tcPr>
            <w:tcW w:w="985" w:type="dxa"/>
            <w:tcBorders>
              <w:top w:val="nil"/>
              <w:left w:val="nil"/>
              <w:bottom w:val="nil"/>
              <w:right w:val="nil"/>
            </w:tcBorders>
            <w:shd w:val="clear" w:color="auto" w:fill="auto"/>
            <w:noWrap/>
            <w:vAlign w:val="center"/>
            <w:hideMark/>
          </w:tcPr>
          <w:p w14:paraId="4E9A002D" w14:textId="32906A73"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101%</w:t>
            </w:r>
          </w:p>
        </w:tc>
        <w:tc>
          <w:tcPr>
            <w:tcW w:w="985" w:type="dxa"/>
            <w:tcBorders>
              <w:top w:val="nil"/>
              <w:left w:val="nil"/>
              <w:bottom w:val="nil"/>
              <w:right w:val="single" w:sz="8" w:space="0" w:color="auto"/>
            </w:tcBorders>
            <w:shd w:val="clear" w:color="auto" w:fill="auto"/>
            <w:noWrap/>
            <w:vAlign w:val="center"/>
            <w:hideMark/>
          </w:tcPr>
          <w:p w14:paraId="0505A946" w14:textId="53F7D884"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92%</w:t>
            </w:r>
          </w:p>
        </w:tc>
      </w:tr>
      <w:tr w:rsidR="00CC2F7B" w:rsidRPr="000A33B6" w14:paraId="2BF75E9D" w14:textId="77777777" w:rsidTr="000A33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1AC9A3" w14:textId="77777777"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33B6">
              <w:rPr>
                <w:rFonts w:ascii="Arial" w:hAnsi="Arial" w:cs="Arial"/>
                <w:color w:val="000000"/>
                <w:sz w:val="18"/>
                <w:szCs w:val="18"/>
                <w:lang w:val="de-DE" w:eastAsia="de-DE"/>
              </w:rPr>
              <w:t>Class E</w:t>
            </w:r>
          </w:p>
        </w:tc>
        <w:tc>
          <w:tcPr>
            <w:tcW w:w="1110" w:type="dxa"/>
            <w:tcBorders>
              <w:top w:val="nil"/>
              <w:left w:val="nil"/>
              <w:bottom w:val="nil"/>
              <w:right w:val="nil"/>
            </w:tcBorders>
            <w:shd w:val="clear" w:color="auto" w:fill="auto"/>
            <w:noWrap/>
            <w:vAlign w:val="center"/>
            <w:hideMark/>
          </w:tcPr>
          <w:p w14:paraId="6DB622C4" w14:textId="6201641E"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0,00%</w:t>
            </w:r>
          </w:p>
        </w:tc>
        <w:tc>
          <w:tcPr>
            <w:tcW w:w="1110" w:type="dxa"/>
            <w:tcBorders>
              <w:top w:val="nil"/>
              <w:left w:val="nil"/>
              <w:bottom w:val="nil"/>
              <w:right w:val="nil"/>
            </w:tcBorders>
            <w:shd w:val="clear" w:color="auto" w:fill="auto"/>
            <w:noWrap/>
            <w:vAlign w:val="center"/>
            <w:hideMark/>
          </w:tcPr>
          <w:p w14:paraId="7F60AE03" w14:textId="1C7F7D28"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0,01%</w:t>
            </w:r>
          </w:p>
        </w:tc>
        <w:tc>
          <w:tcPr>
            <w:tcW w:w="1110" w:type="dxa"/>
            <w:tcBorders>
              <w:top w:val="nil"/>
              <w:left w:val="nil"/>
              <w:bottom w:val="nil"/>
              <w:right w:val="single" w:sz="4" w:space="0" w:color="auto"/>
            </w:tcBorders>
            <w:shd w:val="clear" w:color="auto" w:fill="auto"/>
            <w:noWrap/>
            <w:vAlign w:val="center"/>
            <w:hideMark/>
          </w:tcPr>
          <w:p w14:paraId="3B00B030" w14:textId="7E127A71"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-0,04%</w:t>
            </w:r>
          </w:p>
        </w:tc>
        <w:tc>
          <w:tcPr>
            <w:tcW w:w="985" w:type="dxa"/>
            <w:tcBorders>
              <w:top w:val="nil"/>
              <w:left w:val="nil"/>
              <w:bottom w:val="nil"/>
              <w:right w:val="nil"/>
            </w:tcBorders>
            <w:shd w:val="clear" w:color="auto" w:fill="auto"/>
            <w:noWrap/>
            <w:vAlign w:val="center"/>
            <w:hideMark/>
          </w:tcPr>
          <w:p w14:paraId="2473E819" w14:textId="0B15C29C"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100%</w:t>
            </w:r>
          </w:p>
        </w:tc>
        <w:tc>
          <w:tcPr>
            <w:tcW w:w="985" w:type="dxa"/>
            <w:tcBorders>
              <w:top w:val="nil"/>
              <w:left w:val="nil"/>
              <w:bottom w:val="nil"/>
              <w:right w:val="single" w:sz="8" w:space="0" w:color="auto"/>
            </w:tcBorders>
            <w:shd w:val="clear" w:color="auto" w:fill="auto"/>
            <w:noWrap/>
            <w:vAlign w:val="center"/>
            <w:hideMark/>
          </w:tcPr>
          <w:p w14:paraId="0D9BC593" w14:textId="526CD0E2"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92%</w:t>
            </w:r>
          </w:p>
        </w:tc>
      </w:tr>
      <w:tr w:rsidR="00CC2F7B" w:rsidRPr="000A33B6" w14:paraId="0C72CBA5" w14:textId="77777777" w:rsidTr="000A33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F56814" w14:textId="77777777"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0A33B6">
              <w:rPr>
                <w:rFonts w:ascii="Arial" w:hAnsi="Arial" w:cs="Arial"/>
                <w:b/>
                <w:bCs/>
                <w:color w:val="000000"/>
                <w:sz w:val="18"/>
                <w:szCs w:val="18"/>
                <w:lang w:val="de-DE" w:eastAsia="de-DE"/>
              </w:rPr>
              <w:t xml:space="preserve">Overall </w:t>
            </w:r>
          </w:p>
        </w:tc>
        <w:tc>
          <w:tcPr>
            <w:tcW w:w="1110" w:type="dxa"/>
            <w:tcBorders>
              <w:top w:val="single" w:sz="8" w:space="0" w:color="auto"/>
              <w:left w:val="nil"/>
              <w:bottom w:val="nil"/>
              <w:right w:val="nil"/>
            </w:tcBorders>
            <w:shd w:val="clear" w:color="auto" w:fill="auto"/>
            <w:noWrap/>
            <w:vAlign w:val="center"/>
            <w:hideMark/>
          </w:tcPr>
          <w:p w14:paraId="20A6A634" w14:textId="29CDFDA5"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0,00%</w:t>
            </w:r>
          </w:p>
        </w:tc>
        <w:tc>
          <w:tcPr>
            <w:tcW w:w="1110" w:type="dxa"/>
            <w:tcBorders>
              <w:top w:val="single" w:sz="8" w:space="0" w:color="auto"/>
              <w:left w:val="nil"/>
              <w:bottom w:val="nil"/>
              <w:right w:val="nil"/>
            </w:tcBorders>
            <w:shd w:val="clear" w:color="auto" w:fill="auto"/>
            <w:noWrap/>
            <w:vAlign w:val="center"/>
            <w:hideMark/>
          </w:tcPr>
          <w:p w14:paraId="3442D1B0" w14:textId="30D5281F"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0,00%</w:t>
            </w:r>
          </w:p>
        </w:tc>
        <w:tc>
          <w:tcPr>
            <w:tcW w:w="1110" w:type="dxa"/>
            <w:tcBorders>
              <w:top w:val="single" w:sz="8" w:space="0" w:color="auto"/>
              <w:left w:val="nil"/>
              <w:bottom w:val="nil"/>
              <w:right w:val="single" w:sz="4" w:space="0" w:color="auto"/>
            </w:tcBorders>
            <w:shd w:val="clear" w:color="auto" w:fill="auto"/>
            <w:noWrap/>
            <w:vAlign w:val="center"/>
            <w:hideMark/>
          </w:tcPr>
          <w:p w14:paraId="02731AA4" w14:textId="13674D72"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0,02%</w:t>
            </w:r>
          </w:p>
        </w:tc>
        <w:tc>
          <w:tcPr>
            <w:tcW w:w="985" w:type="dxa"/>
            <w:tcBorders>
              <w:top w:val="single" w:sz="8" w:space="0" w:color="auto"/>
              <w:left w:val="nil"/>
              <w:bottom w:val="nil"/>
              <w:right w:val="nil"/>
            </w:tcBorders>
            <w:shd w:val="clear" w:color="auto" w:fill="auto"/>
            <w:noWrap/>
            <w:vAlign w:val="center"/>
            <w:hideMark/>
          </w:tcPr>
          <w:p w14:paraId="14D1C6EB" w14:textId="53829B0D"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99%</w:t>
            </w:r>
          </w:p>
        </w:tc>
        <w:tc>
          <w:tcPr>
            <w:tcW w:w="985" w:type="dxa"/>
            <w:tcBorders>
              <w:top w:val="single" w:sz="8" w:space="0" w:color="auto"/>
              <w:left w:val="nil"/>
              <w:bottom w:val="nil"/>
              <w:right w:val="single" w:sz="8" w:space="0" w:color="auto"/>
            </w:tcBorders>
            <w:shd w:val="clear" w:color="auto" w:fill="auto"/>
            <w:noWrap/>
            <w:vAlign w:val="center"/>
            <w:hideMark/>
          </w:tcPr>
          <w:p w14:paraId="4EC8E7D6" w14:textId="4663225D"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95%</w:t>
            </w:r>
          </w:p>
        </w:tc>
      </w:tr>
      <w:tr w:rsidR="00CC2F7B" w:rsidRPr="000A33B6" w14:paraId="66942049" w14:textId="77777777" w:rsidTr="000A33B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AFB36AF" w14:textId="77777777"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33B6">
              <w:rPr>
                <w:rFonts w:ascii="Arial" w:hAnsi="Arial" w:cs="Arial"/>
                <w:color w:val="000000"/>
                <w:sz w:val="18"/>
                <w:szCs w:val="18"/>
                <w:lang w:val="de-DE" w:eastAsia="de-DE"/>
              </w:rPr>
              <w:t>Class D</w:t>
            </w:r>
          </w:p>
        </w:tc>
        <w:tc>
          <w:tcPr>
            <w:tcW w:w="1110" w:type="dxa"/>
            <w:tcBorders>
              <w:top w:val="single" w:sz="8" w:space="0" w:color="auto"/>
              <w:left w:val="single" w:sz="8" w:space="0" w:color="auto"/>
              <w:bottom w:val="nil"/>
              <w:right w:val="nil"/>
            </w:tcBorders>
            <w:shd w:val="clear" w:color="auto" w:fill="auto"/>
            <w:noWrap/>
            <w:vAlign w:val="center"/>
            <w:hideMark/>
          </w:tcPr>
          <w:p w14:paraId="026DA4D4" w14:textId="3CE2629D"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0,00%</w:t>
            </w:r>
          </w:p>
        </w:tc>
        <w:tc>
          <w:tcPr>
            <w:tcW w:w="1110" w:type="dxa"/>
            <w:tcBorders>
              <w:top w:val="single" w:sz="8" w:space="0" w:color="auto"/>
              <w:left w:val="nil"/>
              <w:bottom w:val="nil"/>
              <w:right w:val="nil"/>
            </w:tcBorders>
            <w:shd w:val="clear" w:color="auto" w:fill="auto"/>
            <w:noWrap/>
            <w:vAlign w:val="center"/>
            <w:hideMark/>
          </w:tcPr>
          <w:p w14:paraId="435916E8" w14:textId="685FDBD8"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-0,05%</w:t>
            </w:r>
          </w:p>
        </w:tc>
        <w:tc>
          <w:tcPr>
            <w:tcW w:w="1110" w:type="dxa"/>
            <w:tcBorders>
              <w:top w:val="single" w:sz="8" w:space="0" w:color="auto"/>
              <w:left w:val="nil"/>
              <w:bottom w:val="nil"/>
              <w:right w:val="single" w:sz="4" w:space="0" w:color="auto"/>
            </w:tcBorders>
            <w:shd w:val="clear" w:color="auto" w:fill="auto"/>
            <w:noWrap/>
            <w:vAlign w:val="center"/>
            <w:hideMark/>
          </w:tcPr>
          <w:p w14:paraId="4BD09D79" w14:textId="4F042525"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-0,11%</w:t>
            </w:r>
          </w:p>
        </w:tc>
        <w:tc>
          <w:tcPr>
            <w:tcW w:w="985" w:type="dxa"/>
            <w:tcBorders>
              <w:top w:val="single" w:sz="8" w:space="0" w:color="auto"/>
              <w:left w:val="nil"/>
              <w:bottom w:val="nil"/>
              <w:right w:val="nil"/>
            </w:tcBorders>
            <w:shd w:val="clear" w:color="auto" w:fill="auto"/>
            <w:noWrap/>
            <w:vAlign w:val="center"/>
            <w:hideMark/>
          </w:tcPr>
          <w:p w14:paraId="1D35F79C" w14:textId="61534E72"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101%</w:t>
            </w:r>
          </w:p>
        </w:tc>
        <w:tc>
          <w:tcPr>
            <w:tcW w:w="985" w:type="dxa"/>
            <w:tcBorders>
              <w:top w:val="single" w:sz="8" w:space="0" w:color="auto"/>
              <w:left w:val="nil"/>
              <w:bottom w:val="nil"/>
              <w:right w:val="single" w:sz="8" w:space="0" w:color="auto"/>
            </w:tcBorders>
            <w:shd w:val="clear" w:color="auto" w:fill="auto"/>
            <w:noWrap/>
            <w:vAlign w:val="center"/>
            <w:hideMark/>
          </w:tcPr>
          <w:p w14:paraId="3A68EE8B" w14:textId="0687FC98"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99%</w:t>
            </w:r>
          </w:p>
        </w:tc>
      </w:tr>
      <w:tr w:rsidR="00CC2F7B" w:rsidRPr="000A33B6" w14:paraId="16FF389E" w14:textId="77777777" w:rsidTr="000A33B6">
        <w:trPr>
          <w:trHeight w:val="255"/>
        </w:trPr>
        <w:tc>
          <w:tcPr>
            <w:tcW w:w="1640" w:type="dxa"/>
            <w:tcBorders>
              <w:top w:val="nil"/>
              <w:left w:val="single" w:sz="8" w:space="0" w:color="auto"/>
              <w:bottom w:val="nil"/>
              <w:right w:val="nil"/>
            </w:tcBorders>
            <w:shd w:val="clear" w:color="auto" w:fill="auto"/>
            <w:noWrap/>
            <w:vAlign w:val="center"/>
            <w:hideMark/>
          </w:tcPr>
          <w:p w14:paraId="5BA78FE5" w14:textId="77777777"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33B6">
              <w:rPr>
                <w:rFonts w:ascii="Arial" w:hAnsi="Arial" w:cs="Arial"/>
                <w:color w:val="000000"/>
                <w:sz w:val="18"/>
                <w:szCs w:val="18"/>
                <w:lang w:val="de-DE" w:eastAsia="de-DE"/>
              </w:rPr>
              <w:t xml:space="preserve">Class F </w:t>
            </w:r>
          </w:p>
        </w:tc>
        <w:tc>
          <w:tcPr>
            <w:tcW w:w="1110" w:type="dxa"/>
            <w:tcBorders>
              <w:top w:val="nil"/>
              <w:left w:val="single" w:sz="8" w:space="0" w:color="auto"/>
              <w:bottom w:val="nil"/>
              <w:right w:val="nil"/>
            </w:tcBorders>
            <w:shd w:val="clear" w:color="auto" w:fill="auto"/>
            <w:noWrap/>
            <w:vAlign w:val="center"/>
            <w:hideMark/>
          </w:tcPr>
          <w:p w14:paraId="46483C4D" w14:textId="46EBD5D5"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0,02%</w:t>
            </w:r>
          </w:p>
        </w:tc>
        <w:tc>
          <w:tcPr>
            <w:tcW w:w="1110" w:type="dxa"/>
            <w:tcBorders>
              <w:top w:val="nil"/>
              <w:left w:val="nil"/>
              <w:bottom w:val="nil"/>
              <w:right w:val="nil"/>
            </w:tcBorders>
            <w:shd w:val="clear" w:color="auto" w:fill="auto"/>
            <w:noWrap/>
            <w:vAlign w:val="center"/>
            <w:hideMark/>
          </w:tcPr>
          <w:p w14:paraId="5C3E3654" w14:textId="57B6F05B"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0,02%</w:t>
            </w:r>
          </w:p>
        </w:tc>
        <w:tc>
          <w:tcPr>
            <w:tcW w:w="1110" w:type="dxa"/>
            <w:tcBorders>
              <w:top w:val="nil"/>
              <w:left w:val="nil"/>
              <w:bottom w:val="nil"/>
              <w:right w:val="single" w:sz="4" w:space="0" w:color="auto"/>
            </w:tcBorders>
            <w:shd w:val="clear" w:color="auto" w:fill="auto"/>
            <w:noWrap/>
            <w:vAlign w:val="center"/>
            <w:hideMark/>
          </w:tcPr>
          <w:p w14:paraId="59B724FB" w14:textId="63D45983"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0,02%</w:t>
            </w:r>
          </w:p>
        </w:tc>
        <w:tc>
          <w:tcPr>
            <w:tcW w:w="985" w:type="dxa"/>
            <w:tcBorders>
              <w:top w:val="nil"/>
              <w:left w:val="nil"/>
              <w:bottom w:val="nil"/>
              <w:right w:val="nil"/>
            </w:tcBorders>
            <w:shd w:val="clear" w:color="auto" w:fill="auto"/>
            <w:noWrap/>
            <w:vAlign w:val="center"/>
            <w:hideMark/>
          </w:tcPr>
          <w:p w14:paraId="6212A3AC" w14:textId="5A8330A0"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100%</w:t>
            </w:r>
          </w:p>
        </w:tc>
        <w:tc>
          <w:tcPr>
            <w:tcW w:w="985" w:type="dxa"/>
            <w:tcBorders>
              <w:top w:val="nil"/>
              <w:left w:val="nil"/>
              <w:bottom w:val="nil"/>
              <w:right w:val="single" w:sz="8" w:space="0" w:color="auto"/>
            </w:tcBorders>
            <w:shd w:val="clear" w:color="auto" w:fill="auto"/>
            <w:noWrap/>
            <w:vAlign w:val="center"/>
            <w:hideMark/>
          </w:tcPr>
          <w:p w14:paraId="001DEC4F" w14:textId="2DD04450"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94%</w:t>
            </w:r>
          </w:p>
        </w:tc>
      </w:tr>
      <w:tr w:rsidR="00CC2F7B" w:rsidRPr="000A33B6" w14:paraId="7934622B" w14:textId="77777777" w:rsidTr="000A33B6">
        <w:trPr>
          <w:trHeight w:val="255"/>
        </w:trPr>
        <w:tc>
          <w:tcPr>
            <w:tcW w:w="1640" w:type="dxa"/>
            <w:tcBorders>
              <w:top w:val="nil"/>
              <w:left w:val="single" w:sz="8" w:space="0" w:color="auto"/>
              <w:bottom w:val="single" w:sz="8" w:space="0" w:color="auto"/>
              <w:right w:val="nil"/>
            </w:tcBorders>
            <w:shd w:val="clear" w:color="auto" w:fill="auto"/>
            <w:noWrap/>
            <w:vAlign w:val="center"/>
          </w:tcPr>
          <w:p w14:paraId="582BB56E" w14:textId="5F185697"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110" w:type="dxa"/>
            <w:tcBorders>
              <w:top w:val="nil"/>
              <w:left w:val="single" w:sz="8" w:space="0" w:color="auto"/>
              <w:bottom w:val="single" w:sz="8" w:space="0" w:color="auto"/>
              <w:right w:val="nil"/>
            </w:tcBorders>
            <w:shd w:val="clear" w:color="auto" w:fill="auto"/>
            <w:noWrap/>
            <w:vAlign w:val="center"/>
          </w:tcPr>
          <w:p w14:paraId="1FDC0F5E" w14:textId="29D97EEA"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0,00%</w:t>
            </w:r>
          </w:p>
        </w:tc>
        <w:tc>
          <w:tcPr>
            <w:tcW w:w="1110" w:type="dxa"/>
            <w:tcBorders>
              <w:top w:val="nil"/>
              <w:left w:val="nil"/>
              <w:bottom w:val="single" w:sz="8" w:space="0" w:color="auto"/>
              <w:right w:val="nil"/>
            </w:tcBorders>
            <w:shd w:val="clear" w:color="auto" w:fill="auto"/>
            <w:noWrap/>
            <w:vAlign w:val="center"/>
          </w:tcPr>
          <w:p w14:paraId="58463CFF" w14:textId="17E6A649"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0,02%</w:t>
            </w:r>
          </w:p>
        </w:tc>
        <w:tc>
          <w:tcPr>
            <w:tcW w:w="1110" w:type="dxa"/>
            <w:tcBorders>
              <w:top w:val="nil"/>
              <w:left w:val="nil"/>
              <w:bottom w:val="single" w:sz="8" w:space="0" w:color="auto"/>
              <w:right w:val="single" w:sz="4" w:space="0" w:color="auto"/>
            </w:tcBorders>
            <w:shd w:val="clear" w:color="auto" w:fill="auto"/>
            <w:noWrap/>
            <w:vAlign w:val="center"/>
          </w:tcPr>
          <w:p w14:paraId="199EF727" w14:textId="0685F8BE"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-0,02%</w:t>
            </w:r>
          </w:p>
        </w:tc>
        <w:tc>
          <w:tcPr>
            <w:tcW w:w="985" w:type="dxa"/>
            <w:tcBorders>
              <w:top w:val="nil"/>
              <w:left w:val="nil"/>
              <w:bottom w:val="single" w:sz="8" w:space="0" w:color="auto"/>
              <w:right w:val="nil"/>
            </w:tcBorders>
            <w:shd w:val="clear" w:color="auto" w:fill="auto"/>
            <w:noWrap/>
            <w:vAlign w:val="center"/>
          </w:tcPr>
          <w:p w14:paraId="027C57F5" w14:textId="5CA449AB"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95%</w:t>
            </w:r>
          </w:p>
        </w:tc>
        <w:tc>
          <w:tcPr>
            <w:tcW w:w="985" w:type="dxa"/>
            <w:tcBorders>
              <w:top w:val="nil"/>
              <w:left w:val="nil"/>
              <w:bottom w:val="single" w:sz="8" w:space="0" w:color="auto"/>
              <w:right w:val="single" w:sz="8" w:space="0" w:color="auto"/>
            </w:tcBorders>
            <w:shd w:val="clear" w:color="auto" w:fill="auto"/>
            <w:noWrap/>
            <w:vAlign w:val="center"/>
          </w:tcPr>
          <w:p w14:paraId="7746FBBC" w14:textId="25AB0B40"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99%</w:t>
            </w:r>
          </w:p>
        </w:tc>
      </w:tr>
    </w:tbl>
    <w:p w14:paraId="081818BC" w14:textId="7EC849B8" w:rsidR="000A33B6" w:rsidRDefault="000A33B6" w:rsidP="000A33B6">
      <w:pPr>
        <w:rPr>
          <w:lang w:val="en-CA"/>
        </w:rPr>
      </w:pPr>
    </w:p>
    <w:tbl>
      <w:tblPr>
        <w:tblW w:w="6940" w:type="dxa"/>
        <w:tblCellMar>
          <w:left w:w="70" w:type="dxa"/>
          <w:right w:w="70" w:type="dxa"/>
        </w:tblCellMar>
        <w:tblLook w:val="04A0" w:firstRow="1" w:lastRow="0" w:firstColumn="1" w:lastColumn="0" w:noHBand="0" w:noVBand="1"/>
      </w:tblPr>
      <w:tblGrid>
        <w:gridCol w:w="1640"/>
        <w:gridCol w:w="1110"/>
        <w:gridCol w:w="1110"/>
        <w:gridCol w:w="1110"/>
        <w:gridCol w:w="985"/>
        <w:gridCol w:w="985"/>
      </w:tblGrid>
      <w:tr w:rsidR="000A33B6" w:rsidRPr="000A33B6" w14:paraId="12029ACC" w14:textId="77777777" w:rsidTr="000A33B6">
        <w:trPr>
          <w:trHeight w:val="255"/>
        </w:trPr>
        <w:tc>
          <w:tcPr>
            <w:tcW w:w="1640" w:type="dxa"/>
            <w:tcBorders>
              <w:top w:val="nil"/>
              <w:left w:val="nil"/>
              <w:bottom w:val="nil"/>
              <w:right w:val="nil"/>
            </w:tcBorders>
            <w:shd w:val="clear" w:color="auto" w:fill="auto"/>
            <w:noWrap/>
            <w:vAlign w:val="center"/>
            <w:hideMark/>
          </w:tcPr>
          <w:p w14:paraId="49A0C10B" w14:textId="77777777" w:rsidR="000A33B6" w:rsidRPr="000A33B6" w:rsidRDefault="000A33B6" w:rsidP="000A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1A963E" w14:textId="77777777" w:rsidR="000A33B6" w:rsidRPr="000A33B6" w:rsidRDefault="000A33B6" w:rsidP="000A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0A33B6">
              <w:rPr>
                <w:rFonts w:ascii="Arial" w:hAnsi="Arial" w:cs="Arial"/>
                <w:b/>
                <w:bCs/>
                <w:color w:val="000000"/>
                <w:sz w:val="18"/>
                <w:szCs w:val="18"/>
                <w:lang w:val="de-DE" w:eastAsia="de-DE"/>
              </w:rPr>
              <w:t>Random Access Main 10</w:t>
            </w:r>
          </w:p>
        </w:tc>
      </w:tr>
      <w:tr w:rsidR="000A33B6" w:rsidRPr="000A33B6" w14:paraId="209E6AF0" w14:textId="77777777" w:rsidTr="000A33B6">
        <w:trPr>
          <w:trHeight w:val="255"/>
        </w:trPr>
        <w:tc>
          <w:tcPr>
            <w:tcW w:w="1640" w:type="dxa"/>
            <w:tcBorders>
              <w:top w:val="nil"/>
              <w:left w:val="nil"/>
              <w:bottom w:val="nil"/>
              <w:right w:val="nil"/>
            </w:tcBorders>
            <w:shd w:val="clear" w:color="auto" w:fill="auto"/>
            <w:noWrap/>
            <w:vAlign w:val="center"/>
            <w:hideMark/>
          </w:tcPr>
          <w:p w14:paraId="08F94886" w14:textId="77777777" w:rsidR="000A33B6" w:rsidRPr="000A33B6" w:rsidRDefault="000A33B6" w:rsidP="000A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5FE9EF" w14:textId="77777777" w:rsidR="000A33B6" w:rsidRPr="000A33B6" w:rsidRDefault="000A33B6" w:rsidP="000A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0A33B6">
              <w:rPr>
                <w:rFonts w:ascii="Arial" w:hAnsi="Arial" w:cs="Arial"/>
                <w:b/>
                <w:bCs/>
                <w:color w:val="000000"/>
                <w:sz w:val="18"/>
                <w:szCs w:val="18"/>
                <w:lang w:val="de-DE" w:eastAsia="de-DE"/>
              </w:rPr>
              <w:t>Over VTM-8.0</w:t>
            </w:r>
          </w:p>
        </w:tc>
      </w:tr>
      <w:tr w:rsidR="000A33B6" w:rsidRPr="000A33B6" w14:paraId="316CE3BB" w14:textId="77777777" w:rsidTr="000A33B6">
        <w:trPr>
          <w:trHeight w:val="255"/>
        </w:trPr>
        <w:tc>
          <w:tcPr>
            <w:tcW w:w="1640" w:type="dxa"/>
            <w:tcBorders>
              <w:top w:val="nil"/>
              <w:left w:val="nil"/>
              <w:bottom w:val="nil"/>
              <w:right w:val="nil"/>
            </w:tcBorders>
            <w:shd w:val="clear" w:color="auto" w:fill="auto"/>
            <w:noWrap/>
            <w:vAlign w:val="center"/>
            <w:hideMark/>
          </w:tcPr>
          <w:p w14:paraId="78794F5A" w14:textId="77777777" w:rsidR="000A33B6" w:rsidRPr="000A33B6" w:rsidRDefault="000A33B6" w:rsidP="000A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1110" w:type="dxa"/>
            <w:tcBorders>
              <w:top w:val="nil"/>
              <w:left w:val="single" w:sz="8" w:space="0" w:color="auto"/>
              <w:bottom w:val="single" w:sz="8" w:space="0" w:color="auto"/>
              <w:right w:val="nil"/>
            </w:tcBorders>
            <w:shd w:val="clear" w:color="auto" w:fill="auto"/>
            <w:noWrap/>
            <w:vAlign w:val="center"/>
            <w:hideMark/>
          </w:tcPr>
          <w:p w14:paraId="60E62B8D" w14:textId="77777777" w:rsidR="000A33B6" w:rsidRPr="000A33B6" w:rsidRDefault="000A33B6" w:rsidP="000A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33B6">
              <w:rPr>
                <w:rFonts w:ascii="Arial" w:hAnsi="Arial" w:cs="Arial"/>
                <w:color w:val="000000"/>
                <w:sz w:val="18"/>
                <w:szCs w:val="18"/>
                <w:lang w:val="de-DE" w:eastAsia="de-DE"/>
              </w:rPr>
              <w:t>Y</w:t>
            </w:r>
          </w:p>
        </w:tc>
        <w:tc>
          <w:tcPr>
            <w:tcW w:w="1110" w:type="dxa"/>
            <w:tcBorders>
              <w:top w:val="nil"/>
              <w:left w:val="nil"/>
              <w:bottom w:val="single" w:sz="8" w:space="0" w:color="auto"/>
              <w:right w:val="nil"/>
            </w:tcBorders>
            <w:shd w:val="clear" w:color="auto" w:fill="auto"/>
            <w:noWrap/>
            <w:vAlign w:val="center"/>
            <w:hideMark/>
          </w:tcPr>
          <w:p w14:paraId="7921A3CD" w14:textId="77777777" w:rsidR="000A33B6" w:rsidRPr="000A33B6" w:rsidRDefault="000A33B6" w:rsidP="000A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33B6">
              <w:rPr>
                <w:rFonts w:ascii="Arial" w:hAnsi="Arial" w:cs="Arial"/>
                <w:color w:val="000000"/>
                <w:sz w:val="18"/>
                <w:szCs w:val="18"/>
                <w:lang w:val="de-DE" w:eastAsia="de-DE"/>
              </w:rPr>
              <w:t>U</w:t>
            </w:r>
          </w:p>
        </w:tc>
        <w:tc>
          <w:tcPr>
            <w:tcW w:w="1110" w:type="dxa"/>
            <w:tcBorders>
              <w:top w:val="nil"/>
              <w:left w:val="nil"/>
              <w:bottom w:val="single" w:sz="8" w:space="0" w:color="auto"/>
              <w:right w:val="single" w:sz="4" w:space="0" w:color="auto"/>
            </w:tcBorders>
            <w:shd w:val="clear" w:color="auto" w:fill="auto"/>
            <w:noWrap/>
            <w:vAlign w:val="center"/>
            <w:hideMark/>
          </w:tcPr>
          <w:p w14:paraId="1A95D8AD" w14:textId="77777777" w:rsidR="000A33B6" w:rsidRPr="000A33B6" w:rsidRDefault="000A33B6" w:rsidP="000A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33B6">
              <w:rPr>
                <w:rFonts w:ascii="Arial" w:hAnsi="Arial" w:cs="Arial"/>
                <w:color w:val="000000"/>
                <w:sz w:val="18"/>
                <w:szCs w:val="18"/>
                <w:lang w:val="de-DE" w:eastAsia="de-DE"/>
              </w:rPr>
              <w:t>V</w:t>
            </w:r>
          </w:p>
        </w:tc>
        <w:tc>
          <w:tcPr>
            <w:tcW w:w="985" w:type="dxa"/>
            <w:tcBorders>
              <w:top w:val="nil"/>
              <w:left w:val="nil"/>
              <w:bottom w:val="single" w:sz="8" w:space="0" w:color="auto"/>
              <w:right w:val="nil"/>
            </w:tcBorders>
            <w:shd w:val="clear" w:color="auto" w:fill="auto"/>
            <w:noWrap/>
            <w:vAlign w:val="center"/>
            <w:hideMark/>
          </w:tcPr>
          <w:p w14:paraId="01A6193A" w14:textId="77777777" w:rsidR="000A33B6" w:rsidRPr="000A33B6" w:rsidRDefault="000A33B6" w:rsidP="000A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33B6">
              <w:rPr>
                <w:rFonts w:ascii="Arial" w:hAnsi="Arial" w:cs="Arial"/>
                <w:color w:val="000000"/>
                <w:sz w:val="18"/>
                <w:szCs w:val="18"/>
                <w:lang w:val="de-DE" w:eastAsia="de-DE"/>
              </w:rPr>
              <w:t>EncT</w:t>
            </w:r>
          </w:p>
        </w:tc>
        <w:tc>
          <w:tcPr>
            <w:tcW w:w="985" w:type="dxa"/>
            <w:tcBorders>
              <w:top w:val="nil"/>
              <w:left w:val="nil"/>
              <w:bottom w:val="single" w:sz="8" w:space="0" w:color="auto"/>
              <w:right w:val="single" w:sz="8" w:space="0" w:color="auto"/>
            </w:tcBorders>
            <w:shd w:val="clear" w:color="auto" w:fill="auto"/>
            <w:noWrap/>
            <w:vAlign w:val="center"/>
            <w:hideMark/>
          </w:tcPr>
          <w:p w14:paraId="5C227845" w14:textId="77777777" w:rsidR="000A33B6" w:rsidRPr="000A33B6" w:rsidRDefault="000A33B6" w:rsidP="000A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33B6">
              <w:rPr>
                <w:rFonts w:ascii="Arial" w:hAnsi="Arial" w:cs="Arial"/>
                <w:color w:val="000000"/>
                <w:sz w:val="18"/>
                <w:szCs w:val="18"/>
                <w:lang w:val="de-DE" w:eastAsia="de-DE"/>
              </w:rPr>
              <w:t>DecT</w:t>
            </w:r>
          </w:p>
        </w:tc>
      </w:tr>
      <w:tr w:rsidR="00CC2F7B" w:rsidRPr="000A33B6" w14:paraId="1D2EEA8B" w14:textId="77777777" w:rsidTr="000A33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695B1F" w14:textId="77777777"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33B6">
              <w:rPr>
                <w:rFonts w:ascii="Arial" w:hAnsi="Arial" w:cs="Arial"/>
                <w:color w:val="000000"/>
                <w:sz w:val="18"/>
                <w:szCs w:val="18"/>
                <w:lang w:val="de-DE" w:eastAsia="de-DE"/>
              </w:rPr>
              <w:t>Class A1</w:t>
            </w:r>
          </w:p>
        </w:tc>
        <w:tc>
          <w:tcPr>
            <w:tcW w:w="1110" w:type="dxa"/>
            <w:tcBorders>
              <w:top w:val="nil"/>
              <w:left w:val="nil"/>
              <w:bottom w:val="nil"/>
              <w:right w:val="nil"/>
            </w:tcBorders>
            <w:shd w:val="clear" w:color="auto" w:fill="auto"/>
            <w:noWrap/>
            <w:vAlign w:val="center"/>
            <w:hideMark/>
          </w:tcPr>
          <w:p w14:paraId="19D9741A" w14:textId="7730A13E"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-0,01%</w:t>
            </w:r>
          </w:p>
        </w:tc>
        <w:tc>
          <w:tcPr>
            <w:tcW w:w="1110" w:type="dxa"/>
            <w:tcBorders>
              <w:top w:val="nil"/>
              <w:left w:val="nil"/>
              <w:bottom w:val="nil"/>
              <w:right w:val="nil"/>
            </w:tcBorders>
            <w:shd w:val="clear" w:color="auto" w:fill="auto"/>
            <w:noWrap/>
            <w:vAlign w:val="center"/>
            <w:hideMark/>
          </w:tcPr>
          <w:p w14:paraId="4647D9FE" w14:textId="58F62299"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-0,08%</w:t>
            </w:r>
          </w:p>
        </w:tc>
        <w:tc>
          <w:tcPr>
            <w:tcW w:w="1110" w:type="dxa"/>
            <w:tcBorders>
              <w:top w:val="nil"/>
              <w:left w:val="nil"/>
              <w:bottom w:val="nil"/>
              <w:right w:val="single" w:sz="4" w:space="0" w:color="auto"/>
            </w:tcBorders>
            <w:shd w:val="clear" w:color="auto" w:fill="auto"/>
            <w:noWrap/>
            <w:vAlign w:val="center"/>
            <w:hideMark/>
          </w:tcPr>
          <w:p w14:paraId="4D82C93A" w14:textId="34D0201B"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0,00%</w:t>
            </w:r>
          </w:p>
        </w:tc>
        <w:tc>
          <w:tcPr>
            <w:tcW w:w="985" w:type="dxa"/>
            <w:tcBorders>
              <w:top w:val="nil"/>
              <w:left w:val="nil"/>
              <w:bottom w:val="nil"/>
              <w:right w:val="nil"/>
            </w:tcBorders>
            <w:shd w:val="clear" w:color="auto" w:fill="auto"/>
            <w:noWrap/>
            <w:vAlign w:val="center"/>
            <w:hideMark/>
          </w:tcPr>
          <w:p w14:paraId="2D6E9BC0" w14:textId="7041CF21"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101%</w:t>
            </w:r>
          </w:p>
        </w:tc>
        <w:tc>
          <w:tcPr>
            <w:tcW w:w="985" w:type="dxa"/>
            <w:tcBorders>
              <w:top w:val="nil"/>
              <w:left w:val="nil"/>
              <w:bottom w:val="nil"/>
              <w:right w:val="single" w:sz="8" w:space="0" w:color="auto"/>
            </w:tcBorders>
            <w:shd w:val="clear" w:color="auto" w:fill="auto"/>
            <w:noWrap/>
            <w:vAlign w:val="center"/>
            <w:hideMark/>
          </w:tcPr>
          <w:p w14:paraId="0759DAE3" w14:textId="458214DB"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102%</w:t>
            </w:r>
          </w:p>
        </w:tc>
      </w:tr>
      <w:tr w:rsidR="00CC2F7B" w:rsidRPr="000A33B6" w14:paraId="22F82490" w14:textId="77777777" w:rsidTr="000A33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E89331" w14:textId="77777777"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33B6">
              <w:rPr>
                <w:rFonts w:ascii="Arial" w:hAnsi="Arial" w:cs="Arial"/>
                <w:color w:val="000000"/>
                <w:sz w:val="18"/>
                <w:szCs w:val="18"/>
                <w:lang w:val="de-DE" w:eastAsia="de-DE"/>
              </w:rPr>
              <w:t>Class A2</w:t>
            </w:r>
          </w:p>
        </w:tc>
        <w:tc>
          <w:tcPr>
            <w:tcW w:w="1110" w:type="dxa"/>
            <w:tcBorders>
              <w:top w:val="nil"/>
              <w:left w:val="nil"/>
              <w:bottom w:val="nil"/>
              <w:right w:val="nil"/>
            </w:tcBorders>
            <w:shd w:val="clear" w:color="auto" w:fill="auto"/>
            <w:noWrap/>
            <w:vAlign w:val="center"/>
            <w:hideMark/>
          </w:tcPr>
          <w:p w14:paraId="1463773A" w14:textId="4C87705E"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-0,02%</w:t>
            </w:r>
          </w:p>
        </w:tc>
        <w:tc>
          <w:tcPr>
            <w:tcW w:w="1110" w:type="dxa"/>
            <w:tcBorders>
              <w:top w:val="nil"/>
              <w:left w:val="nil"/>
              <w:bottom w:val="nil"/>
              <w:right w:val="nil"/>
            </w:tcBorders>
            <w:shd w:val="clear" w:color="auto" w:fill="auto"/>
            <w:noWrap/>
            <w:vAlign w:val="center"/>
            <w:hideMark/>
          </w:tcPr>
          <w:p w14:paraId="46E196EE" w14:textId="1AF4B69F"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-0,06%</w:t>
            </w:r>
          </w:p>
        </w:tc>
        <w:tc>
          <w:tcPr>
            <w:tcW w:w="1110" w:type="dxa"/>
            <w:tcBorders>
              <w:top w:val="nil"/>
              <w:left w:val="nil"/>
              <w:bottom w:val="nil"/>
              <w:right w:val="single" w:sz="4" w:space="0" w:color="auto"/>
            </w:tcBorders>
            <w:shd w:val="clear" w:color="auto" w:fill="auto"/>
            <w:noWrap/>
            <w:vAlign w:val="center"/>
            <w:hideMark/>
          </w:tcPr>
          <w:p w14:paraId="5767FE67" w14:textId="0677E934"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0,14%</w:t>
            </w:r>
          </w:p>
        </w:tc>
        <w:tc>
          <w:tcPr>
            <w:tcW w:w="985" w:type="dxa"/>
            <w:tcBorders>
              <w:top w:val="nil"/>
              <w:left w:val="nil"/>
              <w:bottom w:val="nil"/>
              <w:right w:val="nil"/>
            </w:tcBorders>
            <w:shd w:val="clear" w:color="auto" w:fill="auto"/>
            <w:noWrap/>
            <w:vAlign w:val="center"/>
            <w:hideMark/>
          </w:tcPr>
          <w:p w14:paraId="4B979C5E" w14:textId="6E999CC0"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103%</w:t>
            </w:r>
          </w:p>
        </w:tc>
        <w:tc>
          <w:tcPr>
            <w:tcW w:w="985" w:type="dxa"/>
            <w:tcBorders>
              <w:top w:val="nil"/>
              <w:left w:val="nil"/>
              <w:bottom w:val="nil"/>
              <w:right w:val="single" w:sz="8" w:space="0" w:color="auto"/>
            </w:tcBorders>
            <w:shd w:val="clear" w:color="auto" w:fill="auto"/>
            <w:noWrap/>
            <w:vAlign w:val="center"/>
            <w:hideMark/>
          </w:tcPr>
          <w:p w14:paraId="1256B205" w14:textId="4B305FC1"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99%</w:t>
            </w:r>
          </w:p>
        </w:tc>
      </w:tr>
      <w:tr w:rsidR="00CC2F7B" w:rsidRPr="000A33B6" w14:paraId="62C53F19" w14:textId="77777777" w:rsidTr="000A33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9F6B60" w14:textId="77777777"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33B6">
              <w:rPr>
                <w:rFonts w:ascii="Arial" w:hAnsi="Arial" w:cs="Arial"/>
                <w:color w:val="000000"/>
                <w:sz w:val="18"/>
                <w:szCs w:val="18"/>
                <w:lang w:val="de-DE" w:eastAsia="de-DE"/>
              </w:rPr>
              <w:t>Class B</w:t>
            </w:r>
          </w:p>
        </w:tc>
        <w:tc>
          <w:tcPr>
            <w:tcW w:w="1110" w:type="dxa"/>
            <w:tcBorders>
              <w:top w:val="nil"/>
              <w:left w:val="nil"/>
              <w:bottom w:val="nil"/>
              <w:right w:val="nil"/>
            </w:tcBorders>
            <w:shd w:val="clear" w:color="auto" w:fill="auto"/>
            <w:noWrap/>
            <w:vAlign w:val="center"/>
            <w:hideMark/>
          </w:tcPr>
          <w:p w14:paraId="12E70B28" w14:textId="4EB6536C"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0,00%</w:t>
            </w:r>
          </w:p>
        </w:tc>
        <w:tc>
          <w:tcPr>
            <w:tcW w:w="1110" w:type="dxa"/>
            <w:tcBorders>
              <w:top w:val="nil"/>
              <w:left w:val="nil"/>
              <w:bottom w:val="nil"/>
              <w:right w:val="nil"/>
            </w:tcBorders>
            <w:shd w:val="clear" w:color="auto" w:fill="auto"/>
            <w:noWrap/>
            <w:vAlign w:val="center"/>
            <w:hideMark/>
          </w:tcPr>
          <w:p w14:paraId="44A3C9BC" w14:textId="193ABC42"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-0,11%</w:t>
            </w:r>
          </w:p>
        </w:tc>
        <w:tc>
          <w:tcPr>
            <w:tcW w:w="1110" w:type="dxa"/>
            <w:tcBorders>
              <w:top w:val="nil"/>
              <w:left w:val="nil"/>
              <w:bottom w:val="nil"/>
              <w:right w:val="single" w:sz="4" w:space="0" w:color="auto"/>
            </w:tcBorders>
            <w:shd w:val="clear" w:color="auto" w:fill="auto"/>
            <w:noWrap/>
            <w:vAlign w:val="center"/>
            <w:hideMark/>
          </w:tcPr>
          <w:p w14:paraId="5A7F00B8" w14:textId="3EDCF156"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-0,06%</w:t>
            </w:r>
          </w:p>
        </w:tc>
        <w:tc>
          <w:tcPr>
            <w:tcW w:w="985" w:type="dxa"/>
            <w:tcBorders>
              <w:top w:val="nil"/>
              <w:left w:val="nil"/>
              <w:bottom w:val="nil"/>
              <w:right w:val="nil"/>
            </w:tcBorders>
            <w:shd w:val="clear" w:color="auto" w:fill="auto"/>
            <w:noWrap/>
            <w:vAlign w:val="center"/>
            <w:hideMark/>
          </w:tcPr>
          <w:p w14:paraId="554B815D" w14:textId="0CE0E4AF"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102%</w:t>
            </w:r>
          </w:p>
        </w:tc>
        <w:tc>
          <w:tcPr>
            <w:tcW w:w="985" w:type="dxa"/>
            <w:tcBorders>
              <w:top w:val="nil"/>
              <w:left w:val="nil"/>
              <w:bottom w:val="nil"/>
              <w:right w:val="single" w:sz="8" w:space="0" w:color="auto"/>
            </w:tcBorders>
            <w:shd w:val="clear" w:color="auto" w:fill="auto"/>
            <w:noWrap/>
            <w:vAlign w:val="center"/>
            <w:hideMark/>
          </w:tcPr>
          <w:p w14:paraId="4CAEA38D" w14:textId="02D1842C"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95%</w:t>
            </w:r>
          </w:p>
        </w:tc>
      </w:tr>
      <w:tr w:rsidR="00CC2F7B" w:rsidRPr="000A33B6" w14:paraId="6B37C169" w14:textId="77777777" w:rsidTr="000A33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128AFB" w14:textId="77777777"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33B6">
              <w:rPr>
                <w:rFonts w:ascii="Arial" w:hAnsi="Arial" w:cs="Arial"/>
                <w:color w:val="000000"/>
                <w:sz w:val="18"/>
                <w:szCs w:val="18"/>
                <w:lang w:val="de-DE" w:eastAsia="de-DE"/>
              </w:rPr>
              <w:t>Class C</w:t>
            </w:r>
          </w:p>
        </w:tc>
        <w:tc>
          <w:tcPr>
            <w:tcW w:w="1110" w:type="dxa"/>
            <w:tcBorders>
              <w:top w:val="nil"/>
              <w:left w:val="nil"/>
              <w:bottom w:val="nil"/>
              <w:right w:val="nil"/>
            </w:tcBorders>
            <w:shd w:val="clear" w:color="auto" w:fill="auto"/>
            <w:noWrap/>
            <w:vAlign w:val="center"/>
            <w:hideMark/>
          </w:tcPr>
          <w:p w14:paraId="166AA46A" w14:textId="2D8DF6AF"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-0,02%</w:t>
            </w:r>
          </w:p>
        </w:tc>
        <w:tc>
          <w:tcPr>
            <w:tcW w:w="1110" w:type="dxa"/>
            <w:tcBorders>
              <w:top w:val="nil"/>
              <w:left w:val="nil"/>
              <w:bottom w:val="nil"/>
              <w:right w:val="nil"/>
            </w:tcBorders>
            <w:shd w:val="clear" w:color="auto" w:fill="auto"/>
            <w:noWrap/>
            <w:vAlign w:val="center"/>
            <w:hideMark/>
          </w:tcPr>
          <w:p w14:paraId="14323932" w14:textId="5F40C331"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-0,11%</w:t>
            </w:r>
          </w:p>
        </w:tc>
        <w:tc>
          <w:tcPr>
            <w:tcW w:w="1110" w:type="dxa"/>
            <w:tcBorders>
              <w:top w:val="nil"/>
              <w:left w:val="nil"/>
              <w:bottom w:val="nil"/>
              <w:right w:val="single" w:sz="4" w:space="0" w:color="auto"/>
            </w:tcBorders>
            <w:shd w:val="clear" w:color="auto" w:fill="auto"/>
            <w:noWrap/>
            <w:vAlign w:val="center"/>
            <w:hideMark/>
          </w:tcPr>
          <w:p w14:paraId="65C8FFF7" w14:textId="08F2DD59"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-0,14%</w:t>
            </w:r>
          </w:p>
        </w:tc>
        <w:tc>
          <w:tcPr>
            <w:tcW w:w="985" w:type="dxa"/>
            <w:tcBorders>
              <w:top w:val="nil"/>
              <w:left w:val="nil"/>
              <w:bottom w:val="nil"/>
              <w:right w:val="nil"/>
            </w:tcBorders>
            <w:shd w:val="clear" w:color="auto" w:fill="auto"/>
            <w:noWrap/>
            <w:vAlign w:val="center"/>
            <w:hideMark/>
          </w:tcPr>
          <w:p w14:paraId="6B108789" w14:textId="06850FBF"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99%</w:t>
            </w:r>
          </w:p>
        </w:tc>
        <w:tc>
          <w:tcPr>
            <w:tcW w:w="985" w:type="dxa"/>
            <w:tcBorders>
              <w:top w:val="nil"/>
              <w:left w:val="nil"/>
              <w:bottom w:val="nil"/>
              <w:right w:val="single" w:sz="8" w:space="0" w:color="auto"/>
            </w:tcBorders>
            <w:shd w:val="clear" w:color="auto" w:fill="auto"/>
            <w:noWrap/>
            <w:vAlign w:val="center"/>
            <w:hideMark/>
          </w:tcPr>
          <w:p w14:paraId="742C86AE" w14:textId="28DF8A54"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95%</w:t>
            </w:r>
          </w:p>
        </w:tc>
      </w:tr>
      <w:tr w:rsidR="00CC2F7B" w:rsidRPr="000A33B6" w14:paraId="4CADC43D" w14:textId="77777777" w:rsidTr="000A33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03D141" w14:textId="77777777"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33B6">
              <w:rPr>
                <w:rFonts w:ascii="Arial" w:hAnsi="Arial" w:cs="Arial"/>
                <w:color w:val="000000"/>
                <w:sz w:val="18"/>
                <w:szCs w:val="18"/>
                <w:lang w:val="de-DE" w:eastAsia="de-DE"/>
              </w:rPr>
              <w:lastRenderedPageBreak/>
              <w:t>Class E</w:t>
            </w:r>
          </w:p>
        </w:tc>
        <w:tc>
          <w:tcPr>
            <w:tcW w:w="1110" w:type="dxa"/>
            <w:tcBorders>
              <w:top w:val="nil"/>
              <w:left w:val="nil"/>
              <w:bottom w:val="nil"/>
              <w:right w:val="nil"/>
            </w:tcBorders>
            <w:shd w:val="clear" w:color="auto" w:fill="auto"/>
            <w:noWrap/>
            <w:vAlign w:val="center"/>
            <w:hideMark/>
          </w:tcPr>
          <w:p w14:paraId="0E7F8B0D" w14:textId="4BB49466"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 </w:t>
            </w:r>
          </w:p>
        </w:tc>
        <w:tc>
          <w:tcPr>
            <w:tcW w:w="1110" w:type="dxa"/>
            <w:tcBorders>
              <w:top w:val="nil"/>
              <w:left w:val="nil"/>
              <w:bottom w:val="nil"/>
              <w:right w:val="nil"/>
            </w:tcBorders>
            <w:shd w:val="clear" w:color="auto" w:fill="auto"/>
            <w:noWrap/>
            <w:vAlign w:val="center"/>
            <w:hideMark/>
          </w:tcPr>
          <w:p w14:paraId="4E061C6E" w14:textId="77777777"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110" w:type="dxa"/>
            <w:tcBorders>
              <w:top w:val="nil"/>
              <w:left w:val="nil"/>
              <w:bottom w:val="nil"/>
              <w:right w:val="single" w:sz="4" w:space="0" w:color="auto"/>
            </w:tcBorders>
            <w:shd w:val="clear" w:color="auto" w:fill="auto"/>
            <w:noWrap/>
            <w:vAlign w:val="center"/>
            <w:hideMark/>
          </w:tcPr>
          <w:p w14:paraId="5B7D9654" w14:textId="52C42B3B"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 </w:t>
            </w:r>
          </w:p>
        </w:tc>
        <w:tc>
          <w:tcPr>
            <w:tcW w:w="985" w:type="dxa"/>
            <w:tcBorders>
              <w:top w:val="nil"/>
              <w:left w:val="nil"/>
              <w:bottom w:val="nil"/>
              <w:right w:val="nil"/>
            </w:tcBorders>
            <w:shd w:val="clear" w:color="auto" w:fill="auto"/>
            <w:noWrap/>
            <w:vAlign w:val="center"/>
            <w:hideMark/>
          </w:tcPr>
          <w:p w14:paraId="7BFD03B5" w14:textId="0D73D115"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 </w:t>
            </w:r>
          </w:p>
        </w:tc>
        <w:tc>
          <w:tcPr>
            <w:tcW w:w="985" w:type="dxa"/>
            <w:tcBorders>
              <w:top w:val="nil"/>
              <w:left w:val="nil"/>
              <w:bottom w:val="nil"/>
              <w:right w:val="single" w:sz="8" w:space="0" w:color="auto"/>
            </w:tcBorders>
            <w:shd w:val="clear" w:color="auto" w:fill="auto"/>
            <w:noWrap/>
            <w:vAlign w:val="center"/>
            <w:hideMark/>
          </w:tcPr>
          <w:p w14:paraId="348425E0" w14:textId="49CEF0C8"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 </w:t>
            </w:r>
          </w:p>
        </w:tc>
      </w:tr>
      <w:tr w:rsidR="00CC2F7B" w:rsidRPr="000A33B6" w14:paraId="62100F86" w14:textId="77777777" w:rsidTr="000A33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4E2509" w14:textId="77777777"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0A33B6">
              <w:rPr>
                <w:rFonts w:ascii="Arial" w:hAnsi="Arial" w:cs="Arial"/>
                <w:b/>
                <w:bCs/>
                <w:color w:val="000000"/>
                <w:sz w:val="18"/>
                <w:szCs w:val="18"/>
                <w:lang w:val="de-DE" w:eastAsia="de-DE"/>
              </w:rPr>
              <w:t>Overall</w:t>
            </w:r>
          </w:p>
        </w:tc>
        <w:tc>
          <w:tcPr>
            <w:tcW w:w="1110" w:type="dxa"/>
            <w:tcBorders>
              <w:top w:val="single" w:sz="8" w:space="0" w:color="auto"/>
              <w:left w:val="nil"/>
              <w:bottom w:val="nil"/>
              <w:right w:val="nil"/>
            </w:tcBorders>
            <w:shd w:val="clear" w:color="auto" w:fill="auto"/>
            <w:noWrap/>
            <w:vAlign w:val="center"/>
            <w:hideMark/>
          </w:tcPr>
          <w:p w14:paraId="6DEFB20B" w14:textId="21C659D1"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-0,01%</w:t>
            </w:r>
          </w:p>
        </w:tc>
        <w:tc>
          <w:tcPr>
            <w:tcW w:w="1110" w:type="dxa"/>
            <w:tcBorders>
              <w:top w:val="single" w:sz="8" w:space="0" w:color="auto"/>
              <w:left w:val="nil"/>
              <w:bottom w:val="nil"/>
              <w:right w:val="nil"/>
            </w:tcBorders>
            <w:shd w:val="clear" w:color="auto" w:fill="auto"/>
            <w:noWrap/>
            <w:vAlign w:val="center"/>
            <w:hideMark/>
          </w:tcPr>
          <w:p w14:paraId="1F8E3FCB" w14:textId="609078D6"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-0,09%</w:t>
            </w:r>
          </w:p>
        </w:tc>
        <w:tc>
          <w:tcPr>
            <w:tcW w:w="1110" w:type="dxa"/>
            <w:tcBorders>
              <w:top w:val="single" w:sz="8" w:space="0" w:color="auto"/>
              <w:left w:val="nil"/>
              <w:bottom w:val="nil"/>
              <w:right w:val="single" w:sz="4" w:space="0" w:color="auto"/>
            </w:tcBorders>
            <w:shd w:val="clear" w:color="auto" w:fill="auto"/>
            <w:noWrap/>
            <w:vAlign w:val="center"/>
            <w:hideMark/>
          </w:tcPr>
          <w:p w14:paraId="2F320286" w14:textId="286810C6"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-0,03%</w:t>
            </w:r>
          </w:p>
        </w:tc>
        <w:tc>
          <w:tcPr>
            <w:tcW w:w="985" w:type="dxa"/>
            <w:tcBorders>
              <w:top w:val="single" w:sz="8" w:space="0" w:color="auto"/>
              <w:left w:val="nil"/>
              <w:bottom w:val="nil"/>
              <w:right w:val="nil"/>
            </w:tcBorders>
            <w:shd w:val="clear" w:color="auto" w:fill="auto"/>
            <w:noWrap/>
            <w:vAlign w:val="center"/>
            <w:hideMark/>
          </w:tcPr>
          <w:p w14:paraId="2C9795DD" w14:textId="46DC585E"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101%</w:t>
            </w:r>
          </w:p>
        </w:tc>
        <w:tc>
          <w:tcPr>
            <w:tcW w:w="985" w:type="dxa"/>
            <w:tcBorders>
              <w:top w:val="single" w:sz="8" w:space="0" w:color="auto"/>
              <w:left w:val="nil"/>
              <w:bottom w:val="nil"/>
              <w:right w:val="single" w:sz="8" w:space="0" w:color="auto"/>
            </w:tcBorders>
            <w:shd w:val="clear" w:color="auto" w:fill="auto"/>
            <w:noWrap/>
            <w:vAlign w:val="center"/>
            <w:hideMark/>
          </w:tcPr>
          <w:p w14:paraId="4E5D0831" w14:textId="6BFB803E"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97%</w:t>
            </w:r>
          </w:p>
        </w:tc>
      </w:tr>
      <w:tr w:rsidR="00CC2F7B" w:rsidRPr="000A33B6" w14:paraId="5DE7B33D" w14:textId="77777777" w:rsidTr="000A33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306BB6" w14:textId="77777777"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33B6">
              <w:rPr>
                <w:rFonts w:ascii="Arial" w:hAnsi="Arial" w:cs="Arial"/>
                <w:color w:val="000000"/>
                <w:sz w:val="18"/>
                <w:szCs w:val="18"/>
                <w:lang w:val="de-DE" w:eastAsia="de-DE"/>
              </w:rPr>
              <w:t>Class D</w:t>
            </w:r>
          </w:p>
        </w:tc>
        <w:tc>
          <w:tcPr>
            <w:tcW w:w="1110" w:type="dxa"/>
            <w:tcBorders>
              <w:top w:val="single" w:sz="8" w:space="0" w:color="auto"/>
              <w:left w:val="nil"/>
              <w:bottom w:val="nil"/>
              <w:right w:val="nil"/>
            </w:tcBorders>
            <w:shd w:val="clear" w:color="auto" w:fill="auto"/>
            <w:noWrap/>
            <w:vAlign w:val="center"/>
            <w:hideMark/>
          </w:tcPr>
          <w:p w14:paraId="65A0EB66" w14:textId="359FC5A1"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0,02%</w:t>
            </w:r>
          </w:p>
        </w:tc>
        <w:tc>
          <w:tcPr>
            <w:tcW w:w="1110" w:type="dxa"/>
            <w:tcBorders>
              <w:top w:val="single" w:sz="8" w:space="0" w:color="auto"/>
              <w:left w:val="nil"/>
              <w:bottom w:val="nil"/>
              <w:right w:val="nil"/>
            </w:tcBorders>
            <w:shd w:val="clear" w:color="auto" w:fill="auto"/>
            <w:noWrap/>
            <w:vAlign w:val="center"/>
            <w:hideMark/>
          </w:tcPr>
          <w:p w14:paraId="6973906D" w14:textId="7BA4286C"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0,07%</w:t>
            </w:r>
          </w:p>
        </w:tc>
        <w:tc>
          <w:tcPr>
            <w:tcW w:w="1110" w:type="dxa"/>
            <w:tcBorders>
              <w:top w:val="single" w:sz="8" w:space="0" w:color="auto"/>
              <w:left w:val="nil"/>
              <w:bottom w:val="nil"/>
              <w:right w:val="single" w:sz="4" w:space="0" w:color="auto"/>
            </w:tcBorders>
            <w:shd w:val="clear" w:color="auto" w:fill="auto"/>
            <w:noWrap/>
            <w:vAlign w:val="center"/>
            <w:hideMark/>
          </w:tcPr>
          <w:p w14:paraId="1178A6C7" w14:textId="64CA1021"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0,05%</w:t>
            </w:r>
          </w:p>
        </w:tc>
        <w:tc>
          <w:tcPr>
            <w:tcW w:w="985" w:type="dxa"/>
            <w:tcBorders>
              <w:top w:val="single" w:sz="8" w:space="0" w:color="auto"/>
              <w:left w:val="nil"/>
              <w:bottom w:val="nil"/>
              <w:right w:val="nil"/>
            </w:tcBorders>
            <w:shd w:val="clear" w:color="auto" w:fill="auto"/>
            <w:noWrap/>
            <w:vAlign w:val="center"/>
            <w:hideMark/>
          </w:tcPr>
          <w:p w14:paraId="5CA2D976" w14:textId="568676D0"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101%</w:t>
            </w:r>
          </w:p>
        </w:tc>
        <w:tc>
          <w:tcPr>
            <w:tcW w:w="985" w:type="dxa"/>
            <w:tcBorders>
              <w:top w:val="single" w:sz="8" w:space="0" w:color="auto"/>
              <w:left w:val="nil"/>
              <w:bottom w:val="nil"/>
              <w:right w:val="single" w:sz="8" w:space="0" w:color="auto"/>
            </w:tcBorders>
            <w:shd w:val="clear" w:color="auto" w:fill="auto"/>
            <w:noWrap/>
            <w:vAlign w:val="center"/>
            <w:hideMark/>
          </w:tcPr>
          <w:p w14:paraId="6E7D7468" w14:textId="452EEE0F"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98%</w:t>
            </w:r>
          </w:p>
        </w:tc>
      </w:tr>
      <w:tr w:rsidR="00CC2F7B" w:rsidRPr="000A33B6" w14:paraId="01E92828" w14:textId="77777777" w:rsidTr="000A33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D415EF" w14:textId="77777777"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33B6">
              <w:rPr>
                <w:rFonts w:ascii="Arial" w:hAnsi="Arial" w:cs="Arial"/>
                <w:color w:val="000000"/>
                <w:sz w:val="18"/>
                <w:szCs w:val="18"/>
                <w:lang w:val="de-DE" w:eastAsia="de-DE"/>
              </w:rPr>
              <w:t xml:space="preserve">Class F </w:t>
            </w:r>
          </w:p>
        </w:tc>
        <w:tc>
          <w:tcPr>
            <w:tcW w:w="1110" w:type="dxa"/>
            <w:tcBorders>
              <w:top w:val="nil"/>
              <w:left w:val="nil"/>
              <w:bottom w:val="nil"/>
              <w:right w:val="nil"/>
            </w:tcBorders>
            <w:shd w:val="clear" w:color="auto" w:fill="auto"/>
            <w:noWrap/>
            <w:vAlign w:val="center"/>
            <w:hideMark/>
          </w:tcPr>
          <w:p w14:paraId="0F5A4573" w14:textId="374BD662"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0,04%</w:t>
            </w:r>
          </w:p>
        </w:tc>
        <w:tc>
          <w:tcPr>
            <w:tcW w:w="1110" w:type="dxa"/>
            <w:tcBorders>
              <w:top w:val="nil"/>
              <w:left w:val="nil"/>
              <w:bottom w:val="nil"/>
              <w:right w:val="nil"/>
            </w:tcBorders>
            <w:shd w:val="clear" w:color="auto" w:fill="auto"/>
            <w:noWrap/>
            <w:vAlign w:val="center"/>
            <w:hideMark/>
          </w:tcPr>
          <w:p w14:paraId="1526F52B" w14:textId="1A376029"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-0,01%</w:t>
            </w:r>
          </w:p>
        </w:tc>
        <w:tc>
          <w:tcPr>
            <w:tcW w:w="1110" w:type="dxa"/>
            <w:tcBorders>
              <w:top w:val="nil"/>
              <w:left w:val="nil"/>
              <w:bottom w:val="nil"/>
              <w:right w:val="single" w:sz="4" w:space="0" w:color="auto"/>
            </w:tcBorders>
            <w:shd w:val="clear" w:color="auto" w:fill="auto"/>
            <w:noWrap/>
            <w:vAlign w:val="center"/>
            <w:hideMark/>
          </w:tcPr>
          <w:p w14:paraId="1298226E" w14:textId="542468C5"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-0,02%</w:t>
            </w:r>
          </w:p>
        </w:tc>
        <w:tc>
          <w:tcPr>
            <w:tcW w:w="985" w:type="dxa"/>
            <w:tcBorders>
              <w:top w:val="nil"/>
              <w:left w:val="nil"/>
              <w:bottom w:val="nil"/>
              <w:right w:val="nil"/>
            </w:tcBorders>
            <w:shd w:val="clear" w:color="auto" w:fill="auto"/>
            <w:noWrap/>
            <w:vAlign w:val="center"/>
            <w:hideMark/>
          </w:tcPr>
          <w:p w14:paraId="716D8517" w14:textId="4DC1C966"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99%</w:t>
            </w:r>
          </w:p>
        </w:tc>
        <w:tc>
          <w:tcPr>
            <w:tcW w:w="985" w:type="dxa"/>
            <w:tcBorders>
              <w:top w:val="nil"/>
              <w:left w:val="nil"/>
              <w:bottom w:val="nil"/>
              <w:right w:val="single" w:sz="8" w:space="0" w:color="auto"/>
            </w:tcBorders>
            <w:shd w:val="clear" w:color="auto" w:fill="auto"/>
            <w:noWrap/>
            <w:vAlign w:val="center"/>
            <w:hideMark/>
          </w:tcPr>
          <w:p w14:paraId="1197A6DD" w14:textId="39B12ED3"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94%</w:t>
            </w:r>
          </w:p>
        </w:tc>
      </w:tr>
      <w:tr w:rsidR="00CC2F7B" w:rsidRPr="000A33B6" w14:paraId="591AE312" w14:textId="77777777" w:rsidTr="000A33B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68B63F06" w14:textId="659ADE13"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110" w:type="dxa"/>
            <w:tcBorders>
              <w:top w:val="nil"/>
              <w:left w:val="nil"/>
              <w:bottom w:val="single" w:sz="8" w:space="0" w:color="auto"/>
              <w:right w:val="nil"/>
            </w:tcBorders>
            <w:shd w:val="clear" w:color="auto" w:fill="auto"/>
            <w:noWrap/>
            <w:vAlign w:val="center"/>
          </w:tcPr>
          <w:p w14:paraId="329CC7BD" w14:textId="5D5E366F"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-0,01%</w:t>
            </w:r>
          </w:p>
        </w:tc>
        <w:tc>
          <w:tcPr>
            <w:tcW w:w="1110" w:type="dxa"/>
            <w:tcBorders>
              <w:top w:val="nil"/>
              <w:left w:val="nil"/>
              <w:bottom w:val="single" w:sz="8" w:space="0" w:color="auto"/>
              <w:right w:val="nil"/>
            </w:tcBorders>
            <w:shd w:val="clear" w:color="auto" w:fill="auto"/>
            <w:noWrap/>
            <w:vAlign w:val="center"/>
          </w:tcPr>
          <w:p w14:paraId="43A7601F" w14:textId="025B1BBE"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-0,08%</w:t>
            </w:r>
          </w:p>
        </w:tc>
        <w:tc>
          <w:tcPr>
            <w:tcW w:w="1110" w:type="dxa"/>
            <w:tcBorders>
              <w:top w:val="nil"/>
              <w:left w:val="nil"/>
              <w:bottom w:val="single" w:sz="8" w:space="0" w:color="auto"/>
              <w:right w:val="single" w:sz="4" w:space="0" w:color="auto"/>
            </w:tcBorders>
            <w:shd w:val="clear" w:color="auto" w:fill="auto"/>
            <w:noWrap/>
            <w:vAlign w:val="center"/>
          </w:tcPr>
          <w:p w14:paraId="071F6386" w14:textId="7C43EC36"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0,00%</w:t>
            </w:r>
          </w:p>
        </w:tc>
        <w:tc>
          <w:tcPr>
            <w:tcW w:w="985" w:type="dxa"/>
            <w:tcBorders>
              <w:top w:val="nil"/>
              <w:left w:val="nil"/>
              <w:bottom w:val="single" w:sz="8" w:space="0" w:color="auto"/>
              <w:right w:val="nil"/>
            </w:tcBorders>
            <w:shd w:val="clear" w:color="auto" w:fill="auto"/>
            <w:noWrap/>
            <w:vAlign w:val="center"/>
          </w:tcPr>
          <w:p w14:paraId="5A39D27C" w14:textId="54C9C98E"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101%</w:t>
            </w:r>
          </w:p>
        </w:tc>
        <w:tc>
          <w:tcPr>
            <w:tcW w:w="985" w:type="dxa"/>
            <w:tcBorders>
              <w:top w:val="nil"/>
              <w:left w:val="nil"/>
              <w:bottom w:val="single" w:sz="8" w:space="0" w:color="auto"/>
              <w:right w:val="single" w:sz="8" w:space="0" w:color="auto"/>
            </w:tcBorders>
            <w:shd w:val="clear" w:color="auto" w:fill="auto"/>
            <w:noWrap/>
            <w:vAlign w:val="center"/>
          </w:tcPr>
          <w:p w14:paraId="774CD1D5" w14:textId="5C4639C1" w:rsidR="00CC2F7B" w:rsidRPr="000A33B6" w:rsidRDefault="00CC2F7B" w:rsidP="00CC2F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102%</w:t>
            </w:r>
          </w:p>
        </w:tc>
      </w:tr>
    </w:tbl>
    <w:p w14:paraId="64C110ED" w14:textId="77777777" w:rsidR="000A33B6" w:rsidRDefault="000A33B6" w:rsidP="000A33B6">
      <w:pPr>
        <w:rPr>
          <w:lang w:val="en-CA"/>
        </w:rPr>
      </w:pPr>
    </w:p>
    <w:p w14:paraId="708718DD" w14:textId="77777777" w:rsidR="00BD4DFB" w:rsidRPr="00BD4DFB" w:rsidRDefault="00BD4DFB" w:rsidP="00BD4DFB">
      <w:pPr>
        <w:rPr>
          <w:lang w:val="en-CA"/>
        </w:rPr>
      </w:pPr>
    </w:p>
    <w:sectPr w:rsidR="00BD4DFB" w:rsidRPr="00BD4DFB" w:rsidSect="00247E1E">
      <w:headerReference w:type="even" r:id="rId10"/>
      <w:headerReference w:type="default" r:id="rId11"/>
      <w:footerReference w:type="even" r:id="rId12"/>
      <w:footerReference w:type="default" r:id="rId13"/>
      <w:headerReference w:type="first" r:id="rId14"/>
      <w:footerReference w:type="firs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4855BF" w14:textId="77777777" w:rsidR="00BF1F26" w:rsidRDefault="00BF1F26">
      <w:r>
        <w:separator/>
      </w:r>
    </w:p>
  </w:endnote>
  <w:endnote w:type="continuationSeparator" w:id="0">
    <w:p w14:paraId="12868FD9" w14:textId="77777777" w:rsidR="00BF1F26" w:rsidRDefault="00BF1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C7EAA2" w14:textId="77777777" w:rsidR="00846298" w:rsidRDefault="00846298">
    <w:pPr>
      <w:pStyle w:val="Fuzeil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FB12ADD" w:rsidR="008413A9" w:rsidRPr="00C00DDE" w:rsidRDefault="008413A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D94D75">
      <w:rPr>
        <w:rStyle w:val="Seitenzahl"/>
        <w:noProof/>
      </w:rPr>
      <w:t>1</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CC2F7B">
      <w:rPr>
        <w:rStyle w:val="Seitenzahl"/>
        <w:noProof/>
      </w:rPr>
      <w:t>2020-04-14</w:t>
    </w:r>
    <w:r w:rsidRPr="00C00DDE">
      <w:rPr>
        <w:rStyle w:val="Seitenzahl"/>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861A5" w14:textId="77777777" w:rsidR="00846298" w:rsidRDefault="00846298">
    <w:pPr>
      <w:pStyle w:val="Fuzeil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8A622A" w14:textId="77777777" w:rsidR="00BF1F26" w:rsidRDefault="00BF1F26">
      <w:r>
        <w:separator/>
      </w:r>
    </w:p>
  </w:footnote>
  <w:footnote w:type="continuationSeparator" w:id="0">
    <w:p w14:paraId="741CA3EB" w14:textId="77777777" w:rsidR="00BF1F26" w:rsidRDefault="00BF1F2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981F12" w14:textId="77777777" w:rsidR="00846298" w:rsidRDefault="00846298">
    <w:pPr>
      <w:pStyle w:val="Kopfzeil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2D02E" w14:textId="77777777" w:rsidR="00846298" w:rsidRDefault="00846298">
    <w:pPr>
      <w:pStyle w:val="Kopfzeil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23BCD" w14:textId="77777777" w:rsidR="00846298" w:rsidRDefault="00846298">
    <w:pPr>
      <w:pStyle w:val="Kopfzeil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558E"/>
    <w:rsid w:val="000308A3"/>
    <w:rsid w:val="0003249B"/>
    <w:rsid w:val="000458BC"/>
    <w:rsid w:val="00045C41"/>
    <w:rsid w:val="00046C03"/>
    <w:rsid w:val="00063E70"/>
    <w:rsid w:val="00064F5E"/>
    <w:rsid w:val="00065039"/>
    <w:rsid w:val="0007614F"/>
    <w:rsid w:val="00081398"/>
    <w:rsid w:val="00094479"/>
    <w:rsid w:val="000962AC"/>
    <w:rsid w:val="000A33B6"/>
    <w:rsid w:val="000B0C0F"/>
    <w:rsid w:val="000B1C6B"/>
    <w:rsid w:val="000B4FF9"/>
    <w:rsid w:val="000C09AC"/>
    <w:rsid w:val="000C2BAA"/>
    <w:rsid w:val="000E00F3"/>
    <w:rsid w:val="000E7B45"/>
    <w:rsid w:val="000F158C"/>
    <w:rsid w:val="00102F3D"/>
    <w:rsid w:val="0011702C"/>
    <w:rsid w:val="00124E38"/>
    <w:rsid w:val="0012580B"/>
    <w:rsid w:val="00131F90"/>
    <w:rsid w:val="0013458C"/>
    <w:rsid w:val="0013526E"/>
    <w:rsid w:val="00146152"/>
    <w:rsid w:val="00155526"/>
    <w:rsid w:val="00171371"/>
    <w:rsid w:val="00175A24"/>
    <w:rsid w:val="00187E58"/>
    <w:rsid w:val="001A297E"/>
    <w:rsid w:val="001A368E"/>
    <w:rsid w:val="001A58AE"/>
    <w:rsid w:val="001A7329"/>
    <w:rsid w:val="001A792F"/>
    <w:rsid w:val="001B4E28"/>
    <w:rsid w:val="001C3525"/>
    <w:rsid w:val="001C3AFB"/>
    <w:rsid w:val="001D1BD2"/>
    <w:rsid w:val="001E0248"/>
    <w:rsid w:val="001E02BE"/>
    <w:rsid w:val="001E28F6"/>
    <w:rsid w:val="001E3B37"/>
    <w:rsid w:val="001F2594"/>
    <w:rsid w:val="002055A6"/>
    <w:rsid w:val="00206460"/>
    <w:rsid w:val="002069B4"/>
    <w:rsid w:val="00215DFC"/>
    <w:rsid w:val="002212DF"/>
    <w:rsid w:val="00222CD4"/>
    <w:rsid w:val="00225016"/>
    <w:rsid w:val="002253CA"/>
    <w:rsid w:val="002264A6"/>
    <w:rsid w:val="00226562"/>
    <w:rsid w:val="002269FB"/>
    <w:rsid w:val="00227BA7"/>
    <w:rsid w:val="0023011C"/>
    <w:rsid w:val="002375C1"/>
    <w:rsid w:val="00247E1E"/>
    <w:rsid w:val="00257766"/>
    <w:rsid w:val="00263398"/>
    <w:rsid w:val="00263B99"/>
    <w:rsid w:val="002647D8"/>
    <w:rsid w:val="00266F06"/>
    <w:rsid w:val="00275BCF"/>
    <w:rsid w:val="00280613"/>
    <w:rsid w:val="0028707C"/>
    <w:rsid w:val="00291E36"/>
    <w:rsid w:val="00292257"/>
    <w:rsid w:val="00297E22"/>
    <w:rsid w:val="002A54E0"/>
    <w:rsid w:val="002B1595"/>
    <w:rsid w:val="002B191D"/>
    <w:rsid w:val="002B2E83"/>
    <w:rsid w:val="002C3F25"/>
    <w:rsid w:val="002D0AF6"/>
    <w:rsid w:val="002F164D"/>
    <w:rsid w:val="00301E25"/>
    <w:rsid w:val="003021BC"/>
    <w:rsid w:val="00306206"/>
    <w:rsid w:val="00317D85"/>
    <w:rsid w:val="00326423"/>
    <w:rsid w:val="00327C56"/>
    <w:rsid w:val="003315A1"/>
    <w:rsid w:val="003373EC"/>
    <w:rsid w:val="00342FF4"/>
    <w:rsid w:val="00344E5A"/>
    <w:rsid w:val="00346148"/>
    <w:rsid w:val="00361F33"/>
    <w:rsid w:val="003669EA"/>
    <w:rsid w:val="003706CC"/>
    <w:rsid w:val="00377710"/>
    <w:rsid w:val="003A2D8E"/>
    <w:rsid w:val="003A7CE6"/>
    <w:rsid w:val="003B4733"/>
    <w:rsid w:val="003C20E4"/>
    <w:rsid w:val="003D6342"/>
    <w:rsid w:val="003E6F90"/>
    <w:rsid w:val="003E73ED"/>
    <w:rsid w:val="003F5D0F"/>
    <w:rsid w:val="00414101"/>
    <w:rsid w:val="004219CF"/>
    <w:rsid w:val="004234F0"/>
    <w:rsid w:val="00433DDB"/>
    <w:rsid w:val="00435A29"/>
    <w:rsid w:val="00437619"/>
    <w:rsid w:val="004464CA"/>
    <w:rsid w:val="00465A1E"/>
    <w:rsid w:val="0049445A"/>
    <w:rsid w:val="00496C86"/>
    <w:rsid w:val="004A2A63"/>
    <w:rsid w:val="004B210C"/>
    <w:rsid w:val="004B6170"/>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394"/>
    <w:rsid w:val="005E1AC6"/>
    <w:rsid w:val="005E3F2B"/>
    <w:rsid w:val="005F4747"/>
    <w:rsid w:val="005F6F1B"/>
    <w:rsid w:val="00615995"/>
    <w:rsid w:val="00616155"/>
    <w:rsid w:val="00624B33"/>
    <w:rsid w:val="0063041A"/>
    <w:rsid w:val="00630AA2"/>
    <w:rsid w:val="0063135C"/>
    <w:rsid w:val="00631D8B"/>
    <w:rsid w:val="00646707"/>
    <w:rsid w:val="00654D25"/>
    <w:rsid w:val="00657F7E"/>
    <w:rsid w:val="00662E58"/>
    <w:rsid w:val="006637F2"/>
    <w:rsid w:val="006642A5"/>
    <w:rsid w:val="00664DCF"/>
    <w:rsid w:val="006C5D39"/>
    <w:rsid w:val="006C6FE9"/>
    <w:rsid w:val="006D6D9B"/>
    <w:rsid w:val="006E2810"/>
    <w:rsid w:val="006E5417"/>
    <w:rsid w:val="006F0794"/>
    <w:rsid w:val="006F41D7"/>
    <w:rsid w:val="006F7528"/>
    <w:rsid w:val="007023DE"/>
    <w:rsid w:val="00712F60"/>
    <w:rsid w:val="00720E3B"/>
    <w:rsid w:val="00743741"/>
    <w:rsid w:val="0074393F"/>
    <w:rsid w:val="00745F6B"/>
    <w:rsid w:val="0075175B"/>
    <w:rsid w:val="0075585E"/>
    <w:rsid w:val="00770571"/>
    <w:rsid w:val="007768FF"/>
    <w:rsid w:val="007824D3"/>
    <w:rsid w:val="00794025"/>
    <w:rsid w:val="00796EE3"/>
    <w:rsid w:val="007A0E81"/>
    <w:rsid w:val="007A7D29"/>
    <w:rsid w:val="007B4AB8"/>
    <w:rsid w:val="007D1181"/>
    <w:rsid w:val="007E01A3"/>
    <w:rsid w:val="007E3F9E"/>
    <w:rsid w:val="007F1F8B"/>
    <w:rsid w:val="007F6205"/>
    <w:rsid w:val="007F67A1"/>
    <w:rsid w:val="00811C05"/>
    <w:rsid w:val="008206C8"/>
    <w:rsid w:val="00834DA1"/>
    <w:rsid w:val="008413A9"/>
    <w:rsid w:val="00846298"/>
    <w:rsid w:val="0086387C"/>
    <w:rsid w:val="00874A6C"/>
    <w:rsid w:val="00876C65"/>
    <w:rsid w:val="00882F72"/>
    <w:rsid w:val="00893DC4"/>
    <w:rsid w:val="008A4B4C"/>
    <w:rsid w:val="008C239F"/>
    <w:rsid w:val="008E480C"/>
    <w:rsid w:val="00904DE7"/>
    <w:rsid w:val="00907757"/>
    <w:rsid w:val="00912F6C"/>
    <w:rsid w:val="009212B0"/>
    <w:rsid w:val="00921FA1"/>
    <w:rsid w:val="009234A5"/>
    <w:rsid w:val="00933453"/>
    <w:rsid w:val="009336F7"/>
    <w:rsid w:val="0093636C"/>
    <w:rsid w:val="009374A7"/>
    <w:rsid w:val="00942D9D"/>
    <w:rsid w:val="00950894"/>
    <w:rsid w:val="00955F6D"/>
    <w:rsid w:val="00977C16"/>
    <w:rsid w:val="0098551D"/>
    <w:rsid w:val="00985DCB"/>
    <w:rsid w:val="0099518F"/>
    <w:rsid w:val="009A523D"/>
    <w:rsid w:val="009B02A1"/>
    <w:rsid w:val="009B3361"/>
    <w:rsid w:val="009B7F3F"/>
    <w:rsid w:val="009D6B8F"/>
    <w:rsid w:val="009D7CE6"/>
    <w:rsid w:val="009E2063"/>
    <w:rsid w:val="009E448E"/>
    <w:rsid w:val="009F496B"/>
    <w:rsid w:val="00A01439"/>
    <w:rsid w:val="00A01571"/>
    <w:rsid w:val="00A02E61"/>
    <w:rsid w:val="00A05B3A"/>
    <w:rsid w:val="00A05CFF"/>
    <w:rsid w:val="00A13048"/>
    <w:rsid w:val="00A46843"/>
    <w:rsid w:val="00A56B97"/>
    <w:rsid w:val="00A6093D"/>
    <w:rsid w:val="00A72017"/>
    <w:rsid w:val="00A767DC"/>
    <w:rsid w:val="00A76A6D"/>
    <w:rsid w:val="00A83253"/>
    <w:rsid w:val="00AA6E84"/>
    <w:rsid w:val="00AB1A1C"/>
    <w:rsid w:val="00AC04F3"/>
    <w:rsid w:val="00AD05A8"/>
    <w:rsid w:val="00AE341B"/>
    <w:rsid w:val="00AF67BC"/>
    <w:rsid w:val="00B01905"/>
    <w:rsid w:val="00B04BD0"/>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D4DFB"/>
    <w:rsid w:val="00BF1F26"/>
    <w:rsid w:val="00C00DDE"/>
    <w:rsid w:val="00C029D7"/>
    <w:rsid w:val="00C04F43"/>
    <w:rsid w:val="00C0609D"/>
    <w:rsid w:val="00C115AB"/>
    <w:rsid w:val="00C26CCB"/>
    <w:rsid w:val="00C30249"/>
    <w:rsid w:val="00C3723B"/>
    <w:rsid w:val="00C42466"/>
    <w:rsid w:val="00C606C9"/>
    <w:rsid w:val="00C758E8"/>
    <w:rsid w:val="00C80288"/>
    <w:rsid w:val="00C84003"/>
    <w:rsid w:val="00C90650"/>
    <w:rsid w:val="00C97D78"/>
    <w:rsid w:val="00CC2AAE"/>
    <w:rsid w:val="00CC2F7B"/>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94D75"/>
    <w:rsid w:val="00DA17FC"/>
    <w:rsid w:val="00DA7887"/>
    <w:rsid w:val="00DB2C26"/>
    <w:rsid w:val="00DC1F38"/>
    <w:rsid w:val="00DD02F4"/>
    <w:rsid w:val="00DD6622"/>
    <w:rsid w:val="00DE1C7C"/>
    <w:rsid w:val="00DE6B43"/>
    <w:rsid w:val="00DF446E"/>
    <w:rsid w:val="00E11923"/>
    <w:rsid w:val="00E16C98"/>
    <w:rsid w:val="00E16F27"/>
    <w:rsid w:val="00E262D4"/>
    <w:rsid w:val="00E36250"/>
    <w:rsid w:val="00E47F2D"/>
    <w:rsid w:val="00E54511"/>
    <w:rsid w:val="00E56E72"/>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537CD"/>
    <w:rsid w:val="00F55DD8"/>
    <w:rsid w:val="00F601A0"/>
    <w:rsid w:val="00F65A64"/>
    <w:rsid w:val="00F712E9"/>
    <w:rsid w:val="00F73032"/>
    <w:rsid w:val="00F767E8"/>
    <w:rsid w:val="00F848FC"/>
    <w:rsid w:val="00F906F6"/>
    <w:rsid w:val="00F9282A"/>
    <w:rsid w:val="00F96BAD"/>
    <w:rsid w:val="00FA139D"/>
    <w:rsid w:val="00FA1D53"/>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character" w:customStyle="1" w:styleId="KeinLeerraumZchn">
    <w:name w:val="Kein Leerraum Zchn"/>
    <w:link w:val="KeinLeerraum"/>
    <w:uiPriority w:val="1"/>
    <w:locked/>
    <w:rsid w:val="000E7B45"/>
  </w:style>
  <w:style w:type="paragraph" w:styleId="KeinLeerraum">
    <w:name w:val="No Spacing"/>
    <w:link w:val="KeinLeerraumZchn"/>
    <w:uiPriority w:val="1"/>
    <w:qFormat/>
    <w:rsid w:val="000E7B45"/>
    <w:pPr>
      <w:tabs>
        <w:tab w:val="left" w:pos="360"/>
        <w:tab w:val="left" w:pos="720"/>
        <w:tab w:val="left" w:pos="1080"/>
        <w:tab w:val="left" w:pos="1440"/>
      </w:tabs>
      <w:overflowPunct w:val="0"/>
      <w:autoSpaceDE w:val="0"/>
      <w:autoSpaceDN w:val="0"/>
      <w:adjustRightInd w:val="0"/>
    </w:pPr>
  </w:style>
  <w:style w:type="paragraph" w:styleId="berarbeitung">
    <w:name w:val="Revision"/>
    <w:hidden/>
    <w:uiPriority w:val="99"/>
    <w:semiHidden/>
    <w:rsid w:val="00C02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6643640">
      <w:bodyDiv w:val="1"/>
      <w:marLeft w:val="0"/>
      <w:marRight w:val="0"/>
      <w:marTop w:val="0"/>
      <w:marBottom w:val="0"/>
      <w:divBdr>
        <w:top w:val="none" w:sz="0" w:space="0" w:color="auto"/>
        <w:left w:val="none" w:sz="0" w:space="0" w:color="auto"/>
        <w:bottom w:val="none" w:sz="0" w:space="0" w:color="auto"/>
        <w:right w:val="none" w:sz="0" w:space="0" w:color="auto"/>
      </w:divBdr>
    </w:div>
    <w:div w:id="660739746">
      <w:bodyDiv w:val="1"/>
      <w:marLeft w:val="0"/>
      <w:marRight w:val="0"/>
      <w:marTop w:val="0"/>
      <w:marBottom w:val="0"/>
      <w:divBdr>
        <w:top w:val="none" w:sz="0" w:space="0" w:color="auto"/>
        <w:left w:val="none" w:sz="0" w:space="0" w:color="auto"/>
        <w:bottom w:val="none" w:sz="0" w:space="0" w:color="auto"/>
        <w:right w:val="none" w:sz="0" w:space="0" w:color="auto"/>
      </w:divBdr>
    </w:div>
    <w:div w:id="710695071">
      <w:bodyDiv w:val="1"/>
      <w:marLeft w:val="0"/>
      <w:marRight w:val="0"/>
      <w:marTop w:val="0"/>
      <w:marBottom w:val="0"/>
      <w:divBdr>
        <w:top w:val="none" w:sz="0" w:space="0" w:color="auto"/>
        <w:left w:val="none" w:sz="0" w:space="0" w:color="auto"/>
        <w:bottom w:val="none" w:sz="0" w:space="0" w:color="auto"/>
        <w:right w:val="none" w:sz="0" w:space="0" w:color="auto"/>
      </w:divBdr>
    </w:div>
    <w:div w:id="837111510">
      <w:bodyDiv w:val="1"/>
      <w:marLeft w:val="0"/>
      <w:marRight w:val="0"/>
      <w:marTop w:val="0"/>
      <w:marBottom w:val="0"/>
      <w:divBdr>
        <w:top w:val="none" w:sz="0" w:space="0" w:color="auto"/>
        <w:left w:val="none" w:sz="0" w:space="0" w:color="auto"/>
        <w:bottom w:val="none" w:sz="0" w:space="0" w:color="auto"/>
        <w:right w:val="none" w:sz="0" w:space="0" w:color="auto"/>
      </w:divBdr>
    </w:div>
    <w:div w:id="889154149">
      <w:bodyDiv w:val="1"/>
      <w:marLeft w:val="0"/>
      <w:marRight w:val="0"/>
      <w:marTop w:val="0"/>
      <w:marBottom w:val="0"/>
      <w:divBdr>
        <w:top w:val="none" w:sz="0" w:space="0" w:color="auto"/>
        <w:left w:val="none" w:sz="0" w:space="0" w:color="auto"/>
        <w:bottom w:val="none" w:sz="0" w:space="0" w:color="auto"/>
        <w:right w:val="none" w:sz="0" w:space="0" w:color="auto"/>
      </w:divBdr>
    </w:div>
    <w:div w:id="1069614606">
      <w:bodyDiv w:val="1"/>
      <w:marLeft w:val="0"/>
      <w:marRight w:val="0"/>
      <w:marTop w:val="0"/>
      <w:marBottom w:val="0"/>
      <w:divBdr>
        <w:top w:val="none" w:sz="0" w:space="0" w:color="auto"/>
        <w:left w:val="none" w:sz="0" w:space="0" w:color="auto"/>
        <w:bottom w:val="none" w:sz="0" w:space="0" w:color="auto"/>
        <w:right w:val="none" w:sz="0" w:space="0" w:color="auto"/>
      </w:divBdr>
    </w:div>
    <w:div w:id="1129594345">
      <w:bodyDiv w:val="1"/>
      <w:marLeft w:val="0"/>
      <w:marRight w:val="0"/>
      <w:marTop w:val="0"/>
      <w:marBottom w:val="0"/>
      <w:divBdr>
        <w:top w:val="none" w:sz="0" w:space="0" w:color="auto"/>
        <w:left w:val="none" w:sz="0" w:space="0" w:color="auto"/>
        <w:bottom w:val="none" w:sz="0" w:space="0" w:color="auto"/>
        <w:right w:val="none" w:sz="0" w:space="0" w:color="auto"/>
      </w:divBdr>
    </w:div>
    <w:div w:id="1304194128">
      <w:bodyDiv w:val="1"/>
      <w:marLeft w:val="0"/>
      <w:marRight w:val="0"/>
      <w:marTop w:val="0"/>
      <w:marBottom w:val="0"/>
      <w:divBdr>
        <w:top w:val="none" w:sz="0" w:space="0" w:color="auto"/>
        <w:left w:val="none" w:sz="0" w:space="0" w:color="auto"/>
        <w:bottom w:val="none" w:sz="0" w:space="0" w:color="auto"/>
        <w:right w:val="none" w:sz="0" w:space="0" w:color="auto"/>
      </w:divBdr>
    </w:div>
    <w:div w:id="1462918198">
      <w:bodyDiv w:val="1"/>
      <w:marLeft w:val="0"/>
      <w:marRight w:val="0"/>
      <w:marTop w:val="0"/>
      <w:marBottom w:val="0"/>
      <w:divBdr>
        <w:top w:val="none" w:sz="0" w:space="0" w:color="auto"/>
        <w:left w:val="none" w:sz="0" w:space="0" w:color="auto"/>
        <w:bottom w:val="none" w:sz="0" w:space="0" w:color="auto"/>
        <w:right w:val="none" w:sz="0" w:space="0" w:color="auto"/>
      </w:divBdr>
    </w:div>
    <w:div w:id="1581980885">
      <w:bodyDiv w:val="1"/>
      <w:marLeft w:val="0"/>
      <w:marRight w:val="0"/>
      <w:marTop w:val="0"/>
      <w:marBottom w:val="0"/>
      <w:divBdr>
        <w:top w:val="none" w:sz="0" w:space="0" w:color="auto"/>
        <w:left w:val="none" w:sz="0" w:space="0" w:color="auto"/>
        <w:bottom w:val="none" w:sz="0" w:space="0" w:color="auto"/>
        <w:right w:val="none" w:sz="0" w:space="0" w:color="auto"/>
      </w:divBdr>
    </w:div>
    <w:div w:id="16160619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9419471">
      <w:bodyDiv w:val="1"/>
      <w:marLeft w:val="0"/>
      <w:marRight w:val="0"/>
      <w:marTop w:val="0"/>
      <w:marBottom w:val="0"/>
      <w:divBdr>
        <w:top w:val="none" w:sz="0" w:space="0" w:color="auto"/>
        <w:left w:val="none" w:sz="0" w:space="0" w:color="auto"/>
        <w:bottom w:val="none" w:sz="0" w:space="0" w:color="auto"/>
        <w:right w:val="none" w:sz="0" w:space="0" w:color="auto"/>
      </w:divBdr>
    </w:div>
    <w:div w:id="1885098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jonathan.pfaff@hhi.fraunhofer.de"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273</Words>
  <Characters>1726</Characters>
  <Application>Microsoft Office Word</Application>
  <DocSecurity>0</DocSecurity>
  <Lines>14</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Pfaff, Jonathan</cp:lastModifiedBy>
  <cp:revision>32</cp:revision>
  <cp:lastPrinted>1900-01-01T08:00:00Z</cp:lastPrinted>
  <dcterms:created xsi:type="dcterms:W3CDTF">2020-01-29T21:34:00Z</dcterms:created>
  <dcterms:modified xsi:type="dcterms:W3CDTF">2020-04-17T13:00:00Z</dcterms:modified>
</cp:coreProperties>
</file>