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AE0AD4" w:rsidRPr="005B217D" w:rsidTr="00D922A9">
        <w:tc>
          <w:tcPr>
            <w:tcW w:w="6300" w:type="dxa"/>
          </w:tcPr>
          <w:p w:rsidR="005B279F" w:rsidRPr="005B217D" w:rsidRDefault="005B279F" w:rsidP="005B279F">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63360" behindDoc="0" locked="0" layoutInCell="1" allowOverlap="1" wp14:anchorId="2A78FFFB" wp14:editId="7F0114B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C9BF3D" id="Group 2" o:spid="_x0000_s1026" style="position:absolute;left:0;text-align:left;margin-left:-4.15pt;margin-top:-27.5pt;width:23.3pt;height:24.6pt;z-index:25166336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5408" behindDoc="0" locked="0" layoutInCell="1" allowOverlap="1" wp14:anchorId="67841308" wp14:editId="50DB0B6C">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4384" behindDoc="0" locked="0" layoutInCell="1" allowOverlap="1" wp14:anchorId="7E520F30" wp14:editId="2D1DA64A">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rsidR="005B279F" w:rsidRPr="005B217D" w:rsidRDefault="005B279F" w:rsidP="005B279F">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rsidR="00AE0AD4" w:rsidRPr="005B217D" w:rsidRDefault="005B279F" w:rsidP="005B279F">
            <w:pPr>
              <w:tabs>
                <w:tab w:val="left" w:pos="7200"/>
              </w:tabs>
              <w:spacing w:before="0"/>
              <w:rPr>
                <w:b/>
                <w:szCs w:val="22"/>
                <w:lang w:val="en-CA"/>
              </w:rPr>
            </w:pPr>
            <w:r>
              <w:t>18th</w:t>
            </w:r>
            <w:r w:rsidRPr="00B648F1">
              <w:t xml:space="preserve"> Meeting: </w:t>
            </w:r>
            <w:r>
              <w:rPr>
                <w:lang w:val="en-CA"/>
              </w:rPr>
              <w:t>by teleconference</w:t>
            </w:r>
            <w:r w:rsidRPr="00B57A23">
              <w:rPr>
                <w:lang w:val="en-CA"/>
              </w:rPr>
              <w:t xml:space="preserve">, </w:t>
            </w:r>
            <w:r>
              <w:rPr>
                <w:lang w:val="en-CA"/>
              </w:rPr>
              <w:t>15</w:t>
            </w:r>
            <w:r w:rsidRPr="00B57A23">
              <w:rPr>
                <w:lang w:val="en-CA"/>
              </w:rPr>
              <w:t>–</w:t>
            </w:r>
            <w:r>
              <w:rPr>
                <w:lang w:val="en-CA"/>
              </w:rPr>
              <w:t>24</w:t>
            </w:r>
            <w:r w:rsidRPr="00B57A23">
              <w:rPr>
                <w:lang w:val="en-CA"/>
              </w:rPr>
              <w:t xml:space="preserve"> </w:t>
            </w:r>
            <w:r>
              <w:rPr>
                <w:lang w:val="en-CA"/>
              </w:rPr>
              <w:t>April</w:t>
            </w:r>
            <w:r w:rsidRPr="00B57A23">
              <w:rPr>
                <w:lang w:val="en-CA"/>
              </w:rPr>
              <w:t xml:space="preserve"> 20</w:t>
            </w:r>
            <w:r>
              <w:rPr>
                <w:lang w:val="en-CA"/>
              </w:rPr>
              <w:t>20</w:t>
            </w:r>
          </w:p>
        </w:tc>
        <w:tc>
          <w:tcPr>
            <w:tcW w:w="3060" w:type="dxa"/>
          </w:tcPr>
          <w:p w:rsidR="00AE0AD4" w:rsidRPr="005B217D" w:rsidRDefault="005B279F" w:rsidP="00ED22BC">
            <w:pPr>
              <w:tabs>
                <w:tab w:val="left" w:pos="7200"/>
              </w:tabs>
              <w:rPr>
                <w:u w:val="single"/>
                <w:lang w:val="en-CA"/>
              </w:rPr>
            </w:pPr>
            <w:r>
              <w:rPr>
                <w:lang w:val="en-CA"/>
              </w:rPr>
              <w:t>Document: JVET-</w:t>
            </w:r>
            <w:r>
              <w:rPr>
                <w:rFonts w:hint="eastAsia"/>
                <w:lang w:val="en-CA" w:eastAsia="zh-CN"/>
              </w:rPr>
              <w:t>R</w:t>
            </w:r>
            <w:r>
              <w:rPr>
                <w:lang w:val="en-CA"/>
              </w:rPr>
              <w:t>0349</w:t>
            </w:r>
            <w:r w:rsidR="00AE0AD4">
              <w:rPr>
                <w:lang w:val="en-CA"/>
              </w:rPr>
              <w:t>-v1</w:t>
            </w:r>
          </w:p>
        </w:tc>
      </w:tr>
    </w:tbl>
    <w:p w:rsidR="00AE0AD4" w:rsidRPr="005B217D" w:rsidRDefault="00AE0AD4" w:rsidP="00AE0AD4">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AE0AD4" w:rsidRPr="005B217D" w:rsidTr="00D922A9">
        <w:tc>
          <w:tcPr>
            <w:tcW w:w="1458" w:type="dxa"/>
          </w:tcPr>
          <w:p w:rsidR="00AE0AD4" w:rsidRPr="005B217D" w:rsidRDefault="00AE0AD4" w:rsidP="00D922A9">
            <w:pPr>
              <w:spacing w:before="60" w:after="60"/>
              <w:rPr>
                <w:i/>
                <w:szCs w:val="22"/>
                <w:lang w:val="en-CA"/>
              </w:rPr>
            </w:pPr>
            <w:r w:rsidRPr="005B217D">
              <w:rPr>
                <w:i/>
                <w:szCs w:val="22"/>
                <w:lang w:val="en-CA"/>
              </w:rPr>
              <w:t>Title:</w:t>
            </w:r>
          </w:p>
        </w:tc>
        <w:tc>
          <w:tcPr>
            <w:tcW w:w="7902" w:type="dxa"/>
            <w:gridSpan w:val="3"/>
          </w:tcPr>
          <w:p w:rsidR="00AE0AD4" w:rsidRPr="005B217D" w:rsidRDefault="00ED22BC" w:rsidP="00D922A9">
            <w:pPr>
              <w:spacing w:before="60" w:after="60"/>
              <w:rPr>
                <w:b/>
                <w:szCs w:val="22"/>
                <w:lang w:val="en-CA"/>
              </w:rPr>
            </w:pPr>
            <w:r w:rsidRPr="00ED22BC">
              <w:rPr>
                <w:rFonts w:eastAsiaTheme="minorEastAsia"/>
                <w:b/>
                <w:szCs w:val="22"/>
                <w:lang w:eastAsia="zh-CN"/>
              </w:rPr>
              <w:t xml:space="preserve">Crosscheck of </w:t>
            </w:r>
            <w:r w:rsidR="005B279F">
              <w:rPr>
                <w:b/>
                <w:szCs w:val="22"/>
                <w:lang w:val="en-CA" w:eastAsia="zh-TW"/>
              </w:rPr>
              <w:t>AHG9/AHG12</w:t>
            </w:r>
            <w:r w:rsidR="005B279F">
              <w:rPr>
                <w:rFonts w:hint="eastAsia"/>
                <w:b/>
                <w:szCs w:val="22"/>
                <w:lang w:val="en-CA" w:eastAsia="zh-TW"/>
              </w:rPr>
              <w:t xml:space="preserve">: </w:t>
            </w:r>
            <w:r w:rsidR="005B279F">
              <w:rPr>
                <w:b/>
                <w:szCs w:val="22"/>
                <w:lang w:val="en-CA" w:eastAsia="zh-TW"/>
              </w:rPr>
              <w:t>On</w:t>
            </w:r>
            <w:r w:rsidR="005B279F" w:rsidRPr="008E3FE6">
              <w:rPr>
                <w:b/>
                <w:szCs w:val="22"/>
                <w:lang w:val="en-CA" w:eastAsia="zh-TW"/>
              </w:rPr>
              <w:t xml:space="preserve"> </w:t>
            </w:r>
            <w:r w:rsidR="005B279F">
              <w:rPr>
                <w:b/>
                <w:szCs w:val="22"/>
                <w:lang w:val="en-CA" w:eastAsia="zh-TW"/>
              </w:rPr>
              <w:t>CTU</w:t>
            </w:r>
            <w:r w:rsidR="005B279F" w:rsidRPr="008E3FE6">
              <w:rPr>
                <w:b/>
                <w:szCs w:val="22"/>
                <w:lang w:val="en-CA" w:eastAsia="zh-TW"/>
              </w:rPr>
              <w:t xml:space="preserve"> row based slice chunk</w:t>
            </w:r>
            <w:r w:rsidR="005B279F">
              <w:rPr>
                <w:b/>
                <w:szCs w:val="22"/>
                <w:lang w:val="en-CA" w:eastAsia="zh-TW"/>
              </w:rPr>
              <w:t>s</w:t>
            </w:r>
            <w:r w:rsidR="005B279F" w:rsidRPr="008E3FE6">
              <w:rPr>
                <w:b/>
                <w:szCs w:val="22"/>
                <w:lang w:val="en-CA" w:eastAsia="zh-TW"/>
              </w:rPr>
              <w:t xml:space="preserve"> of a slice</w:t>
            </w:r>
            <w:r w:rsidR="005B279F">
              <w:rPr>
                <w:b/>
                <w:szCs w:val="22"/>
                <w:lang w:val="en-CA" w:eastAsia="zh-TW"/>
              </w:rPr>
              <w:t xml:space="preserve"> within a tile</w:t>
            </w:r>
          </w:p>
        </w:tc>
      </w:tr>
      <w:tr w:rsidR="00AE0AD4" w:rsidRPr="005B217D" w:rsidTr="00D922A9">
        <w:tc>
          <w:tcPr>
            <w:tcW w:w="1458" w:type="dxa"/>
          </w:tcPr>
          <w:p w:rsidR="00AE0AD4" w:rsidRPr="005B217D" w:rsidRDefault="00AE0AD4" w:rsidP="00D922A9">
            <w:pPr>
              <w:spacing w:before="60" w:after="60"/>
              <w:rPr>
                <w:i/>
                <w:szCs w:val="22"/>
                <w:lang w:val="en-CA"/>
              </w:rPr>
            </w:pPr>
            <w:r w:rsidRPr="005B217D">
              <w:rPr>
                <w:i/>
                <w:szCs w:val="22"/>
                <w:lang w:val="en-CA"/>
              </w:rPr>
              <w:t>Status:</w:t>
            </w:r>
          </w:p>
        </w:tc>
        <w:tc>
          <w:tcPr>
            <w:tcW w:w="7902" w:type="dxa"/>
            <w:gridSpan w:val="3"/>
          </w:tcPr>
          <w:p w:rsidR="00AE0AD4" w:rsidRPr="005B217D" w:rsidRDefault="00AE0AD4" w:rsidP="00D922A9">
            <w:pPr>
              <w:spacing w:before="60" w:after="60"/>
              <w:rPr>
                <w:szCs w:val="22"/>
                <w:lang w:val="en-CA"/>
              </w:rPr>
            </w:pPr>
            <w:r>
              <w:rPr>
                <w:szCs w:val="22"/>
                <w:lang w:val="en-CA"/>
              </w:rPr>
              <w:t>Input document to JVET</w:t>
            </w:r>
          </w:p>
        </w:tc>
      </w:tr>
      <w:tr w:rsidR="00AE0AD4" w:rsidRPr="005B217D" w:rsidTr="00D922A9">
        <w:tc>
          <w:tcPr>
            <w:tcW w:w="1458" w:type="dxa"/>
          </w:tcPr>
          <w:p w:rsidR="00AE0AD4" w:rsidRPr="005B217D" w:rsidRDefault="00AE0AD4" w:rsidP="00D922A9">
            <w:pPr>
              <w:spacing w:before="60" w:after="60"/>
              <w:rPr>
                <w:i/>
                <w:szCs w:val="22"/>
                <w:lang w:val="en-CA"/>
              </w:rPr>
            </w:pPr>
            <w:r w:rsidRPr="005B217D">
              <w:rPr>
                <w:i/>
                <w:szCs w:val="22"/>
                <w:lang w:val="en-CA"/>
              </w:rPr>
              <w:t>Purpose:</w:t>
            </w:r>
          </w:p>
        </w:tc>
        <w:tc>
          <w:tcPr>
            <w:tcW w:w="7902" w:type="dxa"/>
            <w:gridSpan w:val="3"/>
          </w:tcPr>
          <w:p w:rsidR="00AE0AD4" w:rsidRPr="005B217D" w:rsidRDefault="00AE0AD4" w:rsidP="00D922A9">
            <w:pPr>
              <w:spacing w:before="60" w:after="60"/>
              <w:rPr>
                <w:szCs w:val="22"/>
                <w:lang w:val="en-CA"/>
              </w:rPr>
            </w:pPr>
            <w:r>
              <w:rPr>
                <w:szCs w:val="22"/>
                <w:lang w:val="en-CA"/>
              </w:rPr>
              <w:t>Proposal</w:t>
            </w:r>
          </w:p>
        </w:tc>
      </w:tr>
      <w:tr w:rsidR="00AE0AD4" w:rsidRPr="005B217D" w:rsidTr="00D922A9">
        <w:tc>
          <w:tcPr>
            <w:tcW w:w="1458" w:type="dxa"/>
          </w:tcPr>
          <w:p w:rsidR="00AE0AD4" w:rsidRPr="0063054B" w:rsidRDefault="00AE0AD4" w:rsidP="00D922A9">
            <w:pPr>
              <w:spacing w:before="60" w:after="60"/>
              <w:rPr>
                <w:i/>
                <w:szCs w:val="22"/>
                <w:lang w:val="en-CA"/>
              </w:rPr>
            </w:pPr>
            <w:r w:rsidRPr="0063054B">
              <w:rPr>
                <w:i/>
                <w:szCs w:val="22"/>
                <w:lang w:val="en-CA"/>
              </w:rPr>
              <w:t>Author(s) or</w:t>
            </w:r>
            <w:r w:rsidRPr="0063054B">
              <w:rPr>
                <w:i/>
                <w:szCs w:val="22"/>
                <w:lang w:val="en-CA"/>
              </w:rPr>
              <w:br/>
              <w:t>Contact(s):</w:t>
            </w:r>
          </w:p>
        </w:tc>
        <w:tc>
          <w:tcPr>
            <w:tcW w:w="3942" w:type="dxa"/>
          </w:tcPr>
          <w:p w:rsidR="005B279F" w:rsidRDefault="002E6719" w:rsidP="00D922A9">
            <w:pPr>
              <w:spacing w:before="60" w:after="60"/>
              <w:rPr>
                <w:szCs w:val="22"/>
                <w:lang w:val="en-CA"/>
              </w:rPr>
            </w:pPr>
            <w:r>
              <w:rPr>
                <w:szCs w:val="22"/>
                <w:lang w:val="en-CA"/>
              </w:rPr>
              <w:t>Jie Chen</w:t>
            </w:r>
          </w:p>
          <w:p w:rsidR="005B279F" w:rsidRDefault="005B279F" w:rsidP="00D922A9">
            <w:pPr>
              <w:spacing w:before="60" w:after="60"/>
              <w:rPr>
                <w:szCs w:val="22"/>
                <w:lang w:val="en-CA"/>
              </w:rPr>
            </w:pPr>
            <w:proofErr w:type="spellStart"/>
            <w:r>
              <w:rPr>
                <w:szCs w:val="22"/>
                <w:lang w:val="en-CA"/>
              </w:rPr>
              <w:t>Jiancong</w:t>
            </w:r>
            <w:proofErr w:type="spellEnd"/>
            <w:r>
              <w:rPr>
                <w:szCs w:val="22"/>
                <w:lang w:val="en-CA"/>
              </w:rPr>
              <w:t xml:space="preserve"> Luo</w:t>
            </w:r>
          </w:p>
          <w:p w:rsidR="00AE0AD4" w:rsidRPr="0063054B" w:rsidRDefault="005B279F" w:rsidP="00D922A9">
            <w:pPr>
              <w:spacing w:before="60" w:after="60"/>
              <w:rPr>
                <w:szCs w:val="22"/>
                <w:lang w:val="en-CA"/>
              </w:rPr>
            </w:pPr>
            <w:r>
              <w:rPr>
                <w:szCs w:val="22"/>
                <w:lang w:val="en-CA"/>
              </w:rPr>
              <w:t>Yan Ye</w:t>
            </w:r>
            <w:r w:rsidR="00AE0AD4">
              <w:rPr>
                <w:szCs w:val="22"/>
                <w:lang w:val="en-CA"/>
              </w:rPr>
              <w:br/>
            </w:r>
          </w:p>
        </w:tc>
        <w:tc>
          <w:tcPr>
            <w:tcW w:w="900" w:type="dxa"/>
          </w:tcPr>
          <w:p w:rsidR="00AE0AD4" w:rsidRPr="005B217D" w:rsidRDefault="00AE0AD4" w:rsidP="00D922A9">
            <w:pPr>
              <w:spacing w:before="60" w:after="60"/>
              <w:rPr>
                <w:szCs w:val="22"/>
                <w:lang w:val="en-CA"/>
              </w:rPr>
            </w:pPr>
            <w:r w:rsidRPr="0063054B">
              <w:rPr>
                <w:szCs w:val="22"/>
                <w:lang w:val="en-CA"/>
              </w:rPr>
              <w:t>Email:</w:t>
            </w:r>
          </w:p>
        </w:tc>
        <w:tc>
          <w:tcPr>
            <w:tcW w:w="3060" w:type="dxa"/>
          </w:tcPr>
          <w:p w:rsidR="00AE0AD4" w:rsidRPr="005B217D" w:rsidRDefault="002E6719" w:rsidP="002E6719">
            <w:pPr>
              <w:spacing w:before="60" w:after="60"/>
              <w:rPr>
                <w:szCs w:val="22"/>
                <w:lang w:val="en-CA"/>
              </w:rPr>
            </w:pPr>
            <w:r>
              <w:rPr>
                <w:lang w:val="en-CA"/>
              </w:rPr>
              <w:t>jiechen.cj@alibaba-inc.com</w:t>
            </w:r>
            <w:r w:rsidR="00AE0AD4">
              <w:rPr>
                <w:rStyle w:val="a6"/>
                <w:szCs w:val="22"/>
                <w:lang w:val="en-CA"/>
              </w:rPr>
              <w:br/>
            </w:r>
          </w:p>
        </w:tc>
      </w:tr>
      <w:tr w:rsidR="00AE0AD4" w:rsidRPr="005B217D" w:rsidTr="00D922A9">
        <w:tc>
          <w:tcPr>
            <w:tcW w:w="1458" w:type="dxa"/>
          </w:tcPr>
          <w:p w:rsidR="00AE0AD4" w:rsidRPr="005B217D" w:rsidRDefault="00AE0AD4" w:rsidP="00D922A9">
            <w:pPr>
              <w:spacing w:before="60" w:after="60"/>
              <w:rPr>
                <w:i/>
                <w:szCs w:val="22"/>
                <w:lang w:val="en-CA"/>
              </w:rPr>
            </w:pPr>
            <w:r w:rsidRPr="005B217D">
              <w:rPr>
                <w:i/>
                <w:szCs w:val="22"/>
                <w:lang w:val="en-CA"/>
              </w:rPr>
              <w:t>Source:</w:t>
            </w:r>
          </w:p>
        </w:tc>
        <w:tc>
          <w:tcPr>
            <w:tcW w:w="7902" w:type="dxa"/>
            <w:gridSpan w:val="3"/>
          </w:tcPr>
          <w:p w:rsidR="00AE0AD4" w:rsidRPr="005B217D" w:rsidRDefault="002E6719" w:rsidP="00D922A9">
            <w:pPr>
              <w:spacing w:before="60" w:after="60"/>
              <w:rPr>
                <w:szCs w:val="22"/>
                <w:lang w:val="en-CA"/>
              </w:rPr>
            </w:pPr>
            <w:r>
              <w:rPr>
                <w:lang w:val="en-CA"/>
              </w:rPr>
              <w:t>Alibaba Group</w:t>
            </w:r>
          </w:p>
        </w:tc>
      </w:tr>
    </w:tbl>
    <w:p w:rsidR="00AE0AD4" w:rsidRPr="005B217D" w:rsidRDefault="00AE0AD4" w:rsidP="00AE0AD4">
      <w:pPr>
        <w:tabs>
          <w:tab w:val="right" w:pos="9360"/>
        </w:tabs>
        <w:spacing w:before="120" w:after="240"/>
        <w:jc w:val="center"/>
        <w:rPr>
          <w:szCs w:val="22"/>
          <w:lang w:val="en-CA"/>
        </w:rPr>
      </w:pPr>
      <w:r w:rsidRPr="005B217D">
        <w:rPr>
          <w:szCs w:val="22"/>
          <w:u w:val="single"/>
          <w:lang w:val="en-CA"/>
        </w:rPr>
        <w:t>_____________________________</w:t>
      </w:r>
    </w:p>
    <w:p w:rsidR="002E6719" w:rsidRPr="005B217D" w:rsidRDefault="002E6719" w:rsidP="002E6719">
      <w:pPr>
        <w:pStyle w:val="1"/>
        <w:numPr>
          <w:ilvl w:val="0"/>
          <w:numId w:val="0"/>
        </w:numPr>
        <w:ind w:left="432" w:hanging="432"/>
        <w:rPr>
          <w:lang w:val="en-CA"/>
        </w:rPr>
      </w:pPr>
      <w:r w:rsidRPr="005B217D">
        <w:rPr>
          <w:lang w:val="en-CA"/>
        </w:rPr>
        <w:t>Abstract</w:t>
      </w:r>
    </w:p>
    <w:p w:rsidR="002E6719" w:rsidRPr="005B217D" w:rsidRDefault="002E6719" w:rsidP="002E6719">
      <w:pPr>
        <w:rPr>
          <w:lang w:val="en-CA"/>
        </w:rPr>
      </w:pPr>
      <w:r>
        <w:rPr>
          <w:lang w:val="en-CA"/>
        </w:rPr>
        <w:t xml:space="preserve">This contribution reports crosscheck results of </w:t>
      </w:r>
      <w:r w:rsidR="005B279F">
        <w:rPr>
          <w:lang w:val="en-CA"/>
        </w:rPr>
        <w:t>CTU row based slice chunks of a slice within a tile JVET-R0129</w:t>
      </w:r>
      <w:r w:rsidR="00CB49BD">
        <w:rPr>
          <w:lang w:val="en-CA"/>
        </w:rPr>
        <w:t>[1]</w:t>
      </w:r>
      <w:r>
        <w:rPr>
          <w:lang w:val="en-CA" w:eastAsia="ko-KR"/>
        </w:rPr>
        <w:t>. It is reported that the coding results are identical with those reported by the proponent.</w:t>
      </w:r>
    </w:p>
    <w:p w:rsidR="002E6719" w:rsidRDefault="002E6719" w:rsidP="002E6719">
      <w:pPr>
        <w:rPr>
          <w:lang w:val="en-CA"/>
        </w:rPr>
      </w:pPr>
    </w:p>
    <w:p w:rsidR="002E6719" w:rsidRPr="00823194" w:rsidRDefault="002E6719" w:rsidP="002E6719">
      <w:pPr>
        <w:pStyle w:val="1"/>
        <w:numPr>
          <w:ilvl w:val="0"/>
          <w:numId w:val="4"/>
        </w:numPr>
        <w:tabs>
          <w:tab w:val="clear" w:pos="1800"/>
          <w:tab w:val="clear" w:pos="2160"/>
          <w:tab w:val="clear" w:pos="2520"/>
          <w:tab w:val="clear" w:pos="2880"/>
          <w:tab w:val="clear" w:pos="3240"/>
          <w:tab w:val="clear" w:pos="3600"/>
          <w:tab w:val="clear" w:pos="3960"/>
          <w:tab w:val="clear" w:pos="4320"/>
        </w:tabs>
        <w:ind w:left="360" w:hanging="360"/>
        <w:jc w:val="left"/>
        <w:textAlignment w:val="auto"/>
        <w:rPr>
          <w:lang w:val="en-CA"/>
        </w:rPr>
      </w:pPr>
      <w:bookmarkStart w:id="0" w:name="_Ref282527321"/>
      <w:bookmarkStart w:id="1" w:name="OLE_LINK14"/>
      <w:bookmarkStart w:id="2" w:name="OLE_LINK13"/>
      <w:r>
        <w:rPr>
          <w:lang w:eastAsia="zh-TW"/>
        </w:rPr>
        <w:t>Introduction</w:t>
      </w:r>
      <w:bookmarkEnd w:id="0"/>
      <w:bookmarkEnd w:id="1"/>
      <w:bookmarkEnd w:id="2"/>
    </w:p>
    <w:p w:rsidR="002E6719" w:rsidRPr="00BB16FC" w:rsidRDefault="00184AD2" w:rsidP="002E6719">
      <w:pPr>
        <w:rPr>
          <w:szCs w:val="22"/>
          <w:lang w:eastAsia="zh-CN"/>
        </w:rPr>
      </w:pPr>
      <w:r>
        <w:rPr>
          <w:lang w:val="en-CA"/>
        </w:rPr>
        <w:t>JVET-R</w:t>
      </w:r>
      <w:r w:rsidR="002E6719">
        <w:rPr>
          <w:lang w:val="en-CA"/>
        </w:rPr>
        <w:t>0</w:t>
      </w:r>
      <w:r w:rsidR="005B279F">
        <w:rPr>
          <w:lang w:val="en-CA"/>
        </w:rPr>
        <w:t>129</w:t>
      </w:r>
      <w:r w:rsidR="002E6719">
        <w:rPr>
          <w:lang w:val="en-CA"/>
        </w:rPr>
        <w:t xml:space="preserve"> </w:t>
      </w:r>
      <w:r w:rsidR="005B279F">
        <w:rPr>
          <w:lang w:val="en-CA"/>
        </w:rPr>
        <w:t xml:space="preserve">proposes to </w:t>
      </w:r>
      <w:r w:rsidR="005B279F">
        <w:t>specify CTU row based slice chunks of a slice within a tile in decoding order. The slice chunks in sequence of a slice are delivered and decoded sequentially. Each slice chunk is contained in a single NAL unit</w:t>
      </w:r>
      <w:r w:rsidR="002E6719">
        <w:rPr>
          <w:lang w:val="en-CA"/>
        </w:rPr>
        <w:t>.</w:t>
      </w:r>
    </w:p>
    <w:p w:rsidR="002E6719" w:rsidRPr="00041684" w:rsidRDefault="002E6719" w:rsidP="002E6719">
      <w:pPr>
        <w:rPr>
          <w:szCs w:val="22"/>
          <w:lang w:val="en-CA" w:eastAsia="ko-KR"/>
        </w:rPr>
      </w:pPr>
    </w:p>
    <w:p w:rsidR="0024784E" w:rsidRDefault="0024784E" w:rsidP="0024784E">
      <w:pPr>
        <w:pStyle w:val="1"/>
        <w:rPr>
          <w:lang w:eastAsia="ko-KR"/>
        </w:rPr>
      </w:pPr>
      <w:r w:rsidRPr="005D3C9B">
        <w:rPr>
          <w:lang w:val="en-CA" w:eastAsia="zh-CN"/>
        </w:rPr>
        <w:t>Simulation</w:t>
      </w:r>
      <w:r>
        <w:rPr>
          <w:lang w:val="en-CA"/>
        </w:rPr>
        <w:t xml:space="preserve"> </w:t>
      </w:r>
      <w:r>
        <w:rPr>
          <w:rFonts w:hint="eastAsia"/>
          <w:lang w:eastAsia="ko-KR"/>
        </w:rPr>
        <w:t>result</w:t>
      </w:r>
      <w:r>
        <w:rPr>
          <w:lang w:eastAsia="ko-KR"/>
        </w:rPr>
        <w:t>s</w:t>
      </w:r>
    </w:p>
    <w:p w:rsidR="005B279F" w:rsidRDefault="005B279F" w:rsidP="005B279F">
      <w:pPr>
        <w:rPr>
          <w:lang w:val="en-CA"/>
        </w:rPr>
      </w:pPr>
      <w:r>
        <w:rPr>
          <w:lang w:val="en-CA"/>
        </w:rPr>
        <w:t xml:space="preserve">Two tests are crosschecked in this contribution. The anchor is VTM8.0 CTC (common test condition) </w:t>
      </w:r>
      <w:proofErr w:type="spellStart"/>
      <w:r>
        <w:rPr>
          <w:lang w:val="en-CA"/>
        </w:rPr>
        <w:t>Lowdelay</w:t>
      </w:r>
      <w:proofErr w:type="spellEnd"/>
      <w:r>
        <w:rPr>
          <w:lang w:val="en-CA"/>
        </w:rPr>
        <w:t xml:space="preserve"> configuration only with 1 second. The results are shown in Tables 1</w:t>
      </w:r>
      <w:r w:rsidR="00184AD2">
        <w:rPr>
          <w:lang w:val="en-CA"/>
        </w:rPr>
        <w:t xml:space="preserve"> - 2</w:t>
      </w:r>
      <w:r>
        <w:rPr>
          <w:lang w:val="en-CA"/>
        </w:rPr>
        <w:t xml:space="preserve"> </w:t>
      </w:r>
    </w:p>
    <w:p w:rsidR="005B279F" w:rsidRDefault="005B279F" w:rsidP="005B279F">
      <w:pPr>
        <w:rPr>
          <w:lang w:val="en-CA"/>
        </w:rPr>
      </w:pPr>
      <w:r>
        <w:rPr>
          <w:lang w:val="en-CA"/>
        </w:rPr>
        <w:t>In Test 1, the single tile picture is partitioned into slices that each of the slices contains one CTU row. In Test 2, the single tile picture is partitioned into one slice (i.e., single tile and single slice in the picture) with the proposed slice chunks that each of the slice chunks contains one CTU row. Thus in both tests, one CTU row is contained in a single NAL unit and is simulated as the encoding latency for delivery.</w:t>
      </w:r>
    </w:p>
    <w:p w:rsidR="00483BD3" w:rsidRDefault="00483BD3" w:rsidP="00483BD3">
      <w:pPr>
        <w:jc w:val="center"/>
        <w:rPr>
          <w:lang w:val="en-CA"/>
        </w:rPr>
      </w:pPr>
      <w:r w:rsidRPr="00B2443A">
        <w:rPr>
          <w:b/>
          <w:lang w:val="en-CA" w:eastAsia="zh-TW"/>
        </w:rPr>
        <w:t xml:space="preserve">Table 1.  LB </w:t>
      </w:r>
      <w:r>
        <w:rPr>
          <w:b/>
          <w:lang w:val="en-CA" w:eastAsia="zh-TW"/>
        </w:rPr>
        <w:t xml:space="preserve">short length </w:t>
      </w:r>
      <w:r w:rsidRPr="00B2443A">
        <w:rPr>
          <w:b/>
          <w:lang w:val="en-CA" w:eastAsia="zh-TW"/>
        </w:rPr>
        <w:t>results of Test 1</w:t>
      </w:r>
      <w:r>
        <w:rPr>
          <w:b/>
          <w:lang w:val="en-CA" w:eastAsia="zh-TW"/>
        </w:rPr>
        <w:t xml:space="preserve"> - </w:t>
      </w:r>
      <w:r w:rsidRPr="00862B8A">
        <w:rPr>
          <w:b/>
          <w:lang w:val="en-CA" w:eastAsia="zh-TW"/>
        </w:rPr>
        <w:t>E</w:t>
      </w:r>
      <w:r w:rsidRPr="00B2443A">
        <w:rPr>
          <w:b/>
          <w:lang w:val="en-CA" w:eastAsia="zh-TW"/>
        </w:rPr>
        <w:t xml:space="preserve">ach slice contains </w:t>
      </w:r>
      <w:r w:rsidRPr="00B2443A">
        <w:rPr>
          <w:b/>
          <w:lang w:val="en-CA"/>
        </w:rPr>
        <w:t>one CTU row</w:t>
      </w:r>
    </w:p>
    <w:tbl>
      <w:tblPr>
        <w:tblW w:w="7081" w:type="dxa"/>
        <w:tblLook w:val="04A0" w:firstRow="1" w:lastRow="0" w:firstColumn="1" w:lastColumn="0" w:noHBand="0" w:noVBand="1"/>
      </w:tblPr>
      <w:tblGrid>
        <w:gridCol w:w="1640"/>
        <w:gridCol w:w="1080"/>
        <w:gridCol w:w="1080"/>
        <w:gridCol w:w="1121"/>
        <w:gridCol w:w="1080"/>
        <w:gridCol w:w="1080"/>
      </w:tblGrid>
      <w:tr w:rsidR="00DD311B" w:rsidRPr="00DD311B" w:rsidTr="00DD311B">
        <w:trPr>
          <w:trHeight w:val="255"/>
        </w:trPr>
        <w:tc>
          <w:tcPr>
            <w:tcW w:w="1640" w:type="dxa"/>
            <w:tcBorders>
              <w:top w:val="nil"/>
              <w:left w:val="nil"/>
              <w:bottom w:val="nil"/>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Times New Roman" w:hAnsi="宋体" w:cs="宋体"/>
                <w:sz w:val="20"/>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D311B">
              <w:rPr>
                <w:rFonts w:ascii="Arial" w:hAnsi="Arial" w:cs="Arial"/>
                <w:b/>
                <w:bCs/>
                <w:color w:val="000000"/>
                <w:sz w:val="18"/>
                <w:szCs w:val="18"/>
                <w:lang w:eastAsia="zh-CN"/>
              </w:rPr>
              <w:t xml:space="preserve">　</w:t>
            </w:r>
          </w:p>
        </w:tc>
        <w:tc>
          <w:tcPr>
            <w:tcW w:w="1080" w:type="dxa"/>
            <w:tcBorders>
              <w:top w:val="single" w:sz="8" w:space="0" w:color="auto"/>
              <w:left w:val="nil"/>
              <w:bottom w:val="single" w:sz="8" w:space="0" w:color="auto"/>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DD311B">
              <w:rPr>
                <w:rFonts w:ascii="宋体" w:hAnsi="宋体" w:cs="宋体" w:hint="eastAsia"/>
                <w:color w:val="000000"/>
                <w:sz w:val="24"/>
                <w:szCs w:val="24"/>
                <w:lang w:eastAsia="zh-CN"/>
              </w:rPr>
              <w:t xml:space="preserve">　</w:t>
            </w:r>
          </w:p>
        </w:tc>
        <w:tc>
          <w:tcPr>
            <w:tcW w:w="1121" w:type="dxa"/>
            <w:tcBorders>
              <w:top w:val="single" w:sz="8" w:space="0" w:color="auto"/>
              <w:left w:val="nil"/>
              <w:bottom w:val="single" w:sz="8" w:space="0" w:color="auto"/>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b/>
                <w:bCs/>
                <w:color w:val="000000"/>
                <w:sz w:val="18"/>
                <w:szCs w:val="18"/>
                <w:lang w:eastAsia="zh-CN"/>
              </w:rPr>
            </w:pPr>
            <w:r w:rsidRPr="00DD311B">
              <w:rPr>
                <w:rFonts w:ascii="Arial" w:hAnsi="Arial" w:cs="Arial"/>
                <w:b/>
                <w:bCs/>
                <w:color w:val="000000"/>
                <w:sz w:val="18"/>
                <w:szCs w:val="18"/>
                <w:lang w:eastAsia="zh-CN"/>
              </w:rPr>
              <w:t xml:space="preserve">Low delay B Main10 </w:t>
            </w:r>
          </w:p>
        </w:tc>
        <w:tc>
          <w:tcPr>
            <w:tcW w:w="1080" w:type="dxa"/>
            <w:tcBorders>
              <w:top w:val="single" w:sz="8" w:space="0" w:color="auto"/>
              <w:left w:val="nil"/>
              <w:bottom w:val="single" w:sz="8" w:space="0" w:color="auto"/>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DD311B">
              <w:rPr>
                <w:rFonts w:ascii="宋体" w:hAnsi="宋体" w:cs="宋体" w:hint="eastAsia"/>
                <w:color w:val="000000"/>
                <w:sz w:val="24"/>
                <w:szCs w:val="24"/>
                <w:lang w:eastAsia="zh-CN"/>
              </w:rPr>
              <w:t xml:space="preserve">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hint="eastAsia"/>
                <w:color w:val="000000"/>
                <w:sz w:val="24"/>
                <w:szCs w:val="24"/>
                <w:lang w:eastAsia="zh-CN"/>
              </w:rPr>
            </w:pPr>
            <w:r w:rsidRPr="00DD311B">
              <w:rPr>
                <w:rFonts w:ascii="宋体" w:hAnsi="宋体" w:cs="宋体" w:hint="eastAsia"/>
                <w:color w:val="000000"/>
                <w:sz w:val="24"/>
                <w:szCs w:val="24"/>
                <w:lang w:eastAsia="zh-CN"/>
              </w:rPr>
              <w:t xml:space="preserve">　</w:t>
            </w:r>
          </w:p>
        </w:tc>
      </w:tr>
      <w:tr w:rsidR="00DD311B" w:rsidRPr="00DD311B" w:rsidTr="00DD311B">
        <w:trPr>
          <w:trHeight w:val="255"/>
        </w:trPr>
        <w:tc>
          <w:tcPr>
            <w:tcW w:w="1640" w:type="dxa"/>
            <w:tcBorders>
              <w:top w:val="nil"/>
              <w:left w:val="nil"/>
              <w:bottom w:val="nil"/>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hint="eastAsia"/>
                <w:color w:val="000000"/>
                <w:sz w:val="24"/>
                <w:szCs w:val="24"/>
                <w:lang w:eastAsia="zh-CN"/>
              </w:rPr>
            </w:pPr>
          </w:p>
        </w:tc>
        <w:tc>
          <w:tcPr>
            <w:tcW w:w="1080" w:type="dxa"/>
            <w:tcBorders>
              <w:top w:val="nil"/>
              <w:left w:val="single" w:sz="8" w:space="0" w:color="auto"/>
              <w:bottom w:val="nil"/>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D311B">
              <w:rPr>
                <w:rFonts w:ascii="Arial" w:hAnsi="Arial" w:cs="Arial"/>
                <w:b/>
                <w:bCs/>
                <w:color w:val="000000"/>
                <w:sz w:val="18"/>
                <w:szCs w:val="18"/>
                <w:lang w:eastAsia="zh-CN"/>
              </w:rPr>
              <w:t xml:space="preserve">　</w:t>
            </w:r>
          </w:p>
        </w:tc>
        <w:tc>
          <w:tcPr>
            <w:tcW w:w="1080" w:type="dxa"/>
            <w:tcBorders>
              <w:top w:val="nil"/>
              <w:left w:val="nil"/>
              <w:bottom w:val="nil"/>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D311B">
              <w:rPr>
                <w:rFonts w:ascii="Arial" w:hAnsi="Arial" w:cs="Arial"/>
                <w:b/>
                <w:bCs/>
                <w:color w:val="000000"/>
                <w:sz w:val="18"/>
                <w:szCs w:val="18"/>
                <w:lang w:eastAsia="zh-CN"/>
              </w:rPr>
              <w:t xml:space="preserve">　</w:t>
            </w:r>
          </w:p>
        </w:tc>
        <w:tc>
          <w:tcPr>
            <w:tcW w:w="1121" w:type="dxa"/>
            <w:tcBorders>
              <w:top w:val="nil"/>
              <w:left w:val="nil"/>
              <w:bottom w:val="nil"/>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D311B">
              <w:rPr>
                <w:rFonts w:ascii="Arial" w:hAnsi="Arial" w:cs="Arial"/>
                <w:b/>
                <w:bCs/>
                <w:color w:val="000000"/>
                <w:sz w:val="18"/>
                <w:szCs w:val="18"/>
                <w:lang w:eastAsia="zh-CN"/>
              </w:rPr>
              <w:t>Over VTM8.0</w:t>
            </w:r>
          </w:p>
        </w:tc>
        <w:tc>
          <w:tcPr>
            <w:tcW w:w="1080" w:type="dxa"/>
            <w:tcBorders>
              <w:top w:val="nil"/>
              <w:left w:val="nil"/>
              <w:bottom w:val="nil"/>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D311B">
              <w:rPr>
                <w:rFonts w:ascii="Arial" w:hAnsi="Arial" w:cs="Arial"/>
                <w:b/>
                <w:bCs/>
                <w:color w:val="000000"/>
                <w:sz w:val="18"/>
                <w:szCs w:val="18"/>
                <w:lang w:eastAsia="zh-CN"/>
              </w:rPr>
              <w:t xml:space="preserve">　</w:t>
            </w:r>
          </w:p>
        </w:tc>
        <w:tc>
          <w:tcPr>
            <w:tcW w:w="1080" w:type="dxa"/>
            <w:tcBorders>
              <w:top w:val="nil"/>
              <w:left w:val="nil"/>
              <w:bottom w:val="nil"/>
              <w:right w:val="single" w:sz="8" w:space="0" w:color="auto"/>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D311B">
              <w:rPr>
                <w:rFonts w:ascii="Arial" w:hAnsi="Arial" w:cs="Arial"/>
                <w:b/>
                <w:bCs/>
                <w:color w:val="000000"/>
                <w:sz w:val="18"/>
                <w:szCs w:val="18"/>
                <w:lang w:eastAsia="zh-CN"/>
              </w:rPr>
              <w:t xml:space="preserve">　</w:t>
            </w:r>
          </w:p>
        </w:tc>
      </w:tr>
      <w:tr w:rsidR="00DD311B" w:rsidRPr="00DD311B" w:rsidTr="00DD311B">
        <w:trPr>
          <w:trHeight w:val="255"/>
        </w:trPr>
        <w:tc>
          <w:tcPr>
            <w:tcW w:w="1640" w:type="dxa"/>
            <w:tcBorders>
              <w:top w:val="nil"/>
              <w:left w:val="nil"/>
              <w:bottom w:val="nil"/>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80" w:type="dxa"/>
            <w:tcBorders>
              <w:top w:val="nil"/>
              <w:left w:val="single" w:sz="8" w:space="0" w:color="auto"/>
              <w:bottom w:val="single" w:sz="8" w:space="0" w:color="auto"/>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Y</w:t>
            </w:r>
          </w:p>
        </w:tc>
        <w:tc>
          <w:tcPr>
            <w:tcW w:w="1080" w:type="dxa"/>
            <w:tcBorders>
              <w:top w:val="nil"/>
              <w:left w:val="nil"/>
              <w:bottom w:val="single" w:sz="8" w:space="0" w:color="auto"/>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U</w:t>
            </w:r>
          </w:p>
        </w:tc>
        <w:tc>
          <w:tcPr>
            <w:tcW w:w="1121" w:type="dxa"/>
            <w:tcBorders>
              <w:top w:val="nil"/>
              <w:left w:val="nil"/>
              <w:bottom w:val="single" w:sz="8" w:space="0" w:color="auto"/>
              <w:right w:val="single" w:sz="4" w:space="0" w:color="auto"/>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V</w:t>
            </w:r>
          </w:p>
        </w:tc>
        <w:tc>
          <w:tcPr>
            <w:tcW w:w="1080" w:type="dxa"/>
            <w:tcBorders>
              <w:top w:val="nil"/>
              <w:left w:val="nil"/>
              <w:bottom w:val="single" w:sz="8" w:space="0" w:color="auto"/>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DD311B">
              <w:rPr>
                <w:rFonts w:ascii="Arial" w:hAnsi="Arial" w:cs="Arial"/>
                <w:color w:val="000000"/>
                <w:sz w:val="18"/>
                <w:szCs w:val="18"/>
                <w:lang w:eastAsia="zh-CN"/>
              </w:rPr>
              <w:t>EncT</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DD311B">
              <w:rPr>
                <w:rFonts w:ascii="Arial" w:hAnsi="Arial" w:cs="Arial"/>
                <w:color w:val="000000"/>
                <w:sz w:val="18"/>
                <w:szCs w:val="18"/>
                <w:lang w:eastAsia="zh-CN"/>
              </w:rPr>
              <w:t>DecT</w:t>
            </w:r>
            <w:proofErr w:type="spellEnd"/>
          </w:p>
        </w:tc>
      </w:tr>
      <w:tr w:rsidR="00DD311B" w:rsidRPr="00DD311B" w:rsidTr="00DD311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Class A1</w:t>
            </w:r>
          </w:p>
        </w:tc>
        <w:tc>
          <w:tcPr>
            <w:tcW w:w="1080" w:type="dxa"/>
            <w:tcBorders>
              <w:top w:val="single" w:sz="8" w:space="0" w:color="auto"/>
              <w:left w:val="single" w:sz="8" w:space="0" w:color="auto"/>
              <w:bottom w:val="nil"/>
              <w:right w:val="nil"/>
            </w:tcBorders>
            <w:shd w:val="clear" w:color="000000" w:fill="FFC7CE"/>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D311B">
              <w:rPr>
                <w:rFonts w:ascii="Arial" w:hAnsi="Arial" w:cs="Arial"/>
                <w:sz w:val="18"/>
                <w:szCs w:val="18"/>
                <w:lang w:eastAsia="zh-CN"/>
              </w:rPr>
              <w:t>6.19%</w:t>
            </w:r>
          </w:p>
        </w:tc>
        <w:tc>
          <w:tcPr>
            <w:tcW w:w="1080" w:type="dxa"/>
            <w:tcBorders>
              <w:top w:val="single" w:sz="8" w:space="0" w:color="auto"/>
              <w:left w:val="nil"/>
              <w:bottom w:val="nil"/>
              <w:right w:val="nil"/>
            </w:tcBorders>
            <w:shd w:val="clear" w:color="000000" w:fill="FFC7CE"/>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D311B">
              <w:rPr>
                <w:rFonts w:ascii="Arial" w:hAnsi="Arial" w:cs="Arial"/>
                <w:sz w:val="18"/>
                <w:szCs w:val="18"/>
                <w:lang w:eastAsia="zh-CN"/>
              </w:rPr>
              <w:t>7.56%</w:t>
            </w:r>
          </w:p>
        </w:tc>
        <w:tc>
          <w:tcPr>
            <w:tcW w:w="1121" w:type="dxa"/>
            <w:tcBorders>
              <w:top w:val="single" w:sz="8" w:space="0" w:color="auto"/>
              <w:left w:val="nil"/>
              <w:bottom w:val="nil"/>
              <w:right w:val="single" w:sz="4" w:space="0" w:color="auto"/>
            </w:tcBorders>
            <w:shd w:val="clear" w:color="000000" w:fill="FFC7CE"/>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D311B">
              <w:rPr>
                <w:rFonts w:ascii="Arial" w:hAnsi="Arial" w:cs="Arial"/>
                <w:sz w:val="18"/>
                <w:szCs w:val="18"/>
                <w:lang w:eastAsia="zh-CN"/>
              </w:rPr>
              <w:t>8.84%</w:t>
            </w:r>
          </w:p>
        </w:tc>
        <w:tc>
          <w:tcPr>
            <w:tcW w:w="1080" w:type="dxa"/>
            <w:tcBorders>
              <w:top w:val="nil"/>
              <w:left w:val="nil"/>
              <w:bottom w:val="nil"/>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117%</w:t>
            </w:r>
          </w:p>
        </w:tc>
        <w:tc>
          <w:tcPr>
            <w:tcW w:w="1080" w:type="dxa"/>
            <w:tcBorders>
              <w:top w:val="nil"/>
              <w:left w:val="nil"/>
              <w:bottom w:val="nil"/>
              <w:right w:val="single" w:sz="8" w:space="0" w:color="auto"/>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51%</w:t>
            </w:r>
          </w:p>
        </w:tc>
      </w:tr>
      <w:tr w:rsidR="00DD311B" w:rsidRPr="00DD311B" w:rsidTr="00DD31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Class A2</w:t>
            </w:r>
          </w:p>
        </w:tc>
        <w:tc>
          <w:tcPr>
            <w:tcW w:w="1080" w:type="dxa"/>
            <w:tcBorders>
              <w:top w:val="nil"/>
              <w:left w:val="single" w:sz="8" w:space="0" w:color="auto"/>
              <w:bottom w:val="nil"/>
              <w:right w:val="nil"/>
            </w:tcBorders>
            <w:shd w:val="clear" w:color="000000" w:fill="FFC7CE"/>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D311B">
              <w:rPr>
                <w:rFonts w:ascii="Arial" w:hAnsi="Arial" w:cs="Arial"/>
                <w:sz w:val="18"/>
                <w:szCs w:val="18"/>
                <w:lang w:eastAsia="zh-CN"/>
              </w:rPr>
              <w:t>4.80%</w:t>
            </w:r>
          </w:p>
        </w:tc>
        <w:tc>
          <w:tcPr>
            <w:tcW w:w="1080" w:type="dxa"/>
            <w:tcBorders>
              <w:top w:val="nil"/>
              <w:left w:val="nil"/>
              <w:bottom w:val="nil"/>
              <w:right w:val="nil"/>
            </w:tcBorders>
            <w:shd w:val="clear" w:color="000000" w:fill="FFC7CE"/>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D311B">
              <w:rPr>
                <w:rFonts w:ascii="Arial" w:hAnsi="Arial" w:cs="Arial"/>
                <w:sz w:val="18"/>
                <w:szCs w:val="18"/>
                <w:lang w:eastAsia="zh-CN"/>
              </w:rPr>
              <w:t>5.12%</w:t>
            </w:r>
          </w:p>
        </w:tc>
        <w:tc>
          <w:tcPr>
            <w:tcW w:w="1121" w:type="dxa"/>
            <w:tcBorders>
              <w:top w:val="nil"/>
              <w:left w:val="nil"/>
              <w:bottom w:val="nil"/>
              <w:right w:val="single" w:sz="4" w:space="0" w:color="auto"/>
            </w:tcBorders>
            <w:shd w:val="clear" w:color="000000" w:fill="FFC7CE"/>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D311B">
              <w:rPr>
                <w:rFonts w:ascii="Arial" w:hAnsi="Arial" w:cs="Arial"/>
                <w:sz w:val="18"/>
                <w:szCs w:val="18"/>
                <w:lang w:eastAsia="zh-CN"/>
              </w:rPr>
              <w:t>5.31%</w:t>
            </w:r>
          </w:p>
        </w:tc>
        <w:tc>
          <w:tcPr>
            <w:tcW w:w="1080" w:type="dxa"/>
            <w:tcBorders>
              <w:top w:val="nil"/>
              <w:left w:val="nil"/>
              <w:bottom w:val="nil"/>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116%</w:t>
            </w:r>
          </w:p>
        </w:tc>
        <w:tc>
          <w:tcPr>
            <w:tcW w:w="1080" w:type="dxa"/>
            <w:tcBorders>
              <w:top w:val="nil"/>
              <w:left w:val="nil"/>
              <w:bottom w:val="nil"/>
              <w:right w:val="single" w:sz="8" w:space="0" w:color="auto"/>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49%</w:t>
            </w:r>
          </w:p>
        </w:tc>
      </w:tr>
      <w:tr w:rsidR="00DD311B" w:rsidRPr="00DD311B" w:rsidTr="00DD31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Class B</w:t>
            </w:r>
          </w:p>
        </w:tc>
        <w:tc>
          <w:tcPr>
            <w:tcW w:w="1080" w:type="dxa"/>
            <w:tcBorders>
              <w:top w:val="nil"/>
              <w:left w:val="single" w:sz="8" w:space="0" w:color="auto"/>
              <w:bottom w:val="nil"/>
              <w:right w:val="nil"/>
            </w:tcBorders>
            <w:shd w:val="clear" w:color="000000" w:fill="FFC7CE"/>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D311B">
              <w:rPr>
                <w:rFonts w:ascii="Arial" w:hAnsi="Arial" w:cs="Arial"/>
                <w:sz w:val="18"/>
                <w:szCs w:val="18"/>
                <w:lang w:eastAsia="zh-CN"/>
              </w:rPr>
              <w:t>5.12%</w:t>
            </w:r>
          </w:p>
        </w:tc>
        <w:tc>
          <w:tcPr>
            <w:tcW w:w="1080" w:type="dxa"/>
            <w:tcBorders>
              <w:top w:val="nil"/>
              <w:left w:val="nil"/>
              <w:bottom w:val="nil"/>
              <w:right w:val="nil"/>
            </w:tcBorders>
            <w:shd w:val="clear" w:color="000000" w:fill="FFC7CE"/>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D311B">
              <w:rPr>
                <w:rFonts w:ascii="Arial" w:hAnsi="Arial" w:cs="Arial"/>
                <w:sz w:val="18"/>
                <w:szCs w:val="18"/>
                <w:lang w:eastAsia="zh-CN"/>
              </w:rPr>
              <w:t>5.61%</w:t>
            </w:r>
          </w:p>
        </w:tc>
        <w:tc>
          <w:tcPr>
            <w:tcW w:w="1121" w:type="dxa"/>
            <w:tcBorders>
              <w:top w:val="nil"/>
              <w:left w:val="nil"/>
              <w:bottom w:val="nil"/>
              <w:right w:val="single" w:sz="4" w:space="0" w:color="auto"/>
            </w:tcBorders>
            <w:shd w:val="clear" w:color="000000" w:fill="FFC7CE"/>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D311B">
              <w:rPr>
                <w:rFonts w:ascii="Arial" w:hAnsi="Arial" w:cs="Arial"/>
                <w:sz w:val="18"/>
                <w:szCs w:val="18"/>
                <w:lang w:eastAsia="zh-CN"/>
              </w:rPr>
              <w:t>6.13%</w:t>
            </w:r>
          </w:p>
        </w:tc>
        <w:tc>
          <w:tcPr>
            <w:tcW w:w="1080" w:type="dxa"/>
            <w:tcBorders>
              <w:top w:val="nil"/>
              <w:left w:val="nil"/>
              <w:bottom w:val="nil"/>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111%</w:t>
            </w:r>
          </w:p>
        </w:tc>
        <w:tc>
          <w:tcPr>
            <w:tcW w:w="1080" w:type="dxa"/>
            <w:tcBorders>
              <w:top w:val="nil"/>
              <w:left w:val="nil"/>
              <w:bottom w:val="nil"/>
              <w:right w:val="single" w:sz="8" w:space="0" w:color="auto"/>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48%</w:t>
            </w:r>
          </w:p>
        </w:tc>
      </w:tr>
      <w:tr w:rsidR="00DD311B" w:rsidRPr="00DD311B" w:rsidTr="00DD31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Class C</w:t>
            </w:r>
          </w:p>
        </w:tc>
        <w:tc>
          <w:tcPr>
            <w:tcW w:w="1080" w:type="dxa"/>
            <w:tcBorders>
              <w:top w:val="nil"/>
              <w:left w:val="nil"/>
              <w:bottom w:val="nil"/>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 xml:space="preserve">　</w:t>
            </w:r>
          </w:p>
        </w:tc>
        <w:tc>
          <w:tcPr>
            <w:tcW w:w="1080" w:type="dxa"/>
            <w:tcBorders>
              <w:top w:val="nil"/>
              <w:left w:val="nil"/>
              <w:bottom w:val="nil"/>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21" w:type="dxa"/>
            <w:tcBorders>
              <w:top w:val="nil"/>
              <w:left w:val="nil"/>
              <w:bottom w:val="nil"/>
              <w:right w:val="single" w:sz="4" w:space="0" w:color="auto"/>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 xml:space="preserve">　</w:t>
            </w:r>
          </w:p>
        </w:tc>
        <w:tc>
          <w:tcPr>
            <w:tcW w:w="1080" w:type="dxa"/>
            <w:tcBorders>
              <w:top w:val="nil"/>
              <w:left w:val="nil"/>
              <w:bottom w:val="nil"/>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 xml:space="preserve">　</w:t>
            </w:r>
          </w:p>
        </w:tc>
        <w:tc>
          <w:tcPr>
            <w:tcW w:w="1080" w:type="dxa"/>
            <w:tcBorders>
              <w:top w:val="nil"/>
              <w:left w:val="nil"/>
              <w:bottom w:val="nil"/>
              <w:right w:val="single" w:sz="8" w:space="0" w:color="auto"/>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 xml:space="preserve">　</w:t>
            </w:r>
          </w:p>
        </w:tc>
      </w:tr>
      <w:tr w:rsidR="00DD311B" w:rsidRPr="00DD311B" w:rsidTr="00DD31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Class E</w:t>
            </w:r>
          </w:p>
        </w:tc>
        <w:tc>
          <w:tcPr>
            <w:tcW w:w="1080" w:type="dxa"/>
            <w:tcBorders>
              <w:top w:val="nil"/>
              <w:left w:val="single" w:sz="8" w:space="0" w:color="auto"/>
              <w:bottom w:val="nil"/>
              <w:right w:val="nil"/>
            </w:tcBorders>
            <w:shd w:val="clear" w:color="000000" w:fill="FFC7CE"/>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D311B">
              <w:rPr>
                <w:rFonts w:ascii="Arial" w:hAnsi="Arial" w:cs="Arial"/>
                <w:sz w:val="18"/>
                <w:szCs w:val="18"/>
                <w:lang w:eastAsia="zh-CN"/>
              </w:rPr>
              <w:t>11.77%</w:t>
            </w:r>
          </w:p>
        </w:tc>
        <w:tc>
          <w:tcPr>
            <w:tcW w:w="1080" w:type="dxa"/>
            <w:tcBorders>
              <w:top w:val="nil"/>
              <w:left w:val="nil"/>
              <w:bottom w:val="nil"/>
              <w:right w:val="nil"/>
            </w:tcBorders>
            <w:shd w:val="clear" w:color="000000" w:fill="FFC7CE"/>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D311B">
              <w:rPr>
                <w:rFonts w:ascii="Arial" w:hAnsi="Arial" w:cs="Arial"/>
                <w:sz w:val="18"/>
                <w:szCs w:val="18"/>
                <w:lang w:eastAsia="zh-CN"/>
              </w:rPr>
              <w:t>12.15%</w:t>
            </w:r>
          </w:p>
        </w:tc>
        <w:tc>
          <w:tcPr>
            <w:tcW w:w="1121" w:type="dxa"/>
            <w:tcBorders>
              <w:top w:val="nil"/>
              <w:left w:val="nil"/>
              <w:bottom w:val="nil"/>
              <w:right w:val="single" w:sz="4" w:space="0" w:color="auto"/>
            </w:tcBorders>
            <w:shd w:val="clear" w:color="000000" w:fill="FFC7CE"/>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D311B">
              <w:rPr>
                <w:rFonts w:ascii="Arial" w:hAnsi="Arial" w:cs="Arial"/>
                <w:sz w:val="18"/>
                <w:szCs w:val="18"/>
                <w:lang w:eastAsia="zh-CN"/>
              </w:rPr>
              <w:t>10.70%</w:t>
            </w:r>
          </w:p>
        </w:tc>
        <w:tc>
          <w:tcPr>
            <w:tcW w:w="1080" w:type="dxa"/>
            <w:tcBorders>
              <w:top w:val="nil"/>
              <w:left w:val="nil"/>
              <w:bottom w:val="nil"/>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118%</w:t>
            </w:r>
          </w:p>
        </w:tc>
        <w:tc>
          <w:tcPr>
            <w:tcW w:w="1080" w:type="dxa"/>
            <w:tcBorders>
              <w:top w:val="nil"/>
              <w:left w:val="nil"/>
              <w:bottom w:val="nil"/>
              <w:right w:val="single" w:sz="8" w:space="0" w:color="auto"/>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51%</w:t>
            </w:r>
          </w:p>
        </w:tc>
      </w:tr>
      <w:tr w:rsidR="00DD311B" w:rsidRPr="00DD311B" w:rsidTr="00DD311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D311B">
              <w:rPr>
                <w:rFonts w:ascii="Arial" w:hAnsi="Arial" w:cs="Arial"/>
                <w:b/>
                <w:bCs/>
                <w:color w:val="000000"/>
                <w:sz w:val="18"/>
                <w:szCs w:val="18"/>
                <w:lang w:eastAsia="zh-CN"/>
              </w:rPr>
              <w:t>Overall</w:t>
            </w:r>
          </w:p>
        </w:tc>
        <w:tc>
          <w:tcPr>
            <w:tcW w:w="1080" w:type="dxa"/>
            <w:tcBorders>
              <w:top w:val="single" w:sz="8" w:space="0" w:color="auto"/>
              <w:left w:val="single" w:sz="8" w:space="0" w:color="auto"/>
              <w:bottom w:val="nil"/>
              <w:right w:val="nil"/>
            </w:tcBorders>
            <w:shd w:val="clear" w:color="000000" w:fill="FFC7CE"/>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D311B">
              <w:rPr>
                <w:rFonts w:ascii="Arial" w:hAnsi="Arial" w:cs="Arial"/>
                <w:sz w:val="18"/>
                <w:szCs w:val="18"/>
                <w:lang w:eastAsia="zh-CN"/>
              </w:rPr>
              <w:t>6.71%</w:t>
            </w:r>
          </w:p>
        </w:tc>
        <w:tc>
          <w:tcPr>
            <w:tcW w:w="1080" w:type="dxa"/>
            <w:tcBorders>
              <w:top w:val="single" w:sz="8" w:space="0" w:color="auto"/>
              <w:left w:val="nil"/>
              <w:bottom w:val="nil"/>
              <w:right w:val="nil"/>
            </w:tcBorders>
            <w:shd w:val="clear" w:color="000000" w:fill="FFC7CE"/>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D311B">
              <w:rPr>
                <w:rFonts w:ascii="Arial" w:hAnsi="Arial" w:cs="Arial"/>
                <w:sz w:val="18"/>
                <w:szCs w:val="18"/>
                <w:lang w:eastAsia="zh-CN"/>
              </w:rPr>
              <w:t>7.33%</w:t>
            </w:r>
          </w:p>
        </w:tc>
        <w:tc>
          <w:tcPr>
            <w:tcW w:w="1121" w:type="dxa"/>
            <w:tcBorders>
              <w:top w:val="single" w:sz="8" w:space="0" w:color="auto"/>
              <w:left w:val="nil"/>
              <w:bottom w:val="nil"/>
              <w:right w:val="single" w:sz="4" w:space="0" w:color="auto"/>
            </w:tcBorders>
            <w:shd w:val="clear" w:color="000000" w:fill="FFC7CE"/>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D311B">
              <w:rPr>
                <w:rFonts w:ascii="Arial" w:hAnsi="Arial" w:cs="Arial"/>
                <w:sz w:val="18"/>
                <w:szCs w:val="18"/>
                <w:lang w:eastAsia="zh-CN"/>
              </w:rPr>
              <w:t>7.52%</w:t>
            </w:r>
          </w:p>
        </w:tc>
        <w:tc>
          <w:tcPr>
            <w:tcW w:w="1080" w:type="dxa"/>
            <w:tcBorders>
              <w:top w:val="single" w:sz="8" w:space="0" w:color="auto"/>
              <w:left w:val="nil"/>
              <w:bottom w:val="nil"/>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115%</w:t>
            </w:r>
          </w:p>
        </w:tc>
        <w:tc>
          <w:tcPr>
            <w:tcW w:w="1080" w:type="dxa"/>
            <w:tcBorders>
              <w:top w:val="single" w:sz="8" w:space="0" w:color="auto"/>
              <w:left w:val="nil"/>
              <w:bottom w:val="nil"/>
              <w:right w:val="single" w:sz="8" w:space="0" w:color="auto"/>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50%</w:t>
            </w:r>
          </w:p>
        </w:tc>
      </w:tr>
      <w:tr w:rsidR="00DD311B" w:rsidRPr="00DD311B" w:rsidTr="00DD311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Class D</w:t>
            </w:r>
          </w:p>
        </w:tc>
        <w:tc>
          <w:tcPr>
            <w:tcW w:w="1080" w:type="dxa"/>
            <w:tcBorders>
              <w:top w:val="single" w:sz="8" w:space="0" w:color="auto"/>
              <w:left w:val="single" w:sz="8" w:space="0" w:color="auto"/>
              <w:bottom w:val="nil"/>
              <w:right w:val="nil"/>
            </w:tcBorders>
            <w:shd w:val="clear" w:color="auto" w:fill="auto"/>
            <w:noWrap/>
            <w:vAlign w:val="center"/>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80" w:type="dxa"/>
            <w:tcBorders>
              <w:top w:val="single" w:sz="8" w:space="0" w:color="auto"/>
              <w:left w:val="nil"/>
              <w:bottom w:val="nil"/>
              <w:right w:val="nil"/>
            </w:tcBorders>
            <w:shd w:val="clear" w:color="auto" w:fill="auto"/>
            <w:noWrap/>
            <w:vAlign w:val="center"/>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21" w:type="dxa"/>
            <w:tcBorders>
              <w:top w:val="single" w:sz="8" w:space="0" w:color="auto"/>
              <w:left w:val="nil"/>
              <w:bottom w:val="nil"/>
              <w:right w:val="single" w:sz="4" w:space="0" w:color="auto"/>
            </w:tcBorders>
            <w:shd w:val="clear" w:color="auto" w:fill="auto"/>
            <w:noWrap/>
            <w:vAlign w:val="center"/>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80" w:type="dxa"/>
            <w:tcBorders>
              <w:top w:val="single" w:sz="8" w:space="0" w:color="auto"/>
              <w:left w:val="nil"/>
              <w:bottom w:val="nil"/>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105%</w:t>
            </w:r>
          </w:p>
        </w:tc>
        <w:tc>
          <w:tcPr>
            <w:tcW w:w="1080" w:type="dxa"/>
            <w:tcBorders>
              <w:top w:val="single" w:sz="8" w:space="0" w:color="auto"/>
              <w:left w:val="nil"/>
              <w:bottom w:val="nil"/>
              <w:right w:val="single" w:sz="8" w:space="0" w:color="auto"/>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98%</w:t>
            </w:r>
          </w:p>
        </w:tc>
      </w:tr>
      <w:tr w:rsidR="00DD311B" w:rsidRPr="00DD311B" w:rsidTr="00DD311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Class F</w:t>
            </w:r>
          </w:p>
        </w:tc>
        <w:tc>
          <w:tcPr>
            <w:tcW w:w="1080" w:type="dxa"/>
            <w:tcBorders>
              <w:top w:val="nil"/>
              <w:left w:val="single" w:sz="8" w:space="0" w:color="auto"/>
              <w:bottom w:val="single" w:sz="8" w:space="0" w:color="auto"/>
              <w:right w:val="nil"/>
            </w:tcBorders>
            <w:shd w:val="clear" w:color="auto" w:fill="auto"/>
            <w:noWrap/>
            <w:vAlign w:val="center"/>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80" w:type="dxa"/>
            <w:tcBorders>
              <w:top w:val="nil"/>
              <w:left w:val="nil"/>
              <w:bottom w:val="single" w:sz="8" w:space="0" w:color="auto"/>
              <w:right w:val="nil"/>
            </w:tcBorders>
            <w:shd w:val="clear" w:color="auto" w:fill="auto"/>
            <w:noWrap/>
            <w:vAlign w:val="center"/>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21" w:type="dxa"/>
            <w:tcBorders>
              <w:top w:val="nil"/>
              <w:left w:val="nil"/>
              <w:bottom w:val="single" w:sz="8" w:space="0" w:color="auto"/>
              <w:right w:val="single" w:sz="4" w:space="0" w:color="auto"/>
            </w:tcBorders>
            <w:shd w:val="clear" w:color="auto" w:fill="auto"/>
            <w:noWrap/>
            <w:vAlign w:val="center"/>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80" w:type="dxa"/>
            <w:tcBorders>
              <w:top w:val="nil"/>
              <w:left w:val="nil"/>
              <w:bottom w:val="single" w:sz="8" w:space="0" w:color="auto"/>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105%</w:t>
            </w:r>
          </w:p>
        </w:tc>
        <w:tc>
          <w:tcPr>
            <w:tcW w:w="1080" w:type="dxa"/>
            <w:tcBorders>
              <w:top w:val="nil"/>
              <w:left w:val="nil"/>
              <w:bottom w:val="single" w:sz="8" w:space="0" w:color="auto"/>
              <w:right w:val="single" w:sz="8" w:space="0" w:color="auto"/>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104%</w:t>
            </w:r>
          </w:p>
        </w:tc>
      </w:tr>
    </w:tbl>
    <w:p w:rsidR="00483BD3" w:rsidRDefault="00483BD3" w:rsidP="00483BD3">
      <w:pPr>
        <w:rPr>
          <w:lang w:val="en-CA"/>
        </w:rPr>
      </w:pPr>
    </w:p>
    <w:p w:rsidR="00483BD3" w:rsidRDefault="00483BD3" w:rsidP="00483BD3">
      <w:pPr>
        <w:jc w:val="center"/>
        <w:rPr>
          <w:b/>
          <w:lang w:val="en-CA"/>
        </w:rPr>
      </w:pPr>
      <w:r w:rsidRPr="00B2443A">
        <w:rPr>
          <w:b/>
          <w:lang w:val="en-CA" w:eastAsia="zh-TW"/>
        </w:rPr>
        <w:t xml:space="preserve">Table 2.  LB </w:t>
      </w:r>
      <w:r>
        <w:rPr>
          <w:b/>
          <w:lang w:val="en-CA" w:eastAsia="zh-TW"/>
        </w:rPr>
        <w:t xml:space="preserve">short length </w:t>
      </w:r>
      <w:r w:rsidRPr="00B2443A">
        <w:rPr>
          <w:b/>
          <w:lang w:val="en-CA" w:eastAsia="zh-TW"/>
        </w:rPr>
        <w:t>results of Test 2</w:t>
      </w:r>
      <w:r>
        <w:rPr>
          <w:b/>
          <w:lang w:val="en-CA" w:eastAsia="zh-TW"/>
        </w:rPr>
        <w:t xml:space="preserve"> -E</w:t>
      </w:r>
      <w:r w:rsidRPr="00B2443A">
        <w:rPr>
          <w:b/>
          <w:lang w:val="en-CA" w:eastAsia="zh-TW"/>
        </w:rPr>
        <w:t>ach</w:t>
      </w:r>
      <w:r w:rsidRPr="00B2443A">
        <w:rPr>
          <w:b/>
          <w:lang w:val="en-CA"/>
        </w:rPr>
        <w:t xml:space="preserve"> slice chunk contains</w:t>
      </w:r>
      <w:r>
        <w:rPr>
          <w:b/>
          <w:lang w:val="en-CA"/>
        </w:rPr>
        <w:t xml:space="preserve"> </w:t>
      </w:r>
      <w:r w:rsidRPr="00B2443A">
        <w:rPr>
          <w:b/>
          <w:lang w:val="en-CA"/>
        </w:rPr>
        <w:t>one CTU row</w:t>
      </w:r>
    </w:p>
    <w:tbl>
      <w:tblPr>
        <w:tblW w:w="7081" w:type="dxa"/>
        <w:tblLook w:val="04A0" w:firstRow="1" w:lastRow="0" w:firstColumn="1" w:lastColumn="0" w:noHBand="0" w:noVBand="1"/>
      </w:tblPr>
      <w:tblGrid>
        <w:gridCol w:w="1640"/>
        <w:gridCol w:w="1080"/>
        <w:gridCol w:w="1080"/>
        <w:gridCol w:w="1121"/>
        <w:gridCol w:w="1080"/>
        <w:gridCol w:w="1080"/>
      </w:tblGrid>
      <w:tr w:rsidR="00DD311B" w:rsidRPr="00DD311B" w:rsidTr="00DD311B">
        <w:trPr>
          <w:trHeight w:val="255"/>
        </w:trPr>
        <w:tc>
          <w:tcPr>
            <w:tcW w:w="1640" w:type="dxa"/>
            <w:tcBorders>
              <w:top w:val="nil"/>
              <w:left w:val="nil"/>
              <w:bottom w:val="nil"/>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Times New Roman" w:hAnsi="宋体" w:cs="宋体"/>
                <w:sz w:val="20"/>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D311B">
              <w:rPr>
                <w:rFonts w:ascii="Arial" w:hAnsi="Arial" w:cs="Arial"/>
                <w:b/>
                <w:bCs/>
                <w:color w:val="000000"/>
                <w:sz w:val="18"/>
                <w:szCs w:val="18"/>
                <w:lang w:eastAsia="zh-CN"/>
              </w:rPr>
              <w:t xml:space="preserve">　</w:t>
            </w:r>
          </w:p>
        </w:tc>
        <w:tc>
          <w:tcPr>
            <w:tcW w:w="1080" w:type="dxa"/>
            <w:tcBorders>
              <w:top w:val="single" w:sz="8" w:space="0" w:color="auto"/>
              <w:left w:val="nil"/>
              <w:bottom w:val="single" w:sz="8" w:space="0" w:color="auto"/>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DD311B">
              <w:rPr>
                <w:rFonts w:ascii="宋体" w:hAnsi="宋体" w:cs="宋体" w:hint="eastAsia"/>
                <w:color w:val="000000"/>
                <w:sz w:val="24"/>
                <w:szCs w:val="24"/>
                <w:lang w:eastAsia="zh-CN"/>
              </w:rPr>
              <w:t xml:space="preserve">　</w:t>
            </w:r>
          </w:p>
        </w:tc>
        <w:tc>
          <w:tcPr>
            <w:tcW w:w="1121" w:type="dxa"/>
            <w:tcBorders>
              <w:top w:val="single" w:sz="8" w:space="0" w:color="auto"/>
              <w:left w:val="nil"/>
              <w:bottom w:val="single" w:sz="8" w:space="0" w:color="auto"/>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b/>
                <w:bCs/>
                <w:color w:val="000000"/>
                <w:sz w:val="18"/>
                <w:szCs w:val="18"/>
                <w:lang w:eastAsia="zh-CN"/>
              </w:rPr>
            </w:pPr>
            <w:r w:rsidRPr="00DD311B">
              <w:rPr>
                <w:rFonts w:ascii="Arial" w:hAnsi="Arial" w:cs="Arial"/>
                <w:b/>
                <w:bCs/>
                <w:color w:val="000000"/>
                <w:sz w:val="18"/>
                <w:szCs w:val="18"/>
                <w:lang w:eastAsia="zh-CN"/>
              </w:rPr>
              <w:t xml:space="preserve">Low delay B Main10 </w:t>
            </w:r>
          </w:p>
        </w:tc>
        <w:tc>
          <w:tcPr>
            <w:tcW w:w="1080" w:type="dxa"/>
            <w:tcBorders>
              <w:top w:val="single" w:sz="8" w:space="0" w:color="auto"/>
              <w:left w:val="nil"/>
              <w:bottom w:val="single" w:sz="8" w:space="0" w:color="auto"/>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DD311B">
              <w:rPr>
                <w:rFonts w:ascii="宋体" w:hAnsi="宋体" w:cs="宋体" w:hint="eastAsia"/>
                <w:color w:val="000000"/>
                <w:sz w:val="24"/>
                <w:szCs w:val="24"/>
                <w:lang w:eastAsia="zh-CN"/>
              </w:rPr>
              <w:t xml:space="preserve">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hint="eastAsia"/>
                <w:color w:val="000000"/>
                <w:sz w:val="24"/>
                <w:szCs w:val="24"/>
                <w:lang w:eastAsia="zh-CN"/>
              </w:rPr>
            </w:pPr>
            <w:r w:rsidRPr="00DD311B">
              <w:rPr>
                <w:rFonts w:ascii="宋体" w:hAnsi="宋体" w:cs="宋体" w:hint="eastAsia"/>
                <w:color w:val="000000"/>
                <w:sz w:val="24"/>
                <w:szCs w:val="24"/>
                <w:lang w:eastAsia="zh-CN"/>
              </w:rPr>
              <w:t xml:space="preserve">　</w:t>
            </w:r>
          </w:p>
        </w:tc>
      </w:tr>
      <w:tr w:rsidR="00DD311B" w:rsidRPr="00DD311B" w:rsidTr="00DD311B">
        <w:trPr>
          <w:trHeight w:val="255"/>
        </w:trPr>
        <w:tc>
          <w:tcPr>
            <w:tcW w:w="1640" w:type="dxa"/>
            <w:tcBorders>
              <w:top w:val="nil"/>
              <w:left w:val="nil"/>
              <w:bottom w:val="nil"/>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hint="eastAsia"/>
                <w:color w:val="000000"/>
                <w:sz w:val="24"/>
                <w:szCs w:val="24"/>
                <w:lang w:eastAsia="zh-CN"/>
              </w:rPr>
            </w:pPr>
          </w:p>
        </w:tc>
        <w:tc>
          <w:tcPr>
            <w:tcW w:w="1080" w:type="dxa"/>
            <w:tcBorders>
              <w:top w:val="nil"/>
              <w:left w:val="single" w:sz="8" w:space="0" w:color="auto"/>
              <w:bottom w:val="nil"/>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D311B">
              <w:rPr>
                <w:rFonts w:ascii="Arial" w:hAnsi="Arial" w:cs="Arial"/>
                <w:b/>
                <w:bCs/>
                <w:color w:val="000000"/>
                <w:sz w:val="18"/>
                <w:szCs w:val="18"/>
                <w:lang w:eastAsia="zh-CN"/>
              </w:rPr>
              <w:t xml:space="preserve">　</w:t>
            </w:r>
          </w:p>
        </w:tc>
        <w:tc>
          <w:tcPr>
            <w:tcW w:w="1080" w:type="dxa"/>
            <w:tcBorders>
              <w:top w:val="nil"/>
              <w:left w:val="nil"/>
              <w:bottom w:val="nil"/>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D311B">
              <w:rPr>
                <w:rFonts w:ascii="Arial" w:hAnsi="Arial" w:cs="Arial"/>
                <w:b/>
                <w:bCs/>
                <w:color w:val="000000"/>
                <w:sz w:val="18"/>
                <w:szCs w:val="18"/>
                <w:lang w:eastAsia="zh-CN"/>
              </w:rPr>
              <w:t xml:space="preserve">　</w:t>
            </w:r>
          </w:p>
        </w:tc>
        <w:tc>
          <w:tcPr>
            <w:tcW w:w="1121" w:type="dxa"/>
            <w:tcBorders>
              <w:top w:val="nil"/>
              <w:left w:val="nil"/>
              <w:bottom w:val="nil"/>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D311B">
              <w:rPr>
                <w:rFonts w:ascii="Arial" w:hAnsi="Arial" w:cs="Arial"/>
                <w:b/>
                <w:bCs/>
                <w:color w:val="000000"/>
                <w:sz w:val="18"/>
                <w:szCs w:val="18"/>
                <w:lang w:eastAsia="zh-CN"/>
              </w:rPr>
              <w:t>Over VTM8.0</w:t>
            </w:r>
          </w:p>
        </w:tc>
        <w:tc>
          <w:tcPr>
            <w:tcW w:w="1080" w:type="dxa"/>
            <w:tcBorders>
              <w:top w:val="nil"/>
              <w:left w:val="nil"/>
              <w:bottom w:val="nil"/>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D311B">
              <w:rPr>
                <w:rFonts w:ascii="Arial" w:hAnsi="Arial" w:cs="Arial"/>
                <w:b/>
                <w:bCs/>
                <w:color w:val="000000"/>
                <w:sz w:val="18"/>
                <w:szCs w:val="18"/>
                <w:lang w:eastAsia="zh-CN"/>
              </w:rPr>
              <w:t xml:space="preserve">　</w:t>
            </w:r>
          </w:p>
        </w:tc>
        <w:tc>
          <w:tcPr>
            <w:tcW w:w="1080" w:type="dxa"/>
            <w:tcBorders>
              <w:top w:val="nil"/>
              <w:left w:val="nil"/>
              <w:bottom w:val="nil"/>
              <w:right w:val="single" w:sz="8" w:space="0" w:color="auto"/>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D311B">
              <w:rPr>
                <w:rFonts w:ascii="Arial" w:hAnsi="Arial" w:cs="Arial"/>
                <w:b/>
                <w:bCs/>
                <w:color w:val="000000"/>
                <w:sz w:val="18"/>
                <w:szCs w:val="18"/>
                <w:lang w:eastAsia="zh-CN"/>
              </w:rPr>
              <w:t xml:space="preserve">　</w:t>
            </w:r>
          </w:p>
        </w:tc>
      </w:tr>
      <w:tr w:rsidR="00DD311B" w:rsidRPr="00DD311B" w:rsidTr="00DD311B">
        <w:trPr>
          <w:trHeight w:val="255"/>
        </w:trPr>
        <w:tc>
          <w:tcPr>
            <w:tcW w:w="1640" w:type="dxa"/>
            <w:tcBorders>
              <w:top w:val="nil"/>
              <w:left w:val="nil"/>
              <w:bottom w:val="nil"/>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80" w:type="dxa"/>
            <w:tcBorders>
              <w:top w:val="nil"/>
              <w:left w:val="single" w:sz="8" w:space="0" w:color="auto"/>
              <w:bottom w:val="single" w:sz="8" w:space="0" w:color="auto"/>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Y</w:t>
            </w:r>
          </w:p>
        </w:tc>
        <w:tc>
          <w:tcPr>
            <w:tcW w:w="1080" w:type="dxa"/>
            <w:tcBorders>
              <w:top w:val="nil"/>
              <w:left w:val="nil"/>
              <w:bottom w:val="single" w:sz="8" w:space="0" w:color="auto"/>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U</w:t>
            </w:r>
          </w:p>
        </w:tc>
        <w:tc>
          <w:tcPr>
            <w:tcW w:w="1121" w:type="dxa"/>
            <w:tcBorders>
              <w:top w:val="nil"/>
              <w:left w:val="nil"/>
              <w:bottom w:val="single" w:sz="8" w:space="0" w:color="auto"/>
              <w:right w:val="single" w:sz="4" w:space="0" w:color="auto"/>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V</w:t>
            </w:r>
          </w:p>
        </w:tc>
        <w:tc>
          <w:tcPr>
            <w:tcW w:w="1080" w:type="dxa"/>
            <w:tcBorders>
              <w:top w:val="nil"/>
              <w:left w:val="nil"/>
              <w:bottom w:val="single" w:sz="8" w:space="0" w:color="auto"/>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DD311B">
              <w:rPr>
                <w:rFonts w:ascii="Arial" w:hAnsi="Arial" w:cs="Arial"/>
                <w:color w:val="000000"/>
                <w:sz w:val="18"/>
                <w:szCs w:val="18"/>
                <w:lang w:eastAsia="zh-CN"/>
              </w:rPr>
              <w:t>EncT</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DD311B">
              <w:rPr>
                <w:rFonts w:ascii="Arial" w:hAnsi="Arial" w:cs="Arial"/>
                <w:color w:val="000000"/>
                <w:sz w:val="18"/>
                <w:szCs w:val="18"/>
                <w:lang w:eastAsia="zh-CN"/>
              </w:rPr>
              <w:t>DecT</w:t>
            </w:r>
            <w:proofErr w:type="spellEnd"/>
          </w:p>
        </w:tc>
      </w:tr>
      <w:tr w:rsidR="00DD311B" w:rsidRPr="00DD311B" w:rsidTr="00DD311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Class A1</w:t>
            </w:r>
          </w:p>
        </w:tc>
        <w:tc>
          <w:tcPr>
            <w:tcW w:w="1080" w:type="dxa"/>
            <w:tcBorders>
              <w:top w:val="nil"/>
              <w:left w:val="nil"/>
              <w:bottom w:val="nil"/>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1.35%</w:t>
            </w:r>
          </w:p>
        </w:tc>
        <w:tc>
          <w:tcPr>
            <w:tcW w:w="1080" w:type="dxa"/>
            <w:tcBorders>
              <w:top w:val="nil"/>
              <w:left w:val="nil"/>
              <w:bottom w:val="nil"/>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1.37%</w:t>
            </w:r>
          </w:p>
        </w:tc>
        <w:tc>
          <w:tcPr>
            <w:tcW w:w="1121" w:type="dxa"/>
            <w:tcBorders>
              <w:top w:val="nil"/>
              <w:left w:val="nil"/>
              <w:bottom w:val="nil"/>
              <w:right w:val="single" w:sz="4" w:space="0" w:color="auto"/>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1.25%</w:t>
            </w:r>
          </w:p>
        </w:tc>
        <w:tc>
          <w:tcPr>
            <w:tcW w:w="1080" w:type="dxa"/>
            <w:tcBorders>
              <w:top w:val="nil"/>
              <w:left w:val="nil"/>
              <w:bottom w:val="nil"/>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101%</w:t>
            </w:r>
          </w:p>
        </w:tc>
        <w:tc>
          <w:tcPr>
            <w:tcW w:w="1080" w:type="dxa"/>
            <w:tcBorders>
              <w:top w:val="nil"/>
              <w:left w:val="nil"/>
              <w:bottom w:val="nil"/>
              <w:right w:val="single" w:sz="8" w:space="0" w:color="auto"/>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2984%</w:t>
            </w:r>
          </w:p>
        </w:tc>
      </w:tr>
      <w:tr w:rsidR="00DD311B" w:rsidRPr="00DD311B" w:rsidTr="00DD31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Class A2</w:t>
            </w:r>
          </w:p>
        </w:tc>
        <w:tc>
          <w:tcPr>
            <w:tcW w:w="1080" w:type="dxa"/>
            <w:tcBorders>
              <w:top w:val="nil"/>
              <w:left w:val="nil"/>
              <w:bottom w:val="nil"/>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1.04%</w:t>
            </w:r>
          </w:p>
        </w:tc>
        <w:tc>
          <w:tcPr>
            <w:tcW w:w="1080" w:type="dxa"/>
            <w:tcBorders>
              <w:top w:val="nil"/>
              <w:left w:val="nil"/>
              <w:bottom w:val="nil"/>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0.98%</w:t>
            </w:r>
          </w:p>
        </w:tc>
        <w:tc>
          <w:tcPr>
            <w:tcW w:w="1121" w:type="dxa"/>
            <w:tcBorders>
              <w:top w:val="nil"/>
              <w:left w:val="nil"/>
              <w:bottom w:val="nil"/>
              <w:right w:val="single" w:sz="4" w:space="0" w:color="auto"/>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0.97%</w:t>
            </w:r>
          </w:p>
        </w:tc>
        <w:tc>
          <w:tcPr>
            <w:tcW w:w="1080" w:type="dxa"/>
            <w:tcBorders>
              <w:top w:val="nil"/>
              <w:left w:val="nil"/>
              <w:bottom w:val="nil"/>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101%</w:t>
            </w:r>
          </w:p>
        </w:tc>
        <w:tc>
          <w:tcPr>
            <w:tcW w:w="1080" w:type="dxa"/>
            <w:tcBorders>
              <w:top w:val="nil"/>
              <w:left w:val="nil"/>
              <w:bottom w:val="nil"/>
              <w:right w:val="single" w:sz="8" w:space="0" w:color="auto"/>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3266%</w:t>
            </w:r>
          </w:p>
        </w:tc>
      </w:tr>
      <w:tr w:rsidR="00DD311B" w:rsidRPr="00DD311B" w:rsidTr="00DD31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Class B</w:t>
            </w:r>
          </w:p>
        </w:tc>
        <w:tc>
          <w:tcPr>
            <w:tcW w:w="1080" w:type="dxa"/>
            <w:tcBorders>
              <w:top w:val="nil"/>
              <w:left w:val="nil"/>
              <w:bottom w:val="nil"/>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1.28%</w:t>
            </w:r>
          </w:p>
        </w:tc>
        <w:tc>
          <w:tcPr>
            <w:tcW w:w="1080" w:type="dxa"/>
            <w:tcBorders>
              <w:top w:val="nil"/>
              <w:left w:val="nil"/>
              <w:bottom w:val="nil"/>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1.41%</w:t>
            </w:r>
          </w:p>
        </w:tc>
        <w:tc>
          <w:tcPr>
            <w:tcW w:w="1121" w:type="dxa"/>
            <w:tcBorders>
              <w:top w:val="nil"/>
              <w:left w:val="nil"/>
              <w:bottom w:val="nil"/>
              <w:right w:val="single" w:sz="4" w:space="0" w:color="auto"/>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1.34%</w:t>
            </w:r>
          </w:p>
        </w:tc>
        <w:tc>
          <w:tcPr>
            <w:tcW w:w="1080" w:type="dxa"/>
            <w:tcBorders>
              <w:top w:val="nil"/>
              <w:left w:val="nil"/>
              <w:bottom w:val="nil"/>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101%</w:t>
            </w:r>
          </w:p>
        </w:tc>
        <w:tc>
          <w:tcPr>
            <w:tcW w:w="1080" w:type="dxa"/>
            <w:tcBorders>
              <w:top w:val="nil"/>
              <w:left w:val="nil"/>
              <w:bottom w:val="nil"/>
              <w:right w:val="single" w:sz="8" w:space="0" w:color="auto"/>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3350%</w:t>
            </w:r>
          </w:p>
        </w:tc>
      </w:tr>
      <w:tr w:rsidR="00DD311B" w:rsidRPr="00DD311B" w:rsidTr="00DD31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Class C</w:t>
            </w:r>
          </w:p>
        </w:tc>
        <w:tc>
          <w:tcPr>
            <w:tcW w:w="1080" w:type="dxa"/>
            <w:tcBorders>
              <w:top w:val="nil"/>
              <w:left w:val="nil"/>
              <w:bottom w:val="nil"/>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 xml:space="preserve">　</w:t>
            </w:r>
          </w:p>
        </w:tc>
        <w:tc>
          <w:tcPr>
            <w:tcW w:w="1080" w:type="dxa"/>
            <w:tcBorders>
              <w:top w:val="nil"/>
              <w:left w:val="nil"/>
              <w:bottom w:val="nil"/>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21" w:type="dxa"/>
            <w:tcBorders>
              <w:top w:val="nil"/>
              <w:left w:val="nil"/>
              <w:bottom w:val="nil"/>
              <w:right w:val="single" w:sz="4" w:space="0" w:color="auto"/>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 xml:space="preserve">　</w:t>
            </w:r>
          </w:p>
        </w:tc>
        <w:tc>
          <w:tcPr>
            <w:tcW w:w="1080" w:type="dxa"/>
            <w:tcBorders>
              <w:top w:val="nil"/>
              <w:left w:val="nil"/>
              <w:bottom w:val="nil"/>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 xml:space="preserve">　</w:t>
            </w:r>
          </w:p>
        </w:tc>
        <w:tc>
          <w:tcPr>
            <w:tcW w:w="1080" w:type="dxa"/>
            <w:tcBorders>
              <w:top w:val="nil"/>
              <w:left w:val="nil"/>
              <w:bottom w:val="nil"/>
              <w:right w:val="single" w:sz="8" w:space="0" w:color="auto"/>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 xml:space="preserve">　</w:t>
            </w:r>
          </w:p>
        </w:tc>
      </w:tr>
      <w:tr w:rsidR="00DD311B" w:rsidRPr="00DD311B" w:rsidTr="00DD31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Class E</w:t>
            </w:r>
          </w:p>
        </w:tc>
        <w:tc>
          <w:tcPr>
            <w:tcW w:w="1080" w:type="dxa"/>
            <w:tcBorders>
              <w:top w:val="nil"/>
              <w:left w:val="single" w:sz="8" w:space="0" w:color="auto"/>
              <w:bottom w:val="nil"/>
              <w:right w:val="nil"/>
            </w:tcBorders>
            <w:shd w:val="clear" w:color="000000" w:fill="FFC7CE"/>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D311B">
              <w:rPr>
                <w:rFonts w:ascii="Arial" w:hAnsi="Arial" w:cs="Arial"/>
                <w:sz w:val="18"/>
                <w:szCs w:val="18"/>
                <w:lang w:eastAsia="zh-CN"/>
              </w:rPr>
              <w:t>6.22%</w:t>
            </w:r>
          </w:p>
        </w:tc>
        <w:tc>
          <w:tcPr>
            <w:tcW w:w="1080" w:type="dxa"/>
            <w:tcBorders>
              <w:top w:val="nil"/>
              <w:left w:val="nil"/>
              <w:bottom w:val="nil"/>
              <w:right w:val="nil"/>
            </w:tcBorders>
            <w:shd w:val="clear" w:color="000000" w:fill="FFC7CE"/>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D311B">
              <w:rPr>
                <w:rFonts w:ascii="Arial" w:hAnsi="Arial" w:cs="Arial"/>
                <w:sz w:val="18"/>
                <w:szCs w:val="18"/>
                <w:lang w:eastAsia="zh-CN"/>
              </w:rPr>
              <w:t>6.58%</w:t>
            </w:r>
          </w:p>
        </w:tc>
        <w:tc>
          <w:tcPr>
            <w:tcW w:w="1121" w:type="dxa"/>
            <w:tcBorders>
              <w:top w:val="nil"/>
              <w:left w:val="nil"/>
              <w:bottom w:val="nil"/>
              <w:right w:val="single" w:sz="4" w:space="0" w:color="auto"/>
            </w:tcBorders>
            <w:shd w:val="clear" w:color="000000" w:fill="FFC7CE"/>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D311B">
              <w:rPr>
                <w:rFonts w:ascii="Arial" w:hAnsi="Arial" w:cs="Arial"/>
                <w:sz w:val="18"/>
                <w:szCs w:val="18"/>
                <w:lang w:eastAsia="zh-CN"/>
              </w:rPr>
              <w:t>6.43%</w:t>
            </w:r>
          </w:p>
        </w:tc>
        <w:tc>
          <w:tcPr>
            <w:tcW w:w="1080" w:type="dxa"/>
            <w:tcBorders>
              <w:top w:val="nil"/>
              <w:left w:val="nil"/>
              <w:bottom w:val="nil"/>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101%</w:t>
            </w:r>
          </w:p>
        </w:tc>
        <w:tc>
          <w:tcPr>
            <w:tcW w:w="1080" w:type="dxa"/>
            <w:tcBorders>
              <w:top w:val="nil"/>
              <w:left w:val="nil"/>
              <w:bottom w:val="nil"/>
              <w:right w:val="single" w:sz="8" w:space="0" w:color="auto"/>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2580%</w:t>
            </w:r>
          </w:p>
        </w:tc>
      </w:tr>
      <w:tr w:rsidR="00DD311B" w:rsidRPr="00DD311B" w:rsidTr="00DD311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D311B">
              <w:rPr>
                <w:rFonts w:ascii="Arial" w:hAnsi="Arial" w:cs="Arial"/>
                <w:b/>
                <w:bCs/>
                <w:color w:val="000000"/>
                <w:sz w:val="18"/>
                <w:szCs w:val="18"/>
                <w:lang w:eastAsia="zh-CN"/>
              </w:rPr>
              <w:t>Overall</w:t>
            </w:r>
          </w:p>
        </w:tc>
        <w:tc>
          <w:tcPr>
            <w:tcW w:w="1080" w:type="dxa"/>
            <w:tcBorders>
              <w:top w:val="single" w:sz="8" w:space="0" w:color="auto"/>
              <w:left w:val="nil"/>
              <w:bottom w:val="nil"/>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2.30%</w:t>
            </w:r>
          </w:p>
        </w:tc>
        <w:tc>
          <w:tcPr>
            <w:tcW w:w="1080" w:type="dxa"/>
            <w:tcBorders>
              <w:top w:val="single" w:sz="8" w:space="0" w:color="auto"/>
              <w:left w:val="nil"/>
              <w:bottom w:val="nil"/>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2.42%</w:t>
            </w:r>
          </w:p>
        </w:tc>
        <w:tc>
          <w:tcPr>
            <w:tcW w:w="1121" w:type="dxa"/>
            <w:tcBorders>
              <w:top w:val="single" w:sz="8" w:space="0" w:color="auto"/>
              <w:left w:val="nil"/>
              <w:bottom w:val="nil"/>
              <w:right w:val="single" w:sz="4" w:space="0" w:color="auto"/>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2.33%</w:t>
            </w:r>
          </w:p>
        </w:tc>
        <w:tc>
          <w:tcPr>
            <w:tcW w:w="1080" w:type="dxa"/>
            <w:tcBorders>
              <w:top w:val="single" w:sz="8" w:space="0" w:color="auto"/>
              <w:left w:val="nil"/>
              <w:bottom w:val="nil"/>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101%</w:t>
            </w:r>
          </w:p>
        </w:tc>
        <w:tc>
          <w:tcPr>
            <w:tcW w:w="1080" w:type="dxa"/>
            <w:tcBorders>
              <w:top w:val="single" w:sz="8" w:space="0" w:color="auto"/>
              <w:left w:val="nil"/>
              <w:bottom w:val="nil"/>
              <w:right w:val="single" w:sz="8" w:space="0" w:color="auto"/>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3073%</w:t>
            </w:r>
          </w:p>
        </w:tc>
      </w:tr>
      <w:tr w:rsidR="00DD311B" w:rsidRPr="00DD311B" w:rsidTr="00DD311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Class D</w:t>
            </w:r>
          </w:p>
        </w:tc>
        <w:tc>
          <w:tcPr>
            <w:tcW w:w="1080" w:type="dxa"/>
            <w:tcBorders>
              <w:top w:val="single" w:sz="8" w:space="0" w:color="auto"/>
              <w:left w:val="single" w:sz="8" w:space="0" w:color="auto"/>
              <w:bottom w:val="nil"/>
              <w:right w:val="nil"/>
            </w:tcBorders>
            <w:shd w:val="clear" w:color="auto" w:fill="auto"/>
            <w:noWrap/>
            <w:vAlign w:val="center"/>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bookmarkStart w:id="3" w:name="_GoBack"/>
            <w:bookmarkEnd w:id="3"/>
          </w:p>
        </w:tc>
        <w:tc>
          <w:tcPr>
            <w:tcW w:w="1080" w:type="dxa"/>
            <w:tcBorders>
              <w:top w:val="single" w:sz="8" w:space="0" w:color="auto"/>
              <w:left w:val="nil"/>
              <w:bottom w:val="nil"/>
              <w:right w:val="nil"/>
            </w:tcBorders>
            <w:shd w:val="clear" w:color="auto" w:fill="auto"/>
            <w:noWrap/>
            <w:vAlign w:val="center"/>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21" w:type="dxa"/>
            <w:tcBorders>
              <w:top w:val="single" w:sz="8" w:space="0" w:color="auto"/>
              <w:left w:val="nil"/>
              <w:bottom w:val="nil"/>
              <w:right w:val="single" w:sz="4" w:space="0" w:color="auto"/>
            </w:tcBorders>
            <w:shd w:val="clear" w:color="auto" w:fill="auto"/>
            <w:noWrap/>
            <w:vAlign w:val="center"/>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80" w:type="dxa"/>
            <w:tcBorders>
              <w:top w:val="single" w:sz="8" w:space="0" w:color="auto"/>
              <w:left w:val="nil"/>
              <w:bottom w:val="nil"/>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101%</w:t>
            </w:r>
          </w:p>
        </w:tc>
        <w:tc>
          <w:tcPr>
            <w:tcW w:w="1080" w:type="dxa"/>
            <w:tcBorders>
              <w:top w:val="single" w:sz="8" w:space="0" w:color="auto"/>
              <w:left w:val="nil"/>
              <w:bottom w:val="nil"/>
              <w:right w:val="single" w:sz="8" w:space="0" w:color="auto"/>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100%</w:t>
            </w:r>
          </w:p>
        </w:tc>
      </w:tr>
      <w:tr w:rsidR="00DD311B" w:rsidRPr="00DD311B" w:rsidTr="00DD311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Class F</w:t>
            </w:r>
          </w:p>
        </w:tc>
        <w:tc>
          <w:tcPr>
            <w:tcW w:w="1080" w:type="dxa"/>
            <w:tcBorders>
              <w:top w:val="nil"/>
              <w:left w:val="single" w:sz="8" w:space="0" w:color="auto"/>
              <w:bottom w:val="single" w:sz="8" w:space="0" w:color="auto"/>
              <w:right w:val="nil"/>
            </w:tcBorders>
            <w:shd w:val="clear" w:color="auto" w:fill="auto"/>
            <w:noWrap/>
            <w:vAlign w:val="center"/>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80" w:type="dxa"/>
            <w:tcBorders>
              <w:top w:val="nil"/>
              <w:left w:val="nil"/>
              <w:bottom w:val="single" w:sz="8" w:space="0" w:color="auto"/>
              <w:right w:val="nil"/>
            </w:tcBorders>
            <w:shd w:val="clear" w:color="auto" w:fill="auto"/>
            <w:noWrap/>
            <w:vAlign w:val="center"/>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21" w:type="dxa"/>
            <w:tcBorders>
              <w:top w:val="nil"/>
              <w:left w:val="nil"/>
              <w:bottom w:val="single" w:sz="8" w:space="0" w:color="auto"/>
              <w:right w:val="single" w:sz="4" w:space="0" w:color="auto"/>
            </w:tcBorders>
            <w:shd w:val="clear" w:color="auto" w:fill="auto"/>
            <w:noWrap/>
            <w:vAlign w:val="center"/>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80" w:type="dxa"/>
            <w:tcBorders>
              <w:top w:val="nil"/>
              <w:left w:val="nil"/>
              <w:bottom w:val="single" w:sz="8" w:space="0" w:color="auto"/>
              <w:right w:val="nil"/>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100%</w:t>
            </w:r>
          </w:p>
        </w:tc>
        <w:tc>
          <w:tcPr>
            <w:tcW w:w="1080" w:type="dxa"/>
            <w:tcBorders>
              <w:top w:val="nil"/>
              <w:left w:val="nil"/>
              <w:bottom w:val="single" w:sz="8" w:space="0" w:color="auto"/>
              <w:right w:val="single" w:sz="8" w:space="0" w:color="auto"/>
            </w:tcBorders>
            <w:shd w:val="clear" w:color="auto" w:fill="auto"/>
            <w:noWrap/>
            <w:vAlign w:val="center"/>
            <w:hideMark/>
          </w:tcPr>
          <w:p w:rsidR="00DD311B" w:rsidRPr="00DD311B" w:rsidRDefault="00DD311B" w:rsidP="00DD3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D311B">
              <w:rPr>
                <w:rFonts w:ascii="Arial" w:hAnsi="Arial" w:cs="Arial"/>
                <w:color w:val="000000"/>
                <w:sz w:val="18"/>
                <w:szCs w:val="18"/>
                <w:lang w:eastAsia="zh-CN"/>
              </w:rPr>
              <w:t>98%</w:t>
            </w:r>
          </w:p>
        </w:tc>
      </w:tr>
    </w:tbl>
    <w:p w:rsidR="0024784E" w:rsidRPr="00977E1C" w:rsidRDefault="0024784E" w:rsidP="0024784E">
      <w:pPr>
        <w:rPr>
          <w:rFonts w:eastAsia="Malgun Gothic"/>
          <w:lang w:val="en-CA" w:eastAsia="ko-KR"/>
        </w:rPr>
      </w:pPr>
    </w:p>
    <w:p w:rsidR="0024784E" w:rsidRDefault="0024784E" w:rsidP="0024784E">
      <w:pPr>
        <w:jc w:val="center"/>
        <w:rPr>
          <w:b/>
          <w:lang w:eastAsia="ko-KR"/>
        </w:rPr>
      </w:pPr>
    </w:p>
    <w:p w:rsidR="00AE0AD4" w:rsidRPr="00373F96" w:rsidRDefault="00AE0AD4" w:rsidP="00AE0AD4">
      <w:pPr>
        <w:rPr>
          <w:lang w:val="en-CA"/>
        </w:rPr>
      </w:pPr>
    </w:p>
    <w:p w:rsidR="00AE0AD4" w:rsidRDefault="00AE0AD4" w:rsidP="00AE0AD4">
      <w:pPr>
        <w:pStyle w:val="1"/>
        <w:rPr>
          <w:lang w:val="en-CA"/>
        </w:rPr>
      </w:pPr>
      <w:r>
        <w:rPr>
          <w:lang w:val="en-CA"/>
        </w:rPr>
        <w:t>References</w:t>
      </w:r>
    </w:p>
    <w:p w:rsidR="002771A4" w:rsidRPr="00AE0AD4" w:rsidRDefault="00AE0AD4" w:rsidP="00AE0AD4">
      <w:pPr>
        <w:rPr>
          <w:lang w:val="en-CA"/>
        </w:rPr>
      </w:pPr>
      <w:r w:rsidRPr="000D27A7">
        <w:rPr>
          <w:rFonts w:eastAsiaTheme="minorEastAsia"/>
          <w:sz w:val="20"/>
          <w:lang w:val="de-DE"/>
        </w:rPr>
        <w:t xml:space="preserve">[1] </w:t>
      </w:r>
      <w:r w:rsidR="00483BD3" w:rsidRPr="00483BD3">
        <w:rPr>
          <w:rFonts w:eastAsiaTheme="minorEastAsia"/>
          <w:sz w:val="20"/>
          <w:lang w:val="de-DE"/>
        </w:rPr>
        <w:t>L. Chen, C.-W. Hsu, C.-C. Chen, Y.-L. Hsiao, C.-Y. Chen, T.-D. Chuang, C.-M. Tsai, Y.-W. Huang, S.-M. Lei</w:t>
      </w:r>
      <w:r w:rsidRPr="00483BD3">
        <w:rPr>
          <w:rFonts w:eastAsiaTheme="minorEastAsia"/>
          <w:sz w:val="20"/>
          <w:lang w:val="de-DE"/>
        </w:rPr>
        <w:t>,</w:t>
      </w:r>
      <w:r w:rsidRPr="000D27A7">
        <w:rPr>
          <w:rFonts w:eastAsiaTheme="minorEastAsia"/>
          <w:sz w:val="20"/>
          <w:lang w:val="de-DE"/>
        </w:rPr>
        <w:t xml:space="preserve"> </w:t>
      </w:r>
      <w:r w:rsidR="00483BD3" w:rsidRPr="00483BD3">
        <w:rPr>
          <w:rFonts w:eastAsiaTheme="minorEastAsia"/>
          <w:sz w:val="20"/>
          <w:lang w:val="de-DE"/>
        </w:rPr>
        <w:t>AHG9/AHG12: On CTU row based slice chunks of a slice within a tile</w:t>
      </w:r>
      <w:r w:rsidR="00CB49BD">
        <w:rPr>
          <w:rFonts w:eastAsiaTheme="minorEastAsia"/>
          <w:sz w:val="20"/>
          <w:lang w:val="de-DE"/>
        </w:rPr>
        <w:t>, JVET-</w:t>
      </w:r>
      <w:r w:rsidR="00483BD3">
        <w:rPr>
          <w:rFonts w:eastAsiaTheme="minorEastAsia"/>
          <w:sz w:val="20"/>
          <w:lang w:val="de-DE"/>
        </w:rPr>
        <w:t>R0129</w:t>
      </w:r>
      <w:r w:rsidR="00CB49BD">
        <w:rPr>
          <w:rFonts w:eastAsiaTheme="minorEastAsia"/>
          <w:sz w:val="20"/>
          <w:lang w:val="de-DE"/>
        </w:rPr>
        <w:t xml:space="preserve">, </w:t>
      </w:r>
      <w:r w:rsidR="00483BD3">
        <w:rPr>
          <w:rFonts w:eastAsiaTheme="minorEastAsia"/>
          <w:sz w:val="20"/>
          <w:lang w:val="de-DE"/>
        </w:rPr>
        <w:t>teleconference</w:t>
      </w:r>
      <w:r w:rsidR="00CB49BD">
        <w:rPr>
          <w:rFonts w:eastAsiaTheme="minorEastAsia"/>
          <w:sz w:val="20"/>
          <w:lang w:val="de-DE"/>
        </w:rPr>
        <w:t xml:space="preserve">, </w:t>
      </w:r>
      <w:r w:rsidR="00483BD3">
        <w:rPr>
          <w:rFonts w:eastAsiaTheme="minorEastAsia"/>
          <w:sz w:val="20"/>
          <w:lang w:val="de-DE"/>
        </w:rPr>
        <w:t>April</w:t>
      </w:r>
      <w:r w:rsidR="00CB49BD">
        <w:rPr>
          <w:rFonts w:eastAsiaTheme="minorEastAsia"/>
          <w:sz w:val="20"/>
          <w:lang w:val="de-DE"/>
        </w:rPr>
        <w:t>, 2020.</w:t>
      </w:r>
      <w:r w:rsidR="00CB49BD" w:rsidRPr="00AE0AD4">
        <w:rPr>
          <w:lang w:val="en-CA"/>
        </w:rPr>
        <w:t xml:space="preserve"> </w:t>
      </w:r>
    </w:p>
    <w:sectPr w:rsidR="002771A4" w:rsidRPr="00AE0AD4" w:rsidSect="00D922A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2AF9" w:rsidRDefault="00AB2AF9">
      <w:pPr>
        <w:spacing w:before="0"/>
      </w:pPr>
      <w:r>
        <w:separator/>
      </w:r>
    </w:p>
  </w:endnote>
  <w:endnote w:type="continuationSeparator" w:id="0">
    <w:p w:rsidR="00AB2AF9" w:rsidRDefault="00AB2AF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22A9" w:rsidRPr="00C00DDE" w:rsidRDefault="00D922A9" w:rsidP="00D922A9">
    <w:pPr>
      <w:pStyle w:val="a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DD311B">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DD311B">
      <w:rPr>
        <w:rStyle w:val="a5"/>
        <w:noProof/>
      </w:rPr>
      <w:t>2020-04-14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2AF9" w:rsidRDefault="00AB2AF9">
      <w:pPr>
        <w:spacing w:before="0"/>
      </w:pPr>
      <w:r>
        <w:separator/>
      </w:r>
    </w:p>
  </w:footnote>
  <w:footnote w:type="continuationSeparator" w:id="0">
    <w:p w:rsidR="00AB2AF9" w:rsidRDefault="00AB2AF9">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99A1762"/>
    <w:multiLevelType w:val="hybridMultilevel"/>
    <w:tmpl w:val="ABE88E62"/>
    <w:lvl w:ilvl="0" w:tplc="5810C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7D4EE1"/>
    <w:multiLevelType w:val="hybridMultilevel"/>
    <w:tmpl w:val="CD1E8144"/>
    <w:lvl w:ilvl="0" w:tplc="D27699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 w15:restartNumberingAfterBreak="0">
    <w:nsid w:val="5817373D"/>
    <w:multiLevelType w:val="hybridMultilevel"/>
    <w:tmpl w:val="8BC44CE6"/>
    <w:lvl w:ilvl="0" w:tplc="87A2C808">
      <w:start w:val="3"/>
      <w:numFmt w:val="bullet"/>
      <w:lvlText w:val="-"/>
      <w:lvlJc w:val="left"/>
      <w:pPr>
        <w:ind w:left="360" w:hanging="360"/>
      </w:pPr>
      <w:rPr>
        <w:rFonts w:ascii="Times New Roman" w:eastAsiaTheme="minorEastAsia"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3"/>
  </w:num>
  <w:num w:numId="2">
    <w:abstractNumId w:val="4"/>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425"/>
    <w:rsid w:val="00043525"/>
    <w:rsid w:val="00121A06"/>
    <w:rsid w:val="00184AD2"/>
    <w:rsid w:val="0024784E"/>
    <w:rsid w:val="002771A4"/>
    <w:rsid w:val="002B3425"/>
    <w:rsid w:val="002C5864"/>
    <w:rsid w:val="002E6719"/>
    <w:rsid w:val="0038254D"/>
    <w:rsid w:val="00461081"/>
    <w:rsid w:val="00483BD3"/>
    <w:rsid w:val="005052EC"/>
    <w:rsid w:val="0054751C"/>
    <w:rsid w:val="0057120C"/>
    <w:rsid w:val="005B279F"/>
    <w:rsid w:val="005C3AB6"/>
    <w:rsid w:val="007B32B3"/>
    <w:rsid w:val="00853616"/>
    <w:rsid w:val="008D5B1E"/>
    <w:rsid w:val="00915909"/>
    <w:rsid w:val="00AB2AF9"/>
    <w:rsid w:val="00AE0AD4"/>
    <w:rsid w:val="00B55625"/>
    <w:rsid w:val="00C1514C"/>
    <w:rsid w:val="00CB49BD"/>
    <w:rsid w:val="00D74985"/>
    <w:rsid w:val="00D922A9"/>
    <w:rsid w:val="00DD311B"/>
    <w:rsid w:val="00ED22BC"/>
    <w:rsid w:val="00FE0B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4CE629"/>
  <w15:chartTrackingRefBased/>
  <w15:docId w15:val="{5DF3A6F7-AD89-46E9-97EB-FE47E390A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342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eastAsia="宋体" w:hAnsi="Times New Roman" w:cs="Times New Roman"/>
      <w:kern w:val="0"/>
      <w:sz w:val="22"/>
      <w:szCs w:val="20"/>
      <w:lang w:eastAsia="en-US"/>
    </w:rPr>
  </w:style>
  <w:style w:type="paragraph" w:styleId="1">
    <w:name w:val="heading 1"/>
    <w:basedOn w:val="a"/>
    <w:next w:val="a"/>
    <w:link w:val="10"/>
    <w:qFormat/>
    <w:rsid w:val="002B3425"/>
    <w:pPr>
      <w:keepNext/>
      <w:numPr>
        <w:numId w:val="1"/>
      </w:numPr>
      <w:spacing w:before="240" w:after="60"/>
      <w:outlineLvl w:val="0"/>
    </w:pPr>
    <w:rPr>
      <w:rFonts w:cs="Arial"/>
      <w:b/>
      <w:bCs/>
      <w:kern w:val="32"/>
      <w:sz w:val="32"/>
      <w:szCs w:val="32"/>
    </w:rPr>
  </w:style>
  <w:style w:type="paragraph" w:styleId="2">
    <w:name w:val="heading 2"/>
    <w:basedOn w:val="a"/>
    <w:next w:val="a"/>
    <w:link w:val="20"/>
    <w:qFormat/>
    <w:rsid w:val="002B3425"/>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3425"/>
    <w:pPr>
      <w:keepNext/>
      <w:numPr>
        <w:ilvl w:val="2"/>
        <w:numId w:val="1"/>
      </w:numPr>
      <w:spacing w:before="240" w:after="60"/>
      <w:outlineLvl w:val="2"/>
    </w:pPr>
    <w:rPr>
      <w:b/>
      <w:bCs/>
      <w:sz w:val="26"/>
      <w:szCs w:val="26"/>
    </w:rPr>
  </w:style>
  <w:style w:type="paragraph" w:styleId="4">
    <w:name w:val="heading 4"/>
    <w:basedOn w:val="a"/>
    <w:next w:val="a"/>
    <w:link w:val="40"/>
    <w:qFormat/>
    <w:rsid w:val="002B3425"/>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2B3425"/>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2B3425"/>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2B3425"/>
    <w:pPr>
      <w:keepNext/>
      <w:numPr>
        <w:ilvl w:val="6"/>
        <w:numId w:val="1"/>
      </w:numPr>
      <w:spacing w:before="240" w:after="60"/>
      <w:ind w:left="1440" w:hanging="1440"/>
      <w:outlineLvl w:val="6"/>
    </w:pPr>
    <w:rPr>
      <w:szCs w:val="24"/>
    </w:rPr>
  </w:style>
  <w:style w:type="paragraph" w:styleId="8">
    <w:name w:val="heading 8"/>
    <w:basedOn w:val="a"/>
    <w:next w:val="a"/>
    <w:link w:val="80"/>
    <w:qFormat/>
    <w:rsid w:val="002B3425"/>
    <w:pPr>
      <w:keepNext/>
      <w:numPr>
        <w:ilvl w:val="7"/>
        <w:numId w:val="1"/>
      </w:numPr>
      <w:spacing w:before="240" w:after="60"/>
      <w:ind w:left="1800" w:hanging="1800"/>
      <w:outlineLvl w:val="7"/>
    </w:pPr>
    <w:rPr>
      <w:i/>
      <w:iCs/>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B3425"/>
    <w:rPr>
      <w:rFonts w:ascii="Times New Roman" w:eastAsia="宋体" w:hAnsi="Times New Roman" w:cs="Arial"/>
      <w:b/>
      <w:bCs/>
      <w:kern w:val="32"/>
      <w:sz w:val="32"/>
      <w:szCs w:val="32"/>
      <w:lang w:eastAsia="en-US"/>
    </w:rPr>
  </w:style>
  <w:style w:type="character" w:customStyle="1" w:styleId="20">
    <w:name w:val="标题 2 字符"/>
    <w:basedOn w:val="a0"/>
    <w:link w:val="2"/>
    <w:rsid w:val="002B3425"/>
    <w:rPr>
      <w:rFonts w:ascii="Times New Roman" w:eastAsia="宋体" w:hAnsi="Times New Roman" w:cs="Times New Roman"/>
      <w:b/>
      <w:bCs/>
      <w:i/>
      <w:iCs/>
      <w:kern w:val="0"/>
      <w:sz w:val="28"/>
      <w:szCs w:val="28"/>
      <w:lang w:eastAsia="en-US"/>
    </w:rPr>
  </w:style>
  <w:style w:type="character" w:customStyle="1" w:styleId="30">
    <w:name w:val="标题 3 字符"/>
    <w:basedOn w:val="a0"/>
    <w:link w:val="3"/>
    <w:rsid w:val="002B3425"/>
    <w:rPr>
      <w:rFonts w:ascii="Times New Roman" w:eastAsia="宋体" w:hAnsi="Times New Roman" w:cs="Times New Roman"/>
      <w:b/>
      <w:bCs/>
      <w:kern w:val="0"/>
      <w:sz w:val="26"/>
      <w:szCs w:val="26"/>
      <w:lang w:eastAsia="en-US"/>
    </w:rPr>
  </w:style>
  <w:style w:type="character" w:customStyle="1" w:styleId="40">
    <w:name w:val="标题 4 字符"/>
    <w:basedOn w:val="a0"/>
    <w:link w:val="4"/>
    <w:rsid w:val="002B3425"/>
    <w:rPr>
      <w:rFonts w:ascii="Times New Roman Bold" w:eastAsia="宋体" w:hAnsi="Times New Roman Bold" w:cs="Times New Roman"/>
      <w:b/>
      <w:bCs/>
      <w:kern w:val="0"/>
      <w:sz w:val="24"/>
      <w:szCs w:val="28"/>
      <w:lang w:eastAsia="en-US"/>
    </w:rPr>
  </w:style>
  <w:style w:type="character" w:customStyle="1" w:styleId="50">
    <w:name w:val="标题 5 字符"/>
    <w:basedOn w:val="a0"/>
    <w:link w:val="5"/>
    <w:rsid w:val="002B3425"/>
    <w:rPr>
      <w:rFonts w:ascii="Times New Roman" w:eastAsia="宋体" w:hAnsi="Times New Roman" w:cs="Times New Roman"/>
      <w:b/>
      <w:bCs/>
      <w:i/>
      <w:iCs/>
      <w:kern w:val="0"/>
      <w:sz w:val="24"/>
      <w:szCs w:val="26"/>
      <w:lang w:eastAsia="en-US"/>
    </w:rPr>
  </w:style>
  <w:style w:type="character" w:customStyle="1" w:styleId="60">
    <w:name w:val="标题 6 字符"/>
    <w:basedOn w:val="a0"/>
    <w:link w:val="6"/>
    <w:rsid w:val="002B3425"/>
    <w:rPr>
      <w:rFonts w:ascii="Times New Roman" w:eastAsia="宋体" w:hAnsi="Times New Roman" w:cs="Times New Roman"/>
      <w:b/>
      <w:bCs/>
      <w:kern w:val="0"/>
      <w:sz w:val="22"/>
      <w:lang w:eastAsia="en-US"/>
    </w:rPr>
  </w:style>
  <w:style w:type="character" w:customStyle="1" w:styleId="70">
    <w:name w:val="标题 7 字符"/>
    <w:basedOn w:val="a0"/>
    <w:link w:val="7"/>
    <w:rsid w:val="002B3425"/>
    <w:rPr>
      <w:rFonts w:ascii="Times New Roman" w:eastAsia="宋体" w:hAnsi="Times New Roman" w:cs="Times New Roman"/>
      <w:kern w:val="0"/>
      <w:sz w:val="22"/>
      <w:szCs w:val="24"/>
      <w:lang w:eastAsia="en-US"/>
    </w:rPr>
  </w:style>
  <w:style w:type="character" w:customStyle="1" w:styleId="80">
    <w:name w:val="标题 8 字符"/>
    <w:basedOn w:val="a0"/>
    <w:link w:val="8"/>
    <w:rsid w:val="002B3425"/>
    <w:rPr>
      <w:rFonts w:ascii="Times New Roman" w:eastAsia="宋体" w:hAnsi="Times New Roman" w:cs="Times New Roman"/>
      <w:i/>
      <w:iCs/>
      <w:kern w:val="0"/>
      <w:sz w:val="22"/>
      <w:szCs w:val="24"/>
      <w:lang w:eastAsia="en-US"/>
    </w:rPr>
  </w:style>
  <w:style w:type="paragraph" w:styleId="a3">
    <w:name w:val="footer"/>
    <w:basedOn w:val="a"/>
    <w:link w:val="a4"/>
    <w:rsid w:val="002B3425"/>
    <w:pPr>
      <w:tabs>
        <w:tab w:val="center" w:pos="4320"/>
        <w:tab w:val="right" w:pos="8640"/>
      </w:tabs>
    </w:pPr>
  </w:style>
  <w:style w:type="character" w:customStyle="1" w:styleId="a4">
    <w:name w:val="页脚 字符"/>
    <w:basedOn w:val="a0"/>
    <w:link w:val="a3"/>
    <w:rsid w:val="002B3425"/>
    <w:rPr>
      <w:rFonts w:ascii="Times New Roman" w:eastAsia="宋体" w:hAnsi="Times New Roman" w:cs="Times New Roman"/>
      <w:kern w:val="0"/>
      <w:sz w:val="22"/>
      <w:szCs w:val="20"/>
      <w:lang w:eastAsia="en-US"/>
    </w:rPr>
  </w:style>
  <w:style w:type="character" w:styleId="a5">
    <w:name w:val="page number"/>
    <w:basedOn w:val="a0"/>
    <w:rsid w:val="002B3425"/>
  </w:style>
  <w:style w:type="character" w:styleId="a6">
    <w:name w:val="Hyperlink"/>
    <w:rsid w:val="002B3425"/>
    <w:rPr>
      <w:color w:val="0000FF"/>
      <w:u w:val="single"/>
    </w:rPr>
  </w:style>
  <w:style w:type="paragraph" w:styleId="a7">
    <w:name w:val="Balloon Text"/>
    <w:basedOn w:val="a"/>
    <w:link w:val="a8"/>
    <w:uiPriority w:val="99"/>
    <w:semiHidden/>
    <w:unhideWhenUsed/>
    <w:rsid w:val="005C3AB6"/>
    <w:pPr>
      <w:spacing w:before="0"/>
    </w:pPr>
    <w:rPr>
      <w:sz w:val="18"/>
      <w:szCs w:val="18"/>
    </w:rPr>
  </w:style>
  <w:style w:type="character" w:customStyle="1" w:styleId="a8">
    <w:name w:val="批注框文本 字符"/>
    <w:basedOn w:val="a0"/>
    <w:link w:val="a7"/>
    <w:uiPriority w:val="99"/>
    <w:semiHidden/>
    <w:rsid w:val="005C3AB6"/>
    <w:rPr>
      <w:rFonts w:ascii="Times New Roman" w:eastAsia="宋体" w:hAnsi="Times New Roman" w:cs="Times New Roman"/>
      <w:kern w:val="0"/>
      <w:sz w:val="18"/>
      <w:szCs w:val="18"/>
      <w:lang w:eastAsia="en-US"/>
    </w:rPr>
  </w:style>
  <w:style w:type="paragraph" w:styleId="a9">
    <w:name w:val="header"/>
    <w:basedOn w:val="a"/>
    <w:link w:val="aa"/>
    <w:uiPriority w:val="99"/>
    <w:unhideWhenUsed/>
    <w:rsid w:val="002E6719"/>
    <w:pPr>
      <w:pBdr>
        <w:bottom w:val="single" w:sz="6" w:space="1"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153"/>
        <w:tab w:val="right" w:pos="8306"/>
      </w:tabs>
      <w:snapToGrid w:val="0"/>
      <w:jc w:val="center"/>
    </w:pPr>
    <w:rPr>
      <w:sz w:val="18"/>
      <w:szCs w:val="18"/>
    </w:rPr>
  </w:style>
  <w:style w:type="character" w:customStyle="1" w:styleId="aa">
    <w:name w:val="页眉 字符"/>
    <w:basedOn w:val="a0"/>
    <w:link w:val="a9"/>
    <w:uiPriority w:val="99"/>
    <w:rsid w:val="002E6719"/>
    <w:rPr>
      <w:rFonts w:ascii="Times New Roman" w:eastAsia="宋体" w:hAnsi="Times New Roman" w:cs="Times New Roman"/>
      <w:kern w:val="0"/>
      <w:sz w:val="18"/>
      <w:szCs w:val="18"/>
      <w:lang w:eastAsia="en-US"/>
    </w:rPr>
  </w:style>
  <w:style w:type="paragraph" w:styleId="ab">
    <w:name w:val="List Paragraph"/>
    <w:basedOn w:val="a"/>
    <w:link w:val="ac"/>
    <w:uiPriority w:val="34"/>
    <w:qFormat/>
    <w:rsid w:val="0024784E"/>
    <w:pPr>
      <w:ind w:firstLineChars="200" w:firstLine="420"/>
    </w:pPr>
  </w:style>
  <w:style w:type="character" w:customStyle="1" w:styleId="ac">
    <w:name w:val="列出段落 字符"/>
    <w:link w:val="ab"/>
    <w:uiPriority w:val="34"/>
    <w:rsid w:val="005B279F"/>
    <w:rPr>
      <w:rFonts w:ascii="Times New Roman" w:eastAsia="宋体" w:hAnsi="Times New Roman" w:cs="Times New Roman"/>
      <w:kern w:val="0"/>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16072">
      <w:bodyDiv w:val="1"/>
      <w:marLeft w:val="0"/>
      <w:marRight w:val="0"/>
      <w:marTop w:val="0"/>
      <w:marBottom w:val="0"/>
      <w:divBdr>
        <w:top w:val="none" w:sz="0" w:space="0" w:color="auto"/>
        <w:left w:val="none" w:sz="0" w:space="0" w:color="auto"/>
        <w:bottom w:val="none" w:sz="0" w:space="0" w:color="auto"/>
        <w:right w:val="none" w:sz="0" w:space="0" w:color="auto"/>
      </w:divBdr>
    </w:div>
    <w:div w:id="85006640">
      <w:bodyDiv w:val="1"/>
      <w:marLeft w:val="0"/>
      <w:marRight w:val="0"/>
      <w:marTop w:val="0"/>
      <w:marBottom w:val="0"/>
      <w:divBdr>
        <w:top w:val="none" w:sz="0" w:space="0" w:color="auto"/>
        <w:left w:val="none" w:sz="0" w:space="0" w:color="auto"/>
        <w:bottom w:val="none" w:sz="0" w:space="0" w:color="auto"/>
        <w:right w:val="none" w:sz="0" w:space="0" w:color="auto"/>
      </w:divBdr>
    </w:div>
    <w:div w:id="431439198">
      <w:bodyDiv w:val="1"/>
      <w:marLeft w:val="0"/>
      <w:marRight w:val="0"/>
      <w:marTop w:val="0"/>
      <w:marBottom w:val="0"/>
      <w:divBdr>
        <w:top w:val="none" w:sz="0" w:space="0" w:color="auto"/>
        <w:left w:val="none" w:sz="0" w:space="0" w:color="auto"/>
        <w:bottom w:val="none" w:sz="0" w:space="0" w:color="auto"/>
        <w:right w:val="none" w:sz="0" w:space="0" w:color="auto"/>
      </w:divBdr>
    </w:div>
    <w:div w:id="481045842">
      <w:bodyDiv w:val="1"/>
      <w:marLeft w:val="0"/>
      <w:marRight w:val="0"/>
      <w:marTop w:val="0"/>
      <w:marBottom w:val="0"/>
      <w:divBdr>
        <w:top w:val="none" w:sz="0" w:space="0" w:color="auto"/>
        <w:left w:val="none" w:sz="0" w:space="0" w:color="auto"/>
        <w:bottom w:val="none" w:sz="0" w:space="0" w:color="auto"/>
        <w:right w:val="none" w:sz="0" w:space="0" w:color="auto"/>
      </w:divBdr>
    </w:div>
    <w:div w:id="881869159">
      <w:bodyDiv w:val="1"/>
      <w:marLeft w:val="0"/>
      <w:marRight w:val="0"/>
      <w:marTop w:val="0"/>
      <w:marBottom w:val="0"/>
      <w:divBdr>
        <w:top w:val="none" w:sz="0" w:space="0" w:color="auto"/>
        <w:left w:val="none" w:sz="0" w:space="0" w:color="auto"/>
        <w:bottom w:val="none" w:sz="0" w:space="0" w:color="auto"/>
        <w:right w:val="none" w:sz="0" w:space="0" w:color="auto"/>
      </w:divBdr>
    </w:div>
    <w:div w:id="1047028745">
      <w:bodyDiv w:val="1"/>
      <w:marLeft w:val="0"/>
      <w:marRight w:val="0"/>
      <w:marTop w:val="0"/>
      <w:marBottom w:val="0"/>
      <w:divBdr>
        <w:top w:val="none" w:sz="0" w:space="0" w:color="auto"/>
        <w:left w:val="none" w:sz="0" w:space="0" w:color="auto"/>
        <w:bottom w:val="none" w:sz="0" w:space="0" w:color="auto"/>
        <w:right w:val="none" w:sz="0" w:space="0" w:color="auto"/>
      </w:divBdr>
    </w:div>
    <w:div w:id="1048339616">
      <w:bodyDiv w:val="1"/>
      <w:marLeft w:val="0"/>
      <w:marRight w:val="0"/>
      <w:marTop w:val="0"/>
      <w:marBottom w:val="0"/>
      <w:divBdr>
        <w:top w:val="none" w:sz="0" w:space="0" w:color="auto"/>
        <w:left w:val="none" w:sz="0" w:space="0" w:color="auto"/>
        <w:bottom w:val="none" w:sz="0" w:space="0" w:color="auto"/>
        <w:right w:val="none" w:sz="0" w:space="0" w:color="auto"/>
      </w:divBdr>
    </w:div>
    <w:div w:id="1104886444">
      <w:bodyDiv w:val="1"/>
      <w:marLeft w:val="0"/>
      <w:marRight w:val="0"/>
      <w:marTop w:val="0"/>
      <w:marBottom w:val="0"/>
      <w:divBdr>
        <w:top w:val="none" w:sz="0" w:space="0" w:color="auto"/>
        <w:left w:val="none" w:sz="0" w:space="0" w:color="auto"/>
        <w:bottom w:val="none" w:sz="0" w:space="0" w:color="auto"/>
        <w:right w:val="none" w:sz="0" w:space="0" w:color="auto"/>
      </w:divBdr>
    </w:div>
    <w:div w:id="1209874328">
      <w:bodyDiv w:val="1"/>
      <w:marLeft w:val="0"/>
      <w:marRight w:val="0"/>
      <w:marTop w:val="0"/>
      <w:marBottom w:val="0"/>
      <w:divBdr>
        <w:top w:val="none" w:sz="0" w:space="0" w:color="auto"/>
        <w:left w:val="none" w:sz="0" w:space="0" w:color="auto"/>
        <w:bottom w:val="none" w:sz="0" w:space="0" w:color="auto"/>
        <w:right w:val="none" w:sz="0" w:space="0" w:color="auto"/>
      </w:divBdr>
    </w:div>
    <w:div w:id="1317689771">
      <w:bodyDiv w:val="1"/>
      <w:marLeft w:val="0"/>
      <w:marRight w:val="0"/>
      <w:marTop w:val="0"/>
      <w:marBottom w:val="0"/>
      <w:divBdr>
        <w:top w:val="none" w:sz="0" w:space="0" w:color="auto"/>
        <w:left w:val="none" w:sz="0" w:space="0" w:color="auto"/>
        <w:bottom w:val="none" w:sz="0" w:space="0" w:color="auto"/>
        <w:right w:val="none" w:sz="0" w:space="0" w:color="auto"/>
      </w:divBdr>
    </w:div>
    <w:div w:id="1444494789">
      <w:bodyDiv w:val="1"/>
      <w:marLeft w:val="0"/>
      <w:marRight w:val="0"/>
      <w:marTop w:val="0"/>
      <w:marBottom w:val="0"/>
      <w:divBdr>
        <w:top w:val="none" w:sz="0" w:space="0" w:color="auto"/>
        <w:left w:val="none" w:sz="0" w:space="0" w:color="auto"/>
        <w:bottom w:val="none" w:sz="0" w:space="0" w:color="auto"/>
        <w:right w:val="none" w:sz="0" w:space="0" w:color="auto"/>
      </w:divBdr>
    </w:div>
    <w:div w:id="1658142536">
      <w:bodyDiv w:val="1"/>
      <w:marLeft w:val="0"/>
      <w:marRight w:val="0"/>
      <w:marTop w:val="0"/>
      <w:marBottom w:val="0"/>
      <w:divBdr>
        <w:top w:val="none" w:sz="0" w:space="0" w:color="auto"/>
        <w:left w:val="none" w:sz="0" w:space="0" w:color="auto"/>
        <w:bottom w:val="none" w:sz="0" w:space="0" w:color="auto"/>
        <w:right w:val="none" w:sz="0" w:space="0" w:color="auto"/>
      </w:divBdr>
    </w:div>
    <w:div w:id="1754426587">
      <w:bodyDiv w:val="1"/>
      <w:marLeft w:val="0"/>
      <w:marRight w:val="0"/>
      <w:marTop w:val="0"/>
      <w:marBottom w:val="0"/>
      <w:divBdr>
        <w:top w:val="none" w:sz="0" w:space="0" w:color="auto"/>
        <w:left w:val="none" w:sz="0" w:space="0" w:color="auto"/>
        <w:bottom w:val="none" w:sz="0" w:space="0" w:color="auto"/>
        <w:right w:val="none" w:sz="0" w:space="0" w:color="auto"/>
      </w:divBdr>
    </w:div>
    <w:div w:id="200227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A9C34-59D8-473B-B3A6-3EFF0AC42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2</Pages>
  <Words>384</Words>
  <Characters>2189</Characters>
  <Application>Microsoft Office Word</Application>
  <DocSecurity>0</DocSecurity>
  <Lines>18</Lines>
  <Paragraphs>5</Paragraphs>
  <ScaleCrop>false</ScaleCrop>
  <Company/>
  <LinksUpToDate>false</LinksUpToDate>
  <CharactersWithSpaces>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Jie Chen-v3</cp:lastModifiedBy>
  <cp:revision>17</cp:revision>
  <dcterms:created xsi:type="dcterms:W3CDTF">2020-01-02T01:31:00Z</dcterms:created>
  <dcterms:modified xsi:type="dcterms:W3CDTF">2020-04-14T13:03:00Z</dcterms:modified>
</cp:coreProperties>
</file>