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4A0" w:firstRow="1" w:lastRow="0" w:firstColumn="1" w:lastColumn="0" w:noHBand="0" w:noVBand="1"/>
      </w:tblPr>
      <w:tblGrid>
        <w:gridCol w:w="6300"/>
        <w:gridCol w:w="3060"/>
      </w:tblGrid>
      <w:tr w:rsidR="004566B8" w:rsidTr="00CA3878">
        <w:tc>
          <w:tcPr>
            <w:tcW w:w="6300" w:type="dxa"/>
          </w:tcPr>
          <w:p w:rsidR="004566B8" w:rsidRDefault="004566B8" w:rsidP="00CA38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9264" behindDoc="0" locked="0" layoutInCell="1" allowOverlap="1" wp14:anchorId="55F2C8D4" wp14:editId="5E0F51F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w14:anchorId="5AFFD967"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LVSM5vVnwAAOJMEAA4AAAAAAAAAAAAAAAAALgIA&#10;AGRycy9lMm9Eb2MueG1sUEsBAi0AFAAGAAgAAAAhAEV/wBjdAAAACAEAAA8AAAAAAAAAAAAAAAAA&#10;L6IAAGRycy9kb3ducmV2LnhtbFBLBQYAAAAABAAEAPMAAAA5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1312" behindDoc="0" locked="0" layoutInCell="1" allowOverlap="1" wp14:anchorId="0CC77E18" wp14:editId="5C3D15A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noProof/>
                <w:szCs w:val="22"/>
                <w:lang w:eastAsia="zh-CN"/>
              </w:rPr>
              <w:drawing>
                <wp:anchor distT="0" distB="0" distL="114300" distR="114300" simplePos="0" relativeHeight="251660288" behindDoc="0" locked="0" layoutInCell="1" allowOverlap="1" wp14:anchorId="2E7413E3" wp14:editId="362BC71A">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rsidR="004566B8" w:rsidRDefault="004566B8" w:rsidP="00CA3878">
            <w:pPr>
              <w:tabs>
                <w:tab w:val="left" w:pos="7200"/>
              </w:tabs>
              <w:spacing w:before="0"/>
              <w:rPr>
                <w:b/>
                <w:szCs w:val="22"/>
                <w:lang w:val="en-CA"/>
              </w:rPr>
            </w:pPr>
            <w:r>
              <w:rPr>
                <w:b/>
                <w:szCs w:val="22"/>
                <w:lang w:val="en-CA"/>
              </w:rPr>
              <w:t>of ITU-T SG 16 WP 3 and ISO/IEC JTC 1/SC 29/WG 11</w:t>
            </w:r>
          </w:p>
          <w:p w:rsidR="004566B8" w:rsidRDefault="006D33B1" w:rsidP="00CA3878">
            <w:pPr>
              <w:tabs>
                <w:tab w:val="left" w:pos="7200"/>
              </w:tabs>
              <w:spacing w:before="0"/>
              <w:rPr>
                <w:szCs w:val="22"/>
                <w:lang w:val="en-CA" w:eastAsia="zh-CN"/>
              </w:rPr>
            </w:pPr>
            <w:r>
              <w:t>18th Meeting: by teleconference, 15–24 April 2020</w:t>
            </w:r>
          </w:p>
        </w:tc>
        <w:tc>
          <w:tcPr>
            <w:tcW w:w="3060" w:type="dxa"/>
          </w:tcPr>
          <w:p w:rsidR="004566B8" w:rsidRDefault="004566B8" w:rsidP="001368FF">
            <w:pPr>
              <w:tabs>
                <w:tab w:val="left" w:pos="7200"/>
              </w:tabs>
              <w:rPr>
                <w:u w:val="single"/>
                <w:lang w:val="en-CA"/>
              </w:rPr>
            </w:pPr>
            <w:r>
              <w:rPr>
                <w:lang w:val="en-CA"/>
              </w:rPr>
              <w:t>Document:JVET-</w:t>
            </w:r>
            <w:r>
              <w:rPr>
                <w:rFonts w:hint="eastAsia"/>
                <w:lang w:val="en-CA" w:eastAsia="zh-CN"/>
              </w:rPr>
              <w:t>R</w:t>
            </w:r>
            <w:r w:rsidR="001368FF">
              <w:rPr>
                <w:lang w:val="en-CA"/>
              </w:rPr>
              <w:t>0345</w:t>
            </w:r>
            <w:r w:rsidR="00C0679F">
              <w:rPr>
                <w:lang w:val="en-CA"/>
              </w:rPr>
              <w:t>-v</w:t>
            </w:r>
            <w:ins w:id="0" w:author="QWH" w:date="2020-04-07T09:22:00Z">
              <w:r w:rsidR="00D32A14">
                <w:rPr>
                  <w:lang w:val="en-CA"/>
                </w:rPr>
                <w:t>2</w:t>
              </w:r>
            </w:ins>
            <w:bookmarkStart w:id="1" w:name="_GoBack"/>
            <w:bookmarkEnd w:id="1"/>
            <w:del w:id="2" w:author="QWH" w:date="2020-04-07T09:22:00Z">
              <w:r w:rsidR="00C0679F" w:rsidDel="00D32A14">
                <w:rPr>
                  <w:lang w:val="en-CA"/>
                </w:rPr>
                <w:delText>1</w:delText>
              </w:r>
            </w:del>
          </w:p>
        </w:tc>
      </w:tr>
    </w:tbl>
    <w:p w:rsidR="004566B8" w:rsidRDefault="004566B8" w:rsidP="004566B8">
      <w:pPr>
        <w:spacing w:before="0"/>
        <w:rPr>
          <w:lang w:val="en-CA"/>
        </w:rPr>
      </w:pPr>
    </w:p>
    <w:tbl>
      <w:tblPr>
        <w:tblW w:w="0" w:type="auto"/>
        <w:tblLayout w:type="fixed"/>
        <w:tblLook w:val="04A0" w:firstRow="1" w:lastRow="0" w:firstColumn="1" w:lastColumn="0" w:noHBand="0" w:noVBand="1"/>
      </w:tblPr>
      <w:tblGrid>
        <w:gridCol w:w="1458"/>
        <w:gridCol w:w="3942"/>
        <w:gridCol w:w="900"/>
        <w:gridCol w:w="3060"/>
      </w:tblGrid>
      <w:tr w:rsidR="004566B8" w:rsidTr="00CA3878">
        <w:tc>
          <w:tcPr>
            <w:tcW w:w="1458" w:type="dxa"/>
          </w:tcPr>
          <w:p w:rsidR="004566B8" w:rsidRDefault="004566B8" w:rsidP="00CA3878">
            <w:pPr>
              <w:spacing w:before="60" w:after="60"/>
              <w:rPr>
                <w:i/>
                <w:szCs w:val="22"/>
                <w:lang w:val="en-CA"/>
              </w:rPr>
            </w:pPr>
            <w:r>
              <w:rPr>
                <w:i/>
                <w:szCs w:val="22"/>
                <w:lang w:val="en-CA"/>
              </w:rPr>
              <w:t>Title:</w:t>
            </w:r>
          </w:p>
        </w:tc>
        <w:tc>
          <w:tcPr>
            <w:tcW w:w="7902" w:type="dxa"/>
            <w:gridSpan w:val="3"/>
          </w:tcPr>
          <w:p w:rsidR="004566B8" w:rsidRDefault="004566B8" w:rsidP="00CA3878">
            <w:pPr>
              <w:spacing w:before="60" w:after="60"/>
              <w:rPr>
                <w:rFonts w:eastAsiaTheme="minorEastAsia"/>
                <w:b/>
                <w:szCs w:val="22"/>
                <w:lang w:val="en-CA" w:eastAsia="zh-CN"/>
              </w:rPr>
            </w:pPr>
            <w:r>
              <w:rPr>
                <w:rFonts w:eastAsiaTheme="minorEastAsia" w:hint="eastAsia"/>
                <w:b/>
                <w:szCs w:val="22"/>
                <w:lang w:val="en-CA" w:eastAsia="zh-CN"/>
              </w:rPr>
              <w:t xml:space="preserve">Unified primary </w:t>
            </w:r>
            <w:r>
              <w:rPr>
                <w:rFonts w:eastAsiaTheme="minorEastAsia"/>
                <w:b/>
                <w:szCs w:val="22"/>
                <w:lang w:val="en-CA" w:eastAsia="zh-CN"/>
              </w:rPr>
              <w:t xml:space="preserve">transform </w:t>
            </w:r>
            <w:r>
              <w:rPr>
                <w:rFonts w:eastAsiaTheme="minorEastAsia" w:hint="eastAsia"/>
                <w:b/>
                <w:szCs w:val="22"/>
                <w:lang w:val="en-CA" w:eastAsia="zh-CN"/>
              </w:rPr>
              <w:t>kernel for</w:t>
            </w:r>
            <w:r>
              <w:rPr>
                <w:rFonts w:eastAsiaTheme="minorEastAsia"/>
                <w:b/>
                <w:szCs w:val="22"/>
                <w:lang w:val="en-CA" w:eastAsia="zh-CN"/>
              </w:rPr>
              <w:t xml:space="preserve"> ISP mode</w:t>
            </w:r>
          </w:p>
        </w:tc>
      </w:tr>
      <w:tr w:rsidR="004566B8" w:rsidTr="00CA3878">
        <w:tc>
          <w:tcPr>
            <w:tcW w:w="1458" w:type="dxa"/>
          </w:tcPr>
          <w:p w:rsidR="004566B8" w:rsidRDefault="004566B8" w:rsidP="00CA3878">
            <w:pPr>
              <w:spacing w:before="60" w:after="60"/>
              <w:rPr>
                <w:i/>
                <w:szCs w:val="22"/>
                <w:lang w:val="en-CA"/>
              </w:rPr>
            </w:pPr>
            <w:r>
              <w:rPr>
                <w:i/>
                <w:szCs w:val="22"/>
                <w:lang w:val="en-CA"/>
              </w:rPr>
              <w:t>Status:</w:t>
            </w:r>
          </w:p>
        </w:tc>
        <w:tc>
          <w:tcPr>
            <w:tcW w:w="7902" w:type="dxa"/>
            <w:gridSpan w:val="3"/>
          </w:tcPr>
          <w:p w:rsidR="004566B8" w:rsidRDefault="004566B8" w:rsidP="00CA3878">
            <w:pPr>
              <w:spacing w:before="60" w:after="60"/>
              <w:rPr>
                <w:szCs w:val="22"/>
                <w:lang w:val="en-CA"/>
              </w:rPr>
            </w:pPr>
            <w:r>
              <w:rPr>
                <w:szCs w:val="22"/>
                <w:lang w:val="en-CA"/>
              </w:rPr>
              <w:t>Input document to JVET</w:t>
            </w:r>
          </w:p>
        </w:tc>
      </w:tr>
      <w:tr w:rsidR="004566B8" w:rsidTr="00CA3878">
        <w:tc>
          <w:tcPr>
            <w:tcW w:w="1458" w:type="dxa"/>
          </w:tcPr>
          <w:p w:rsidR="004566B8" w:rsidRDefault="004566B8" w:rsidP="00CA3878">
            <w:pPr>
              <w:spacing w:before="60" w:after="60"/>
              <w:rPr>
                <w:i/>
                <w:szCs w:val="22"/>
                <w:lang w:val="en-CA"/>
              </w:rPr>
            </w:pPr>
            <w:r>
              <w:rPr>
                <w:i/>
                <w:szCs w:val="22"/>
                <w:lang w:val="en-CA"/>
              </w:rPr>
              <w:t>Purpose:</w:t>
            </w:r>
          </w:p>
        </w:tc>
        <w:tc>
          <w:tcPr>
            <w:tcW w:w="7902" w:type="dxa"/>
            <w:gridSpan w:val="3"/>
          </w:tcPr>
          <w:p w:rsidR="004566B8" w:rsidRDefault="004566B8" w:rsidP="00CA3878">
            <w:pPr>
              <w:spacing w:before="60" w:after="60"/>
              <w:rPr>
                <w:szCs w:val="22"/>
                <w:lang w:val="en-CA"/>
              </w:rPr>
            </w:pPr>
            <w:r>
              <w:rPr>
                <w:szCs w:val="22"/>
                <w:lang w:val="en-CA"/>
              </w:rPr>
              <w:t>Proposal</w:t>
            </w:r>
          </w:p>
        </w:tc>
      </w:tr>
      <w:tr w:rsidR="004566B8" w:rsidTr="00CA3878">
        <w:tc>
          <w:tcPr>
            <w:tcW w:w="1458" w:type="dxa"/>
          </w:tcPr>
          <w:p w:rsidR="004566B8" w:rsidRDefault="004566B8" w:rsidP="00CA3878">
            <w:pPr>
              <w:spacing w:before="60" w:after="60"/>
              <w:rPr>
                <w:i/>
                <w:szCs w:val="22"/>
                <w:lang w:val="en-CA"/>
              </w:rPr>
            </w:pPr>
            <w:r>
              <w:rPr>
                <w:i/>
                <w:szCs w:val="22"/>
                <w:lang w:val="en-CA"/>
              </w:rPr>
              <w:t>Author(s) or</w:t>
            </w:r>
            <w:r>
              <w:rPr>
                <w:i/>
                <w:szCs w:val="22"/>
                <w:lang w:val="en-CA"/>
              </w:rPr>
              <w:br/>
              <w:t>Contact(s):</w:t>
            </w:r>
          </w:p>
        </w:tc>
        <w:tc>
          <w:tcPr>
            <w:tcW w:w="3942" w:type="dxa"/>
          </w:tcPr>
          <w:p w:rsidR="004566B8" w:rsidRDefault="004566B8" w:rsidP="00CA3878">
            <w:pPr>
              <w:spacing w:before="60" w:after="60"/>
              <w:rPr>
                <w:szCs w:val="22"/>
                <w:lang w:val="en-CA"/>
              </w:rPr>
            </w:pPr>
            <w:proofErr w:type="spellStart"/>
            <w:r>
              <w:rPr>
                <w:szCs w:val="22"/>
                <w:lang w:val="en-CA"/>
              </w:rPr>
              <w:t>Junyan</w:t>
            </w:r>
            <w:proofErr w:type="spellEnd"/>
            <w:r>
              <w:rPr>
                <w:szCs w:val="22"/>
                <w:lang w:val="en-CA"/>
              </w:rPr>
              <w:t xml:space="preserve"> </w:t>
            </w:r>
            <w:proofErr w:type="spellStart"/>
            <w:r>
              <w:rPr>
                <w:szCs w:val="22"/>
                <w:lang w:val="en-CA"/>
              </w:rPr>
              <w:t>Huo</w:t>
            </w:r>
            <w:proofErr w:type="spellEnd"/>
            <w:r>
              <w:rPr>
                <w:szCs w:val="22"/>
                <w:lang w:val="en-CA"/>
              </w:rPr>
              <w:t>,</w:t>
            </w:r>
          </w:p>
          <w:p w:rsidR="004566B8" w:rsidRDefault="004566B8" w:rsidP="00CA3878">
            <w:pPr>
              <w:spacing w:before="60" w:after="60"/>
              <w:rPr>
                <w:szCs w:val="22"/>
                <w:lang w:val="en-CA"/>
              </w:rPr>
            </w:pPr>
            <w:proofErr w:type="spellStart"/>
            <w:r>
              <w:rPr>
                <w:szCs w:val="22"/>
                <w:lang w:val="en-CA"/>
              </w:rPr>
              <w:t>Wenhan</w:t>
            </w:r>
            <w:proofErr w:type="spellEnd"/>
            <w:r>
              <w:rPr>
                <w:szCs w:val="22"/>
                <w:lang w:val="en-CA"/>
              </w:rPr>
              <w:t xml:space="preserve"> </w:t>
            </w:r>
            <w:proofErr w:type="spellStart"/>
            <w:r>
              <w:rPr>
                <w:szCs w:val="22"/>
                <w:lang w:val="en-CA"/>
              </w:rPr>
              <w:t>Qiao</w:t>
            </w:r>
            <w:proofErr w:type="spellEnd"/>
            <w:r>
              <w:rPr>
                <w:szCs w:val="22"/>
                <w:lang w:val="en-CA"/>
              </w:rPr>
              <w:t>,</w:t>
            </w:r>
          </w:p>
          <w:p w:rsidR="004566B8" w:rsidRDefault="004566B8" w:rsidP="00CA3878">
            <w:pPr>
              <w:spacing w:before="60" w:after="60"/>
              <w:rPr>
                <w:szCs w:val="22"/>
                <w:lang w:val="en-CA"/>
              </w:rPr>
            </w:pPr>
            <w:proofErr w:type="spellStart"/>
            <w:r>
              <w:rPr>
                <w:szCs w:val="22"/>
                <w:lang w:val="en-CA"/>
              </w:rPr>
              <w:t>Haixin</w:t>
            </w:r>
            <w:proofErr w:type="spellEnd"/>
            <w:r>
              <w:rPr>
                <w:szCs w:val="22"/>
                <w:lang w:val="en-CA"/>
              </w:rPr>
              <w:t xml:space="preserve"> Wang,</w:t>
            </w:r>
          </w:p>
          <w:p w:rsidR="004566B8" w:rsidRDefault="004566B8" w:rsidP="00CA3878">
            <w:pPr>
              <w:spacing w:before="60" w:after="60"/>
              <w:rPr>
                <w:szCs w:val="22"/>
                <w:lang w:val="en-CA"/>
              </w:rPr>
            </w:pPr>
            <w:proofErr w:type="spellStart"/>
            <w:r>
              <w:rPr>
                <w:szCs w:val="22"/>
                <w:lang w:val="en-CA"/>
              </w:rPr>
              <w:t>Yanzhuo</w:t>
            </w:r>
            <w:proofErr w:type="spellEnd"/>
            <w:r>
              <w:rPr>
                <w:szCs w:val="22"/>
                <w:lang w:val="en-CA"/>
              </w:rPr>
              <w:t xml:space="preserve"> Ma,</w:t>
            </w:r>
          </w:p>
          <w:p w:rsidR="004566B8" w:rsidRDefault="004566B8" w:rsidP="00CA3878">
            <w:pPr>
              <w:spacing w:before="60" w:after="60"/>
              <w:rPr>
                <w:szCs w:val="22"/>
                <w:lang w:val="en-CA"/>
              </w:rPr>
            </w:pPr>
            <w:proofErr w:type="spellStart"/>
            <w:r>
              <w:rPr>
                <w:szCs w:val="22"/>
                <w:lang w:val="en-CA"/>
              </w:rPr>
              <w:t>Shuai</w:t>
            </w:r>
            <w:proofErr w:type="spellEnd"/>
            <w:r>
              <w:rPr>
                <w:szCs w:val="22"/>
                <w:lang w:val="en-CA"/>
              </w:rPr>
              <w:t xml:space="preserve"> Wan,</w:t>
            </w:r>
          </w:p>
          <w:p w:rsidR="004566B8" w:rsidRDefault="004566B8" w:rsidP="00CA3878">
            <w:pPr>
              <w:spacing w:before="60" w:after="60"/>
              <w:rPr>
                <w:szCs w:val="22"/>
                <w:lang w:val="en-CA"/>
              </w:rPr>
            </w:pPr>
            <w:proofErr w:type="spellStart"/>
            <w:r>
              <w:rPr>
                <w:szCs w:val="22"/>
                <w:lang w:val="en-CA"/>
              </w:rPr>
              <w:t>Fuzheng</w:t>
            </w:r>
            <w:proofErr w:type="spellEnd"/>
            <w:r>
              <w:rPr>
                <w:szCs w:val="22"/>
                <w:lang w:val="en-CA"/>
              </w:rPr>
              <w:t xml:space="preserve"> Yang,</w:t>
            </w:r>
          </w:p>
          <w:p w:rsidR="004566B8" w:rsidRDefault="004566B8" w:rsidP="00CA3878">
            <w:pPr>
              <w:spacing w:before="60" w:after="60"/>
              <w:rPr>
                <w:szCs w:val="22"/>
                <w:lang w:val="en-CA"/>
              </w:rPr>
            </w:pPr>
            <w:proofErr w:type="spellStart"/>
            <w:r>
              <w:rPr>
                <w:szCs w:val="22"/>
                <w:lang w:val="en-CA"/>
              </w:rPr>
              <w:t>Yuanfang</w:t>
            </w:r>
            <w:proofErr w:type="spellEnd"/>
            <w:r>
              <w:rPr>
                <w:szCs w:val="22"/>
                <w:lang w:val="en-CA"/>
              </w:rPr>
              <w:t xml:space="preserve"> Yu,</w:t>
            </w:r>
          </w:p>
          <w:p w:rsidR="004566B8" w:rsidRDefault="004566B8" w:rsidP="00CA3878">
            <w:pPr>
              <w:spacing w:before="60" w:after="60"/>
              <w:rPr>
                <w:szCs w:val="22"/>
                <w:lang w:val="en-CA"/>
              </w:rPr>
            </w:pPr>
            <w:r>
              <w:rPr>
                <w:szCs w:val="22"/>
                <w:lang w:val="en-CA"/>
              </w:rPr>
              <w:t>Yang Liu</w:t>
            </w:r>
          </w:p>
        </w:tc>
        <w:tc>
          <w:tcPr>
            <w:tcW w:w="900" w:type="dxa"/>
          </w:tcPr>
          <w:p w:rsidR="004566B8" w:rsidRDefault="004566B8" w:rsidP="00CA3878">
            <w:pPr>
              <w:spacing w:before="60" w:after="60"/>
              <w:rPr>
                <w:szCs w:val="22"/>
                <w:lang w:val="en-CA"/>
              </w:rPr>
            </w:pPr>
            <w:r>
              <w:rPr>
                <w:szCs w:val="22"/>
                <w:lang w:val="en-CA"/>
              </w:rPr>
              <w:t>Email:</w:t>
            </w:r>
          </w:p>
        </w:tc>
        <w:tc>
          <w:tcPr>
            <w:tcW w:w="3060" w:type="dxa"/>
          </w:tcPr>
          <w:p w:rsidR="004566B8" w:rsidRDefault="004566B8" w:rsidP="00CA3878">
            <w:pPr>
              <w:spacing w:before="60" w:after="60"/>
              <w:rPr>
                <w:szCs w:val="22"/>
                <w:lang w:val="en-CA"/>
              </w:rPr>
            </w:pPr>
            <w:r>
              <w:rPr>
                <w:szCs w:val="22"/>
                <w:lang w:val="en-CA"/>
              </w:rPr>
              <w:t>jyhuo@mail.xidian.edu.cn</w:t>
            </w:r>
          </w:p>
          <w:p w:rsidR="004566B8" w:rsidRDefault="004566B8" w:rsidP="00CA3878">
            <w:pPr>
              <w:spacing w:before="60" w:after="60"/>
              <w:rPr>
                <w:szCs w:val="22"/>
                <w:lang w:val="en-CA"/>
              </w:rPr>
            </w:pPr>
            <w:r>
              <w:rPr>
                <w:szCs w:val="22"/>
                <w:lang w:val="en-CA"/>
              </w:rPr>
              <w:t>whqiao@stu.xidian.edu.cn</w:t>
            </w:r>
          </w:p>
          <w:p w:rsidR="004566B8" w:rsidRDefault="004566B8" w:rsidP="00CA3878">
            <w:pPr>
              <w:spacing w:before="60" w:after="60"/>
              <w:rPr>
                <w:szCs w:val="22"/>
                <w:lang w:val="en-CA"/>
              </w:rPr>
            </w:pPr>
            <w:r>
              <w:rPr>
                <w:szCs w:val="22"/>
                <w:lang w:val="en-CA"/>
              </w:rPr>
              <w:t>hxwang_2@stu.xidian.edu.cn</w:t>
            </w:r>
          </w:p>
          <w:p w:rsidR="004566B8" w:rsidRDefault="004566B8" w:rsidP="00CA3878">
            <w:pPr>
              <w:spacing w:before="60" w:after="60"/>
              <w:rPr>
                <w:szCs w:val="22"/>
                <w:lang w:val="en-CA"/>
              </w:rPr>
            </w:pPr>
            <w:r>
              <w:rPr>
                <w:szCs w:val="22"/>
                <w:lang w:val="en-CA"/>
              </w:rPr>
              <w:t>yzma@mail.xidian.edu.cn</w:t>
            </w:r>
          </w:p>
          <w:p w:rsidR="004566B8" w:rsidRDefault="004566B8" w:rsidP="00CA3878">
            <w:pPr>
              <w:spacing w:before="60" w:after="60"/>
              <w:rPr>
                <w:szCs w:val="22"/>
                <w:lang w:val="en-CA"/>
              </w:rPr>
            </w:pPr>
            <w:r>
              <w:rPr>
                <w:szCs w:val="22"/>
                <w:lang w:val="en-CA"/>
              </w:rPr>
              <w:t>swan@nwpu.edu.cn</w:t>
            </w:r>
          </w:p>
          <w:p w:rsidR="004566B8" w:rsidRDefault="004566B8" w:rsidP="00CA3878">
            <w:pPr>
              <w:spacing w:before="60" w:after="60"/>
              <w:rPr>
                <w:szCs w:val="22"/>
                <w:lang w:val="en-CA"/>
              </w:rPr>
            </w:pPr>
            <w:r>
              <w:rPr>
                <w:szCs w:val="22"/>
                <w:lang w:val="en-CA"/>
              </w:rPr>
              <w:t>fzhyang@mail.xidian.edu.cn</w:t>
            </w:r>
          </w:p>
          <w:p w:rsidR="004566B8" w:rsidRDefault="004566B8" w:rsidP="00CA3878">
            <w:pPr>
              <w:spacing w:before="60" w:after="60"/>
              <w:rPr>
                <w:szCs w:val="22"/>
                <w:lang w:val="en-CA"/>
              </w:rPr>
            </w:pPr>
            <w:r>
              <w:rPr>
                <w:szCs w:val="22"/>
                <w:lang w:val="en-CA"/>
              </w:rPr>
              <w:t>yuyuanfang@oppo.com</w:t>
            </w:r>
          </w:p>
          <w:p w:rsidR="004566B8" w:rsidRDefault="004566B8" w:rsidP="00CA3878">
            <w:pPr>
              <w:spacing w:before="60" w:after="60"/>
              <w:rPr>
                <w:szCs w:val="22"/>
                <w:lang w:val="en-CA"/>
              </w:rPr>
            </w:pPr>
            <w:r>
              <w:rPr>
                <w:szCs w:val="22"/>
                <w:lang w:val="en-CA"/>
              </w:rPr>
              <w:t>serena@oppo.com</w:t>
            </w:r>
          </w:p>
        </w:tc>
      </w:tr>
      <w:tr w:rsidR="004566B8" w:rsidTr="00CA3878">
        <w:tc>
          <w:tcPr>
            <w:tcW w:w="1458" w:type="dxa"/>
          </w:tcPr>
          <w:p w:rsidR="004566B8" w:rsidRDefault="004566B8" w:rsidP="00CA3878">
            <w:pPr>
              <w:spacing w:before="60" w:after="60"/>
              <w:rPr>
                <w:i/>
                <w:szCs w:val="22"/>
                <w:lang w:val="en-CA"/>
              </w:rPr>
            </w:pPr>
            <w:r>
              <w:rPr>
                <w:i/>
                <w:szCs w:val="22"/>
                <w:lang w:val="en-CA"/>
              </w:rPr>
              <w:t>Source:</w:t>
            </w:r>
          </w:p>
        </w:tc>
        <w:tc>
          <w:tcPr>
            <w:tcW w:w="7902" w:type="dxa"/>
            <w:gridSpan w:val="3"/>
          </w:tcPr>
          <w:p w:rsidR="004566B8" w:rsidRDefault="004566B8" w:rsidP="00CA3878">
            <w:pPr>
              <w:spacing w:before="60" w:after="60"/>
              <w:rPr>
                <w:szCs w:val="22"/>
                <w:lang w:val="en-CA"/>
              </w:rPr>
            </w:pPr>
            <w:proofErr w:type="spellStart"/>
            <w:r>
              <w:rPr>
                <w:szCs w:val="22"/>
                <w:lang w:val="en-CA"/>
              </w:rPr>
              <w:t>Xidian</w:t>
            </w:r>
            <w:proofErr w:type="spellEnd"/>
            <w:r>
              <w:rPr>
                <w:szCs w:val="22"/>
                <w:lang w:val="en-CA"/>
              </w:rPr>
              <w:t xml:space="preserve"> University, Northwestern </w:t>
            </w:r>
            <w:proofErr w:type="spellStart"/>
            <w:r>
              <w:rPr>
                <w:szCs w:val="22"/>
                <w:lang w:val="en-CA"/>
              </w:rPr>
              <w:t>Polytechnical</w:t>
            </w:r>
            <w:proofErr w:type="spellEnd"/>
            <w:r>
              <w:rPr>
                <w:szCs w:val="22"/>
                <w:lang w:val="en-CA"/>
              </w:rPr>
              <w:t xml:space="preserve"> University, Guangdong OPPO Mobile Telecommunications Corp., Ltd.</w:t>
            </w:r>
          </w:p>
        </w:tc>
      </w:tr>
    </w:tbl>
    <w:p w:rsidR="004566B8" w:rsidRDefault="004566B8" w:rsidP="004566B8">
      <w:pPr>
        <w:tabs>
          <w:tab w:val="right" w:pos="9360"/>
        </w:tabs>
        <w:spacing w:before="120" w:after="240"/>
        <w:jc w:val="center"/>
        <w:rPr>
          <w:szCs w:val="22"/>
          <w:lang w:val="en-CA"/>
        </w:rPr>
      </w:pPr>
      <w:r>
        <w:rPr>
          <w:szCs w:val="22"/>
          <w:u w:val="single"/>
          <w:lang w:val="en-CA"/>
        </w:rPr>
        <w:t>_____________________________</w:t>
      </w:r>
    </w:p>
    <w:p w:rsidR="004566B8" w:rsidRDefault="004566B8" w:rsidP="004566B8">
      <w:pPr>
        <w:pStyle w:val="1"/>
        <w:numPr>
          <w:ilvl w:val="0"/>
          <w:numId w:val="0"/>
        </w:numPr>
        <w:ind w:left="432" w:hanging="432"/>
        <w:rPr>
          <w:lang w:val="en-CA"/>
        </w:rPr>
      </w:pPr>
      <w:r>
        <w:rPr>
          <w:lang w:val="en-CA"/>
        </w:rPr>
        <w:t>Abstract</w:t>
      </w:r>
    </w:p>
    <w:p w:rsidR="004566B8" w:rsidRDefault="004566B8" w:rsidP="004566B8">
      <w:r>
        <w:t xml:space="preserve">In VVC Draft, for CUs coded as ISP mode, when </w:t>
      </w:r>
      <w:proofErr w:type="spellStart"/>
      <w:r>
        <w:t>lfnst_idx</w:t>
      </w:r>
      <w:proofErr w:type="spellEnd"/>
      <w:r>
        <w:t xml:space="preserve"> is equal to 1 or 2, the primary transform kernels are DCT-2, while when </w:t>
      </w:r>
      <w:proofErr w:type="spellStart"/>
      <w:r>
        <w:t>lfnst_idx</w:t>
      </w:r>
      <w:proofErr w:type="spellEnd"/>
      <w:r>
        <w:t xml:space="preserve"> is 0, an implicit transform scheme is applied and DST-7 or DCT-2 may be applied as the primary transform kernels. To simplify the current design, it is proposed to use a unified primary transform kernel, DCT-2, for ISP mode. It is asserted that the proposed scheme can omit implicit transform kernel selection process which reduce</w:t>
      </w:r>
      <w:r>
        <w:rPr>
          <w:rFonts w:hint="eastAsia"/>
          <w:lang w:eastAsia="zh-CN"/>
        </w:rPr>
        <w:t>s</w:t>
      </w:r>
      <w:r>
        <w:t xml:space="preserve"> the complexity in both encoder and decoder.</w:t>
      </w:r>
    </w:p>
    <w:p w:rsidR="004566B8" w:rsidRDefault="004566B8" w:rsidP="004566B8">
      <w:pPr>
        <w:rPr>
          <w:lang w:val="en-CA"/>
        </w:rPr>
      </w:pPr>
      <w:r>
        <w:rPr>
          <w:lang w:val="en-CA"/>
        </w:rPr>
        <w:t>The experimental results are as below:</w:t>
      </w:r>
    </w:p>
    <w:p w:rsidR="004566B8" w:rsidRDefault="004566B8" w:rsidP="004566B8">
      <w:pPr>
        <w:rPr>
          <w:lang w:val="en-CA"/>
        </w:rPr>
      </w:pPr>
      <w:r>
        <w:rPr>
          <w:lang w:val="en-CA"/>
        </w:rPr>
        <w:t xml:space="preserve">For AI configuration: 0.06%, 0.13%, and 0.12%, with 99% </w:t>
      </w:r>
      <w:proofErr w:type="spellStart"/>
      <w:r>
        <w:rPr>
          <w:lang w:val="en-CA"/>
        </w:rPr>
        <w:t>EncT</w:t>
      </w:r>
      <w:proofErr w:type="spellEnd"/>
      <w:r>
        <w:rPr>
          <w:lang w:val="en-CA"/>
        </w:rPr>
        <w:t xml:space="preserve">, 100% </w:t>
      </w:r>
      <w:proofErr w:type="spellStart"/>
      <w:r>
        <w:rPr>
          <w:lang w:val="en-CA"/>
        </w:rPr>
        <w:t>DecT</w:t>
      </w:r>
      <w:proofErr w:type="spellEnd"/>
      <w:r>
        <w:rPr>
          <w:lang w:val="en-CA"/>
        </w:rPr>
        <w:t xml:space="preserve">; </w:t>
      </w:r>
    </w:p>
    <w:p w:rsidR="004566B8" w:rsidRDefault="004566B8" w:rsidP="004566B8">
      <w:pPr>
        <w:rPr>
          <w:lang w:val="en-CA"/>
        </w:rPr>
      </w:pPr>
      <w:r>
        <w:rPr>
          <w:lang w:val="en-CA"/>
        </w:rPr>
        <w:t xml:space="preserve">For RA configuration: 0.02 %, 0.02%, and 0.08%, with 99% </w:t>
      </w:r>
      <w:proofErr w:type="spellStart"/>
      <w:r>
        <w:rPr>
          <w:lang w:val="en-CA"/>
        </w:rPr>
        <w:t>EncT</w:t>
      </w:r>
      <w:proofErr w:type="spellEnd"/>
      <w:r>
        <w:rPr>
          <w:lang w:val="en-CA"/>
        </w:rPr>
        <w:t xml:space="preserve">, 99% </w:t>
      </w:r>
      <w:proofErr w:type="spellStart"/>
      <w:proofErr w:type="gramStart"/>
      <w:r>
        <w:rPr>
          <w:lang w:val="en-CA"/>
        </w:rPr>
        <w:t>DecT</w:t>
      </w:r>
      <w:proofErr w:type="spellEnd"/>
      <w:r>
        <w:rPr>
          <w:lang w:val="en-CA"/>
        </w:rPr>
        <w:t xml:space="preserve"> .</w:t>
      </w:r>
      <w:proofErr w:type="gramEnd"/>
    </w:p>
    <w:p w:rsidR="004566B8" w:rsidRDefault="004566B8" w:rsidP="004566B8">
      <w:pPr>
        <w:pStyle w:val="1"/>
        <w:rPr>
          <w:lang w:val="en-CA"/>
        </w:rPr>
      </w:pPr>
      <w:r>
        <w:rPr>
          <w:rFonts w:hint="eastAsia"/>
          <w:lang w:val="en-CA" w:eastAsia="zh-CN"/>
        </w:rPr>
        <w:t>Introduction</w:t>
      </w:r>
    </w:p>
    <w:p w:rsidR="004566B8" w:rsidRDefault="004566B8" w:rsidP="004566B8">
      <w:pPr>
        <w:rPr>
          <w:lang w:val="en-CA" w:eastAsia="zh-CN"/>
        </w:rPr>
      </w:pPr>
      <w:r>
        <w:rPr>
          <w:lang w:val="en-CA" w:eastAsia="zh-CN"/>
        </w:rPr>
        <w:t>When a CU is coded as ISP mode, an implicit transform scheme may be applied. Specifically, DCT-2 or DST-7 is selected as the primary transform kernel according to the following condition:</w:t>
      </w:r>
    </w:p>
    <w:p w:rsidR="004566B8" w:rsidRDefault="004566B8" w:rsidP="004566B8">
      <w:pPr>
        <w:jc w:val="left"/>
        <w:rPr>
          <w:lang w:val="en-CA"/>
        </w:rPr>
      </w:pPr>
      <w:r>
        <w:rPr>
          <w:lang w:val="en-CA"/>
        </w:rPr>
        <w:tab/>
      </w:r>
      <w:r>
        <w:rPr>
          <w:lang w:val="en-CA"/>
        </w:rPr>
        <w:tab/>
      </w:r>
      <w:r>
        <w:rPr>
          <w:lang w:val="en-CA"/>
        </w:rPr>
        <w:tab/>
      </w:r>
      <w:proofErr w:type="spellStart"/>
      <w:proofErr w:type="gramStart"/>
      <w:r>
        <w:rPr>
          <w:lang w:val="en-CA"/>
        </w:rPr>
        <w:t>trTypeHor</w:t>
      </w:r>
      <w:proofErr w:type="spellEnd"/>
      <w:proofErr w:type="gramEnd"/>
      <w:r>
        <w:rPr>
          <w:lang w:val="en-CA"/>
        </w:rPr>
        <w:t xml:space="preserve"> = ( </w:t>
      </w:r>
      <w:proofErr w:type="spellStart"/>
      <w:r>
        <w:rPr>
          <w:lang w:val="en-CA"/>
        </w:rPr>
        <w:t>nTbW</w:t>
      </w:r>
      <w:proofErr w:type="spellEnd"/>
      <w:r>
        <w:rPr>
          <w:lang w:val="en-CA"/>
        </w:rPr>
        <w:t xml:space="preserve"> &gt;= 4  &amp;&amp;  </w:t>
      </w:r>
      <w:proofErr w:type="spellStart"/>
      <w:r>
        <w:rPr>
          <w:lang w:val="en-CA"/>
        </w:rPr>
        <w:t>nTbW</w:t>
      </w:r>
      <w:proofErr w:type="spellEnd"/>
      <w:r>
        <w:rPr>
          <w:lang w:val="en-CA"/>
        </w:rPr>
        <w:t xml:space="preserve"> &lt;= 16 ) ? DST-</w:t>
      </w:r>
      <w:proofErr w:type="gramStart"/>
      <w:r>
        <w:rPr>
          <w:lang w:val="en-CA"/>
        </w:rPr>
        <w:t>7 :</w:t>
      </w:r>
      <w:proofErr w:type="gramEnd"/>
      <w:r>
        <w:rPr>
          <w:lang w:val="en-CA"/>
        </w:rPr>
        <w:t xml:space="preserve"> DCT-2        (1)</w:t>
      </w:r>
    </w:p>
    <w:p w:rsidR="004566B8" w:rsidRDefault="004566B8" w:rsidP="004566B8">
      <w:pPr>
        <w:tabs>
          <w:tab w:val="clear" w:pos="360"/>
          <w:tab w:val="clear" w:pos="720"/>
          <w:tab w:val="clear" w:pos="1080"/>
          <w:tab w:val="clear" w:pos="1440"/>
          <w:tab w:val="clear" w:pos="1800"/>
        </w:tabs>
        <w:ind w:firstLineChars="500" w:firstLine="1100"/>
        <w:jc w:val="left"/>
        <w:rPr>
          <w:lang w:val="en-CA"/>
        </w:rPr>
      </w:pPr>
      <w:proofErr w:type="spellStart"/>
      <w:proofErr w:type="gramStart"/>
      <w:r>
        <w:rPr>
          <w:lang w:val="en-CA"/>
        </w:rPr>
        <w:t>trTypeVer</w:t>
      </w:r>
      <w:proofErr w:type="spellEnd"/>
      <w:proofErr w:type="gramEnd"/>
      <w:r>
        <w:rPr>
          <w:lang w:val="en-CA"/>
        </w:rPr>
        <w:t xml:space="preserve"> = ( </w:t>
      </w:r>
      <w:proofErr w:type="spellStart"/>
      <w:r>
        <w:rPr>
          <w:lang w:val="en-CA"/>
        </w:rPr>
        <w:t>nTbH</w:t>
      </w:r>
      <w:proofErr w:type="spellEnd"/>
      <w:r>
        <w:rPr>
          <w:lang w:val="en-CA"/>
        </w:rPr>
        <w:t xml:space="preserve"> &gt;= 4  &amp;&amp;  </w:t>
      </w:r>
      <w:proofErr w:type="spellStart"/>
      <w:r>
        <w:rPr>
          <w:lang w:val="en-CA"/>
        </w:rPr>
        <w:t>nTbH</w:t>
      </w:r>
      <w:proofErr w:type="spellEnd"/>
      <w:r>
        <w:rPr>
          <w:lang w:val="en-CA"/>
        </w:rPr>
        <w:t xml:space="preserve"> &lt;= 16 ) ? DST-</w:t>
      </w:r>
      <w:proofErr w:type="gramStart"/>
      <w:r>
        <w:rPr>
          <w:lang w:val="en-CA"/>
        </w:rPr>
        <w:t>7 :</w:t>
      </w:r>
      <w:proofErr w:type="gramEnd"/>
      <w:r>
        <w:rPr>
          <w:lang w:val="en-CA"/>
        </w:rPr>
        <w:t xml:space="preserve"> DCT-2         (2)</w:t>
      </w:r>
    </w:p>
    <w:p w:rsidR="004566B8" w:rsidRDefault="004566B8" w:rsidP="004566B8">
      <w:pPr>
        <w:tabs>
          <w:tab w:val="clear" w:pos="360"/>
          <w:tab w:val="clear" w:pos="720"/>
          <w:tab w:val="clear" w:pos="1080"/>
          <w:tab w:val="clear" w:pos="1440"/>
          <w:tab w:val="clear" w:pos="1800"/>
        </w:tabs>
        <w:jc w:val="left"/>
        <w:rPr>
          <w:lang w:val="en-CA"/>
        </w:rPr>
      </w:pPr>
      <w:r>
        <w:rPr>
          <w:lang w:val="en-CA"/>
        </w:rPr>
        <w:lastRenderedPageBreak/>
        <w:t>At the 16th JVET meeting, the restriction that disallows the usage of LFNST if the CU is using ISP is removed. That is to say, for ISP blocks, LFNST can be used.</w:t>
      </w:r>
    </w:p>
    <w:p w:rsidR="004566B8" w:rsidRDefault="004566B8" w:rsidP="004566B8">
      <w:pPr>
        <w:tabs>
          <w:tab w:val="clear" w:pos="360"/>
          <w:tab w:val="clear" w:pos="720"/>
          <w:tab w:val="clear" w:pos="1080"/>
          <w:tab w:val="clear" w:pos="1440"/>
          <w:tab w:val="clear" w:pos="1800"/>
        </w:tabs>
        <w:jc w:val="left"/>
        <w:rPr>
          <w:lang w:val="en-CA" w:eastAsia="zh-CN"/>
        </w:rPr>
      </w:pPr>
      <w:r>
        <w:rPr>
          <w:rFonts w:hint="eastAsia"/>
          <w:lang w:val="en-CA" w:eastAsia="zh-CN"/>
        </w:rPr>
        <w:t>T</w:t>
      </w:r>
      <w:r>
        <w:rPr>
          <w:lang w:val="en-CA" w:eastAsia="zh-CN"/>
        </w:rPr>
        <w:t xml:space="preserve">he transform kernel selection of ISP </w:t>
      </w:r>
      <w:r>
        <w:rPr>
          <w:rFonts w:hint="eastAsia"/>
          <w:lang w:val="en-CA" w:eastAsia="zh-CN"/>
        </w:rPr>
        <w:t>mode</w:t>
      </w:r>
      <w:r>
        <w:rPr>
          <w:lang w:val="en-CA" w:eastAsia="zh-CN"/>
        </w:rPr>
        <w:t xml:space="preserve"> in the latest VVC draft [1] can be illustrated by Fig.1. For the </w:t>
      </w:r>
      <w:proofErr w:type="spellStart"/>
      <w:r>
        <w:rPr>
          <w:lang w:val="en-CA" w:eastAsia="zh-CN"/>
        </w:rPr>
        <w:t>lfnst_idx</w:t>
      </w:r>
      <w:proofErr w:type="spellEnd"/>
      <w:r>
        <w:rPr>
          <w:lang w:val="en-CA" w:eastAsia="zh-CN"/>
        </w:rPr>
        <w:t xml:space="preserve"> equals to 1 or 2, the primary transform kernels are DCT-2; for the </w:t>
      </w:r>
      <w:proofErr w:type="spellStart"/>
      <w:r>
        <w:rPr>
          <w:lang w:val="en-CA" w:eastAsia="zh-CN"/>
        </w:rPr>
        <w:t>lfnst_idx</w:t>
      </w:r>
      <w:proofErr w:type="spellEnd"/>
      <w:r>
        <w:rPr>
          <w:lang w:val="en-CA" w:eastAsia="zh-CN"/>
        </w:rPr>
        <w:t xml:space="preserve"> equals to 0 case, the implicit transform scheme is used. Specifically, the horizontal and vertical primary transform kernels are selected according to the width and height by (1) and (2).</w:t>
      </w:r>
    </w:p>
    <w:p w:rsidR="004566B8" w:rsidRDefault="004566B8" w:rsidP="004566B8">
      <w:pPr>
        <w:tabs>
          <w:tab w:val="clear" w:pos="360"/>
          <w:tab w:val="clear" w:pos="720"/>
          <w:tab w:val="clear" w:pos="1080"/>
          <w:tab w:val="clear" w:pos="1440"/>
          <w:tab w:val="clear" w:pos="1800"/>
        </w:tabs>
        <w:jc w:val="center"/>
      </w:pPr>
      <w:r w:rsidRPr="00D51E8D">
        <w:rPr>
          <w:noProof/>
          <w:lang w:eastAsia="zh-CN"/>
        </w:rPr>
        <w:drawing>
          <wp:inline distT="0" distB="0" distL="0" distR="0" wp14:anchorId="48820FE7" wp14:editId="40A8FA7E">
            <wp:extent cx="5274310" cy="1137766"/>
            <wp:effectExtent l="0" t="0" r="2540" b="571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74310" cy="1137766"/>
                    </a:xfrm>
                    <a:prstGeom prst="rect">
                      <a:avLst/>
                    </a:prstGeom>
                    <a:noFill/>
                    <a:ln>
                      <a:noFill/>
                    </a:ln>
                  </pic:spPr>
                </pic:pic>
              </a:graphicData>
            </a:graphic>
          </wp:inline>
        </w:drawing>
      </w:r>
    </w:p>
    <w:p w:rsidR="004566B8" w:rsidRDefault="004566B8" w:rsidP="004566B8">
      <w:pPr>
        <w:tabs>
          <w:tab w:val="clear" w:pos="360"/>
          <w:tab w:val="clear" w:pos="720"/>
          <w:tab w:val="clear" w:pos="1080"/>
          <w:tab w:val="clear" w:pos="1440"/>
          <w:tab w:val="clear" w:pos="1800"/>
        </w:tabs>
        <w:jc w:val="center"/>
      </w:pPr>
      <w:r>
        <w:t>Fig. 1 Transform kernel</w:t>
      </w:r>
      <w:r>
        <w:rPr>
          <w:rFonts w:hint="eastAsia"/>
          <w:lang w:eastAsia="zh-CN"/>
        </w:rPr>
        <w:t>s</w:t>
      </w:r>
      <w:r>
        <w:t xml:space="preserve"> selection for ISP mode in VVC.</w:t>
      </w:r>
    </w:p>
    <w:p w:rsidR="004566B8" w:rsidRDefault="004566B8" w:rsidP="004566B8">
      <w:pPr>
        <w:tabs>
          <w:tab w:val="clear" w:pos="360"/>
          <w:tab w:val="clear" w:pos="720"/>
          <w:tab w:val="clear" w:pos="1080"/>
          <w:tab w:val="clear" w:pos="1440"/>
          <w:tab w:val="clear" w:pos="1800"/>
        </w:tabs>
        <w:jc w:val="left"/>
        <w:rPr>
          <w:lang w:val="en-CA" w:eastAsia="zh-CN"/>
        </w:rPr>
      </w:pPr>
      <w:r>
        <w:rPr>
          <w:lang w:val="en-CA" w:eastAsia="zh-CN"/>
        </w:rPr>
        <w:t>Due to the adoption of ISP+LFNST, the coding performance of ISP mode increased significantly. The coding loss due to disable ISP mode over the VTM6.0 and VTM7.0 is shown in Table 1 and Table 2.That is, for RA configuration, the coding gain of ISP increases to 0.32% in VTM7.0.</w:t>
      </w:r>
      <w:r>
        <w:t xml:space="preserve"> </w:t>
      </w:r>
      <w:r>
        <w:rPr>
          <w:lang w:val="en-CA" w:eastAsia="zh-CN"/>
        </w:rPr>
        <w:t>The data illustrates that the branch of (</w:t>
      </w:r>
      <w:proofErr w:type="spellStart"/>
      <w:r>
        <w:rPr>
          <w:lang w:val="en-CA" w:eastAsia="zh-CN"/>
        </w:rPr>
        <w:t>lfnst_idx</w:t>
      </w:r>
      <w:proofErr w:type="spellEnd"/>
      <w:r>
        <w:rPr>
          <w:lang w:val="en-CA" w:eastAsia="zh-CN"/>
        </w:rPr>
        <w:t xml:space="preserve"> == 1 or 2) + DCT-2 can provide a coding efficiency improvement for ISP mode.</w:t>
      </w:r>
    </w:p>
    <w:p w:rsidR="004566B8" w:rsidRDefault="004566B8" w:rsidP="004566B8">
      <w:pPr>
        <w:tabs>
          <w:tab w:val="clear" w:pos="360"/>
          <w:tab w:val="clear" w:pos="720"/>
          <w:tab w:val="clear" w:pos="1080"/>
          <w:tab w:val="clear" w:pos="1440"/>
          <w:tab w:val="clear" w:pos="1800"/>
        </w:tabs>
        <w:jc w:val="center"/>
        <w:rPr>
          <w:lang w:val="en-CA" w:eastAsia="zh-CN"/>
        </w:rPr>
      </w:pPr>
      <w:r>
        <w:rPr>
          <w:lang w:val="en-CA" w:eastAsia="zh-CN"/>
        </w:rPr>
        <w:t>Table1. Coding performance of ISP mode OFF vs VTM6.0</w:t>
      </w:r>
    </w:p>
    <w:tbl>
      <w:tblPr>
        <w:tblStyle w:val="a3"/>
        <w:tblW w:w="0" w:type="auto"/>
        <w:tblLook w:val="04A0" w:firstRow="1" w:lastRow="0" w:firstColumn="1" w:lastColumn="0" w:noHBand="0" w:noVBand="1"/>
      </w:tblPr>
      <w:tblGrid>
        <w:gridCol w:w="1019"/>
        <w:gridCol w:w="1057"/>
        <w:gridCol w:w="1058"/>
        <w:gridCol w:w="1058"/>
        <w:gridCol w:w="1010"/>
        <w:gridCol w:w="1042"/>
        <w:gridCol w:w="1010"/>
        <w:gridCol w:w="1042"/>
      </w:tblGrid>
      <w:tr w:rsidR="004566B8" w:rsidTr="00CA3878">
        <w:tc>
          <w:tcPr>
            <w:tcW w:w="1019" w:type="dxa"/>
          </w:tcPr>
          <w:p w:rsidR="004566B8" w:rsidRDefault="004566B8" w:rsidP="00CA3878">
            <w:pPr>
              <w:rPr>
                <w:lang w:val="en-CA" w:eastAsia="zh-CN"/>
              </w:rPr>
            </w:pPr>
            <w:r>
              <w:rPr>
                <w:rFonts w:hint="eastAsia"/>
                <w:lang w:val="en-CA" w:eastAsia="zh-CN"/>
              </w:rPr>
              <w:t>A</w:t>
            </w:r>
            <w:r>
              <w:rPr>
                <w:lang w:val="en-CA" w:eastAsia="zh-CN"/>
              </w:rPr>
              <w:t>I</w:t>
            </w:r>
          </w:p>
        </w:tc>
        <w:tc>
          <w:tcPr>
            <w:tcW w:w="1057" w:type="dxa"/>
          </w:tcPr>
          <w:p w:rsidR="004566B8" w:rsidRDefault="004566B8" w:rsidP="00CA3878">
            <w:pPr>
              <w:autoSpaceDN/>
              <w:spacing w:before="0"/>
              <w:jc w:val="center"/>
              <w:rPr>
                <w:lang w:eastAsia="zh-CN"/>
              </w:rPr>
            </w:pPr>
            <w:r>
              <w:t>0.41%</w:t>
            </w:r>
          </w:p>
        </w:tc>
        <w:tc>
          <w:tcPr>
            <w:tcW w:w="1058" w:type="dxa"/>
          </w:tcPr>
          <w:p w:rsidR="004566B8" w:rsidRDefault="004566B8" w:rsidP="00CA3878">
            <w:pPr>
              <w:autoSpaceDN/>
              <w:spacing w:before="0"/>
              <w:jc w:val="center"/>
            </w:pPr>
            <w:r>
              <w:t>0.29%</w:t>
            </w:r>
          </w:p>
        </w:tc>
        <w:tc>
          <w:tcPr>
            <w:tcW w:w="1058" w:type="dxa"/>
          </w:tcPr>
          <w:p w:rsidR="004566B8" w:rsidRDefault="004566B8" w:rsidP="00CA3878">
            <w:pPr>
              <w:autoSpaceDN/>
              <w:spacing w:before="0"/>
              <w:jc w:val="center"/>
            </w:pPr>
            <w:r>
              <w:t>0.32%</w:t>
            </w:r>
          </w:p>
        </w:tc>
        <w:tc>
          <w:tcPr>
            <w:tcW w:w="1010" w:type="dxa"/>
          </w:tcPr>
          <w:p w:rsidR="004566B8" w:rsidRDefault="004566B8" w:rsidP="00CA3878">
            <w:pPr>
              <w:autoSpaceDN/>
              <w:spacing w:before="0"/>
              <w:jc w:val="center"/>
            </w:pPr>
            <w:r>
              <w:t>86%</w:t>
            </w:r>
          </w:p>
        </w:tc>
        <w:tc>
          <w:tcPr>
            <w:tcW w:w="1042" w:type="dxa"/>
          </w:tcPr>
          <w:p w:rsidR="004566B8" w:rsidRDefault="004566B8" w:rsidP="00CA3878">
            <w:pPr>
              <w:autoSpaceDN/>
              <w:spacing w:before="0"/>
              <w:jc w:val="center"/>
            </w:pPr>
            <w:r>
              <w:t>97%</w:t>
            </w:r>
          </w:p>
        </w:tc>
        <w:tc>
          <w:tcPr>
            <w:tcW w:w="1010" w:type="dxa"/>
          </w:tcPr>
          <w:p w:rsidR="004566B8" w:rsidRDefault="004566B8" w:rsidP="00CA3878">
            <w:pPr>
              <w:autoSpaceDN/>
              <w:spacing w:before="0"/>
              <w:jc w:val="center"/>
            </w:pPr>
            <w:r>
              <w:t>85%</w:t>
            </w:r>
          </w:p>
        </w:tc>
        <w:tc>
          <w:tcPr>
            <w:tcW w:w="1042" w:type="dxa"/>
          </w:tcPr>
          <w:p w:rsidR="004566B8" w:rsidRDefault="004566B8" w:rsidP="00CA3878">
            <w:pPr>
              <w:autoSpaceDN/>
              <w:spacing w:before="0"/>
              <w:jc w:val="center"/>
            </w:pPr>
            <w:r>
              <w:t>98%</w:t>
            </w:r>
          </w:p>
        </w:tc>
      </w:tr>
      <w:tr w:rsidR="004566B8" w:rsidTr="00CA3878">
        <w:tc>
          <w:tcPr>
            <w:tcW w:w="1019" w:type="dxa"/>
          </w:tcPr>
          <w:p w:rsidR="004566B8" w:rsidRDefault="004566B8" w:rsidP="00CA3878">
            <w:pPr>
              <w:rPr>
                <w:lang w:val="en-CA" w:eastAsia="zh-CN"/>
              </w:rPr>
            </w:pPr>
            <w:r>
              <w:rPr>
                <w:rFonts w:hint="eastAsia"/>
                <w:lang w:val="en-CA" w:eastAsia="zh-CN"/>
              </w:rPr>
              <w:t>R</w:t>
            </w:r>
            <w:r>
              <w:rPr>
                <w:lang w:val="en-CA" w:eastAsia="zh-CN"/>
              </w:rPr>
              <w:t>A</w:t>
            </w:r>
          </w:p>
        </w:tc>
        <w:tc>
          <w:tcPr>
            <w:tcW w:w="1057" w:type="dxa"/>
          </w:tcPr>
          <w:p w:rsidR="004566B8" w:rsidRDefault="004566B8" w:rsidP="00CA3878">
            <w:pPr>
              <w:autoSpaceDN/>
              <w:spacing w:before="0"/>
              <w:jc w:val="center"/>
              <w:rPr>
                <w:rFonts w:ascii="Calibri" w:eastAsia="Times New Roman" w:hAnsi="Calibri" w:cs="Calibri"/>
                <w:lang w:eastAsia="zh-CN"/>
              </w:rPr>
            </w:pPr>
            <w:r>
              <w:t>0.20%</w:t>
            </w:r>
          </w:p>
        </w:tc>
        <w:tc>
          <w:tcPr>
            <w:tcW w:w="1058" w:type="dxa"/>
          </w:tcPr>
          <w:p w:rsidR="004566B8" w:rsidRDefault="004566B8" w:rsidP="00CA3878">
            <w:pPr>
              <w:autoSpaceDN/>
              <w:spacing w:before="0"/>
              <w:jc w:val="center"/>
              <w:rPr>
                <w:rFonts w:ascii="Calibri" w:eastAsia="Times New Roman" w:hAnsi="Calibri" w:cs="Calibri"/>
              </w:rPr>
            </w:pPr>
            <w:r>
              <w:t>0.25%</w:t>
            </w:r>
          </w:p>
        </w:tc>
        <w:tc>
          <w:tcPr>
            <w:tcW w:w="1058" w:type="dxa"/>
          </w:tcPr>
          <w:p w:rsidR="004566B8" w:rsidRDefault="004566B8" w:rsidP="00CA3878">
            <w:pPr>
              <w:autoSpaceDN/>
              <w:spacing w:before="0"/>
              <w:jc w:val="center"/>
              <w:rPr>
                <w:rFonts w:ascii="Calibri" w:eastAsia="Times New Roman" w:hAnsi="Calibri" w:cs="Calibri"/>
              </w:rPr>
            </w:pPr>
            <w:r>
              <w:t>0.19%</w:t>
            </w:r>
          </w:p>
        </w:tc>
        <w:tc>
          <w:tcPr>
            <w:tcW w:w="1010" w:type="dxa"/>
          </w:tcPr>
          <w:p w:rsidR="004566B8" w:rsidRDefault="004566B8" w:rsidP="00CA3878">
            <w:pPr>
              <w:autoSpaceDN/>
              <w:spacing w:before="0"/>
              <w:jc w:val="center"/>
              <w:rPr>
                <w:rFonts w:ascii="Calibri" w:eastAsia="Times New Roman" w:hAnsi="Calibri" w:cs="Calibri"/>
              </w:rPr>
            </w:pPr>
            <w:r>
              <w:t>97%</w:t>
            </w:r>
          </w:p>
        </w:tc>
        <w:tc>
          <w:tcPr>
            <w:tcW w:w="1042" w:type="dxa"/>
          </w:tcPr>
          <w:p w:rsidR="004566B8" w:rsidRDefault="004566B8" w:rsidP="00CA3878">
            <w:pPr>
              <w:autoSpaceDN/>
              <w:spacing w:before="0"/>
              <w:jc w:val="center"/>
              <w:rPr>
                <w:rFonts w:ascii="Calibri" w:eastAsia="Times New Roman" w:hAnsi="Calibri" w:cs="Calibri"/>
              </w:rPr>
            </w:pPr>
            <w:r>
              <w:t>100%</w:t>
            </w:r>
          </w:p>
        </w:tc>
        <w:tc>
          <w:tcPr>
            <w:tcW w:w="1010" w:type="dxa"/>
          </w:tcPr>
          <w:p w:rsidR="004566B8" w:rsidRDefault="004566B8" w:rsidP="00CA3878">
            <w:pPr>
              <w:autoSpaceDN/>
              <w:spacing w:before="0"/>
              <w:jc w:val="center"/>
              <w:rPr>
                <w:rFonts w:ascii="Calibri" w:eastAsia="Times New Roman" w:hAnsi="Calibri" w:cs="Calibri"/>
              </w:rPr>
            </w:pPr>
            <w:r>
              <w:t>96%</w:t>
            </w:r>
          </w:p>
        </w:tc>
        <w:tc>
          <w:tcPr>
            <w:tcW w:w="1042" w:type="dxa"/>
          </w:tcPr>
          <w:p w:rsidR="004566B8" w:rsidRDefault="004566B8" w:rsidP="00CA3878">
            <w:pPr>
              <w:autoSpaceDN/>
              <w:spacing w:before="0"/>
              <w:jc w:val="center"/>
              <w:rPr>
                <w:rFonts w:ascii="Calibri" w:eastAsia="Times New Roman" w:hAnsi="Calibri" w:cs="Calibri"/>
              </w:rPr>
            </w:pPr>
            <w:r>
              <w:t>99%</w:t>
            </w:r>
          </w:p>
        </w:tc>
      </w:tr>
      <w:tr w:rsidR="004566B8" w:rsidTr="00CA3878">
        <w:tc>
          <w:tcPr>
            <w:tcW w:w="1019" w:type="dxa"/>
          </w:tcPr>
          <w:p w:rsidR="004566B8" w:rsidRDefault="004566B8" w:rsidP="00CA3878">
            <w:pPr>
              <w:rPr>
                <w:lang w:val="en-CA" w:eastAsia="zh-CN"/>
              </w:rPr>
            </w:pPr>
            <w:r>
              <w:rPr>
                <w:rFonts w:hint="eastAsia"/>
                <w:lang w:val="en-CA" w:eastAsia="zh-CN"/>
              </w:rPr>
              <w:t>L</w:t>
            </w:r>
            <w:r>
              <w:rPr>
                <w:lang w:val="en-CA" w:eastAsia="zh-CN"/>
              </w:rPr>
              <w:t>DB</w:t>
            </w:r>
          </w:p>
        </w:tc>
        <w:tc>
          <w:tcPr>
            <w:tcW w:w="1057" w:type="dxa"/>
          </w:tcPr>
          <w:p w:rsidR="004566B8" w:rsidRDefault="004566B8" w:rsidP="00CA3878">
            <w:pPr>
              <w:autoSpaceDN/>
              <w:spacing w:before="0"/>
              <w:jc w:val="center"/>
              <w:rPr>
                <w:rFonts w:ascii="Calibri" w:eastAsia="Times New Roman" w:hAnsi="Calibri" w:cs="Calibri"/>
                <w:lang w:eastAsia="zh-CN"/>
              </w:rPr>
            </w:pPr>
            <w:r>
              <w:t>0.10%</w:t>
            </w:r>
          </w:p>
        </w:tc>
        <w:tc>
          <w:tcPr>
            <w:tcW w:w="1058" w:type="dxa"/>
          </w:tcPr>
          <w:p w:rsidR="004566B8" w:rsidRDefault="004566B8" w:rsidP="00CA3878">
            <w:pPr>
              <w:autoSpaceDN/>
              <w:spacing w:before="0"/>
              <w:jc w:val="center"/>
              <w:rPr>
                <w:rFonts w:ascii="Calibri" w:eastAsia="Times New Roman" w:hAnsi="Calibri" w:cs="Calibri"/>
              </w:rPr>
            </w:pPr>
            <w:r>
              <w:t>0.39%</w:t>
            </w:r>
          </w:p>
        </w:tc>
        <w:tc>
          <w:tcPr>
            <w:tcW w:w="1058" w:type="dxa"/>
          </w:tcPr>
          <w:p w:rsidR="004566B8" w:rsidRDefault="004566B8" w:rsidP="00CA3878">
            <w:pPr>
              <w:autoSpaceDN/>
              <w:spacing w:before="0"/>
              <w:jc w:val="center"/>
              <w:rPr>
                <w:rFonts w:ascii="Calibri" w:eastAsia="Times New Roman" w:hAnsi="Calibri" w:cs="Calibri"/>
              </w:rPr>
            </w:pPr>
            <w:r>
              <w:t>0.23%</w:t>
            </w:r>
          </w:p>
        </w:tc>
        <w:tc>
          <w:tcPr>
            <w:tcW w:w="1010" w:type="dxa"/>
          </w:tcPr>
          <w:p w:rsidR="004566B8" w:rsidRDefault="004566B8" w:rsidP="00CA3878">
            <w:pPr>
              <w:autoSpaceDN/>
              <w:spacing w:before="0"/>
              <w:jc w:val="center"/>
              <w:rPr>
                <w:rFonts w:ascii="Calibri" w:eastAsia="Times New Roman" w:hAnsi="Calibri" w:cs="Calibri"/>
              </w:rPr>
            </w:pPr>
            <w:r>
              <w:t>98%</w:t>
            </w:r>
          </w:p>
        </w:tc>
        <w:tc>
          <w:tcPr>
            <w:tcW w:w="1042" w:type="dxa"/>
          </w:tcPr>
          <w:p w:rsidR="004566B8" w:rsidRDefault="004566B8" w:rsidP="00CA3878">
            <w:pPr>
              <w:autoSpaceDN/>
              <w:spacing w:before="0"/>
              <w:jc w:val="center"/>
              <w:rPr>
                <w:rFonts w:ascii="Calibri" w:eastAsia="Times New Roman" w:hAnsi="Calibri" w:cs="Calibri"/>
              </w:rPr>
            </w:pPr>
            <w:r>
              <w:t>100%</w:t>
            </w:r>
          </w:p>
        </w:tc>
        <w:tc>
          <w:tcPr>
            <w:tcW w:w="1010" w:type="dxa"/>
          </w:tcPr>
          <w:p w:rsidR="004566B8" w:rsidRDefault="004566B8" w:rsidP="00CA3878">
            <w:pPr>
              <w:autoSpaceDN/>
              <w:spacing w:before="0"/>
              <w:jc w:val="center"/>
              <w:rPr>
                <w:rFonts w:ascii="Calibri" w:eastAsia="Times New Roman" w:hAnsi="Calibri" w:cs="Calibri"/>
              </w:rPr>
            </w:pPr>
            <w:r>
              <w:t>98%</w:t>
            </w:r>
          </w:p>
        </w:tc>
        <w:tc>
          <w:tcPr>
            <w:tcW w:w="1042" w:type="dxa"/>
          </w:tcPr>
          <w:p w:rsidR="004566B8" w:rsidRDefault="004566B8" w:rsidP="00CA3878">
            <w:pPr>
              <w:autoSpaceDN/>
              <w:spacing w:before="0"/>
              <w:jc w:val="center"/>
              <w:rPr>
                <w:rFonts w:ascii="Calibri" w:eastAsia="Times New Roman" w:hAnsi="Calibri" w:cs="Calibri"/>
              </w:rPr>
            </w:pPr>
            <w:r>
              <w:t>100%</w:t>
            </w:r>
          </w:p>
        </w:tc>
      </w:tr>
    </w:tbl>
    <w:p w:rsidR="004566B8" w:rsidRDefault="004566B8" w:rsidP="004566B8">
      <w:pPr>
        <w:tabs>
          <w:tab w:val="clear" w:pos="360"/>
          <w:tab w:val="clear" w:pos="720"/>
          <w:tab w:val="clear" w:pos="1080"/>
          <w:tab w:val="clear" w:pos="1440"/>
          <w:tab w:val="clear" w:pos="1800"/>
        </w:tabs>
        <w:jc w:val="center"/>
        <w:rPr>
          <w:lang w:val="en-CA" w:eastAsia="zh-CN"/>
        </w:rPr>
      </w:pPr>
      <w:r>
        <w:rPr>
          <w:lang w:val="en-CA" w:eastAsia="zh-CN"/>
        </w:rPr>
        <w:t>Table2. Coding performance of ISP mode OFF vs VTM7.0</w:t>
      </w:r>
    </w:p>
    <w:tbl>
      <w:tblPr>
        <w:tblStyle w:val="a3"/>
        <w:tblW w:w="0" w:type="auto"/>
        <w:tblLook w:val="04A0" w:firstRow="1" w:lastRow="0" w:firstColumn="1" w:lastColumn="0" w:noHBand="0" w:noVBand="1"/>
      </w:tblPr>
      <w:tblGrid>
        <w:gridCol w:w="1019"/>
        <w:gridCol w:w="1057"/>
        <w:gridCol w:w="1058"/>
        <w:gridCol w:w="1058"/>
        <w:gridCol w:w="1010"/>
        <w:gridCol w:w="1042"/>
        <w:gridCol w:w="1010"/>
        <w:gridCol w:w="1042"/>
      </w:tblGrid>
      <w:tr w:rsidR="004566B8" w:rsidTr="00CA3878">
        <w:tc>
          <w:tcPr>
            <w:tcW w:w="1019" w:type="dxa"/>
          </w:tcPr>
          <w:p w:rsidR="004566B8" w:rsidRDefault="004566B8" w:rsidP="00CA3878">
            <w:pPr>
              <w:rPr>
                <w:lang w:val="en-CA" w:eastAsia="zh-CN"/>
              </w:rPr>
            </w:pPr>
            <w:r>
              <w:rPr>
                <w:rFonts w:hint="eastAsia"/>
                <w:lang w:val="en-CA" w:eastAsia="zh-CN"/>
              </w:rPr>
              <w:t>A</w:t>
            </w:r>
            <w:r>
              <w:rPr>
                <w:lang w:val="en-CA" w:eastAsia="zh-CN"/>
              </w:rPr>
              <w:t>I</w:t>
            </w:r>
          </w:p>
        </w:tc>
        <w:tc>
          <w:tcPr>
            <w:tcW w:w="1057" w:type="dxa"/>
          </w:tcPr>
          <w:p w:rsidR="004566B8" w:rsidRDefault="004566B8" w:rsidP="00CA3878">
            <w:pPr>
              <w:autoSpaceDN/>
              <w:spacing w:before="0"/>
              <w:jc w:val="center"/>
              <w:rPr>
                <w:lang w:eastAsia="zh-CN"/>
              </w:rPr>
            </w:pPr>
            <w:r>
              <w:t>0.52%</w:t>
            </w:r>
          </w:p>
        </w:tc>
        <w:tc>
          <w:tcPr>
            <w:tcW w:w="1058" w:type="dxa"/>
          </w:tcPr>
          <w:p w:rsidR="004566B8" w:rsidRDefault="004566B8" w:rsidP="00CA3878">
            <w:pPr>
              <w:autoSpaceDN/>
              <w:spacing w:before="0"/>
              <w:jc w:val="center"/>
            </w:pPr>
            <w:r>
              <w:t>0.29%</w:t>
            </w:r>
          </w:p>
        </w:tc>
        <w:tc>
          <w:tcPr>
            <w:tcW w:w="1058" w:type="dxa"/>
          </w:tcPr>
          <w:p w:rsidR="004566B8" w:rsidRDefault="004566B8" w:rsidP="00CA3878">
            <w:pPr>
              <w:autoSpaceDN/>
              <w:spacing w:before="0"/>
              <w:jc w:val="center"/>
            </w:pPr>
            <w:r>
              <w:t>0.26%</w:t>
            </w:r>
          </w:p>
        </w:tc>
        <w:tc>
          <w:tcPr>
            <w:tcW w:w="1010" w:type="dxa"/>
          </w:tcPr>
          <w:p w:rsidR="004566B8" w:rsidRDefault="004566B8" w:rsidP="00CA3878">
            <w:pPr>
              <w:autoSpaceDN/>
              <w:spacing w:before="0"/>
              <w:jc w:val="center"/>
            </w:pPr>
            <w:r>
              <w:t>85%</w:t>
            </w:r>
          </w:p>
        </w:tc>
        <w:tc>
          <w:tcPr>
            <w:tcW w:w="1042" w:type="dxa"/>
          </w:tcPr>
          <w:p w:rsidR="004566B8" w:rsidRDefault="004566B8" w:rsidP="00CA3878">
            <w:pPr>
              <w:autoSpaceDN/>
              <w:spacing w:before="0"/>
              <w:jc w:val="center"/>
            </w:pPr>
            <w:r>
              <w:t>98%</w:t>
            </w:r>
          </w:p>
        </w:tc>
        <w:tc>
          <w:tcPr>
            <w:tcW w:w="1010" w:type="dxa"/>
          </w:tcPr>
          <w:p w:rsidR="004566B8" w:rsidRDefault="004566B8" w:rsidP="00CA3878">
            <w:pPr>
              <w:autoSpaceDN/>
              <w:spacing w:before="0"/>
              <w:jc w:val="center"/>
            </w:pPr>
            <w:r>
              <w:t>85%</w:t>
            </w:r>
          </w:p>
        </w:tc>
        <w:tc>
          <w:tcPr>
            <w:tcW w:w="1042" w:type="dxa"/>
          </w:tcPr>
          <w:p w:rsidR="004566B8" w:rsidRDefault="004566B8" w:rsidP="00CA3878">
            <w:pPr>
              <w:autoSpaceDN/>
              <w:spacing w:before="0"/>
              <w:jc w:val="center"/>
            </w:pPr>
            <w:r>
              <w:t>98%</w:t>
            </w:r>
          </w:p>
        </w:tc>
      </w:tr>
      <w:tr w:rsidR="004566B8" w:rsidTr="00CA3878">
        <w:tc>
          <w:tcPr>
            <w:tcW w:w="1019" w:type="dxa"/>
          </w:tcPr>
          <w:p w:rsidR="004566B8" w:rsidRDefault="004566B8" w:rsidP="00CA3878">
            <w:pPr>
              <w:rPr>
                <w:lang w:val="en-CA" w:eastAsia="zh-CN"/>
              </w:rPr>
            </w:pPr>
            <w:r>
              <w:rPr>
                <w:rFonts w:hint="eastAsia"/>
                <w:lang w:val="en-CA" w:eastAsia="zh-CN"/>
              </w:rPr>
              <w:t>R</w:t>
            </w:r>
            <w:r>
              <w:rPr>
                <w:lang w:val="en-CA" w:eastAsia="zh-CN"/>
              </w:rPr>
              <w:t>A</w:t>
            </w:r>
          </w:p>
        </w:tc>
        <w:tc>
          <w:tcPr>
            <w:tcW w:w="1057" w:type="dxa"/>
          </w:tcPr>
          <w:p w:rsidR="004566B8" w:rsidRDefault="004566B8" w:rsidP="00CA3878">
            <w:pPr>
              <w:autoSpaceDN/>
              <w:spacing w:before="0"/>
              <w:jc w:val="center"/>
              <w:rPr>
                <w:rFonts w:ascii="Calibri" w:eastAsia="Times New Roman" w:hAnsi="Calibri" w:cs="Calibri"/>
                <w:lang w:eastAsia="zh-CN"/>
              </w:rPr>
            </w:pPr>
            <w:r>
              <w:t>0.32%</w:t>
            </w:r>
          </w:p>
        </w:tc>
        <w:tc>
          <w:tcPr>
            <w:tcW w:w="1058" w:type="dxa"/>
          </w:tcPr>
          <w:p w:rsidR="004566B8" w:rsidRDefault="004566B8" w:rsidP="00CA3878">
            <w:pPr>
              <w:autoSpaceDN/>
              <w:spacing w:before="0"/>
              <w:jc w:val="center"/>
              <w:rPr>
                <w:rFonts w:ascii="Calibri" w:eastAsia="Times New Roman" w:hAnsi="Calibri" w:cs="Calibri"/>
              </w:rPr>
            </w:pPr>
            <w:r>
              <w:t>0.24%</w:t>
            </w:r>
          </w:p>
        </w:tc>
        <w:tc>
          <w:tcPr>
            <w:tcW w:w="1058" w:type="dxa"/>
          </w:tcPr>
          <w:p w:rsidR="004566B8" w:rsidRDefault="004566B8" w:rsidP="00CA3878">
            <w:pPr>
              <w:autoSpaceDN/>
              <w:spacing w:before="0"/>
              <w:jc w:val="center"/>
              <w:rPr>
                <w:rFonts w:ascii="Calibri" w:eastAsia="Times New Roman" w:hAnsi="Calibri" w:cs="Calibri"/>
              </w:rPr>
            </w:pPr>
            <w:r>
              <w:t>0.31%</w:t>
            </w:r>
          </w:p>
        </w:tc>
        <w:tc>
          <w:tcPr>
            <w:tcW w:w="1010" w:type="dxa"/>
          </w:tcPr>
          <w:p w:rsidR="004566B8" w:rsidRDefault="004566B8" w:rsidP="00CA3878">
            <w:pPr>
              <w:autoSpaceDN/>
              <w:spacing w:before="0"/>
              <w:jc w:val="center"/>
              <w:rPr>
                <w:rFonts w:ascii="Calibri" w:eastAsia="Times New Roman" w:hAnsi="Calibri" w:cs="Calibri"/>
              </w:rPr>
            </w:pPr>
            <w:r>
              <w:t>95%</w:t>
            </w:r>
          </w:p>
        </w:tc>
        <w:tc>
          <w:tcPr>
            <w:tcW w:w="1042" w:type="dxa"/>
          </w:tcPr>
          <w:p w:rsidR="004566B8" w:rsidRDefault="004566B8" w:rsidP="00CA3878">
            <w:pPr>
              <w:autoSpaceDN/>
              <w:spacing w:before="0"/>
              <w:jc w:val="center"/>
              <w:rPr>
                <w:rFonts w:ascii="Calibri" w:eastAsia="Times New Roman" w:hAnsi="Calibri" w:cs="Calibri"/>
              </w:rPr>
            </w:pPr>
            <w:r>
              <w:t>100%</w:t>
            </w:r>
          </w:p>
        </w:tc>
        <w:tc>
          <w:tcPr>
            <w:tcW w:w="1010" w:type="dxa"/>
          </w:tcPr>
          <w:p w:rsidR="004566B8" w:rsidRDefault="004566B8" w:rsidP="00CA3878">
            <w:pPr>
              <w:autoSpaceDN/>
              <w:spacing w:before="0"/>
              <w:jc w:val="center"/>
              <w:rPr>
                <w:rFonts w:ascii="Calibri" w:eastAsia="Times New Roman" w:hAnsi="Calibri" w:cs="Calibri"/>
              </w:rPr>
            </w:pPr>
            <w:r>
              <w:t>96%</w:t>
            </w:r>
          </w:p>
        </w:tc>
        <w:tc>
          <w:tcPr>
            <w:tcW w:w="1042" w:type="dxa"/>
          </w:tcPr>
          <w:p w:rsidR="004566B8" w:rsidRDefault="004566B8" w:rsidP="00CA3878">
            <w:pPr>
              <w:autoSpaceDN/>
              <w:spacing w:before="0"/>
              <w:jc w:val="center"/>
              <w:rPr>
                <w:rFonts w:ascii="Calibri" w:eastAsia="Times New Roman" w:hAnsi="Calibri" w:cs="Calibri"/>
              </w:rPr>
            </w:pPr>
            <w:r>
              <w:t>100%</w:t>
            </w:r>
          </w:p>
        </w:tc>
      </w:tr>
      <w:tr w:rsidR="004566B8" w:rsidTr="00CA3878">
        <w:tc>
          <w:tcPr>
            <w:tcW w:w="1019" w:type="dxa"/>
          </w:tcPr>
          <w:p w:rsidR="004566B8" w:rsidRDefault="004566B8" w:rsidP="00CA3878">
            <w:pPr>
              <w:rPr>
                <w:lang w:val="en-CA" w:eastAsia="zh-CN"/>
              </w:rPr>
            </w:pPr>
            <w:r>
              <w:rPr>
                <w:rFonts w:hint="eastAsia"/>
                <w:lang w:val="en-CA" w:eastAsia="zh-CN"/>
              </w:rPr>
              <w:t>L</w:t>
            </w:r>
            <w:r>
              <w:rPr>
                <w:lang w:val="en-CA" w:eastAsia="zh-CN"/>
              </w:rPr>
              <w:t>DB</w:t>
            </w:r>
          </w:p>
        </w:tc>
        <w:tc>
          <w:tcPr>
            <w:tcW w:w="1057" w:type="dxa"/>
          </w:tcPr>
          <w:p w:rsidR="004566B8" w:rsidRDefault="004566B8" w:rsidP="00CA3878">
            <w:pPr>
              <w:autoSpaceDN/>
              <w:spacing w:before="0"/>
              <w:jc w:val="center"/>
              <w:rPr>
                <w:rFonts w:ascii="Calibri" w:eastAsia="Times New Roman" w:hAnsi="Calibri" w:cs="Calibri"/>
                <w:lang w:eastAsia="zh-CN"/>
              </w:rPr>
            </w:pPr>
            <w:r>
              <w:t>0.07%</w:t>
            </w:r>
          </w:p>
        </w:tc>
        <w:tc>
          <w:tcPr>
            <w:tcW w:w="1058" w:type="dxa"/>
          </w:tcPr>
          <w:p w:rsidR="004566B8" w:rsidRDefault="004566B8" w:rsidP="00CA3878">
            <w:pPr>
              <w:autoSpaceDN/>
              <w:spacing w:before="0"/>
              <w:jc w:val="center"/>
              <w:rPr>
                <w:rFonts w:ascii="Calibri" w:eastAsia="Times New Roman" w:hAnsi="Calibri" w:cs="Calibri"/>
              </w:rPr>
            </w:pPr>
            <w:r>
              <w:t>-0.05%</w:t>
            </w:r>
          </w:p>
        </w:tc>
        <w:tc>
          <w:tcPr>
            <w:tcW w:w="1058" w:type="dxa"/>
          </w:tcPr>
          <w:p w:rsidR="004566B8" w:rsidRDefault="004566B8" w:rsidP="00CA3878">
            <w:pPr>
              <w:autoSpaceDN/>
              <w:spacing w:before="0"/>
              <w:jc w:val="center"/>
              <w:rPr>
                <w:rFonts w:ascii="Calibri" w:eastAsia="Times New Roman" w:hAnsi="Calibri" w:cs="Calibri"/>
              </w:rPr>
            </w:pPr>
            <w:r>
              <w:t>0.13%</w:t>
            </w:r>
          </w:p>
        </w:tc>
        <w:tc>
          <w:tcPr>
            <w:tcW w:w="1010" w:type="dxa"/>
          </w:tcPr>
          <w:p w:rsidR="004566B8" w:rsidRDefault="004566B8" w:rsidP="00CA3878">
            <w:pPr>
              <w:autoSpaceDN/>
              <w:spacing w:before="0"/>
              <w:jc w:val="center"/>
              <w:rPr>
                <w:rFonts w:ascii="Calibri" w:eastAsia="Times New Roman" w:hAnsi="Calibri" w:cs="Calibri"/>
              </w:rPr>
            </w:pPr>
            <w:r>
              <w:t>99%</w:t>
            </w:r>
          </w:p>
        </w:tc>
        <w:tc>
          <w:tcPr>
            <w:tcW w:w="1042" w:type="dxa"/>
          </w:tcPr>
          <w:p w:rsidR="004566B8" w:rsidRDefault="004566B8" w:rsidP="00CA3878">
            <w:pPr>
              <w:autoSpaceDN/>
              <w:spacing w:before="0"/>
              <w:jc w:val="center"/>
              <w:rPr>
                <w:rFonts w:ascii="Calibri" w:eastAsia="Times New Roman" w:hAnsi="Calibri" w:cs="Calibri"/>
              </w:rPr>
            </w:pPr>
            <w:r>
              <w:t>100%</w:t>
            </w:r>
          </w:p>
        </w:tc>
        <w:tc>
          <w:tcPr>
            <w:tcW w:w="1010" w:type="dxa"/>
          </w:tcPr>
          <w:p w:rsidR="004566B8" w:rsidRDefault="004566B8" w:rsidP="00CA3878">
            <w:pPr>
              <w:autoSpaceDN/>
              <w:spacing w:before="0"/>
              <w:jc w:val="center"/>
              <w:rPr>
                <w:rFonts w:ascii="Calibri" w:eastAsia="Times New Roman" w:hAnsi="Calibri" w:cs="Calibri"/>
              </w:rPr>
            </w:pPr>
            <w:r>
              <w:t>99%</w:t>
            </w:r>
          </w:p>
        </w:tc>
        <w:tc>
          <w:tcPr>
            <w:tcW w:w="1042" w:type="dxa"/>
          </w:tcPr>
          <w:p w:rsidR="004566B8" w:rsidRDefault="004566B8" w:rsidP="00CA3878">
            <w:pPr>
              <w:autoSpaceDN/>
              <w:spacing w:before="0"/>
              <w:jc w:val="center"/>
              <w:rPr>
                <w:rFonts w:ascii="Calibri" w:eastAsia="Times New Roman" w:hAnsi="Calibri" w:cs="Calibri"/>
              </w:rPr>
            </w:pPr>
            <w:r>
              <w:t>99%</w:t>
            </w:r>
          </w:p>
        </w:tc>
      </w:tr>
    </w:tbl>
    <w:p w:rsidR="004566B8" w:rsidRDefault="004566B8" w:rsidP="004566B8">
      <w:pPr>
        <w:pStyle w:val="1"/>
        <w:rPr>
          <w:lang w:val="en-CA"/>
        </w:rPr>
      </w:pPr>
      <w:r>
        <w:rPr>
          <w:lang w:val="en-CA"/>
        </w:rPr>
        <w:t>Proposed Method</w:t>
      </w:r>
    </w:p>
    <w:p w:rsidR="004566B8" w:rsidRDefault="004566B8" w:rsidP="004566B8">
      <w:pPr>
        <w:tabs>
          <w:tab w:val="clear" w:pos="360"/>
          <w:tab w:val="clear" w:pos="720"/>
          <w:tab w:val="clear" w:pos="1080"/>
          <w:tab w:val="clear" w:pos="1440"/>
          <w:tab w:val="clear" w:pos="1800"/>
        </w:tabs>
        <w:jc w:val="left"/>
        <w:rPr>
          <w:lang w:val="en-CA" w:eastAsia="zh-CN"/>
        </w:rPr>
      </w:pPr>
      <w:r>
        <w:rPr>
          <w:rFonts w:hint="eastAsia"/>
          <w:lang w:val="en-CA" w:eastAsia="zh-CN"/>
        </w:rPr>
        <w:t>I</w:t>
      </w:r>
      <w:r>
        <w:rPr>
          <w:lang w:val="en-CA" w:eastAsia="zh-CN"/>
        </w:rPr>
        <w:t>n the proposed method, we set the primary transform kernel of ISP mode as DCT-2 whether LFNST is used or not.</w:t>
      </w:r>
      <w:r>
        <w:t xml:space="preserve"> </w:t>
      </w:r>
      <w:r>
        <w:rPr>
          <w:lang w:val="en-CA" w:eastAsia="zh-CN"/>
        </w:rPr>
        <w:t>The proposed transform kernel selection for ISP mode can be illustrated by Fig 2.</w:t>
      </w:r>
      <w:r>
        <w:t xml:space="preserve"> </w:t>
      </w:r>
      <w:r>
        <w:rPr>
          <w:lang w:val="en-CA" w:eastAsia="zh-CN"/>
        </w:rPr>
        <w:t>The benefit of the proposed method is that the primary transform kernel</w:t>
      </w:r>
      <w:r>
        <w:rPr>
          <w:rFonts w:hint="eastAsia"/>
          <w:lang w:eastAsia="zh-CN"/>
        </w:rPr>
        <w:t>s</w:t>
      </w:r>
      <w:r>
        <w:rPr>
          <w:lang w:val="en-CA" w:eastAsia="zh-CN"/>
        </w:rPr>
        <w:t xml:space="preserve"> of ISP mode</w:t>
      </w:r>
      <w:r>
        <w:rPr>
          <w:rFonts w:hint="eastAsia"/>
          <w:lang w:eastAsia="zh-CN"/>
        </w:rPr>
        <w:t xml:space="preserve"> are</w:t>
      </w:r>
      <w:r>
        <w:rPr>
          <w:lang w:val="en-CA" w:eastAsia="zh-CN"/>
        </w:rPr>
        <w:t xml:space="preserve"> unified to DCT-2.</w:t>
      </w:r>
    </w:p>
    <w:p w:rsidR="004566B8" w:rsidRDefault="004566B8" w:rsidP="004566B8">
      <w:pPr>
        <w:tabs>
          <w:tab w:val="clear" w:pos="360"/>
          <w:tab w:val="clear" w:pos="720"/>
          <w:tab w:val="clear" w:pos="1080"/>
          <w:tab w:val="clear" w:pos="1440"/>
          <w:tab w:val="clear" w:pos="1800"/>
        </w:tabs>
        <w:jc w:val="center"/>
        <w:rPr>
          <w:lang w:val="en-CA" w:eastAsia="zh-CN"/>
        </w:rPr>
      </w:pPr>
      <w:r w:rsidRPr="00D51E8D">
        <w:rPr>
          <w:lang w:val="en-CA" w:eastAsia="zh-CN"/>
        </w:rPr>
        <w:lastRenderedPageBreak/>
        <w:t xml:space="preserve"> </w:t>
      </w:r>
      <w:r w:rsidRPr="00D51E8D">
        <w:rPr>
          <w:noProof/>
          <w:lang w:eastAsia="zh-CN"/>
        </w:rPr>
        <w:drawing>
          <wp:inline distT="0" distB="0" distL="0" distR="0" wp14:anchorId="7BE2A4F5" wp14:editId="40DF35A1">
            <wp:extent cx="3587859" cy="1141678"/>
            <wp:effectExtent l="0" t="0" r="0" b="190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87406" cy="1141534"/>
                    </a:xfrm>
                    <a:prstGeom prst="rect">
                      <a:avLst/>
                    </a:prstGeom>
                    <a:noFill/>
                    <a:ln>
                      <a:noFill/>
                    </a:ln>
                  </pic:spPr>
                </pic:pic>
              </a:graphicData>
            </a:graphic>
          </wp:inline>
        </w:drawing>
      </w:r>
    </w:p>
    <w:p w:rsidR="004566B8" w:rsidRDefault="004566B8" w:rsidP="004566B8">
      <w:pPr>
        <w:tabs>
          <w:tab w:val="clear" w:pos="360"/>
          <w:tab w:val="clear" w:pos="720"/>
          <w:tab w:val="clear" w:pos="1080"/>
          <w:tab w:val="clear" w:pos="1440"/>
          <w:tab w:val="clear" w:pos="1800"/>
        </w:tabs>
        <w:jc w:val="center"/>
        <w:rPr>
          <w:lang w:val="en-CA" w:eastAsia="zh-CN"/>
        </w:rPr>
      </w:pPr>
      <w:r>
        <w:rPr>
          <w:lang w:val="en-CA" w:eastAsia="zh-CN"/>
        </w:rPr>
        <w:t>Fig. 2 The proposed transform kernel</w:t>
      </w:r>
      <w:r>
        <w:rPr>
          <w:rFonts w:hint="eastAsia"/>
          <w:lang w:eastAsia="zh-CN"/>
        </w:rPr>
        <w:t>s</w:t>
      </w:r>
      <w:r>
        <w:rPr>
          <w:lang w:val="en-CA" w:eastAsia="zh-CN"/>
        </w:rPr>
        <w:t xml:space="preserve"> selection for ISP mode.</w:t>
      </w:r>
    </w:p>
    <w:p w:rsidR="004566B8" w:rsidRDefault="004566B8" w:rsidP="004566B8">
      <w:pPr>
        <w:pStyle w:val="1"/>
        <w:rPr>
          <w:lang w:val="en-CA" w:eastAsia="zh-CN"/>
        </w:rPr>
      </w:pPr>
      <w:r>
        <w:rPr>
          <w:lang w:val="en-CA" w:eastAsia="zh-CN"/>
        </w:rPr>
        <w:t>Experimental Result</w:t>
      </w:r>
    </w:p>
    <w:p w:rsidR="004566B8" w:rsidRDefault="004566B8" w:rsidP="004566B8">
      <w:pPr>
        <w:rPr>
          <w:lang w:val="en-CA" w:eastAsia="zh-CN"/>
        </w:rPr>
      </w:pPr>
      <w:r>
        <w:rPr>
          <w:lang w:val="en-CA" w:eastAsia="zh-CN"/>
        </w:rPr>
        <w:t>The experiments were performed based on VTM8.0 software [2] under JVET common test condition [3]. Table 3 presents a summary of the results.</w:t>
      </w:r>
    </w:p>
    <w:p w:rsidR="004566B8" w:rsidRDefault="004566B8" w:rsidP="004566B8">
      <w:pPr>
        <w:jc w:val="center"/>
        <w:rPr>
          <w:lang w:val="en-CA" w:eastAsia="zh-CN"/>
        </w:rPr>
      </w:pPr>
      <w:r>
        <w:rPr>
          <w:lang w:val="en-CA" w:eastAsia="zh-CN"/>
        </w:rPr>
        <w:t>Table 3.Summary Results</w:t>
      </w:r>
    </w:p>
    <w:tbl>
      <w:tblPr>
        <w:tblW w:w="6840" w:type="dxa"/>
        <w:jc w:val="center"/>
        <w:tblLook w:val="04A0" w:firstRow="1" w:lastRow="0" w:firstColumn="1" w:lastColumn="0" w:noHBand="0" w:noVBand="1"/>
      </w:tblPr>
      <w:tblGrid>
        <w:gridCol w:w="1640"/>
        <w:gridCol w:w="1122"/>
        <w:gridCol w:w="1122"/>
        <w:gridCol w:w="1122"/>
        <w:gridCol w:w="917"/>
        <w:gridCol w:w="917"/>
      </w:tblGrid>
      <w:tr w:rsidR="004566B8" w:rsidTr="00CA3878">
        <w:trPr>
          <w:trHeight w:val="255"/>
          <w:jc w:val="center"/>
        </w:trPr>
        <w:tc>
          <w:tcPr>
            <w:tcW w:w="1640"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lang w:eastAsia="zh-CN"/>
              </w:rPr>
            </w:pPr>
          </w:p>
        </w:tc>
        <w:tc>
          <w:tcPr>
            <w:tcW w:w="5200" w:type="dxa"/>
            <w:gridSpan w:val="5"/>
            <w:tcBorders>
              <w:top w:val="single" w:sz="8" w:space="0" w:color="auto"/>
              <w:left w:val="single" w:sz="8" w:space="0" w:color="auto"/>
              <w:bottom w:val="single" w:sz="8" w:space="0" w:color="auto"/>
              <w:right w:val="single" w:sz="8" w:space="0" w:color="000000"/>
            </w:tcBorders>
            <w:noWrap/>
            <w:vAlign w:val="center"/>
          </w:tcPr>
          <w:p w:rsidR="004566B8" w:rsidRDefault="004566B8" w:rsidP="00CA3878">
            <w:pPr>
              <w:autoSpaceDN/>
              <w:spacing w:before="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xml:space="preserve">All Intra Main10 </w:t>
            </w:r>
          </w:p>
        </w:tc>
      </w:tr>
      <w:tr w:rsidR="004566B8" w:rsidTr="00CA3878">
        <w:trPr>
          <w:trHeight w:val="255"/>
          <w:jc w:val="center"/>
        </w:trPr>
        <w:tc>
          <w:tcPr>
            <w:tcW w:w="1640"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p>
        </w:tc>
        <w:tc>
          <w:tcPr>
            <w:tcW w:w="5200" w:type="dxa"/>
            <w:gridSpan w:val="5"/>
            <w:tcBorders>
              <w:top w:val="single" w:sz="8" w:space="0" w:color="auto"/>
              <w:left w:val="single" w:sz="8" w:space="0" w:color="auto"/>
              <w:bottom w:val="nil"/>
              <w:right w:val="single" w:sz="8" w:space="0" w:color="000000"/>
            </w:tcBorders>
            <w:noWrap/>
            <w:vAlign w:val="center"/>
          </w:tcPr>
          <w:p w:rsidR="004566B8" w:rsidRDefault="004566B8" w:rsidP="00CA3878">
            <w:pPr>
              <w:autoSpaceDN/>
              <w:spacing w:before="0"/>
              <w:jc w:val="center"/>
              <w:rPr>
                <w:rFonts w:ascii="Arial" w:eastAsia="Times New Roman" w:hAnsi="Arial" w:cs="Arial"/>
                <w:b/>
                <w:bCs/>
                <w:color w:val="000000"/>
                <w:sz w:val="18"/>
                <w:szCs w:val="18"/>
              </w:rPr>
            </w:pPr>
            <w:r>
              <w:rPr>
                <w:rFonts w:ascii="Arial" w:eastAsia="Times New Roman" w:hAnsi="Arial" w:cs="Arial"/>
                <w:b/>
                <w:bCs/>
                <w:color w:val="000000"/>
                <w:sz w:val="18"/>
                <w:szCs w:val="18"/>
              </w:rPr>
              <w:t>Over VTM-8.0</w:t>
            </w:r>
          </w:p>
        </w:tc>
      </w:tr>
      <w:tr w:rsidR="004566B8" w:rsidTr="00CA3878">
        <w:trPr>
          <w:trHeight w:val="255"/>
          <w:jc w:val="center"/>
        </w:trPr>
        <w:tc>
          <w:tcPr>
            <w:tcW w:w="1640"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p>
        </w:tc>
        <w:tc>
          <w:tcPr>
            <w:tcW w:w="1122" w:type="dxa"/>
            <w:tcBorders>
              <w:top w:val="nil"/>
              <w:left w:val="single" w:sz="8" w:space="0" w:color="auto"/>
              <w:bottom w:val="single" w:sz="8" w:space="0" w:color="auto"/>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Y</w:t>
            </w:r>
          </w:p>
        </w:tc>
        <w:tc>
          <w:tcPr>
            <w:tcW w:w="1122" w:type="dxa"/>
            <w:tcBorders>
              <w:top w:val="nil"/>
              <w:left w:val="nil"/>
              <w:bottom w:val="single" w:sz="8" w:space="0" w:color="auto"/>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U</w:t>
            </w:r>
          </w:p>
        </w:tc>
        <w:tc>
          <w:tcPr>
            <w:tcW w:w="1122" w:type="dxa"/>
            <w:tcBorders>
              <w:top w:val="nil"/>
              <w:left w:val="nil"/>
              <w:bottom w:val="single" w:sz="8" w:space="0" w:color="auto"/>
              <w:right w:val="single" w:sz="4"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V</w:t>
            </w:r>
          </w:p>
        </w:tc>
        <w:tc>
          <w:tcPr>
            <w:tcW w:w="917" w:type="dxa"/>
            <w:tcBorders>
              <w:top w:val="nil"/>
              <w:left w:val="nil"/>
              <w:bottom w:val="single" w:sz="8" w:space="0" w:color="auto"/>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proofErr w:type="spellStart"/>
            <w:r>
              <w:rPr>
                <w:rFonts w:ascii="Arial" w:eastAsia="Times New Roman" w:hAnsi="Arial" w:cs="Arial"/>
                <w:color w:val="000000"/>
                <w:sz w:val="18"/>
                <w:szCs w:val="18"/>
              </w:rPr>
              <w:t>EncT</w:t>
            </w:r>
            <w:proofErr w:type="spellEnd"/>
          </w:p>
        </w:tc>
        <w:tc>
          <w:tcPr>
            <w:tcW w:w="917" w:type="dxa"/>
            <w:tcBorders>
              <w:top w:val="nil"/>
              <w:left w:val="nil"/>
              <w:bottom w:val="single" w:sz="8" w:space="0" w:color="auto"/>
              <w:right w:val="single" w:sz="8"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proofErr w:type="spellStart"/>
            <w:r>
              <w:rPr>
                <w:rFonts w:ascii="Arial" w:eastAsia="Times New Roman" w:hAnsi="Arial" w:cs="Arial"/>
                <w:color w:val="000000"/>
                <w:sz w:val="18"/>
                <w:szCs w:val="18"/>
              </w:rPr>
              <w:t>DecT</w:t>
            </w:r>
            <w:proofErr w:type="spellEnd"/>
          </w:p>
        </w:tc>
      </w:tr>
      <w:tr w:rsidR="004566B8" w:rsidTr="00CA3878">
        <w:trPr>
          <w:trHeight w:val="255"/>
          <w:jc w:val="center"/>
        </w:trPr>
        <w:tc>
          <w:tcPr>
            <w:tcW w:w="1640" w:type="dxa"/>
            <w:tcBorders>
              <w:top w:val="single" w:sz="8" w:space="0" w:color="auto"/>
              <w:left w:val="single" w:sz="8" w:space="0" w:color="auto"/>
              <w:bottom w:val="nil"/>
              <w:right w:val="single" w:sz="8"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Class A1</w:t>
            </w:r>
          </w:p>
        </w:tc>
        <w:tc>
          <w:tcPr>
            <w:tcW w:w="1122"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0.01%</w:t>
            </w:r>
          </w:p>
        </w:tc>
        <w:tc>
          <w:tcPr>
            <w:tcW w:w="1122"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0.09%</w:t>
            </w:r>
          </w:p>
        </w:tc>
        <w:tc>
          <w:tcPr>
            <w:tcW w:w="1122" w:type="dxa"/>
            <w:tcBorders>
              <w:top w:val="nil"/>
              <w:left w:val="nil"/>
              <w:bottom w:val="nil"/>
              <w:right w:val="single" w:sz="4"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-0.09%</w:t>
            </w:r>
          </w:p>
        </w:tc>
        <w:tc>
          <w:tcPr>
            <w:tcW w:w="917"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99%</w:t>
            </w:r>
          </w:p>
        </w:tc>
        <w:tc>
          <w:tcPr>
            <w:tcW w:w="917" w:type="dxa"/>
            <w:tcBorders>
              <w:top w:val="nil"/>
              <w:left w:val="nil"/>
              <w:bottom w:val="nil"/>
              <w:right w:val="single" w:sz="8"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101%</w:t>
            </w:r>
          </w:p>
        </w:tc>
      </w:tr>
      <w:tr w:rsidR="004566B8" w:rsidTr="00CA3878">
        <w:trPr>
          <w:trHeight w:val="255"/>
          <w:jc w:val="center"/>
        </w:trPr>
        <w:tc>
          <w:tcPr>
            <w:tcW w:w="1640" w:type="dxa"/>
            <w:tcBorders>
              <w:top w:val="nil"/>
              <w:left w:val="single" w:sz="8" w:space="0" w:color="auto"/>
              <w:bottom w:val="nil"/>
              <w:right w:val="single" w:sz="8"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Class A2</w:t>
            </w:r>
          </w:p>
        </w:tc>
        <w:tc>
          <w:tcPr>
            <w:tcW w:w="1122"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0.05%</w:t>
            </w:r>
          </w:p>
        </w:tc>
        <w:tc>
          <w:tcPr>
            <w:tcW w:w="1122"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0.06%</w:t>
            </w:r>
          </w:p>
        </w:tc>
        <w:tc>
          <w:tcPr>
            <w:tcW w:w="1122" w:type="dxa"/>
            <w:tcBorders>
              <w:top w:val="nil"/>
              <w:left w:val="nil"/>
              <w:bottom w:val="nil"/>
              <w:right w:val="single" w:sz="4"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0.10%</w:t>
            </w:r>
          </w:p>
        </w:tc>
        <w:tc>
          <w:tcPr>
            <w:tcW w:w="917"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100%</w:t>
            </w:r>
          </w:p>
        </w:tc>
        <w:tc>
          <w:tcPr>
            <w:tcW w:w="917" w:type="dxa"/>
            <w:tcBorders>
              <w:top w:val="nil"/>
              <w:left w:val="nil"/>
              <w:bottom w:val="nil"/>
              <w:right w:val="single" w:sz="8"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101%</w:t>
            </w:r>
          </w:p>
        </w:tc>
      </w:tr>
      <w:tr w:rsidR="004566B8" w:rsidTr="00CA3878">
        <w:trPr>
          <w:trHeight w:val="255"/>
          <w:jc w:val="center"/>
        </w:trPr>
        <w:tc>
          <w:tcPr>
            <w:tcW w:w="1640" w:type="dxa"/>
            <w:tcBorders>
              <w:top w:val="nil"/>
              <w:left w:val="single" w:sz="8" w:space="0" w:color="auto"/>
              <w:bottom w:val="nil"/>
              <w:right w:val="single" w:sz="8"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Class B</w:t>
            </w:r>
          </w:p>
        </w:tc>
        <w:tc>
          <w:tcPr>
            <w:tcW w:w="1122"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0.06%</w:t>
            </w:r>
          </w:p>
        </w:tc>
        <w:tc>
          <w:tcPr>
            <w:tcW w:w="1122"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0.15%</w:t>
            </w:r>
          </w:p>
        </w:tc>
        <w:tc>
          <w:tcPr>
            <w:tcW w:w="1122" w:type="dxa"/>
            <w:tcBorders>
              <w:top w:val="nil"/>
              <w:left w:val="nil"/>
              <w:bottom w:val="nil"/>
              <w:right w:val="single" w:sz="4"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0.18%</w:t>
            </w:r>
          </w:p>
        </w:tc>
        <w:tc>
          <w:tcPr>
            <w:tcW w:w="917"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99%</w:t>
            </w:r>
          </w:p>
        </w:tc>
        <w:tc>
          <w:tcPr>
            <w:tcW w:w="917" w:type="dxa"/>
            <w:tcBorders>
              <w:top w:val="nil"/>
              <w:left w:val="nil"/>
              <w:bottom w:val="nil"/>
              <w:right w:val="single" w:sz="8"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100%</w:t>
            </w:r>
          </w:p>
        </w:tc>
      </w:tr>
      <w:tr w:rsidR="004566B8" w:rsidTr="00CA3878">
        <w:trPr>
          <w:trHeight w:val="255"/>
          <w:jc w:val="center"/>
        </w:trPr>
        <w:tc>
          <w:tcPr>
            <w:tcW w:w="1640" w:type="dxa"/>
            <w:tcBorders>
              <w:top w:val="nil"/>
              <w:left w:val="single" w:sz="8" w:space="0" w:color="auto"/>
              <w:bottom w:val="nil"/>
              <w:right w:val="single" w:sz="8"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Class C</w:t>
            </w:r>
          </w:p>
        </w:tc>
        <w:tc>
          <w:tcPr>
            <w:tcW w:w="1122"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0.05%</w:t>
            </w:r>
          </w:p>
        </w:tc>
        <w:tc>
          <w:tcPr>
            <w:tcW w:w="1122"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0.12%</w:t>
            </w:r>
          </w:p>
        </w:tc>
        <w:tc>
          <w:tcPr>
            <w:tcW w:w="1122" w:type="dxa"/>
            <w:tcBorders>
              <w:top w:val="nil"/>
              <w:left w:val="nil"/>
              <w:bottom w:val="nil"/>
              <w:right w:val="single" w:sz="4"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0.05%</w:t>
            </w:r>
          </w:p>
        </w:tc>
        <w:tc>
          <w:tcPr>
            <w:tcW w:w="917"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99%</w:t>
            </w:r>
          </w:p>
        </w:tc>
        <w:tc>
          <w:tcPr>
            <w:tcW w:w="917" w:type="dxa"/>
            <w:tcBorders>
              <w:top w:val="nil"/>
              <w:left w:val="nil"/>
              <w:bottom w:val="nil"/>
              <w:right w:val="single" w:sz="8"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99%</w:t>
            </w:r>
          </w:p>
        </w:tc>
      </w:tr>
      <w:tr w:rsidR="004566B8" w:rsidTr="00CA3878">
        <w:trPr>
          <w:trHeight w:val="255"/>
          <w:jc w:val="center"/>
        </w:trPr>
        <w:tc>
          <w:tcPr>
            <w:tcW w:w="1640" w:type="dxa"/>
            <w:tcBorders>
              <w:top w:val="nil"/>
              <w:left w:val="single" w:sz="8" w:space="0" w:color="auto"/>
              <w:bottom w:val="nil"/>
              <w:right w:val="single" w:sz="8"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Class E</w:t>
            </w:r>
          </w:p>
        </w:tc>
        <w:tc>
          <w:tcPr>
            <w:tcW w:w="1122"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0.15%</w:t>
            </w:r>
          </w:p>
        </w:tc>
        <w:tc>
          <w:tcPr>
            <w:tcW w:w="1122"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0.24%</w:t>
            </w:r>
          </w:p>
        </w:tc>
        <w:tc>
          <w:tcPr>
            <w:tcW w:w="1122" w:type="dxa"/>
            <w:tcBorders>
              <w:top w:val="nil"/>
              <w:left w:val="nil"/>
              <w:bottom w:val="nil"/>
              <w:right w:val="single" w:sz="4"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0.32%</w:t>
            </w:r>
          </w:p>
        </w:tc>
        <w:tc>
          <w:tcPr>
            <w:tcW w:w="917"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99%</w:t>
            </w:r>
          </w:p>
        </w:tc>
        <w:tc>
          <w:tcPr>
            <w:tcW w:w="917" w:type="dxa"/>
            <w:tcBorders>
              <w:top w:val="nil"/>
              <w:left w:val="nil"/>
              <w:bottom w:val="nil"/>
              <w:right w:val="single" w:sz="8"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98%</w:t>
            </w:r>
          </w:p>
        </w:tc>
      </w:tr>
      <w:tr w:rsidR="004566B8" w:rsidTr="00CA3878">
        <w:trPr>
          <w:trHeight w:val="255"/>
          <w:jc w:val="center"/>
        </w:trPr>
        <w:tc>
          <w:tcPr>
            <w:tcW w:w="1640" w:type="dxa"/>
            <w:tcBorders>
              <w:top w:val="single" w:sz="8" w:space="0" w:color="auto"/>
              <w:left w:val="single" w:sz="8" w:space="0" w:color="auto"/>
              <w:bottom w:val="nil"/>
              <w:right w:val="single" w:sz="8" w:space="0" w:color="auto"/>
            </w:tcBorders>
            <w:noWrap/>
            <w:vAlign w:val="center"/>
          </w:tcPr>
          <w:p w:rsidR="004566B8" w:rsidRDefault="004566B8" w:rsidP="00CA3878">
            <w:pPr>
              <w:autoSpaceDN/>
              <w:spacing w:before="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xml:space="preserve">Overall </w:t>
            </w:r>
          </w:p>
        </w:tc>
        <w:tc>
          <w:tcPr>
            <w:tcW w:w="1122" w:type="dxa"/>
            <w:tcBorders>
              <w:top w:val="single" w:sz="8" w:space="0" w:color="auto"/>
              <w:left w:val="nil"/>
              <w:bottom w:val="nil"/>
              <w:right w:val="nil"/>
            </w:tcBorders>
            <w:noWrap/>
            <w:vAlign w:val="center"/>
          </w:tcPr>
          <w:p w:rsidR="004566B8" w:rsidRDefault="004566B8" w:rsidP="00CA3878">
            <w:pPr>
              <w:autoSpaceDN/>
              <w:spacing w:before="0"/>
              <w:jc w:val="center"/>
              <w:rPr>
                <w:rFonts w:ascii="Arial" w:eastAsia="Times New Roman" w:hAnsi="Arial" w:cs="Arial"/>
                <w:b/>
                <w:color w:val="000000"/>
                <w:sz w:val="18"/>
                <w:szCs w:val="18"/>
              </w:rPr>
            </w:pPr>
            <w:r>
              <w:rPr>
                <w:rFonts w:ascii="Arial" w:eastAsia="Times New Roman" w:hAnsi="Arial" w:cs="Arial"/>
                <w:b/>
                <w:color w:val="000000"/>
                <w:sz w:val="18"/>
                <w:szCs w:val="18"/>
              </w:rPr>
              <w:t>0.06%</w:t>
            </w:r>
          </w:p>
        </w:tc>
        <w:tc>
          <w:tcPr>
            <w:tcW w:w="1122" w:type="dxa"/>
            <w:tcBorders>
              <w:top w:val="single" w:sz="8" w:space="0" w:color="auto"/>
              <w:left w:val="nil"/>
              <w:bottom w:val="nil"/>
              <w:right w:val="nil"/>
            </w:tcBorders>
            <w:noWrap/>
            <w:vAlign w:val="center"/>
          </w:tcPr>
          <w:p w:rsidR="004566B8" w:rsidRDefault="004566B8" w:rsidP="00CA3878">
            <w:pPr>
              <w:autoSpaceDN/>
              <w:spacing w:before="0"/>
              <w:jc w:val="center"/>
              <w:rPr>
                <w:rFonts w:ascii="Arial" w:eastAsia="Times New Roman" w:hAnsi="Arial" w:cs="Arial"/>
                <w:b/>
                <w:color w:val="000000"/>
                <w:sz w:val="18"/>
                <w:szCs w:val="18"/>
              </w:rPr>
            </w:pPr>
            <w:r>
              <w:rPr>
                <w:rFonts w:ascii="Arial" w:eastAsia="Times New Roman" w:hAnsi="Arial" w:cs="Arial"/>
                <w:b/>
                <w:color w:val="000000"/>
                <w:sz w:val="18"/>
                <w:szCs w:val="18"/>
              </w:rPr>
              <w:t>0.13%</w:t>
            </w:r>
          </w:p>
        </w:tc>
        <w:tc>
          <w:tcPr>
            <w:tcW w:w="1122" w:type="dxa"/>
            <w:tcBorders>
              <w:top w:val="single" w:sz="8" w:space="0" w:color="auto"/>
              <w:left w:val="nil"/>
              <w:bottom w:val="nil"/>
              <w:right w:val="single" w:sz="4" w:space="0" w:color="auto"/>
            </w:tcBorders>
            <w:noWrap/>
            <w:vAlign w:val="center"/>
          </w:tcPr>
          <w:p w:rsidR="004566B8" w:rsidRDefault="004566B8" w:rsidP="00CA3878">
            <w:pPr>
              <w:autoSpaceDN/>
              <w:spacing w:before="0"/>
              <w:jc w:val="center"/>
              <w:rPr>
                <w:rFonts w:ascii="Arial" w:eastAsia="Times New Roman" w:hAnsi="Arial" w:cs="Arial"/>
                <w:b/>
                <w:color w:val="000000"/>
                <w:sz w:val="18"/>
                <w:szCs w:val="18"/>
              </w:rPr>
            </w:pPr>
            <w:r>
              <w:rPr>
                <w:rFonts w:ascii="Arial" w:eastAsia="Times New Roman" w:hAnsi="Arial" w:cs="Arial"/>
                <w:b/>
                <w:color w:val="000000"/>
                <w:sz w:val="18"/>
                <w:szCs w:val="18"/>
              </w:rPr>
              <w:t>0.12%</w:t>
            </w:r>
          </w:p>
        </w:tc>
        <w:tc>
          <w:tcPr>
            <w:tcW w:w="917" w:type="dxa"/>
            <w:tcBorders>
              <w:top w:val="single" w:sz="8" w:space="0" w:color="auto"/>
              <w:left w:val="nil"/>
              <w:bottom w:val="nil"/>
              <w:right w:val="nil"/>
            </w:tcBorders>
            <w:noWrap/>
            <w:vAlign w:val="center"/>
          </w:tcPr>
          <w:p w:rsidR="004566B8" w:rsidRDefault="004566B8" w:rsidP="00CA3878">
            <w:pPr>
              <w:autoSpaceDN/>
              <w:spacing w:before="0"/>
              <w:jc w:val="center"/>
              <w:rPr>
                <w:rFonts w:ascii="Arial" w:eastAsia="Times New Roman" w:hAnsi="Arial" w:cs="Arial"/>
                <w:b/>
                <w:color w:val="000000"/>
                <w:sz w:val="18"/>
                <w:szCs w:val="18"/>
              </w:rPr>
            </w:pPr>
            <w:r>
              <w:rPr>
                <w:rFonts w:ascii="Arial" w:eastAsia="Times New Roman" w:hAnsi="Arial" w:cs="Arial"/>
                <w:b/>
                <w:color w:val="000000"/>
                <w:sz w:val="18"/>
                <w:szCs w:val="18"/>
              </w:rPr>
              <w:t>99%</w:t>
            </w:r>
          </w:p>
        </w:tc>
        <w:tc>
          <w:tcPr>
            <w:tcW w:w="917" w:type="dxa"/>
            <w:tcBorders>
              <w:top w:val="single" w:sz="8" w:space="0" w:color="auto"/>
              <w:left w:val="nil"/>
              <w:bottom w:val="nil"/>
              <w:right w:val="single" w:sz="8" w:space="0" w:color="auto"/>
            </w:tcBorders>
            <w:noWrap/>
            <w:vAlign w:val="center"/>
          </w:tcPr>
          <w:p w:rsidR="004566B8" w:rsidRDefault="004566B8" w:rsidP="00CA3878">
            <w:pPr>
              <w:autoSpaceDN/>
              <w:spacing w:before="0"/>
              <w:jc w:val="center"/>
              <w:rPr>
                <w:rFonts w:ascii="Arial" w:eastAsia="Times New Roman" w:hAnsi="Arial" w:cs="Arial"/>
                <w:b/>
                <w:color w:val="000000"/>
                <w:sz w:val="18"/>
                <w:szCs w:val="18"/>
              </w:rPr>
            </w:pPr>
            <w:r>
              <w:rPr>
                <w:rFonts w:ascii="Arial" w:eastAsia="Times New Roman" w:hAnsi="Arial" w:cs="Arial"/>
                <w:b/>
                <w:color w:val="000000"/>
                <w:sz w:val="18"/>
                <w:szCs w:val="18"/>
              </w:rPr>
              <w:t>100%</w:t>
            </w:r>
          </w:p>
        </w:tc>
      </w:tr>
      <w:tr w:rsidR="004566B8" w:rsidTr="00CA3878">
        <w:trPr>
          <w:trHeight w:val="255"/>
          <w:jc w:val="center"/>
        </w:trPr>
        <w:tc>
          <w:tcPr>
            <w:tcW w:w="1640" w:type="dxa"/>
            <w:tcBorders>
              <w:top w:val="single" w:sz="8" w:space="0" w:color="auto"/>
              <w:left w:val="single" w:sz="8" w:space="0" w:color="auto"/>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Class D</w:t>
            </w:r>
          </w:p>
        </w:tc>
        <w:tc>
          <w:tcPr>
            <w:tcW w:w="1122" w:type="dxa"/>
            <w:tcBorders>
              <w:top w:val="single" w:sz="8" w:space="0" w:color="auto"/>
              <w:left w:val="single" w:sz="8" w:space="0" w:color="auto"/>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0.04%</w:t>
            </w:r>
          </w:p>
        </w:tc>
        <w:tc>
          <w:tcPr>
            <w:tcW w:w="1122" w:type="dxa"/>
            <w:tcBorders>
              <w:top w:val="single" w:sz="8" w:space="0" w:color="auto"/>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0.09%</w:t>
            </w:r>
          </w:p>
        </w:tc>
        <w:tc>
          <w:tcPr>
            <w:tcW w:w="1122" w:type="dxa"/>
            <w:tcBorders>
              <w:top w:val="single" w:sz="8" w:space="0" w:color="auto"/>
              <w:left w:val="nil"/>
              <w:bottom w:val="nil"/>
              <w:right w:val="single" w:sz="4"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0.05%</w:t>
            </w:r>
          </w:p>
        </w:tc>
        <w:tc>
          <w:tcPr>
            <w:tcW w:w="917" w:type="dxa"/>
            <w:tcBorders>
              <w:top w:val="single" w:sz="8" w:space="0" w:color="auto"/>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99%</w:t>
            </w:r>
          </w:p>
        </w:tc>
        <w:tc>
          <w:tcPr>
            <w:tcW w:w="917" w:type="dxa"/>
            <w:tcBorders>
              <w:top w:val="single" w:sz="8" w:space="0" w:color="auto"/>
              <w:left w:val="nil"/>
              <w:bottom w:val="nil"/>
              <w:right w:val="single" w:sz="8"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99%</w:t>
            </w:r>
          </w:p>
        </w:tc>
      </w:tr>
      <w:tr w:rsidR="004566B8" w:rsidTr="00CA3878">
        <w:trPr>
          <w:trHeight w:val="255"/>
          <w:jc w:val="center"/>
        </w:trPr>
        <w:tc>
          <w:tcPr>
            <w:tcW w:w="1640" w:type="dxa"/>
            <w:tcBorders>
              <w:top w:val="nil"/>
              <w:left w:val="single" w:sz="8" w:space="0" w:color="auto"/>
              <w:bottom w:val="single" w:sz="8" w:space="0" w:color="auto"/>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Class F (optional)</w:t>
            </w:r>
          </w:p>
        </w:tc>
        <w:tc>
          <w:tcPr>
            <w:tcW w:w="1122" w:type="dxa"/>
            <w:tcBorders>
              <w:top w:val="nil"/>
              <w:left w:val="single" w:sz="8" w:space="0" w:color="auto"/>
              <w:bottom w:val="single" w:sz="8" w:space="0" w:color="auto"/>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-0.04%</w:t>
            </w:r>
          </w:p>
        </w:tc>
        <w:tc>
          <w:tcPr>
            <w:tcW w:w="1122" w:type="dxa"/>
            <w:tcBorders>
              <w:top w:val="nil"/>
              <w:left w:val="nil"/>
              <w:bottom w:val="single" w:sz="8" w:space="0" w:color="auto"/>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0.06%</w:t>
            </w:r>
          </w:p>
        </w:tc>
        <w:tc>
          <w:tcPr>
            <w:tcW w:w="1122" w:type="dxa"/>
            <w:tcBorders>
              <w:top w:val="nil"/>
              <w:left w:val="nil"/>
              <w:bottom w:val="single" w:sz="8" w:space="0" w:color="auto"/>
              <w:right w:val="single" w:sz="4"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0.00%</w:t>
            </w:r>
          </w:p>
        </w:tc>
        <w:tc>
          <w:tcPr>
            <w:tcW w:w="917" w:type="dxa"/>
            <w:tcBorders>
              <w:top w:val="nil"/>
              <w:left w:val="nil"/>
              <w:bottom w:val="single" w:sz="8" w:space="0" w:color="auto"/>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101%</w:t>
            </w:r>
          </w:p>
        </w:tc>
        <w:tc>
          <w:tcPr>
            <w:tcW w:w="917" w:type="dxa"/>
            <w:tcBorders>
              <w:top w:val="nil"/>
              <w:left w:val="nil"/>
              <w:bottom w:val="single" w:sz="8" w:space="0" w:color="auto"/>
              <w:right w:val="single" w:sz="8"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102%</w:t>
            </w:r>
          </w:p>
        </w:tc>
      </w:tr>
      <w:tr w:rsidR="004566B8" w:rsidTr="00CA3878">
        <w:trPr>
          <w:trHeight w:val="255"/>
          <w:jc w:val="center"/>
        </w:trPr>
        <w:tc>
          <w:tcPr>
            <w:tcW w:w="1640"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p>
        </w:tc>
        <w:tc>
          <w:tcPr>
            <w:tcW w:w="1122"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p>
        </w:tc>
        <w:tc>
          <w:tcPr>
            <w:tcW w:w="1122"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p>
        </w:tc>
        <w:tc>
          <w:tcPr>
            <w:tcW w:w="1122"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p>
        </w:tc>
        <w:tc>
          <w:tcPr>
            <w:tcW w:w="917"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p>
        </w:tc>
        <w:tc>
          <w:tcPr>
            <w:tcW w:w="917"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p>
        </w:tc>
      </w:tr>
      <w:tr w:rsidR="004566B8" w:rsidTr="00CA3878">
        <w:trPr>
          <w:trHeight w:val="255"/>
          <w:jc w:val="center"/>
        </w:trPr>
        <w:tc>
          <w:tcPr>
            <w:tcW w:w="1640"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p>
        </w:tc>
        <w:tc>
          <w:tcPr>
            <w:tcW w:w="5200" w:type="dxa"/>
            <w:gridSpan w:val="5"/>
            <w:tcBorders>
              <w:top w:val="single" w:sz="8" w:space="0" w:color="auto"/>
              <w:left w:val="single" w:sz="8" w:space="0" w:color="auto"/>
              <w:bottom w:val="single" w:sz="8" w:space="0" w:color="auto"/>
              <w:right w:val="single" w:sz="8" w:space="0" w:color="000000"/>
            </w:tcBorders>
            <w:noWrap/>
            <w:vAlign w:val="center"/>
          </w:tcPr>
          <w:p w:rsidR="004566B8" w:rsidRDefault="004566B8" w:rsidP="00CA3878">
            <w:pPr>
              <w:autoSpaceDN/>
              <w:spacing w:before="0"/>
              <w:jc w:val="center"/>
              <w:rPr>
                <w:rFonts w:ascii="Arial" w:eastAsia="Times New Roman" w:hAnsi="Arial" w:cs="Arial"/>
                <w:b/>
                <w:bCs/>
                <w:color w:val="000000"/>
                <w:sz w:val="18"/>
                <w:szCs w:val="18"/>
              </w:rPr>
            </w:pPr>
            <w:r>
              <w:rPr>
                <w:rFonts w:ascii="Arial" w:eastAsia="Times New Roman" w:hAnsi="Arial" w:cs="Arial"/>
                <w:b/>
                <w:bCs/>
                <w:color w:val="000000"/>
                <w:sz w:val="18"/>
                <w:szCs w:val="18"/>
              </w:rPr>
              <w:t>Random Access Main 10</w:t>
            </w:r>
          </w:p>
        </w:tc>
      </w:tr>
      <w:tr w:rsidR="004566B8" w:rsidTr="00CA3878">
        <w:trPr>
          <w:trHeight w:val="255"/>
          <w:jc w:val="center"/>
        </w:trPr>
        <w:tc>
          <w:tcPr>
            <w:tcW w:w="1640"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p>
        </w:tc>
        <w:tc>
          <w:tcPr>
            <w:tcW w:w="5200" w:type="dxa"/>
            <w:gridSpan w:val="5"/>
            <w:tcBorders>
              <w:top w:val="single" w:sz="8" w:space="0" w:color="auto"/>
              <w:left w:val="single" w:sz="8" w:space="0" w:color="auto"/>
              <w:bottom w:val="nil"/>
              <w:right w:val="single" w:sz="8" w:space="0" w:color="000000"/>
            </w:tcBorders>
            <w:noWrap/>
            <w:vAlign w:val="center"/>
          </w:tcPr>
          <w:p w:rsidR="004566B8" w:rsidRDefault="004566B8" w:rsidP="00CA3878">
            <w:pPr>
              <w:autoSpaceDN/>
              <w:spacing w:before="0"/>
              <w:jc w:val="center"/>
              <w:rPr>
                <w:rFonts w:ascii="Arial" w:eastAsia="Times New Roman" w:hAnsi="Arial" w:cs="Arial"/>
                <w:b/>
                <w:bCs/>
                <w:color w:val="000000"/>
                <w:sz w:val="18"/>
                <w:szCs w:val="18"/>
              </w:rPr>
            </w:pPr>
            <w:r>
              <w:rPr>
                <w:rFonts w:ascii="Arial" w:eastAsia="Times New Roman" w:hAnsi="Arial" w:cs="Arial"/>
                <w:b/>
                <w:bCs/>
                <w:color w:val="000000"/>
                <w:sz w:val="18"/>
                <w:szCs w:val="18"/>
              </w:rPr>
              <w:t>Over VTM-8.0</w:t>
            </w:r>
          </w:p>
        </w:tc>
      </w:tr>
      <w:tr w:rsidR="004566B8" w:rsidTr="00CA3878">
        <w:trPr>
          <w:trHeight w:val="255"/>
          <w:jc w:val="center"/>
        </w:trPr>
        <w:tc>
          <w:tcPr>
            <w:tcW w:w="1640"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p>
        </w:tc>
        <w:tc>
          <w:tcPr>
            <w:tcW w:w="1122" w:type="dxa"/>
            <w:tcBorders>
              <w:top w:val="nil"/>
              <w:left w:val="single" w:sz="8" w:space="0" w:color="auto"/>
              <w:bottom w:val="single" w:sz="8" w:space="0" w:color="auto"/>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Y</w:t>
            </w:r>
          </w:p>
        </w:tc>
        <w:tc>
          <w:tcPr>
            <w:tcW w:w="1122" w:type="dxa"/>
            <w:tcBorders>
              <w:top w:val="nil"/>
              <w:left w:val="nil"/>
              <w:bottom w:val="single" w:sz="8" w:space="0" w:color="auto"/>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U</w:t>
            </w:r>
          </w:p>
        </w:tc>
        <w:tc>
          <w:tcPr>
            <w:tcW w:w="1122" w:type="dxa"/>
            <w:tcBorders>
              <w:top w:val="nil"/>
              <w:left w:val="nil"/>
              <w:bottom w:val="single" w:sz="8" w:space="0" w:color="auto"/>
              <w:right w:val="single" w:sz="4"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V</w:t>
            </w:r>
          </w:p>
        </w:tc>
        <w:tc>
          <w:tcPr>
            <w:tcW w:w="917" w:type="dxa"/>
            <w:tcBorders>
              <w:top w:val="nil"/>
              <w:left w:val="nil"/>
              <w:bottom w:val="single" w:sz="8" w:space="0" w:color="auto"/>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proofErr w:type="spellStart"/>
            <w:r>
              <w:rPr>
                <w:rFonts w:ascii="Arial" w:eastAsia="Times New Roman" w:hAnsi="Arial" w:cs="Arial"/>
                <w:color w:val="000000"/>
                <w:sz w:val="18"/>
                <w:szCs w:val="18"/>
              </w:rPr>
              <w:t>EncT</w:t>
            </w:r>
            <w:proofErr w:type="spellEnd"/>
          </w:p>
        </w:tc>
        <w:tc>
          <w:tcPr>
            <w:tcW w:w="917" w:type="dxa"/>
            <w:tcBorders>
              <w:top w:val="nil"/>
              <w:left w:val="nil"/>
              <w:bottom w:val="single" w:sz="8" w:space="0" w:color="auto"/>
              <w:right w:val="single" w:sz="8"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proofErr w:type="spellStart"/>
            <w:r>
              <w:rPr>
                <w:rFonts w:ascii="Arial" w:eastAsia="Times New Roman" w:hAnsi="Arial" w:cs="Arial"/>
                <w:color w:val="000000"/>
                <w:sz w:val="18"/>
                <w:szCs w:val="18"/>
              </w:rPr>
              <w:t>DecT</w:t>
            </w:r>
            <w:proofErr w:type="spellEnd"/>
          </w:p>
        </w:tc>
      </w:tr>
      <w:tr w:rsidR="004566B8" w:rsidTr="00CA3878">
        <w:trPr>
          <w:trHeight w:val="255"/>
          <w:jc w:val="center"/>
        </w:trPr>
        <w:tc>
          <w:tcPr>
            <w:tcW w:w="1640" w:type="dxa"/>
            <w:tcBorders>
              <w:top w:val="single" w:sz="8" w:space="0" w:color="auto"/>
              <w:left w:val="single" w:sz="8" w:space="0" w:color="auto"/>
              <w:bottom w:val="nil"/>
              <w:right w:val="single" w:sz="8"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Class A1</w:t>
            </w:r>
          </w:p>
        </w:tc>
        <w:tc>
          <w:tcPr>
            <w:tcW w:w="1122"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0.02%</w:t>
            </w:r>
          </w:p>
        </w:tc>
        <w:tc>
          <w:tcPr>
            <w:tcW w:w="1122"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0.01%</w:t>
            </w:r>
          </w:p>
        </w:tc>
        <w:tc>
          <w:tcPr>
            <w:tcW w:w="1122" w:type="dxa"/>
            <w:tcBorders>
              <w:top w:val="nil"/>
              <w:left w:val="nil"/>
              <w:bottom w:val="nil"/>
              <w:right w:val="single" w:sz="4"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-0.03%</w:t>
            </w:r>
          </w:p>
        </w:tc>
        <w:tc>
          <w:tcPr>
            <w:tcW w:w="917"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100%</w:t>
            </w:r>
          </w:p>
        </w:tc>
        <w:tc>
          <w:tcPr>
            <w:tcW w:w="917" w:type="dxa"/>
            <w:tcBorders>
              <w:top w:val="nil"/>
              <w:left w:val="nil"/>
              <w:bottom w:val="nil"/>
              <w:right w:val="single" w:sz="8"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99%</w:t>
            </w:r>
          </w:p>
        </w:tc>
      </w:tr>
      <w:tr w:rsidR="004566B8" w:rsidTr="00CA3878">
        <w:trPr>
          <w:trHeight w:val="255"/>
          <w:jc w:val="center"/>
        </w:trPr>
        <w:tc>
          <w:tcPr>
            <w:tcW w:w="1640" w:type="dxa"/>
            <w:tcBorders>
              <w:top w:val="nil"/>
              <w:left w:val="single" w:sz="8" w:space="0" w:color="auto"/>
              <w:bottom w:val="nil"/>
              <w:right w:val="single" w:sz="8"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Class A2</w:t>
            </w:r>
          </w:p>
        </w:tc>
        <w:tc>
          <w:tcPr>
            <w:tcW w:w="1122"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0.01%</w:t>
            </w:r>
          </w:p>
        </w:tc>
        <w:tc>
          <w:tcPr>
            <w:tcW w:w="1122"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0.05%</w:t>
            </w:r>
          </w:p>
        </w:tc>
        <w:tc>
          <w:tcPr>
            <w:tcW w:w="1122" w:type="dxa"/>
            <w:tcBorders>
              <w:top w:val="nil"/>
              <w:left w:val="nil"/>
              <w:bottom w:val="nil"/>
              <w:right w:val="single" w:sz="4"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0.22%</w:t>
            </w:r>
          </w:p>
        </w:tc>
        <w:tc>
          <w:tcPr>
            <w:tcW w:w="917"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98%</w:t>
            </w:r>
          </w:p>
        </w:tc>
        <w:tc>
          <w:tcPr>
            <w:tcW w:w="917" w:type="dxa"/>
            <w:tcBorders>
              <w:top w:val="nil"/>
              <w:left w:val="nil"/>
              <w:bottom w:val="nil"/>
              <w:right w:val="single" w:sz="8"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100%</w:t>
            </w:r>
          </w:p>
        </w:tc>
      </w:tr>
      <w:tr w:rsidR="004566B8" w:rsidTr="00CA3878">
        <w:trPr>
          <w:trHeight w:val="255"/>
          <w:jc w:val="center"/>
        </w:trPr>
        <w:tc>
          <w:tcPr>
            <w:tcW w:w="1640" w:type="dxa"/>
            <w:tcBorders>
              <w:top w:val="nil"/>
              <w:left w:val="single" w:sz="8" w:space="0" w:color="auto"/>
              <w:bottom w:val="nil"/>
              <w:right w:val="single" w:sz="8"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Class B</w:t>
            </w:r>
          </w:p>
        </w:tc>
        <w:tc>
          <w:tcPr>
            <w:tcW w:w="1122"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0.04%</w:t>
            </w:r>
          </w:p>
        </w:tc>
        <w:tc>
          <w:tcPr>
            <w:tcW w:w="1122"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0.02%</w:t>
            </w:r>
          </w:p>
        </w:tc>
        <w:tc>
          <w:tcPr>
            <w:tcW w:w="1122" w:type="dxa"/>
            <w:tcBorders>
              <w:top w:val="nil"/>
              <w:left w:val="nil"/>
              <w:bottom w:val="nil"/>
              <w:right w:val="single" w:sz="4"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0.07%</w:t>
            </w:r>
          </w:p>
        </w:tc>
        <w:tc>
          <w:tcPr>
            <w:tcW w:w="917"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100%</w:t>
            </w:r>
          </w:p>
        </w:tc>
        <w:tc>
          <w:tcPr>
            <w:tcW w:w="917" w:type="dxa"/>
            <w:tcBorders>
              <w:top w:val="nil"/>
              <w:left w:val="nil"/>
              <w:bottom w:val="nil"/>
              <w:right w:val="single" w:sz="8"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100%</w:t>
            </w:r>
          </w:p>
        </w:tc>
      </w:tr>
      <w:tr w:rsidR="004566B8" w:rsidTr="00CA3878">
        <w:trPr>
          <w:trHeight w:val="255"/>
          <w:jc w:val="center"/>
        </w:trPr>
        <w:tc>
          <w:tcPr>
            <w:tcW w:w="1640" w:type="dxa"/>
            <w:tcBorders>
              <w:top w:val="nil"/>
              <w:left w:val="single" w:sz="8" w:space="0" w:color="auto"/>
              <w:bottom w:val="nil"/>
              <w:right w:val="single" w:sz="8"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Class C</w:t>
            </w:r>
          </w:p>
        </w:tc>
        <w:tc>
          <w:tcPr>
            <w:tcW w:w="1122"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0.02%</w:t>
            </w:r>
          </w:p>
        </w:tc>
        <w:tc>
          <w:tcPr>
            <w:tcW w:w="1122"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0.02%</w:t>
            </w:r>
          </w:p>
        </w:tc>
        <w:tc>
          <w:tcPr>
            <w:tcW w:w="1122" w:type="dxa"/>
            <w:tcBorders>
              <w:top w:val="nil"/>
              <w:left w:val="nil"/>
              <w:bottom w:val="nil"/>
              <w:right w:val="single" w:sz="4"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0.09%</w:t>
            </w:r>
          </w:p>
        </w:tc>
        <w:tc>
          <w:tcPr>
            <w:tcW w:w="917"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99%</w:t>
            </w:r>
          </w:p>
        </w:tc>
        <w:tc>
          <w:tcPr>
            <w:tcW w:w="917" w:type="dxa"/>
            <w:tcBorders>
              <w:top w:val="nil"/>
              <w:left w:val="nil"/>
              <w:bottom w:val="nil"/>
              <w:right w:val="single" w:sz="8"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99%</w:t>
            </w:r>
          </w:p>
        </w:tc>
      </w:tr>
      <w:tr w:rsidR="004566B8" w:rsidTr="00CA3878">
        <w:trPr>
          <w:trHeight w:val="255"/>
          <w:jc w:val="center"/>
        </w:trPr>
        <w:tc>
          <w:tcPr>
            <w:tcW w:w="1640" w:type="dxa"/>
            <w:tcBorders>
              <w:top w:val="nil"/>
              <w:left w:val="single" w:sz="8" w:space="0" w:color="auto"/>
              <w:bottom w:val="nil"/>
              <w:right w:val="single" w:sz="8"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Class E</w:t>
            </w:r>
          </w:p>
        </w:tc>
        <w:tc>
          <w:tcPr>
            <w:tcW w:w="1122"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 </w:t>
            </w:r>
          </w:p>
        </w:tc>
        <w:tc>
          <w:tcPr>
            <w:tcW w:w="1122"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p>
        </w:tc>
        <w:tc>
          <w:tcPr>
            <w:tcW w:w="1122" w:type="dxa"/>
            <w:tcBorders>
              <w:top w:val="nil"/>
              <w:left w:val="nil"/>
              <w:bottom w:val="nil"/>
              <w:right w:val="single" w:sz="4"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 </w:t>
            </w:r>
          </w:p>
        </w:tc>
        <w:tc>
          <w:tcPr>
            <w:tcW w:w="917"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 </w:t>
            </w:r>
          </w:p>
        </w:tc>
        <w:tc>
          <w:tcPr>
            <w:tcW w:w="917" w:type="dxa"/>
            <w:tcBorders>
              <w:top w:val="nil"/>
              <w:left w:val="nil"/>
              <w:bottom w:val="nil"/>
              <w:right w:val="single" w:sz="8"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 </w:t>
            </w:r>
          </w:p>
        </w:tc>
      </w:tr>
      <w:tr w:rsidR="004566B8" w:rsidTr="00CA3878">
        <w:trPr>
          <w:trHeight w:val="255"/>
          <w:jc w:val="center"/>
        </w:trPr>
        <w:tc>
          <w:tcPr>
            <w:tcW w:w="1640" w:type="dxa"/>
            <w:tcBorders>
              <w:top w:val="single" w:sz="8" w:space="0" w:color="auto"/>
              <w:left w:val="single" w:sz="8" w:space="0" w:color="auto"/>
              <w:bottom w:val="nil"/>
              <w:right w:val="single" w:sz="8" w:space="0" w:color="auto"/>
            </w:tcBorders>
            <w:noWrap/>
            <w:vAlign w:val="center"/>
          </w:tcPr>
          <w:p w:rsidR="004566B8" w:rsidRDefault="004566B8" w:rsidP="00CA3878">
            <w:pPr>
              <w:autoSpaceDN/>
              <w:spacing w:before="0"/>
              <w:jc w:val="center"/>
              <w:rPr>
                <w:rFonts w:ascii="Arial" w:eastAsia="Times New Roman" w:hAnsi="Arial" w:cs="Arial"/>
                <w:b/>
                <w:bCs/>
                <w:color w:val="000000"/>
                <w:sz w:val="18"/>
                <w:szCs w:val="18"/>
              </w:rPr>
            </w:pPr>
            <w:r>
              <w:rPr>
                <w:rFonts w:ascii="Arial" w:eastAsia="Times New Roman" w:hAnsi="Arial" w:cs="Arial"/>
                <w:b/>
                <w:bCs/>
                <w:color w:val="000000"/>
                <w:sz w:val="18"/>
                <w:szCs w:val="18"/>
              </w:rPr>
              <w:t>Overall</w:t>
            </w:r>
          </w:p>
        </w:tc>
        <w:tc>
          <w:tcPr>
            <w:tcW w:w="1122" w:type="dxa"/>
            <w:tcBorders>
              <w:top w:val="single" w:sz="8" w:space="0" w:color="auto"/>
              <w:left w:val="nil"/>
              <w:bottom w:val="nil"/>
              <w:right w:val="nil"/>
            </w:tcBorders>
            <w:noWrap/>
            <w:vAlign w:val="center"/>
          </w:tcPr>
          <w:p w:rsidR="004566B8" w:rsidRDefault="004566B8" w:rsidP="00CA3878">
            <w:pPr>
              <w:autoSpaceDN/>
              <w:spacing w:before="0"/>
              <w:jc w:val="center"/>
              <w:rPr>
                <w:rFonts w:ascii="Arial" w:eastAsia="Times New Roman" w:hAnsi="Arial" w:cs="Arial"/>
                <w:b/>
                <w:color w:val="000000"/>
                <w:sz w:val="18"/>
                <w:szCs w:val="18"/>
              </w:rPr>
            </w:pPr>
            <w:r>
              <w:rPr>
                <w:rFonts w:ascii="Arial" w:eastAsia="Times New Roman" w:hAnsi="Arial" w:cs="Arial"/>
                <w:b/>
                <w:color w:val="000000"/>
                <w:sz w:val="18"/>
                <w:szCs w:val="18"/>
              </w:rPr>
              <w:t>0.02%</w:t>
            </w:r>
          </w:p>
        </w:tc>
        <w:tc>
          <w:tcPr>
            <w:tcW w:w="1122" w:type="dxa"/>
            <w:tcBorders>
              <w:top w:val="single" w:sz="8" w:space="0" w:color="auto"/>
              <w:left w:val="nil"/>
              <w:bottom w:val="nil"/>
              <w:right w:val="nil"/>
            </w:tcBorders>
            <w:noWrap/>
            <w:vAlign w:val="center"/>
          </w:tcPr>
          <w:p w:rsidR="004566B8" w:rsidRDefault="004566B8" w:rsidP="00CA3878">
            <w:pPr>
              <w:autoSpaceDN/>
              <w:spacing w:before="0"/>
              <w:jc w:val="center"/>
              <w:rPr>
                <w:rFonts w:ascii="Arial" w:eastAsia="Times New Roman" w:hAnsi="Arial" w:cs="Arial"/>
                <w:b/>
                <w:color w:val="000000"/>
                <w:sz w:val="18"/>
                <w:szCs w:val="18"/>
              </w:rPr>
            </w:pPr>
            <w:r>
              <w:rPr>
                <w:rFonts w:ascii="Arial" w:eastAsia="Times New Roman" w:hAnsi="Arial" w:cs="Arial"/>
                <w:b/>
                <w:color w:val="000000"/>
                <w:sz w:val="18"/>
                <w:szCs w:val="18"/>
              </w:rPr>
              <w:t>0.02%</w:t>
            </w:r>
          </w:p>
        </w:tc>
        <w:tc>
          <w:tcPr>
            <w:tcW w:w="1122" w:type="dxa"/>
            <w:tcBorders>
              <w:top w:val="single" w:sz="8" w:space="0" w:color="auto"/>
              <w:left w:val="nil"/>
              <w:bottom w:val="nil"/>
              <w:right w:val="single" w:sz="4" w:space="0" w:color="auto"/>
            </w:tcBorders>
            <w:noWrap/>
            <w:vAlign w:val="center"/>
          </w:tcPr>
          <w:p w:rsidR="004566B8" w:rsidRDefault="004566B8" w:rsidP="00CA3878">
            <w:pPr>
              <w:autoSpaceDN/>
              <w:spacing w:before="0"/>
              <w:jc w:val="center"/>
              <w:rPr>
                <w:rFonts w:ascii="Arial" w:eastAsia="Times New Roman" w:hAnsi="Arial" w:cs="Arial"/>
                <w:b/>
                <w:color w:val="000000"/>
                <w:sz w:val="18"/>
                <w:szCs w:val="18"/>
              </w:rPr>
            </w:pPr>
            <w:r>
              <w:rPr>
                <w:rFonts w:ascii="Arial" w:eastAsia="Times New Roman" w:hAnsi="Arial" w:cs="Arial"/>
                <w:b/>
                <w:color w:val="000000"/>
                <w:sz w:val="18"/>
                <w:szCs w:val="18"/>
              </w:rPr>
              <w:t>0.08%</w:t>
            </w:r>
          </w:p>
        </w:tc>
        <w:tc>
          <w:tcPr>
            <w:tcW w:w="917" w:type="dxa"/>
            <w:tcBorders>
              <w:top w:val="single" w:sz="8" w:space="0" w:color="auto"/>
              <w:left w:val="nil"/>
              <w:bottom w:val="nil"/>
              <w:right w:val="nil"/>
            </w:tcBorders>
            <w:noWrap/>
            <w:vAlign w:val="center"/>
          </w:tcPr>
          <w:p w:rsidR="004566B8" w:rsidRDefault="004566B8" w:rsidP="00CA3878">
            <w:pPr>
              <w:autoSpaceDN/>
              <w:spacing w:before="0"/>
              <w:jc w:val="center"/>
              <w:rPr>
                <w:rFonts w:ascii="Arial" w:eastAsia="Times New Roman" w:hAnsi="Arial" w:cs="Arial"/>
                <w:b/>
                <w:color w:val="000000"/>
                <w:sz w:val="18"/>
                <w:szCs w:val="18"/>
              </w:rPr>
            </w:pPr>
            <w:r>
              <w:rPr>
                <w:rFonts w:ascii="Arial" w:eastAsia="Times New Roman" w:hAnsi="Arial" w:cs="Arial"/>
                <w:b/>
                <w:color w:val="000000"/>
                <w:sz w:val="18"/>
                <w:szCs w:val="18"/>
              </w:rPr>
              <w:t>99%</w:t>
            </w:r>
          </w:p>
        </w:tc>
        <w:tc>
          <w:tcPr>
            <w:tcW w:w="917" w:type="dxa"/>
            <w:tcBorders>
              <w:top w:val="single" w:sz="8" w:space="0" w:color="auto"/>
              <w:left w:val="nil"/>
              <w:bottom w:val="nil"/>
              <w:right w:val="single" w:sz="8" w:space="0" w:color="auto"/>
            </w:tcBorders>
            <w:noWrap/>
            <w:vAlign w:val="center"/>
          </w:tcPr>
          <w:p w:rsidR="004566B8" w:rsidRDefault="004566B8" w:rsidP="00CA3878">
            <w:pPr>
              <w:autoSpaceDN/>
              <w:spacing w:before="0"/>
              <w:jc w:val="center"/>
              <w:rPr>
                <w:rFonts w:ascii="Arial" w:eastAsia="Times New Roman" w:hAnsi="Arial" w:cs="Arial"/>
                <w:b/>
                <w:color w:val="000000"/>
                <w:sz w:val="18"/>
                <w:szCs w:val="18"/>
              </w:rPr>
            </w:pPr>
            <w:r>
              <w:rPr>
                <w:rFonts w:ascii="Arial" w:eastAsia="Times New Roman" w:hAnsi="Arial" w:cs="Arial"/>
                <w:b/>
                <w:color w:val="000000"/>
                <w:sz w:val="18"/>
                <w:szCs w:val="18"/>
              </w:rPr>
              <w:t>99%</w:t>
            </w:r>
          </w:p>
        </w:tc>
      </w:tr>
      <w:tr w:rsidR="004566B8" w:rsidTr="00CA3878">
        <w:trPr>
          <w:trHeight w:val="255"/>
          <w:jc w:val="center"/>
        </w:trPr>
        <w:tc>
          <w:tcPr>
            <w:tcW w:w="1640" w:type="dxa"/>
            <w:tcBorders>
              <w:top w:val="single" w:sz="8" w:space="0" w:color="auto"/>
              <w:left w:val="single" w:sz="8" w:space="0" w:color="auto"/>
              <w:bottom w:val="nil"/>
              <w:right w:val="single" w:sz="8"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Class D</w:t>
            </w:r>
          </w:p>
        </w:tc>
        <w:tc>
          <w:tcPr>
            <w:tcW w:w="1122" w:type="dxa"/>
            <w:tcBorders>
              <w:top w:val="single" w:sz="8" w:space="0" w:color="auto"/>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0.08%</w:t>
            </w:r>
          </w:p>
        </w:tc>
        <w:tc>
          <w:tcPr>
            <w:tcW w:w="1122" w:type="dxa"/>
            <w:tcBorders>
              <w:top w:val="single" w:sz="8" w:space="0" w:color="auto"/>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0.12%</w:t>
            </w:r>
          </w:p>
        </w:tc>
        <w:tc>
          <w:tcPr>
            <w:tcW w:w="1122" w:type="dxa"/>
            <w:tcBorders>
              <w:top w:val="single" w:sz="8" w:space="0" w:color="auto"/>
              <w:left w:val="nil"/>
              <w:bottom w:val="nil"/>
              <w:right w:val="single" w:sz="4"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0.19%</w:t>
            </w:r>
          </w:p>
        </w:tc>
        <w:tc>
          <w:tcPr>
            <w:tcW w:w="917" w:type="dxa"/>
            <w:tcBorders>
              <w:top w:val="single" w:sz="8" w:space="0" w:color="auto"/>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100%</w:t>
            </w:r>
          </w:p>
        </w:tc>
        <w:tc>
          <w:tcPr>
            <w:tcW w:w="917" w:type="dxa"/>
            <w:tcBorders>
              <w:top w:val="single" w:sz="8" w:space="0" w:color="auto"/>
              <w:left w:val="nil"/>
              <w:bottom w:val="nil"/>
              <w:right w:val="single" w:sz="8"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101%</w:t>
            </w:r>
          </w:p>
        </w:tc>
      </w:tr>
      <w:tr w:rsidR="004566B8" w:rsidTr="00CA3878">
        <w:trPr>
          <w:trHeight w:val="255"/>
          <w:jc w:val="center"/>
        </w:trPr>
        <w:tc>
          <w:tcPr>
            <w:tcW w:w="1640" w:type="dxa"/>
            <w:tcBorders>
              <w:top w:val="nil"/>
              <w:left w:val="single" w:sz="8" w:space="0" w:color="auto"/>
              <w:bottom w:val="single" w:sz="8" w:space="0" w:color="auto"/>
              <w:right w:val="single" w:sz="8"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Class F (optional)</w:t>
            </w:r>
          </w:p>
        </w:tc>
        <w:tc>
          <w:tcPr>
            <w:tcW w:w="1122" w:type="dxa"/>
            <w:tcBorders>
              <w:top w:val="nil"/>
              <w:left w:val="nil"/>
              <w:bottom w:val="single" w:sz="8" w:space="0" w:color="auto"/>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0.04%</w:t>
            </w:r>
          </w:p>
        </w:tc>
        <w:tc>
          <w:tcPr>
            <w:tcW w:w="1122" w:type="dxa"/>
            <w:tcBorders>
              <w:top w:val="nil"/>
              <w:left w:val="nil"/>
              <w:bottom w:val="single" w:sz="8" w:space="0" w:color="auto"/>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0.00%</w:t>
            </w:r>
          </w:p>
        </w:tc>
        <w:tc>
          <w:tcPr>
            <w:tcW w:w="1122" w:type="dxa"/>
            <w:tcBorders>
              <w:top w:val="nil"/>
              <w:left w:val="nil"/>
              <w:bottom w:val="single" w:sz="8" w:space="0" w:color="auto"/>
              <w:right w:val="single" w:sz="4"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0.04%</w:t>
            </w:r>
          </w:p>
        </w:tc>
        <w:tc>
          <w:tcPr>
            <w:tcW w:w="917" w:type="dxa"/>
            <w:tcBorders>
              <w:top w:val="nil"/>
              <w:left w:val="nil"/>
              <w:bottom w:val="single" w:sz="8" w:space="0" w:color="auto"/>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100%</w:t>
            </w:r>
          </w:p>
        </w:tc>
        <w:tc>
          <w:tcPr>
            <w:tcW w:w="917" w:type="dxa"/>
            <w:tcBorders>
              <w:top w:val="nil"/>
              <w:left w:val="nil"/>
              <w:bottom w:val="single" w:sz="8" w:space="0" w:color="auto"/>
              <w:right w:val="single" w:sz="8"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101%</w:t>
            </w:r>
          </w:p>
        </w:tc>
      </w:tr>
    </w:tbl>
    <w:p w:rsidR="004566B8" w:rsidRDefault="004566B8" w:rsidP="004566B8">
      <w:pPr>
        <w:pStyle w:val="1"/>
        <w:rPr>
          <w:lang w:val="en-CA"/>
        </w:rPr>
      </w:pPr>
      <w:r>
        <w:rPr>
          <w:lang w:val="en-CA"/>
        </w:rPr>
        <w:t>Spec text changes</w:t>
      </w:r>
    </w:p>
    <w:p w:rsidR="004566B8" w:rsidRDefault="004566B8" w:rsidP="004566B8">
      <w:pPr>
        <w:rPr>
          <w:sz w:val="24"/>
        </w:rPr>
      </w:pPr>
      <w:r>
        <w:rPr>
          <w:rFonts w:hint="eastAsia"/>
          <w:lang w:val="en-CA" w:eastAsia="zh-CN"/>
        </w:rPr>
        <w:t xml:space="preserve">The following proposed </w:t>
      </w:r>
      <w:r>
        <w:rPr>
          <w:lang w:val="en-CA" w:eastAsia="zh-CN"/>
        </w:rPr>
        <w:t xml:space="preserve">text </w:t>
      </w:r>
      <w:r>
        <w:rPr>
          <w:rFonts w:hint="eastAsia"/>
          <w:lang w:val="en-CA" w:eastAsia="zh-CN"/>
        </w:rPr>
        <w:t xml:space="preserve">modifications are based on </w:t>
      </w:r>
      <w:r>
        <w:rPr>
          <w:lang w:val="en-CA" w:eastAsia="zh-CN"/>
        </w:rPr>
        <w:t>JVET-</w:t>
      </w:r>
      <w:r>
        <w:rPr>
          <w:rFonts w:hint="eastAsia"/>
          <w:lang w:val="en-CA" w:eastAsia="zh-CN"/>
        </w:rPr>
        <w:t>Q</w:t>
      </w:r>
      <w:r>
        <w:rPr>
          <w:lang w:val="en-CA" w:eastAsia="zh-CN"/>
        </w:rPr>
        <w:t xml:space="preserve">2001-v14. The deleted texts are described using texts with </w:t>
      </w:r>
      <w:r>
        <w:rPr>
          <w:strike/>
          <w:color w:val="FF0000"/>
          <w:sz w:val="24"/>
        </w:rPr>
        <w:t>red strikethrough</w:t>
      </w:r>
      <w:r>
        <w:rPr>
          <w:sz w:val="24"/>
        </w:rPr>
        <w:t>.</w:t>
      </w:r>
    </w:p>
    <w:p w:rsidR="004566B8" w:rsidRDefault="004566B8" w:rsidP="004566B8">
      <w:pPr>
        <w:rPr>
          <w:b/>
          <w:sz w:val="20"/>
          <w:lang w:val="en-CA" w:eastAsia="ko-KR"/>
        </w:rPr>
      </w:pPr>
      <w:bookmarkStart w:id="3" w:name="_Ref522130276"/>
      <w:r>
        <w:rPr>
          <w:b/>
          <w:sz w:val="20"/>
          <w:lang w:val="en-CA" w:eastAsia="ko-KR"/>
        </w:rPr>
        <w:t>8.7.4.1</w:t>
      </w:r>
      <w:r>
        <w:rPr>
          <w:b/>
          <w:sz w:val="20"/>
          <w:lang w:val="en-CA" w:eastAsia="ko-KR"/>
        </w:rPr>
        <w:tab/>
        <w:t>General</w:t>
      </w:r>
      <w:bookmarkEnd w:id="3"/>
    </w:p>
    <w:p w:rsidR="004566B8" w:rsidRDefault="004566B8" w:rsidP="00456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Pr>
          <w:sz w:val="20"/>
          <w:lang w:val="en-CA" w:eastAsia="ko-KR"/>
        </w:rPr>
        <w:lastRenderedPageBreak/>
        <w:t>Inputs to this process are:</w:t>
      </w:r>
    </w:p>
    <w:p w:rsidR="004566B8" w:rsidRDefault="004566B8" w:rsidP="004566B8">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Pr>
          <w:sz w:val="20"/>
          <w:lang w:val="en-CA"/>
        </w:rPr>
        <w:t xml:space="preserve">a </w:t>
      </w:r>
      <w:proofErr w:type="spellStart"/>
      <w:r>
        <w:rPr>
          <w:sz w:val="20"/>
          <w:lang w:val="en-CA"/>
        </w:rPr>
        <w:t>luma</w:t>
      </w:r>
      <w:proofErr w:type="spellEnd"/>
      <w:r>
        <w:rPr>
          <w:sz w:val="20"/>
          <w:lang w:val="en-CA"/>
        </w:rPr>
        <w:t xml:space="preserve"> location ( </w:t>
      </w:r>
      <w:proofErr w:type="spellStart"/>
      <w:r>
        <w:rPr>
          <w:sz w:val="20"/>
          <w:lang w:val="en-CA"/>
        </w:rPr>
        <w:t>xTbY</w:t>
      </w:r>
      <w:proofErr w:type="spellEnd"/>
      <w:r>
        <w:rPr>
          <w:sz w:val="20"/>
          <w:lang w:val="en-CA"/>
        </w:rPr>
        <w:t>, </w:t>
      </w:r>
      <w:proofErr w:type="spellStart"/>
      <w:r>
        <w:rPr>
          <w:sz w:val="20"/>
          <w:lang w:val="en-CA"/>
        </w:rPr>
        <w:t>yTbY</w:t>
      </w:r>
      <w:proofErr w:type="spellEnd"/>
      <w:r>
        <w:rPr>
          <w:sz w:val="20"/>
          <w:lang w:val="en-CA"/>
        </w:rPr>
        <w:t xml:space="preserve"> ) specifying the top-left sample of the current </w:t>
      </w:r>
      <w:proofErr w:type="spellStart"/>
      <w:r>
        <w:rPr>
          <w:sz w:val="20"/>
          <w:lang w:val="en-CA"/>
        </w:rPr>
        <w:t>luma</w:t>
      </w:r>
      <w:proofErr w:type="spellEnd"/>
      <w:r>
        <w:rPr>
          <w:sz w:val="20"/>
          <w:lang w:val="en-CA"/>
        </w:rPr>
        <w:t xml:space="preserve"> transform block relative to the top</w:t>
      </w:r>
      <w:r>
        <w:rPr>
          <w:sz w:val="20"/>
          <w:lang w:val="en-CA"/>
        </w:rPr>
        <w:noBreakHyphen/>
        <w:t xml:space="preserve">left </w:t>
      </w:r>
      <w:proofErr w:type="spellStart"/>
      <w:r>
        <w:rPr>
          <w:sz w:val="20"/>
          <w:lang w:val="en-CA"/>
        </w:rPr>
        <w:t>luma</w:t>
      </w:r>
      <w:proofErr w:type="spellEnd"/>
      <w:r>
        <w:rPr>
          <w:sz w:val="20"/>
          <w:lang w:val="en-CA"/>
        </w:rPr>
        <w:t xml:space="preserve"> sample of the current picture,</w:t>
      </w:r>
    </w:p>
    <w:p w:rsidR="004566B8" w:rsidRDefault="004566B8" w:rsidP="004566B8">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Pr>
          <w:sz w:val="20"/>
          <w:lang w:val="en-CA"/>
        </w:rPr>
        <w:t xml:space="preserve">a variable </w:t>
      </w:r>
      <w:proofErr w:type="spellStart"/>
      <w:r>
        <w:rPr>
          <w:sz w:val="20"/>
          <w:lang w:val="en-CA"/>
        </w:rPr>
        <w:t>nTbW</w:t>
      </w:r>
      <w:proofErr w:type="spellEnd"/>
      <w:r>
        <w:rPr>
          <w:sz w:val="20"/>
          <w:lang w:val="en-CA"/>
        </w:rPr>
        <w:t xml:space="preserve"> specifying the width of the current transform block,</w:t>
      </w:r>
    </w:p>
    <w:p w:rsidR="004566B8" w:rsidRDefault="004566B8" w:rsidP="004566B8">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Pr>
          <w:sz w:val="20"/>
          <w:lang w:val="en-CA"/>
        </w:rPr>
        <w:t xml:space="preserve">a variable </w:t>
      </w:r>
      <w:proofErr w:type="spellStart"/>
      <w:r>
        <w:rPr>
          <w:sz w:val="20"/>
          <w:lang w:val="en-CA"/>
        </w:rPr>
        <w:t>nTbH</w:t>
      </w:r>
      <w:proofErr w:type="spellEnd"/>
      <w:r>
        <w:rPr>
          <w:sz w:val="20"/>
          <w:lang w:val="en-CA"/>
        </w:rPr>
        <w:t xml:space="preserve"> specifying the height of the current transform block,</w:t>
      </w:r>
    </w:p>
    <w:p w:rsidR="004566B8" w:rsidRDefault="004566B8" w:rsidP="004566B8">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Pr>
          <w:sz w:val="20"/>
          <w:lang w:val="en-CA"/>
        </w:rPr>
        <w:t xml:space="preserve">a variable </w:t>
      </w:r>
      <w:proofErr w:type="spellStart"/>
      <w:r>
        <w:rPr>
          <w:sz w:val="20"/>
          <w:lang w:val="en-CA"/>
        </w:rPr>
        <w:t>cIdx</w:t>
      </w:r>
      <w:proofErr w:type="spellEnd"/>
      <w:r>
        <w:rPr>
          <w:sz w:val="20"/>
          <w:lang w:val="en-CA"/>
        </w:rPr>
        <w:t xml:space="preserve"> specifying the colour component of the current block,</w:t>
      </w:r>
    </w:p>
    <w:p w:rsidR="004566B8" w:rsidRDefault="004566B8" w:rsidP="004566B8">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Pr>
          <w:sz w:val="20"/>
          <w:lang w:val="en-CA"/>
        </w:rPr>
        <w:t>an (</w:t>
      </w:r>
      <w:proofErr w:type="spellStart"/>
      <w:r>
        <w:rPr>
          <w:sz w:val="20"/>
          <w:lang w:val="en-CA"/>
        </w:rPr>
        <w:t>nTbW</w:t>
      </w:r>
      <w:proofErr w:type="spellEnd"/>
      <w:r>
        <w:rPr>
          <w:sz w:val="20"/>
          <w:lang w:val="en-CA"/>
        </w:rPr>
        <w:t>)x(</w:t>
      </w:r>
      <w:proofErr w:type="spellStart"/>
      <w:r>
        <w:rPr>
          <w:sz w:val="20"/>
          <w:lang w:val="en-CA"/>
        </w:rPr>
        <w:t>nTbH</w:t>
      </w:r>
      <w:proofErr w:type="spellEnd"/>
      <w:r>
        <w:rPr>
          <w:sz w:val="20"/>
          <w:lang w:val="en-CA"/>
        </w:rPr>
        <w:t>) array d</w:t>
      </w:r>
      <w:r>
        <w:rPr>
          <w:sz w:val="20"/>
          <w:lang w:val="en-CA" w:eastAsia="ko-KR"/>
        </w:rPr>
        <w:t>[ x ][ y ]</w:t>
      </w:r>
      <w:r>
        <w:rPr>
          <w:sz w:val="20"/>
          <w:lang w:val="en-CA"/>
        </w:rPr>
        <w:t xml:space="preserve"> of scaled transform coefficients with </w:t>
      </w:r>
      <w:r>
        <w:rPr>
          <w:sz w:val="20"/>
          <w:lang w:val="en-CA" w:eastAsia="ko-KR"/>
        </w:rPr>
        <w:t>x = 0..nTbW − 1, y = 0..nTbH − 1</w:t>
      </w:r>
      <w:r>
        <w:rPr>
          <w:sz w:val="20"/>
          <w:lang w:val="en-CA"/>
        </w:rPr>
        <w:t>.</w:t>
      </w:r>
    </w:p>
    <w:p w:rsidR="004566B8" w:rsidRDefault="004566B8" w:rsidP="00456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Pr>
          <w:sz w:val="20"/>
          <w:lang w:val="en-CA" w:eastAsia="ko-KR"/>
        </w:rPr>
        <w:t>Output of this process is the (</w:t>
      </w:r>
      <w:proofErr w:type="spellStart"/>
      <w:r>
        <w:rPr>
          <w:sz w:val="20"/>
          <w:lang w:val="en-CA" w:eastAsia="ko-KR"/>
        </w:rPr>
        <w:t>nTbW</w:t>
      </w:r>
      <w:proofErr w:type="spellEnd"/>
      <w:r>
        <w:rPr>
          <w:sz w:val="20"/>
          <w:lang w:val="en-CA" w:eastAsia="ko-KR"/>
        </w:rPr>
        <w:t>)x(</w:t>
      </w:r>
      <w:proofErr w:type="spellStart"/>
      <w:r>
        <w:rPr>
          <w:sz w:val="20"/>
          <w:lang w:val="en-CA" w:eastAsia="ko-KR"/>
        </w:rPr>
        <w:t>nTbH</w:t>
      </w:r>
      <w:proofErr w:type="spellEnd"/>
      <w:r>
        <w:rPr>
          <w:sz w:val="20"/>
          <w:lang w:val="en-CA" w:eastAsia="ko-KR"/>
        </w:rPr>
        <w:t>) array r[ x ][ y ] of residual samples with x = 0..nTbW − 1, y = 0..nTbH − 1.</w:t>
      </w:r>
    </w:p>
    <w:p w:rsidR="004566B8" w:rsidRDefault="004566B8" w:rsidP="004566B8">
      <w:pPr>
        <w:tabs>
          <w:tab w:val="clear" w:pos="360"/>
          <w:tab w:val="clear" w:pos="720"/>
          <w:tab w:val="clear" w:pos="1080"/>
          <w:tab w:val="clear" w:pos="1440"/>
          <w:tab w:val="clear" w:pos="1800"/>
          <w:tab w:val="clear" w:pos="2160"/>
          <w:tab w:val="clear" w:pos="2880"/>
          <w:tab w:val="clear" w:pos="3240"/>
          <w:tab w:val="clear" w:pos="3960"/>
          <w:tab w:val="clear" w:pos="4320"/>
          <w:tab w:val="left" w:pos="1710"/>
          <w:tab w:val="right" w:pos="9696"/>
        </w:tabs>
        <w:spacing w:before="193" w:after="240"/>
        <w:jc w:val="left"/>
        <w:rPr>
          <w:rFonts w:eastAsiaTheme="minorEastAsia"/>
          <w:sz w:val="20"/>
          <w:lang w:val="en-CA" w:eastAsia="ko-KR"/>
        </w:rPr>
      </w:pPr>
      <w:r>
        <w:rPr>
          <w:rFonts w:eastAsiaTheme="minorEastAsia"/>
          <w:sz w:val="20"/>
          <w:lang w:val="en-CA" w:eastAsia="ko-KR"/>
        </w:rPr>
        <w:t>……</w:t>
      </w:r>
    </w:p>
    <w:p w:rsidR="004566B8" w:rsidRDefault="004566B8" w:rsidP="004566B8">
      <w:pPr>
        <w:rPr>
          <w:bCs/>
          <w:sz w:val="20"/>
          <w:lang w:eastAsia="zh-CN"/>
        </w:rPr>
      </w:pPr>
      <w:r>
        <w:rPr>
          <w:bCs/>
          <w:sz w:val="20"/>
        </w:rPr>
        <w:t xml:space="preserve">The variable </w:t>
      </w:r>
      <w:proofErr w:type="spellStart"/>
      <w:r>
        <w:rPr>
          <w:bCs/>
          <w:sz w:val="20"/>
        </w:rPr>
        <w:t>implicitMtsEnabled</w:t>
      </w:r>
      <w:proofErr w:type="spellEnd"/>
      <w:r>
        <w:rPr>
          <w:bCs/>
          <w:sz w:val="20"/>
        </w:rPr>
        <w:t xml:space="preserve"> is derived as follows:</w:t>
      </w:r>
    </w:p>
    <w:p w:rsidR="004566B8" w:rsidRDefault="004566B8" w:rsidP="004566B8">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100" w:afterAutospacing="1"/>
        <w:rPr>
          <w:bCs/>
          <w:sz w:val="20"/>
        </w:rPr>
      </w:pPr>
      <w:r>
        <w:rPr>
          <w:bCs/>
          <w:sz w:val="20"/>
        </w:rPr>
        <w:t xml:space="preserve">If </w:t>
      </w:r>
      <w:proofErr w:type="spellStart"/>
      <w:r>
        <w:rPr>
          <w:bCs/>
          <w:sz w:val="20"/>
        </w:rPr>
        <w:t>sps_mts_enabled_flag</w:t>
      </w:r>
      <w:proofErr w:type="spellEnd"/>
      <w:r>
        <w:rPr>
          <w:bCs/>
          <w:sz w:val="20"/>
        </w:rPr>
        <w:t xml:space="preserve"> is equal to 1 and one or more of the following conditions are true, </w:t>
      </w:r>
      <w:proofErr w:type="spellStart"/>
      <w:r>
        <w:rPr>
          <w:bCs/>
          <w:sz w:val="20"/>
        </w:rPr>
        <w:t>implicitMtsEnabled</w:t>
      </w:r>
      <w:proofErr w:type="spellEnd"/>
      <w:r>
        <w:rPr>
          <w:bCs/>
          <w:sz w:val="20"/>
        </w:rPr>
        <w:t xml:space="preserve"> is set equal to 1:</w:t>
      </w:r>
    </w:p>
    <w:p w:rsidR="004566B8" w:rsidRDefault="004566B8" w:rsidP="004566B8">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100" w:afterAutospacing="1"/>
        <w:ind w:left="720"/>
        <w:rPr>
          <w:bCs/>
          <w:strike/>
          <w:sz w:val="20"/>
        </w:rPr>
      </w:pPr>
      <w:proofErr w:type="spellStart"/>
      <w:r>
        <w:rPr>
          <w:bCs/>
          <w:strike/>
          <w:color w:val="FF0000"/>
          <w:sz w:val="20"/>
        </w:rPr>
        <w:t>IntraSubPartitionsSplitType</w:t>
      </w:r>
      <w:proofErr w:type="spellEnd"/>
      <w:r>
        <w:rPr>
          <w:bCs/>
          <w:strike/>
          <w:color w:val="FF0000"/>
          <w:sz w:val="20"/>
        </w:rPr>
        <w:t xml:space="preserve"> is not equal to ISP_NO_SPLIT</w:t>
      </w:r>
    </w:p>
    <w:p w:rsidR="004566B8" w:rsidRDefault="004566B8" w:rsidP="004566B8">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100" w:afterAutospacing="1"/>
        <w:ind w:left="720"/>
        <w:rPr>
          <w:bCs/>
          <w:sz w:val="20"/>
        </w:rPr>
      </w:pPr>
      <w:proofErr w:type="spellStart"/>
      <w:r>
        <w:rPr>
          <w:bCs/>
          <w:sz w:val="20"/>
        </w:rPr>
        <w:t>cu_sbt_flag</w:t>
      </w:r>
      <w:proofErr w:type="spellEnd"/>
      <w:r>
        <w:rPr>
          <w:bCs/>
          <w:sz w:val="20"/>
        </w:rPr>
        <w:t xml:space="preserve"> is equal to 1 and Max( </w:t>
      </w:r>
      <w:proofErr w:type="spellStart"/>
      <w:r>
        <w:rPr>
          <w:bCs/>
          <w:sz w:val="20"/>
        </w:rPr>
        <w:t>nTbW</w:t>
      </w:r>
      <w:proofErr w:type="spellEnd"/>
      <w:r>
        <w:rPr>
          <w:bCs/>
          <w:sz w:val="20"/>
        </w:rPr>
        <w:t xml:space="preserve">, </w:t>
      </w:r>
      <w:proofErr w:type="spellStart"/>
      <w:r>
        <w:rPr>
          <w:bCs/>
          <w:sz w:val="20"/>
        </w:rPr>
        <w:t>nTbH</w:t>
      </w:r>
      <w:proofErr w:type="spellEnd"/>
      <w:r>
        <w:rPr>
          <w:bCs/>
          <w:sz w:val="20"/>
        </w:rPr>
        <w:t xml:space="preserve"> ) is less than or equal to 32</w:t>
      </w:r>
    </w:p>
    <w:p w:rsidR="004566B8" w:rsidRDefault="004566B8" w:rsidP="004566B8">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100" w:afterAutospacing="1"/>
        <w:ind w:left="720"/>
        <w:rPr>
          <w:bCs/>
          <w:sz w:val="20"/>
        </w:rPr>
      </w:pPr>
      <w:proofErr w:type="spellStart"/>
      <w:r>
        <w:rPr>
          <w:bCs/>
          <w:sz w:val="20"/>
        </w:rPr>
        <w:t>sps_explicit_mts_intra_enabled_flag</w:t>
      </w:r>
      <w:proofErr w:type="spellEnd"/>
      <w:r>
        <w:rPr>
          <w:bCs/>
          <w:sz w:val="20"/>
        </w:rPr>
        <w:t xml:space="preserve"> is equal to 0 and </w:t>
      </w:r>
      <w:proofErr w:type="spellStart"/>
      <w:r>
        <w:rPr>
          <w:bCs/>
          <w:sz w:val="20"/>
        </w:rPr>
        <w:t>CuPredMode</w:t>
      </w:r>
      <w:proofErr w:type="spellEnd"/>
      <w:r>
        <w:rPr>
          <w:bCs/>
          <w:sz w:val="20"/>
        </w:rPr>
        <w:t xml:space="preserve">[ 0 ][ </w:t>
      </w:r>
      <w:proofErr w:type="spellStart"/>
      <w:r>
        <w:rPr>
          <w:bCs/>
          <w:sz w:val="20"/>
        </w:rPr>
        <w:t>xTbY</w:t>
      </w:r>
      <w:proofErr w:type="spellEnd"/>
      <w:r>
        <w:rPr>
          <w:bCs/>
          <w:sz w:val="20"/>
        </w:rPr>
        <w:t xml:space="preserve"> ][ </w:t>
      </w:r>
      <w:proofErr w:type="spellStart"/>
      <w:r>
        <w:rPr>
          <w:bCs/>
          <w:sz w:val="20"/>
        </w:rPr>
        <w:t>yTbY</w:t>
      </w:r>
      <w:proofErr w:type="spellEnd"/>
      <w:r>
        <w:rPr>
          <w:bCs/>
          <w:sz w:val="20"/>
        </w:rPr>
        <w:t xml:space="preserve"> ] is equal to MODE_INTRA and </w:t>
      </w:r>
      <w:proofErr w:type="spellStart"/>
      <w:r>
        <w:rPr>
          <w:bCs/>
          <w:sz w:val="20"/>
        </w:rPr>
        <w:t>lfnst_idx</w:t>
      </w:r>
      <w:proofErr w:type="spellEnd"/>
      <w:r>
        <w:rPr>
          <w:bCs/>
          <w:sz w:val="20"/>
        </w:rPr>
        <w:t xml:space="preserve">[ x0 ][ y0 ] is equal to 0 and </w:t>
      </w:r>
      <w:proofErr w:type="spellStart"/>
      <w:r>
        <w:rPr>
          <w:bCs/>
          <w:sz w:val="20"/>
        </w:rPr>
        <w:t>intra_mip_flag</w:t>
      </w:r>
      <w:proofErr w:type="spellEnd"/>
      <w:r>
        <w:rPr>
          <w:bCs/>
          <w:sz w:val="20"/>
        </w:rPr>
        <w:t>[ x0 ][ y0 ] is equal to 0</w:t>
      </w:r>
    </w:p>
    <w:p w:rsidR="004566B8" w:rsidRDefault="004566B8" w:rsidP="004566B8">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100" w:afterAutospacing="1"/>
        <w:rPr>
          <w:bCs/>
          <w:sz w:val="20"/>
        </w:rPr>
      </w:pPr>
      <w:r>
        <w:rPr>
          <w:bCs/>
          <w:sz w:val="20"/>
        </w:rPr>
        <w:t xml:space="preserve">Otherwise, </w:t>
      </w:r>
      <w:proofErr w:type="spellStart"/>
      <w:r>
        <w:rPr>
          <w:bCs/>
          <w:sz w:val="20"/>
        </w:rPr>
        <w:t>implicitMtsEnabled</w:t>
      </w:r>
      <w:proofErr w:type="spellEnd"/>
      <w:r>
        <w:rPr>
          <w:bCs/>
          <w:sz w:val="20"/>
        </w:rPr>
        <w:t xml:space="preserve"> is set equal to 0.</w:t>
      </w:r>
    </w:p>
    <w:p w:rsidR="004566B8" w:rsidRDefault="004566B8" w:rsidP="004566B8">
      <w:pPr>
        <w:rPr>
          <w:sz w:val="20"/>
        </w:rPr>
      </w:pPr>
      <w:r>
        <w:rPr>
          <w:sz w:val="20"/>
        </w:rPr>
        <w:t xml:space="preserve">The variable </w:t>
      </w:r>
      <w:proofErr w:type="spellStart"/>
      <w:r>
        <w:rPr>
          <w:sz w:val="20"/>
        </w:rPr>
        <w:t>trTypeHor</w:t>
      </w:r>
      <w:proofErr w:type="spellEnd"/>
      <w:r>
        <w:rPr>
          <w:sz w:val="20"/>
        </w:rPr>
        <w:t xml:space="preserve"> specifying the horizontal transform kernel and the variable </w:t>
      </w:r>
      <w:proofErr w:type="spellStart"/>
      <w:r>
        <w:rPr>
          <w:sz w:val="20"/>
        </w:rPr>
        <w:t>trTypeVer</w:t>
      </w:r>
      <w:proofErr w:type="spellEnd"/>
      <w:r>
        <w:rPr>
          <w:sz w:val="20"/>
        </w:rPr>
        <w:t xml:space="preserve"> specifying the vertical transform kernel are derived as follows:</w:t>
      </w:r>
    </w:p>
    <w:p w:rsidR="004566B8" w:rsidRDefault="004566B8" w:rsidP="004566B8">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100" w:afterAutospacing="1"/>
        <w:rPr>
          <w:sz w:val="20"/>
        </w:rPr>
      </w:pPr>
      <w:r>
        <w:rPr>
          <w:sz w:val="20"/>
        </w:rPr>
        <w:t xml:space="preserve">If one or more of the following conditions are true, </w:t>
      </w:r>
      <w:proofErr w:type="spellStart"/>
      <w:r>
        <w:rPr>
          <w:sz w:val="20"/>
        </w:rPr>
        <w:t>trTypeHor</w:t>
      </w:r>
      <w:proofErr w:type="spellEnd"/>
      <w:r>
        <w:rPr>
          <w:sz w:val="20"/>
        </w:rPr>
        <w:t xml:space="preserve"> and </w:t>
      </w:r>
      <w:proofErr w:type="spellStart"/>
      <w:r>
        <w:rPr>
          <w:sz w:val="20"/>
        </w:rPr>
        <w:t>trTypeVer</w:t>
      </w:r>
      <w:proofErr w:type="spellEnd"/>
      <w:r>
        <w:rPr>
          <w:sz w:val="20"/>
        </w:rPr>
        <w:t xml:space="preserve"> are set equal to 0.</w:t>
      </w:r>
    </w:p>
    <w:p w:rsidR="004566B8" w:rsidRDefault="004566B8" w:rsidP="004566B8">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100" w:afterAutospacing="1"/>
        <w:ind w:left="720"/>
        <w:rPr>
          <w:sz w:val="20"/>
        </w:rPr>
      </w:pPr>
      <w:proofErr w:type="spellStart"/>
      <w:r>
        <w:rPr>
          <w:sz w:val="20"/>
        </w:rPr>
        <w:t>cIdx</w:t>
      </w:r>
      <w:proofErr w:type="spellEnd"/>
      <w:r>
        <w:rPr>
          <w:sz w:val="20"/>
        </w:rPr>
        <w:t xml:space="preserve"> is greater than 0</w:t>
      </w:r>
    </w:p>
    <w:p w:rsidR="004566B8" w:rsidRDefault="004566B8" w:rsidP="004566B8">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100" w:afterAutospacing="1"/>
        <w:ind w:left="720"/>
        <w:rPr>
          <w:sz w:val="20"/>
        </w:rPr>
      </w:pPr>
      <w:proofErr w:type="spellStart"/>
      <w:r>
        <w:rPr>
          <w:sz w:val="20"/>
        </w:rPr>
        <w:t>IntraSubPartitionsSplitType</w:t>
      </w:r>
      <w:proofErr w:type="spellEnd"/>
      <w:r>
        <w:rPr>
          <w:sz w:val="20"/>
        </w:rPr>
        <w:t xml:space="preserve"> is not equal to ISP_NO_SPLIT </w:t>
      </w:r>
      <w:r>
        <w:rPr>
          <w:strike/>
          <w:color w:val="FF0000"/>
          <w:sz w:val="20"/>
        </w:rPr>
        <w:t xml:space="preserve">and </w:t>
      </w:r>
      <w:proofErr w:type="spellStart"/>
      <w:r>
        <w:rPr>
          <w:strike/>
          <w:color w:val="FF0000"/>
          <w:sz w:val="20"/>
        </w:rPr>
        <w:t>lfnst_idx</w:t>
      </w:r>
      <w:proofErr w:type="spellEnd"/>
      <w:r>
        <w:rPr>
          <w:strike/>
          <w:color w:val="FF0000"/>
          <w:sz w:val="20"/>
        </w:rPr>
        <w:t xml:space="preserve"> is not equal to 0</w:t>
      </w:r>
    </w:p>
    <w:p w:rsidR="004566B8" w:rsidRDefault="004566B8" w:rsidP="004566B8">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100" w:afterAutospacing="1"/>
        <w:rPr>
          <w:bCs/>
          <w:sz w:val="20"/>
        </w:rPr>
      </w:pPr>
      <w:r>
        <w:rPr>
          <w:bCs/>
          <w:sz w:val="20"/>
        </w:rPr>
        <w:t xml:space="preserve">Otherwise, if </w:t>
      </w:r>
      <w:proofErr w:type="spellStart"/>
      <w:r>
        <w:rPr>
          <w:bCs/>
          <w:sz w:val="20"/>
        </w:rPr>
        <w:t>implicitMtsEnabled</w:t>
      </w:r>
      <w:proofErr w:type="spellEnd"/>
      <w:r>
        <w:rPr>
          <w:bCs/>
          <w:sz w:val="20"/>
        </w:rPr>
        <w:t xml:space="preserve"> is equal to 1, the following applies:</w:t>
      </w:r>
    </w:p>
    <w:p w:rsidR="004566B8" w:rsidRDefault="004566B8" w:rsidP="004566B8">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100" w:afterAutospacing="1"/>
        <w:ind w:left="720"/>
        <w:rPr>
          <w:bCs/>
          <w:sz w:val="20"/>
        </w:rPr>
      </w:pPr>
      <w:r>
        <w:rPr>
          <w:bCs/>
          <w:sz w:val="20"/>
        </w:rPr>
        <w:t xml:space="preserve">If </w:t>
      </w:r>
      <w:proofErr w:type="spellStart"/>
      <w:r>
        <w:rPr>
          <w:bCs/>
          <w:sz w:val="20"/>
        </w:rPr>
        <w:t>cu_sbt_flag</w:t>
      </w:r>
      <w:proofErr w:type="spellEnd"/>
      <w:r>
        <w:rPr>
          <w:bCs/>
          <w:sz w:val="20"/>
        </w:rPr>
        <w:t xml:space="preserve"> is equal to 1, </w:t>
      </w:r>
      <w:proofErr w:type="spellStart"/>
      <w:r>
        <w:rPr>
          <w:bCs/>
          <w:sz w:val="20"/>
        </w:rPr>
        <w:t>trTypeHor</w:t>
      </w:r>
      <w:proofErr w:type="spellEnd"/>
      <w:r>
        <w:rPr>
          <w:bCs/>
          <w:sz w:val="20"/>
        </w:rPr>
        <w:t xml:space="preserve"> and </w:t>
      </w:r>
      <w:proofErr w:type="spellStart"/>
      <w:r>
        <w:rPr>
          <w:bCs/>
          <w:sz w:val="20"/>
        </w:rPr>
        <w:t>trTypeVer</w:t>
      </w:r>
      <w:proofErr w:type="spellEnd"/>
      <w:r>
        <w:rPr>
          <w:bCs/>
          <w:sz w:val="20"/>
        </w:rPr>
        <w:t xml:space="preserve"> are specified in Table 40 depending on </w:t>
      </w:r>
      <w:proofErr w:type="spellStart"/>
      <w:r>
        <w:rPr>
          <w:bCs/>
          <w:sz w:val="20"/>
        </w:rPr>
        <w:t>cu_sbt_horizontal_flag</w:t>
      </w:r>
      <w:proofErr w:type="spellEnd"/>
      <w:r>
        <w:rPr>
          <w:bCs/>
          <w:sz w:val="20"/>
        </w:rPr>
        <w:t xml:space="preserve"> and </w:t>
      </w:r>
      <w:proofErr w:type="spellStart"/>
      <w:r>
        <w:rPr>
          <w:bCs/>
          <w:sz w:val="20"/>
        </w:rPr>
        <w:t>cu_sbt_pos_flag</w:t>
      </w:r>
      <w:proofErr w:type="spellEnd"/>
      <w:r>
        <w:rPr>
          <w:bCs/>
          <w:sz w:val="20"/>
        </w:rPr>
        <w:t>.</w:t>
      </w:r>
    </w:p>
    <w:p w:rsidR="004566B8" w:rsidRDefault="004566B8" w:rsidP="004566B8">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100" w:afterAutospacing="1"/>
        <w:ind w:left="720"/>
        <w:rPr>
          <w:bCs/>
          <w:sz w:val="20"/>
        </w:rPr>
      </w:pPr>
      <w:r>
        <w:rPr>
          <w:bCs/>
          <w:sz w:val="20"/>
        </w:rPr>
        <w:t>Otherwise (</w:t>
      </w:r>
      <w:proofErr w:type="spellStart"/>
      <w:r>
        <w:rPr>
          <w:bCs/>
          <w:sz w:val="20"/>
        </w:rPr>
        <w:t>cu_sbt_flag</w:t>
      </w:r>
      <w:proofErr w:type="spellEnd"/>
      <w:r>
        <w:rPr>
          <w:bCs/>
          <w:sz w:val="20"/>
        </w:rPr>
        <w:t xml:space="preserve"> is equal to 0), </w:t>
      </w:r>
      <w:proofErr w:type="spellStart"/>
      <w:r>
        <w:rPr>
          <w:bCs/>
          <w:sz w:val="20"/>
        </w:rPr>
        <w:t>trTypeHor</w:t>
      </w:r>
      <w:proofErr w:type="spellEnd"/>
      <w:r>
        <w:rPr>
          <w:bCs/>
          <w:sz w:val="20"/>
        </w:rPr>
        <w:t xml:space="preserve"> and </w:t>
      </w:r>
      <w:proofErr w:type="spellStart"/>
      <w:r>
        <w:rPr>
          <w:bCs/>
          <w:sz w:val="20"/>
        </w:rPr>
        <w:t>trTypeVer</w:t>
      </w:r>
      <w:proofErr w:type="spellEnd"/>
      <w:r>
        <w:rPr>
          <w:bCs/>
          <w:sz w:val="20"/>
        </w:rPr>
        <w:t xml:space="preserve"> are derived as follows:</w:t>
      </w:r>
    </w:p>
    <w:p w:rsidR="004566B8" w:rsidRDefault="004566B8" w:rsidP="004566B8">
      <w:pPr>
        <w:pStyle w:val="Equation"/>
        <w:ind w:left="990"/>
        <w:rPr>
          <w:bCs/>
        </w:rPr>
      </w:pPr>
      <w:proofErr w:type="spellStart"/>
      <w:r>
        <w:rPr>
          <w:bCs/>
        </w:rPr>
        <w:t>trTypeHor</w:t>
      </w:r>
      <w:proofErr w:type="spellEnd"/>
      <w:r>
        <w:rPr>
          <w:bCs/>
        </w:rPr>
        <w:t xml:space="preserve"> = ( </w:t>
      </w:r>
      <w:proofErr w:type="spellStart"/>
      <w:r>
        <w:rPr>
          <w:bCs/>
        </w:rPr>
        <w:t>nTbW</w:t>
      </w:r>
      <w:proofErr w:type="spellEnd"/>
      <w:r>
        <w:rPr>
          <w:bCs/>
        </w:rPr>
        <w:t xml:space="preserve">  &gt;=  4  &amp;&amp;  </w:t>
      </w:r>
      <w:proofErr w:type="spellStart"/>
      <w:r>
        <w:rPr>
          <w:bCs/>
        </w:rPr>
        <w:t>nTbW</w:t>
      </w:r>
      <w:proofErr w:type="spellEnd"/>
      <w:r>
        <w:rPr>
          <w:bCs/>
        </w:rPr>
        <w:t xml:space="preserve">  &lt;=  16 ) ? </w:t>
      </w:r>
      <w:proofErr w:type="gramStart"/>
      <w:r>
        <w:rPr>
          <w:bCs/>
        </w:rPr>
        <w:t>1 :</w:t>
      </w:r>
      <w:proofErr w:type="gramEnd"/>
      <w:r>
        <w:rPr>
          <w:bCs/>
        </w:rPr>
        <w:t xml:space="preserve"> 0</w:t>
      </w:r>
      <w:r>
        <w:rPr>
          <w:bCs/>
        </w:rPr>
        <w:tab/>
        <w:t>(1188)</w:t>
      </w:r>
    </w:p>
    <w:p w:rsidR="004566B8" w:rsidRDefault="004566B8" w:rsidP="004566B8">
      <w:pPr>
        <w:pStyle w:val="Equation"/>
        <w:ind w:left="990"/>
        <w:rPr>
          <w:bCs/>
        </w:rPr>
      </w:pPr>
      <w:proofErr w:type="spellStart"/>
      <w:r>
        <w:rPr>
          <w:bCs/>
        </w:rPr>
        <w:t>trTypeVer</w:t>
      </w:r>
      <w:proofErr w:type="spellEnd"/>
      <w:r>
        <w:rPr>
          <w:bCs/>
        </w:rPr>
        <w:t xml:space="preserve"> = ( </w:t>
      </w:r>
      <w:proofErr w:type="spellStart"/>
      <w:r>
        <w:rPr>
          <w:bCs/>
        </w:rPr>
        <w:t>nTbH</w:t>
      </w:r>
      <w:proofErr w:type="spellEnd"/>
      <w:r>
        <w:rPr>
          <w:bCs/>
        </w:rPr>
        <w:t xml:space="preserve">  &gt;=  4  &amp;&amp;  </w:t>
      </w:r>
      <w:proofErr w:type="spellStart"/>
      <w:r>
        <w:rPr>
          <w:bCs/>
        </w:rPr>
        <w:t>nTbH</w:t>
      </w:r>
      <w:proofErr w:type="spellEnd"/>
      <w:r>
        <w:rPr>
          <w:bCs/>
        </w:rPr>
        <w:t xml:space="preserve">  &lt;=  16 ) ? </w:t>
      </w:r>
      <w:proofErr w:type="gramStart"/>
      <w:r>
        <w:rPr>
          <w:bCs/>
        </w:rPr>
        <w:t>1 :</w:t>
      </w:r>
      <w:proofErr w:type="gramEnd"/>
      <w:r>
        <w:rPr>
          <w:bCs/>
        </w:rPr>
        <w:t xml:space="preserve"> 0</w:t>
      </w:r>
      <w:r>
        <w:rPr>
          <w:bCs/>
        </w:rPr>
        <w:tab/>
        <w:t>(1189)</w:t>
      </w:r>
    </w:p>
    <w:p w:rsidR="004566B8" w:rsidRDefault="004566B8" w:rsidP="004566B8">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100" w:afterAutospacing="1"/>
        <w:rPr>
          <w:bCs/>
          <w:sz w:val="20"/>
        </w:rPr>
      </w:pPr>
      <w:r>
        <w:rPr>
          <w:bCs/>
          <w:sz w:val="20"/>
        </w:rPr>
        <w:t xml:space="preserve">Otherwise, </w:t>
      </w:r>
      <w:proofErr w:type="spellStart"/>
      <w:r>
        <w:rPr>
          <w:bCs/>
          <w:sz w:val="20"/>
        </w:rPr>
        <w:t>trTypeHor</w:t>
      </w:r>
      <w:proofErr w:type="spellEnd"/>
      <w:r>
        <w:rPr>
          <w:bCs/>
          <w:sz w:val="20"/>
        </w:rPr>
        <w:t xml:space="preserve"> and </w:t>
      </w:r>
      <w:proofErr w:type="spellStart"/>
      <w:r>
        <w:rPr>
          <w:bCs/>
          <w:sz w:val="20"/>
        </w:rPr>
        <w:t>trTypeVer</w:t>
      </w:r>
      <w:proofErr w:type="spellEnd"/>
      <w:r>
        <w:rPr>
          <w:bCs/>
          <w:sz w:val="20"/>
        </w:rPr>
        <w:t xml:space="preserve"> are specified in Table 39 depending on </w:t>
      </w:r>
      <w:proofErr w:type="spellStart"/>
      <w:r>
        <w:rPr>
          <w:bCs/>
          <w:sz w:val="20"/>
        </w:rPr>
        <w:t>mts_idx</w:t>
      </w:r>
      <w:proofErr w:type="spellEnd"/>
      <w:r>
        <w:rPr>
          <w:bCs/>
          <w:sz w:val="20"/>
        </w:rPr>
        <w:t>.</w:t>
      </w:r>
    </w:p>
    <w:p w:rsidR="004566B8" w:rsidRDefault="004566B8" w:rsidP="004566B8">
      <w:pPr>
        <w:rPr>
          <w:sz w:val="20"/>
        </w:rPr>
      </w:pPr>
      <w:r>
        <w:rPr>
          <w:sz w:val="20"/>
        </w:rPr>
        <w:lastRenderedPageBreak/>
        <w:t xml:space="preserve">The variables </w:t>
      </w:r>
      <w:proofErr w:type="spellStart"/>
      <w:r>
        <w:rPr>
          <w:sz w:val="20"/>
        </w:rPr>
        <w:t>nonZeroW</w:t>
      </w:r>
      <w:proofErr w:type="spellEnd"/>
      <w:r>
        <w:rPr>
          <w:sz w:val="20"/>
        </w:rPr>
        <w:t xml:space="preserve"> and </w:t>
      </w:r>
      <w:proofErr w:type="spellStart"/>
      <w:r>
        <w:rPr>
          <w:sz w:val="20"/>
        </w:rPr>
        <w:t>nonZeroH</w:t>
      </w:r>
      <w:proofErr w:type="spellEnd"/>
      <w:r>
        <w:rPr>
          <w:sz w:val="20"/>
        </w:rPr>
        <w:t xml:space="preserve"> are derived as follows:</w:t>
      </w:r>
    </w:p>
    <w:p w:rsidR="004566B8" w:rsidRDefault="004566B8" w:rsidP="004566B8">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100" w:afterAutospacing="1"/>
        <w:rPr>
          <w:sz w:val="20"/>
        </w:rPr>
      </w:pPr>
      <w:r>
        <w:rPr>
          <w:sz w:val="20"/>
        </w:rPr>
        <w:t xml:space="preserve">If </w:t>
      </w:r>
      <w:proofErr w:type="spellStart"/>
      <w:r>
        <w:rPr>
          <w:sz w:val="20"/>
        </w:rPr>
        <w:t>ApplyLfnstFlag</w:t>
      </w:r>
      <w:proofErr w:type="spellEnd"/>
      <w:r>
        <w:rPr>
          <w:sz w:val="20"/>
        </w:rPr>
        <w:t xml:space="preserve"> is equal to 1 and </w:t>
      </w:r>
      <w:proofErr w:type="spellStart"/>
      <w:r>
        <w:rPr>
          <w:sz w:val="20"/>
        </w:rPr>
        <w:t>nTbW</w:t>
      </w:r>
      <w:proofErr w:type="spellEnd"/>
      <w:r>
        <w:rPr>
          <w:sz w:val="20"/>
        </w:rPr>
        <w:t xml:space="preserve"> is greater than or equal to 4 and </w:t>
      </w:r>
      <w:proofErr w:type="spellStart"/>
      <w:r>
        <w:rPr>
          <w:sz w:val="20"/>
        </w:rPr>
        <w:t>nTbH</w:t>
      </w:r>
      <w:proofErr w:type="spellEnd"/>
      <w:r>
        <w:rPr>
          <w:sz w:val="20"/>
        </w:rPr>
        <w:t xml:space="preserve"> is greater than or equal to 4, the following applies:</w:t>
      </w:r>
    </w:p>
    <w:p w:rsidR="004566B8" w:rsidRDefault="004566B8" w:rsidP="004566B8">
      <w:pPr>
        <w:spacing w:before="193" w:after="240"/>
        <w:ind w:left="562"/>
        <w:jc w:val="left"/>
        <w:rPr>
          <w:sz w:val="20"/>
        </w:rPr>
      </w:pPr>
      <w:proofErr w:type="spellStart"/>
      <w:r>
        <w:rPr>
          <w:sz w:val="20"/>
        </w:rPr>
        <w:t>nonZeroW</w:t>
      </w:r>
      <w:proofErr w:type="spellEnd"/>
      <w:r>
        <w:rPr>
          <w:sz w:val="20"/>
        </w:rPr>
        <w:t xml:space="preserve"> = ( </w:t>
      </w:r>
      <w:proofErr w:type="spellStart"/>
      <w:r>
        <w:rPr>
          <w:sz w:val="20"/>
        </w:rPr>
        <w:t>nTbW</w:t>
      </w:r>
      <w:proofErr w:type="spellEnd"/>
      <w:r>
        <w:rPr>
          <w:sz w:val="20"/>
        </w:rPr>
        <w:t xml:space="preserve">  = =  4  | |  </w:t>
      </w:r>
      <w:proofErr w:type="spellStart"/>
      <w:r>
        <w:rPr>
          <w:sz w:val="20"/>
        </w:rPr>
        <w:t>nTbH</w:t>
      </w:r>
      <w:proofErr w:type="spellEnd"/>
      <w:r>
        <w:rPr>
          <w:sz w:val="20"/>
        </w:rPr>
        <w:t xml:space="preserve">  = =  4 ) ? </w:t>
      </w:r>
      <w:proofErr w:type="gramStart"/>
      <w:r>
        <w:rPr>
          <w:sz w:val="20"/>
        </w:rPr>
        <w:t>4 :</w:t>
      </w:r>
      <w:proofErr w:type="gramEnd"/>
      <w:r>
        <w:rPr>
          <w:sz w:val="20"/>
        </w:rPr>
        <w:t xml:space="preserve"> 8</w:t>
      </w:r>
      <w:r>
        <w:rPr>
          <w:sz w:val="20"/>
        </w:rPr>
        <w:tab/>
        <w:t>(1190)</w:t>
      </w:r>
    </w:p>
    <w:p w:rsidR="004566B8" w:rsidRDefault="004566B8" w:rsidP="004566B8">
      <w:pPr>
        <w:spacing w:before="193" w:after="240"/>
        <w:ind w:left="562"/>
        <w:jc w:val="left"/>
        <w:rPr>
          <w:sz w:val="20"/>
        </w:rPr>
      </w:pPr>
      <w:proofErr w:type="spellStart"/>
      <w:r>
        <w:rPr>
          <w:sz w:val="20"/>
        </w:rPr>
        <w:t>nonZeroH</w:t>
      </w:r>
      <w:proofErr w:type="spellEnd"/>
      <w:r>
        <w:rPr>
          <w:sz w:val="20"/>
        </w:rPr>
        <w:t xml:space="preserve"> = ( </w:t>
      </w:r>
      <w:proofErr w:type="spellStart"/>
      <w:r>
        <w:rPr>
          <w:sz w:val="20"/>
        </w:rPr>
        <w:t>nTbW</w:t>
      </w:r>
      <w:proofErr w:type="spellEnd"/>
      <w:r>
        <w:rPr>
          <w:sz w:val="20"/>
        </w:rPr>
        <w:t xml:space="preserve">  = =  4  | |  </w:t>
      </w:r>
      <w:proofErr w:type="spellStart"/>
      <w:r>
        <w:rPr>
          <w:sz w:val="20"/>
        </w:rPr>
        <w:t>nTbH</w:t>
      </w:r>
      <w:proofErr w:type="spellEnd"/>
      <w:r>
        <w:rPr>
          <w:sz w:val="20"/>
        </w:rPr>
        <w:t xml:space="preserve">  = =  4 ) ? </w:t>
      </w:r>
      <w:proofErr w:type="gramStart"/>
      <w:r>
        <w:rPr>
          <w:sz w:val="20"/>
        </w:rPr>
        <w:t>4 :</w:t>
      </w:r>
      <w:proofErr w:type="gramEnd"/>
      <w:r>
        <w:rPr>
          <w:sz w:val="20"/>
        </w:rPr>
        <w:t xml:space="preserve"> 8</w:t>
      </w:r>
      <w:r>
        <w:rPr>
          <w:sz w:val="20"/>
        </w:rPr>
        <w:tab/>
        <w:t>(1191)</w:t>
      </w:r>
    </w:p>
    <w:p w:rsidR="004566B8" w:rsidRDefault="004566B8" w:rsidP="004566B8">
      <w:pPr>
        <w:rPr>
          <w:sz w:val="20"/>
          <w:lang w:val="en-CA" w:eastAsia="ko-KR"/>
        </w:rPr>
      </w:pPr>
      <w:r>
        <w:rPr>
          <w:sz w:val="20"/>
          <w:lang w:val="en-CA" w:eastAsia="ko-KR"/>
        </w:rPr>
        <w:t>……</w:t>
      </w:r>
    </w:p>
    <w:p w:rsidR="004566B8" w:rsidRDefault="004566B8" w:rsidP="004566B8">
      <w:pPr>
        <w:pStyle w:val="1"/>
        <w:rPr>
          <w:lang w:val="en-CA"/>
        </w:rPr>
      </w:pPr>
      <w:r>
        <w:rPr>
          <w:lang w:val="en-CA"/>
        </w:rPr>
        <w:t>Conclusion</w:t>
      </w:r>
    </w:p>
    <w:p w:rsidR="004566B8" w:rsidRDefault="004566B8" w:rsidP="004566B8">
      <w:pPr>
        <w:rPr>
          <w:lang w:val="en-CA" w:eastAsia="zh-CN"/>
        </w:rPr>
      </w:pPr>
      <w:r>
        <w:rPr>
          <w:lang w:val="en-CA"/>
        </w:rPr>
        <w:t xml:space="preserve">This contribution proposed a simplified transform scheme for ISP mode, which applies DCT-2 only </w:t>
      </w:r>
      <w:r>
        <w:rPr>
          <w:lang w:val="en-CA" w:eastAsia="zh-CN"/>
        </w:rPr>
        <w:t xml:space="preserve">in the primary transform stage. Comparing to the transform design in VTM-8.0, the proposed method brings 0.06% and 0.02% </w:t>
      </w:r>
      <w:proofErr w:type="spellStart"/>
      <w:r>
        <w:rPr>
          <w:lang w:val="en-CA" w:eastAsia="zh-CN"/>
        </w:rPr>
        <w:t>luma</w:t>
      </w:r>
      <w:proofErr w:type="spellEnd"/>
      <w:r>
        <w:rPr>
          <w:lang w:val="en-CA" w:eastAsia="zh-CN"/>
        </w:rPr>
        <w:t xml:space="preserve"> BD-rate loss for All Intra and Random Access configurations respectively. The complexity of encoder and decoder can be reduced due to the </w:t>
      </w:r>
      <w:r>
        <w:rPr>
          <w:rFonts w:hint="eastAsia"/>
          <w:lang w:val="en-CA" w:eastAsia="zh-CN"/>
        </w:rPr>
        <w:t>unified</w:t>
      </w:r>
      <w:r>
        <w:rPr>
          <w:lang w:val="en-CA" w:eastAsia="zh-CN"/>
        </w:rPr>
        <w:t xml:space="preserve"> primary transform kernel.</w:t>
      </w:r>
    </w:p>
    <w:p w:rsidR="004566B8" w:rsidRDefault="004566B8" w:rsidP="004566B8">
      <w:pPr>
        <w:pStyle w:val="1"/>
        <w:rPr>
          <w:lang w:val="en-CA" w:eastAsia="zh-CN"/>
        </w:rPr>
      </w:pPr>
      <w:r>
        <w:rPr>
          <w:rFonts w:hint="eastAsia"/>
          <w:lang w:val="en-CA" w:eastAsia="zh-CN"/>
        </w:rPr>
        <w:t>R</w:t>
      </w:r>
      <w:r>
        <w:rPr>
          <w:lang w:val="en-CA" w:eastAsia="zh-CN"/>
        </w:rPr>
        <w:t>eference</w:t>
      </w:r>
    </w:p>
    <w:p w:rsidR="004566B8" w:rsidRDefault="004566B8" w:rsidP="004566B8">
      <w:pPr>
        <w:rPr>
          <w:lang w:val="en-CA" w:eastAsia="zh-CN"/>
        </w:rPr>
      </w:pPr>
      <w:r>
        <w:rPr>
          <w:lang w:val="en-CA" w:eastAsia="zh-CN"/>
        </w:rPr>
        <w:t xml:space="preserve">[1] B. </w:t>
      </w:r>
      <w:proofErr w:type="spellStart"/>
      <w:r>
        <w:rPr>
          <w:lang w:val="en-CA" w:eastAsia="zh-CN"/>
        </w:rPr>
        <w:t>Bross</w:t>
      </w:r>
      <w:proofErr w:type="spellEnd"/>
      <w:r>
        <w:rPr>
          <w:lang w:val="en-CA" w:eastAsia="zh-CN"/>
        </w:rPr>
        <w:t xml:space="preserve">, J. Chen, S. Liu, Y.-K. Wang, </w:t>
      </w:r>
      <w:proofErr w:type="spellStart"/>
      <w:r>
        <w:rPr>
          <w:lang w:val="en-CA" w:eastAsia="zh-CN"/>
        </w:rPr>
        <w:t>Verstatile</w:t>
      </w:r>
      <w:proofErr w:type="spellEnd"/>
      <w:r>
        <w:rPr>
          <w:lang w:val="en-CA" w:eastAsia="zh-CN"/>
        </w:rPr>
        <w:t xml:space="preserve"> Video Coding (Draft 8), Document JVET-Q2001, Version </w:t>
      </w:r>
      <w:proofErr w:type="gramStart"/>
      <w:r>
        <w:rPr>
          <w:lang w:val="en-CA" w:eastAsia="zh-CN"/>
        </w:rPr>
        <w:t>14 ,</w:t>
      </w:r>
      <w:proofErr w:type="gramEnd"/>
      <w:r>
        <w:rPr>
          <w:lang w:val="en-CA" w:eastAsia="zh-CN"/>
        </w:rPr>
        <w:t xml:space="preserve"> Brussels, Belgium, January 2019</w:t>
      </w:r>
    </w:p>
    <w:p w:rsidR="004566B8" w:rsidRDefault="004566B8" w:rsidP="004566B8">
      <w:pPr>
        <w:rPr>
          <w:lang w:val="en-CA" w:eastAsia="zh-CN"/>
        </w:rPr>
      </w:pPr>
      <w:r>
        <w:rPr>
          <w:lang w:val="en-CA" w:eastAsia="zh-CN"/>
        </w:rPr>
        <w:t>[2] https://vcgit.hhi.fraunhofer.de/jvet/VVCSoftware_VTM/tree/VTM-8.0</w:t>
      </w:r>
    </w:p>
    <w:p w:rsidR="004566B8" w:rsidRDefault="004566B8" w:rsidP="004566B8">
      <w:pPr>
        <w:rPr>
          <w:lang w:val="en-CA" w:eastAsia="zh-CN"/>
        </w:rPr>
      </w:pPr>
      <w:r>
        <w:rPr>
          <w:lang w:val="en-CA" w:eastAsia="zh-CN"/>
        </w:rPr>
        <w:t xml:space="preserve">[3] F. </w:t>
      </w:r>
      <w:proofErr w:type="spellStart"/>
      <w:r>
        <w:rPr>
          <w:lang w:val="en-CA" w:eastAsia="zh-CN"/>
        </w:rPr>
        <w:t>Bossen</w:t>
      </w:r>
      <w:proofErr w:type="spellEnd"/>
      <w:r>
        <w:rPr>
          <w:lang w:val="en-CA" w:eastAsia="zh-CN"/>
        </w:rPr>
        <w:t xml:space="preserve"> et al., “JVET common test conditions and software reference configurations for SDR video”, Document JVET-N1010, Geneva, Switzerland, March 2019</w:t>
      </w:r>
    </w:p>
    <w:p w:rsidR="004566B8" w:rsidRDefault="004566B8" w:rsidP="004566B8">
      <w:pPr>
        <w:pStyle w:val="1"/>
        <w:rPr>
          <w:lang w:val="en-CA"/>
        </w:rPr>
      </w:pPr>
      <w:r>
        <w:rPr>
          <w:lang w:val="en-CA"/>
        </w:rPr>
        <w:t>Patent rights declaration(s)</w:t>
      </w:r>
    </w:p>
    <w:p w:rsidR="004566B8" w:rsidRDefault="004566B8" w:rsidP="004566B8">
      <w:pPr>
        <w:rPr>
          <w:b/>
          <w:szCs w:val="22"/>
          <w:lang w:val="en-CA"/>
        </w:rPr>
      </w:pPr>
      <w:proofErr w:type="spellStart"/>
      <w:r>
        <w:rPr>
          <w:b/>
          <w:szCs w:val="22"/>
          <w:lang w:val="en-CA"/>
        </w:rPr>
        <w:t>Xidian</w:t>
      </w:r>
      <w:proofErr w:type="spellEnd"/>
      <w:r>
        <w:rPr>
          <w:b/>
          <w:szCs w:val="22"/>
          <w:lang w:val="en-CA"/>
        </w:rPr>
        <w:t xml:space="preserve">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 </w:t>
      </w:r>
    </w:p>
    <w:p w:rsidR="004566B8" w:rsidRDefault="004566B8" w:rsidP="004566B8">
      <w:pPr>
        <w:rPr>
          <w:b/>
          <w:szCs w:val="22"/>
          <w:lang w:val="en-CA"/>
        </w:rPr>
      </w:pPr>
      <w:r>
        <w:rPr>
          <w:b/>
          <w:szCs w:val="22"/>
          <w:lang w:val="en-CA"/>
        </w:rPr>
        <w:t xml:space="preserve">Northwestern </w:t>
      </w:r>
      <w:proofErr w:type="spellStart"/>
      <w:r>
        <w:rPr>
          <w:b/>
          <w:szCs w:val="22"/>
          <w:lang w:val="en-CA"/>
        </w:rPr>
        <w:t>Polytechnical</w:t>
      </w:r>
      <w:proofErr w:type="spellEnd"/>
      <w:r>
        <w:rPr>
          <w:b/>
          <w:szCs w:val="22"/>
          <w:lang w:val="en-CA"/>
        </w:rPr>
        <w:t xml:space="preserve">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4566B8" w:rsidRDefault="004566B8" w:rsidP="004566B8">
      <w:pPr>
        <w:rPr>
          <w:szCs w:val="22"/>
          <w:lang w:val="en-CA"/>
        </w:rPr>
      </w:pPr>
      <w:r>
        <w:rPr>
          <w:b/>
          <w:szCs w:val="22"/>
          <w:lang w:val="en-CA"/>
        </w:rPr>
        <w:t xml:space="preserve">Guangdong OPPO Mobile Telecommunications Corp., Ltd. may have current or pending patent rights relating to the technology described in this contribution and, conditioned on reciprocity, is prepared to grant licenses under reasonable and non-discriminatory terms </w:t>
      </w:r>
      <w:r>
        <w:rPr>
          <w:b/>
          <w:szCs w:val="22"/>
          <w:lang w:val="en-CA"/>
        </w:rPr>
        <w:lastRenderedPageBreak/>
        <w:t>as necessary for implementation of the resulting ITU-T Recommendation | ISO/IEC International Standard (per box 2 of the ITU-T/ITU-R/ISO/IEC patent statement and licensing declaration form).</w:t>
      </w:r>
    </w:p>
    <w:p w:rsidR="004566B8" w:rsidRDefault="004566B8" w:rsidP="004566B8">
      <w:pPr>
        <w:rPr>
          <w:lang w:val="en-CA" w:eastAsia="zh-CN"/>
        </w:rPr>
      </w:pPr>
    </w:p>
    <w:p w:rsidR="004566B8" w:rsidRDefault="004566B8" w:rsidP="004566B8">
      <w:pPr>
        <w:tabs>
          <w:tab w:val="clear" w:pos="360"/>
          <w:tab w:val="clear" w:pos="720"/>
          <w:tab w:val="clear" w:pos="1080"/>
          <w:tab w:val="clear" w:pos="1440"/>
          <w:tab w:val="clear" w:pos="1800"/>
        </w:tabs>
        <w:jc w:val="left"/>
        <w:rPr>
          <w:lang w:val="en-CA" w:eastAsia="zh-CN"/>
        </w:rPr>
      </w:pPr>
    </w:p>
    <w:p w:rsidR="0069410A" w:rsidRPr="004566B8" w:rsidRDefault="0069410A">
      <w:pPr>
        <w:rPr>
          <w:lang w:val="en-CA"/>
        </w:rPr>
      </w:pPr>
    </w:p>
    <w:sectPr w:rsidR="0069410A" w:rsidRPr="004566B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80C58"/>
    <w:multiLevelType w:val="multilevel"/>
    <w:tmpl w:val="23B80C5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26541823"/>
    <w:multiLevelType w:val="multilevel"/>
    <w:tmpl w:val="26541823"/>
    <w:lvl w:ilvl="0">
      <w:start w:val="5"/>
      <w:numFmt w:val="bullet"/>
      <w:lvlText w:val="–"/>
      <w:lvlJc w:val="left"/>
      <w:pPr>
        <w:ind w:left="360" w:hanging="360"/>
      </w:pPr>
      <w:rPr>
        <w:rFonts w:ascii="Times New Roman" w:hAnsi="Times New Roman" w:cs="Times New Roman" w:hint="default"/>
      </w:rPr>
    </w:lvl>
    <w:lvl w:ilvl="1">
      <w:numFmt w:val="bullet"/>
      <w:lvlText w:val="–"/>
      <w:lvlJc w:val="left"/>
      <w:pPr>
        <w:ind w:left="1080" w:hanging="360"/>
      </w:pPr>
      <w:rPr>
        <w:rFonts w:ascii="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7BBF2C3D"/>
    <w:multiLevelType w:val="multilevel"/>
    <w:tmpl w:val="7BBF2C3D"/>
    <w:lvl w:ilvl="0">
      <w:start w:val="5"/>
      <w:numFmt w:val="bullet"/>
      <w:lvlText w:val="–"/>
      <w:lvlJc w:val="left"/>
      <w:pPr>
        <w:ind w:left="360" w:hanging="360"/>
      </w:pPr>
      <w:rPr>
        <w:rFonts w:ascii="Times New Roman" w:eastAsia="Times New Roman" w:hAnsi="Times New Roman"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WH">
    <w15:presenceInfo w15:providerId="None" w15:userId="QW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F8E"/>
    <w:rsid w:val="001368FF"/>
    <w:rsid w:val="004566B8"/>
    <w:rsid w:val="00486BAA"/>
    <w:rsid w:val="00600F8E"/>
    <w:rsid w:val="00650D9A"/>
    <w:rsid w:val="0069410A"/>
    <w:rsid w:val="006D33B1"/>
    <w:rsid w:val="00887219"/>
    <w:rsid w:val="00C0679F"/>
    <w:rsid w:val="00D32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5772E"/>
  <w15:chartTrackingRefBased/>
  <w15:docId w15:val="{F9E163FD-CCC3-4D14-97E4-DE6FA3E29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66B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eastAsia="宋体" w:hAnsi="Times New Roman" w:cs="Times New Roman"/>
      <w:kern w:val="0"/>
      <w:sz w:val="22"/>
      <w:szCs w:val="20"/>
      <w:lang w:eastAsia="en-US"/>
    </w:rPr>
  </w:style>
  <w:style w:type="paragraph" w:styleId="1">
    <w:name w:val="heading 1"/>
    <w:basedOn w:val="a"/>
    <w:next w:val="a"/>
    <w:link w:val="10"/>
    <w:qFormat/>
    <w:rsid w:val="004566B8"/>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rsid w:val="004566B8"/>
    <w:pPr>
      <w:keepNext/>
      <w:numPr>
        <w:ilvl w:val="1"/>
        <w:numId w:val="1"/>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4566B8"/>
    <w:pPr>
      <w:keepNext/>
      <w:numPr>
        <w:ilvl w:val="2"/>
        <w:numId w:val="1"/>
      </w:numPr>
      <w:spacing w:before="240" w:after="60"/>
      <w:outlineLvl w:val="2"/>
    </w:pPr>
    <w:rPr>
      <w:b/>
      <w:bCs/>
      <w:sz w:val="26"/>
      <w:szCs w:val="26"/>
    </w:rPr>
  </w:style>
  <w:style w:type="paragraph" w:styleId="4">
    <w:name w:val="heading 4"/>
    <w:basedOn w:val="a"/>
    <w:next w:val="a"/>
    <w:link w:val="40"/>
    <w:qFormat/>
    <w:rsid w:val="004566B8"/>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566B8"/>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rsid w:val="004566B8"/>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4566B8"/>
    <w:pPr>
      <w:keepNext/>
      <w:numPr>
        <w:ilvl w:val="6"/>
        <w:numId w:val="1"/>
      </w:numPr>
      <w:spacing w:before="240" w:after="60"/>
      <w:ind w:left="1440" w:hanging="1440"/>
      <w:outlineLvl w:val="6"/>
    </w:pPr>
    <w:rPr>
      <w:szCs w:val="24"/>
    </w:rPr>
  </w:style>
  <w:style w:type="paragraph" w:styleId="8">
    <w:name w:val="heading 8"/>
    <w:basedOn w:val="a"/>
    <w:next w:val="a"/>
    <w:link w:val="80"/>
    <w:qFormat/>
    <w:rsid w:val="004566B8"/>
    <w:pPr>
      <w:keepNext/>
      <w:numPr>
        <w:ilvl w:val="7"/>
        <w:numId w:val="1"/>
      </w:numPr>
      <w:spacing w:before="240" w:after="60"/>
      <w:ind w:left="1800" w:hanging="1800"/>
      <w:outlineLvl w:val="7"/>
    </w:pPr>
    <w:rPr>
      <w:i/>
      <w:iCs/>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4566B8"/>
    <w:rPr>
      <w:rFonts w:ascii="Times New Roman" w:eastAsia="宋体" w:hAnsi="Times New Roman" w:cs="Arial"/>
      <w:b/>
      <w:bCs/>
      <w:kern w:val="32"/>
      <w:sz w:val="32"/>
      <w:szCs w:val="32"/>
      <w:lang w:eastAsia="en-US"/>
    </w:rPr>
  </w:style>
  <w:style w:type="character" w:customStyle="1" w:styleId="20">
    <w:name w:val="标题 2 字符"/>
    <w:basedOn w:val="a0"/>
    <w:link w:val="2"/>
    <w:rsid w:val="004566B8"/>
    <w:rPr>
      <w:rFonts w:ascii="Times New Roman" w:eastAsia="宋体" w:hAnsi="Times New Roman" w:cs="Times New Roman"/>
      <w:b/>
      <w:bCs/>
      <w:i/>
      <w:iCs/>
      <w:kern w:val="0"/>
      <w:sz w:val="28"/>
      <w:szCs w:val="28"/>
      <w:lang w:eastAsia="en-US"/>
    </w:rPr>
  </w:style>
  <w:style w:type="character" w:customStyle="1" w:styleId="30">
    <w:name w:val="标题 3 字符"/>
    <w:basedOn w:val="a0"/>
    <w:link w:val="3"/>
    <w:rsid w:val="004566B8"/>
    <w:rPr>
      <w:rFonts w:ascii="Times New Roman" w:eastAsia="宋体" w:hAnsi="Times New Roman" w:cs="Times New Roman"/>
      <w:b/>
      <w:bCs/>
      <w:kern w:val="0"/>
      <w:sz w:val="26"/>
      <w:szCs w:val="26"/>
      <w:lang w:eastAsia="en-US"/>
    </w:rPr>
  </w:style>
  <w:style w:type="character" w:customStyle="1" w:styleId="40">
    <w:name w:val="标题 4 字符"/>
    <w:basedOn w:val="a0"/>
    <w:link w:val="4"/>
    <w:rsid w:val="004566B8"/>
    <w:rPr>
      <w:rFonts w:ascii="Times New Roman Bold" w:eastAsia="宋体" w:hAnsi="Times New Roman Bold" w:cs="Times New Roman"/>
      <w:b/>
      <w:bCs/>
      <w:kern w:val="0"/>
      <w:sz w:val="24"/>
      <w:szCs w:val="28"/>
      <w:lang w:eastAsia="en-US"/>
    </w:rPr>
  </w:style>
  <w:style w:type="character" w:customStyle="1" w:styleId="50">
    <w:name w:val="标题 5 字符"/>
    <w:basedOn w:val="a0"/>
    <w:link w:val="5"/>
    <w:rsid w:val="004566B8"/>
    <w:rPr>
      <w:rFonts w:ascii="Times New Roman" w:eastAsia="宋体" w:hAnsi="Times New Roman" w:cs="Times New Roman"/>
      <w:b/>
      <w:bCs/>
      <w:i/>
      <w:iCs/>
      <w:kern w:val="0"/>
      <w:sz w:val="24"/>
      <w:szCs w:val="26"/>
      <w:lang w:eastAsia="en-US"/>
    </w:rPr>
  </w:style>
  <w:style w:type="character" w:customStyle="1" w:styleId="60">
    <w:name w:val="标题 6 字符"/>
    <w:basedOn w:val="a0"/>
    <w:link w:val="6"/>
    <w:rsid w:val="004566B8"/>
    <w:rPr>
      <w:rFonts w:ascii="Times New Roman" w:eastAsia="宋体" w:hAnsi="Times New Roman" w:cs="Times New Roman"/>
      <w:b/>
      <w:bCs/>
      <w:kern w:val="0"/>
      <w:sz w:val="22"/>
      <w:lang w:eastAsia="en-US"/>
    </w:rPr>
  </w:style>
  <w:style w:type="character" w:customStyle="1" w:styleId="70">
    <w:name w:val="标题 7 字符"/>
    <w:basedOn w:val="a0"/>
    <w:link w:val="7"/>
    <w:rsid w:val="004566B8"/>
    <w:rPr>
      <w:rFonts w:ascii="Times New Roman" w:eastAsia="宋体" w:hAnsi="Times New Roman" w:cs="Times New Roman"/>
      <w:kern w:val="0"/>
      <w:sz w:val="22"/>
      <w:szCs w:val="24"/>
      <w:lang w:eastAsia="en-US"/>
    </w:rPr>
  </w:style>
  <w:style w:type="character" w:customStyle="1" w:styleId="80">
    <w:name w:val="标题 8 字符"/>
    <w:basedOn w:val="a0"/>
    <w:link w:val="8"/>
    <w:rsid w:val="004566B8"/>
    <w:rPr>
      <w:rFonts w:ascii="Times New Roman" w:eastAsia="宋体" w:hAnsi="Times New Roman" w:cs="Times New Roman"/>
      <w:i/>
      <w:iCs/>
      <w:kern w:val="0"/>
      <w:sz w:val="22"/>
      <w:szCs w:val="24"/>
      <w:lang w:eastAsia="en-US"/>
    </w:rPr>
  </w:style>
  <w:style w:type="table" w:styleId="a3">
    <w:name w:val="Table Grid"/>
    <w:basedOn w:val="a1"/>
    <w:uiPriority w:val="39"/>
    <w:qFormat/>
    <w:rsid w:val="004566B8"/>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a"/>
    <w:qFormat/>
    <w:rsid w:val="00456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a4">
    <w:name w:val="Balloon Text"/>
    <w:basedOn w:val="a"/>
    <w:link w:val="a5"/>
    <w:uiPriority w:val="99"/>
    <w:semiHidden/>
    <w:unhideWhenUsed/>
    <w:rsid w:val="006D33B1"/>
    <w:pPr>
      <w:spacing w:before="0"/>
    </w:pPr>
    <w:rPr>
      <w:sz w:val="18"/>
      <w:szCs w:val="18"/>
    </w:rPr>
  </w:style>
  <w:style w:type="character" w:customStyle="1" w:styleId="a5">
    <w:name w:val="批注框文本 字符"/>
    <w:basedOn w:val="a0"/>
    <w:link w:val="a4"/>
    <w:uiPriority w:val="99"/>
    <w:semiHidden/>
    <w:rsid w:val="006D33B1"/>
    <w:rPr>
      <w:rFonts w:ascii="Times New Roman" w:eastAsia="宋体"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1355</Words>
  <Characters>7725</Characters>
  <Application>Microsoft Office Word</Application>
  <DocSecurity>0</DocSecurity>
  <Lines>64</Lines>
  <Paragraphs>18</Paragraphs>
  <ScaleCrop>false</ScaleCrop>
  <Company>z</Company>
  <LinksUpToDate>false</LinksUpToDate>
  <CharactersWithSpaces>9062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QWH</dc:creator>
  <cp:keywords/>
  <dc:description/>
  <cp:lastModifiedBy>QWH</cp:lastModifiedBy>
  <cp:revision>3</cp:revision>
  <dcterms:created xsi:type="dcterms:W3CDTF">2020-04-07T00:52:00Z</dcterms:created>
  <dcterms:modified xsi:type="dcterms:W3CDTF">2020-04-07T01:22:00Z</dcterms:modified>
</cp:coreProperties>
</file>