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300"/>
        <w:gridCol w:w="3060"/>
      </w:tblGrid>
      <w:tr w:rsidR="00E61DAC" w:rsidRPr="00EA255B" w14:paraId="7E96CA4B" w14:textId="77777777" w:rsidTr="000962AC">
        <w:tc>
          <w:tcPr>
            <w:tcW w:w="6300" w:type="dxa"/>
          </w:tcPr>
          <w:p w14:paraId="18E03134" w14:textId="57BF9C51" w:rsidR="006C5D39" w:rsidRPr="00EA255B" w:rsidRDefault="00EF37F6" w:rsidP="008B5C6B">
            <w:pPr>
              <w:tabs>
                <w:tab w:val="left" w:pos="7200"/>
              </w:tabs>
              <w:spacing w:before="0"/>
              <w:rPr>
                <w:b/>
                <w:szCs w:val="22"/>
                <w:lang w:val="en-CA"/>
              </w:rPr>
            </w:pPr>
            <w:r w:rsidRPr="00EA255B">
              <w:rPr>
                <w:b/>
                <w:noProof/>
                <w:szCs w:val="22"/>
                <w:lang w:eastAsia="zh-CN"/>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EA255B">
              <w:rPr>
                <w:b/>
                <w:noProof/>
                <w:szCs w:val="22"/>
                <w:lang w:eastAsia="zh-CN"/>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EA255B">
              <w:rPr>
                <w:b/>
                <w:noProof/>
                <w:szCs w:val="22"/>
                <w:lang w:eastAsia="zh-CN"/>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EA255B">
              <w:rPr>
                <w:b/>
                <w:szCs w:val="22"/>
                <w:lang w:val="en-CA"/>
              </w:rPr>
              <w:t xml:space="preserve">Joint </w:t>
            </w:r>
            <w:r w:rsidR="006C5D39" w:rsidRPr="00EA255B">
              <w:rPr>
                <w:b/>
                <w:szCs w:val="22"/>
                <w:lang w:val="en-CA"/>
              </w:rPr>
              <w:t xml:space="preserve">Video </w:t>
            </w:r>
            <w:r w:rsidR="00F712E9" w:rsidRPr="00EA255B">
              <w:rPr>
                <w:b/>
                <w:szCs w:val="22"/>
                <w:lang w:val="en-CA"/>
              </w:rPr>
              <w:t>Experts</w:t>
            </w:r>
            <w:r w:rsidR="009D7CE6" w:rsidRPr="00EA255B">
              <w:rPr>
                <w:b/>
                <w:szCs w:val="22"/>
                <w:lang w:val="en-CA"/>
              </w:rPr>
              <w:t xml:space="preserve"> Team</w:t>
            </w:r>
            <w:r w:rsidR="006C5D39" w:rsidRPr="00EA255B">
              <w:rPr>
                <w:b/>
                <w:szCs w:val="22"/>
                <w:lang w:val="en-CA"/>
              </w:rPr>
              <w:t xml:space="preserve"> (</w:t>
            </w:r>
            <w:r w:rsidR="009D7CE6" w:rsidRPr="00EA255B">
              <w:rPr>
                <w:b/>
                <w:szCs w:val="22"/>
                <w:lang w:val="en-CA"/>
              </w:rPr>
              <w:t>JVET</w:t>
            </w:r>
            <w:r w:rsidR="006C5D39" w:rsidRPr="00EA255B">
              <w:rPr>
                <w:b/>
                <w:szCs w:val="22"/>
                <w:lang w:val="en-CA"/>
              </w:rPr>
              <w:t>)</w:t>
            </w:r>
          </w:p>
          <w:p w14:paraId="6BCC5973" w14:textId="77777777" w:rsidR="00E61DAC" w:rsidRPr="00EA255B" w:rsidRDefault="00E54511" w:rsidP="00C97D78">
            <w:pPr>
              <w:tabs>
                <w:tab w:val="left" w:pos="7200"/>
              </w:tabs>
              <w:spacing w:before="0"/>
              <w:rPr>
                <w:b/>
                <w:szCs w:val="22"/>
                <w:lang w:val="en-CA"/>
              </w:rPr>
            </w:pPr>
            <w:r w:rsidRPr="00EA255B">
              <w:rPr>
                <w:b/>
                <w:szCs w:val="22"/>
                <w:lang w:val="en-CA"/>
              </w:rPr>
              <w:t xml:space="preserve">of </w:t>
            </w:r>
            <w:r w:rsidR="007F1F8B" w:rsidRPr="00EA255B">
              <w:rPr>
                <w:b/>
                <w:szCs w:val="22"/>
                <w:lang w:val="en-CA"/>
              </w:rPr>
              <w:t>ITU-T SG</w:t>
            </w:r>
            <w:r w:rsidR="005E1AC6" w:rsidRPr="00EA255B">
              <w:rPr>
                <w:b/>
                <w:szCs w:val="22"/>
                <w:lang w:val="en-CA"/>
              </w:rPr>
              <w:t> </w:t>
            </w:r>
            <w:r w:rsidR="007F1F8B" w:rsidRPr="00EA255B">
              <w:rPr>
                <w:b/>
                <w:szCs w:val="22"/>
                <w:lang w:val="en-CA"/>
              </w:rPr>
              <w:t>16 WP</w:t>
            </w:r>
            <w:r w:rsidR="005E1AC6" w:rsidRPr="00EA255B">
              <w:rPr>
                <w:b/>
                <w:szCs w:val="22"/>
                <w:lang w:val="en-CA"/>
              </w:rPr>
              <w:t> </w:t>
            </w:r>
            <w:r w:rsidR="007F1F8B" w:rsidRPr="00EA255B">
              <w:rPr>
                <w:b/>
                <w:szCs w:val="22"/>
                <w:lang w:val="en-CA"/>
              </w:rPr>
              <w:t>3 and ISO/IEC JTC</w:t>
            </w:r>
            <w:r w:rsidR="005E1AC6" w:rsidRPr="00EA255B">
              <w:rPr>
                <w:b/>
                <w:szCs w:val="22"/>
                <w:lang w:val="en-CA"/>
              </w:rPr>
              <w:t> </w:t>
            </w:r>
            <w:r w:rsidR="007F1F8B" w:rsidRPr="00EA255B">
              <w:rPr>
                <w:b/>
                <w:szCs w:val="22"/>
                <w:lang w:val="en-CA"/>
              </w:rPr>
              <w:t>1/SC</w:t>
            </w:r>
            <w:r w:rsidR="005E1AC6" w:rsidRPr="00EA255B">
              <w:rPr>
                <w:b/>
                <w:szCs w:val="22"/>
                <w:lang w:val="en-CA"/>
              </w:rPr>
              <w:t> </w:t>
            </w:r>
            <w:r w:rsidR="007F1F8B" w:rsidRPr="00EA255B">
              <w:rPr>
                <w:b/>
                <w:szCs w:val="22"/>
                <w:lang w:val="en-CA"/>
              </w:rPr>
              <w:t>29/WG</w:t>
            </w:r>
            <w:r w:rsidR="005E1AC6" w:rsidRPr="00EA255B">
              <w:rPr>
                <w:b/>
                <w:szCs w:val="22"/>
                <w:lang w:val="en-CA"/>
              </w:rPr>
              <w:t> </w:t>
            </w:r>
            <w:r w:rsidR="007F1F8B" w:rsidRPr="00EA255B">
              <w:rPr>
                <w:b/>
                <w:szCs w:val="22"/>
                <w:lang w:val="en-CA"/>
              </w:rPr>
              <w:t>11</w:t>
            </w:r>
          </w:p>
          <w:p w14:paraId="19908E82" w14:textId="699AFEBA" w:rsidR="00E61DAC" w:rsidRPr="00EA255B" w:rsidRDefault="00F712E9" w:rsidP="00536188">
            <w:pPr>
              <w:tabs>
                <w:tab w:val="left" w:pos="7200"/>
              </w:tabs>
              <w:spacing w:before="0"/>
              <w:rPr>
                <w:b/>
                <w:szCs w:val="22"/>
                <w:lang w:val="en-CA"/>
              </w:rPr>
            </w:pPr>
            <w:r w:rsidRPr="00EA255B">
              <w:t>1</w:t>
            </w:r>
            <w:r w:rsidR="00893DC4" w:rsidRPr="00EA255B">
              <w:t>8</w:t>
            </w:r>
            <w:r w:rsidR="00155526" w:rsidRPr="00EA255B">
              <w:t>th</w:t>
            </w:r>
            <w:r w:rsidR="00A767DC" w:rsidRPr="00EA255B">
              <w:t xml:space="preserve"> Meeting: </w:t>
            </w:r>
            <w:r w:rsidR="0050354E" w:rsidRPr="00EA255B">
              <w:rPr>
                <w:lang w:val="en-CA"/>
              </w:rPr>
              <w:t>by teleconference</w:t>
            </w:r>
            <w:r w:rsidR="00B57A23" w:rsidRPr="00EA255B">
              <w:rPr>
                <w:lang w:val="en-CA"/>
              </w:rPr>
              <w:t xml:space="preserve">, </w:t>
            </w:r>
            <w:r w:rsidR="00893DC4" w:rsidRPr="00EA255B">
              <w:rPr>
                <w:lang w:val="en-CA"/>
              </w:rPr>
              <w:t>15</w:t>
            </w:r>
            <w:r w:rsidR="00B57A23" w:rsidRPr="00EA255B">
              <w:rPr>
                <w:lang w:val="en-CA"/>
              </w:rPr>
              <w:t>–</w:t>
            </w:r>
            <w:r w:rsidR="00893DC4" w:rsidRPr="00EA255B">
              <w:rPr>
                <w:lang w:val="en-CA"/>
              </w:rPr>
              <w:t>24</w:t>
            </w:r>
            <w:r w:rsidR="00B57A23" w:rsidRPr="00EA255B">
              <w:rPr>
                <w:lang w:val="en-CA"/>
              </w:rPr>
              <w:t xml:space="preserve"> </w:t>
            </w:r>
            <w:r w:rsidR="00893DC4" w:rsidRPr="00EA255B">
              <w:rPr>
                <w:lang w:val="en-CA"/>
              </w:rPr>
              <w:t>April</w:t>
            </w:r>
            <w:r w:rsidR="00B57A23" w:rsidRPr="00EA255B">
              <w:rPr>
                <w:lang w:val="en-CA"/>
              </w:rPr>
              <w:t xml:space="preserve"> 20</w:t>
            </w:r>
            <w:r w:rsidR="002647D8" w:rsidRPr="00EA255B">
              <w:rPr>
                <w:lang w:val="en-CA"/>
              </w:rPr>
              <w:t>20</w:t>
            </w:r>
          </w:p>
        </w:tc>
        <w:tc>
          <w:tcPr>
            <w:tcW w:w="3060" w:type="dxa"/>
          </w:tcPr>
          <w:p w14:paraId="59B7E346" w14:textId="56034DD8" w:rsidR="008A4B4C" w:rsidRPr="00EA255B" w:rsidRDefault="00E61DAC" w:rsidP="00536188">
            <w:pPr>
              <w:tabs>
                <w:tab w:val="left" w:pos="7200"/>
              </w:tabs>
              <w:rPr>
                <w:u w:val="single"/>
                <w:lang w:val="en-CA"/>
              </w:rPr>
            </w:pPr>
            <w:r w:rsidRPr="00EA255B">
              <w:rPr>
                <w:lang w:val="en-CA"/>
              </w:rPr>
              <w:t>Document</w:t>
            </w:r>
            <w:r w:rsidR="006C5D39" w:rsidRPr="00EA255B">
              <w:rPr>
                <w:lang w:val="en-CA"/>
              </w:rPr>
              <w:t xml:space="preserve">: </w:t>
            </w:r>
            <w:r w:rsidR="009D7CE6" w:rsidRPr="00EA255B">
              <w:rPr>
                <w:lang w:val="en-CA"/>
              </w:rPr>
              <w:t>JVET</w:t>
            </w:r>
            <w:r w:rsidRPr="00EA255B">
              <w:rPr>
                <w:lang w:val="en-CA"/>
              </w:rPr>
              <w:t>-</w:t>
            </w:r>
            <w:r w:rsidR="00893DC4" w:rsidRPr="00EA255B">
              <w:rPr>
                <w:lang w:val="en-CA"/>
              </w:rPr>
              <w:t>R</w:t>
            </w:r>
            <w:r w:rsidR="00C33E5F" w:rsidRPr="00EA255B">
              <w:rPr>
                <w:lang w:val="en-CA"/>
              </w:rPr>
              <w:t>0</w:t>
            </w:r>
            <w:r w:rsidR="00C33E5F" w:rsidRPr="00EA255B">
              <w:rPr>
                <w:lang w:val="en-CA" w:eastAsia="zh-CN"/>
              </w:rPr>
              <w:t>322</w:t>
            </w:r>
            <w:r w:rsidR="00891778" w:rsidRPr="00EA255B">
              <w:rPr>
                <w:lang w:val="en-CA"/>
              </w:rPr>
              <w:t>-v1</w:t>
            </w:r>
          </w:p>
        </w:tc>
      </w:tr>
    </w:tbl>
    <w:p w14:paraId="79DBA597" w14:textId="77777777" w:rsidR="00E61DAC" w:rsidRPr="00EA255B"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EA255B" w14:paraId="188D2B50" w14:textId="77777777" w:rsidTr="000962AC">
        <w:tc>
          <w:tcPr>
            <w:tcW w:w="1458" w:type="dxa"/>
          </w:tcPr>
          <w:p w14:paraId="7A6C85EB" w14:textId="77777777" w:rsidR="00E61DAC" w:rsidRPr="00EA255B" w:rsidRDefault="00E61DAC">
            <w:pPr>
              <w:spacing w:before="60" w:after="60"/>
              <w:rPr>
                <w:i/>
                <w:szCs w:val="22"/>
                <w:lang w:val="en-CA"/>
              </w:rPr>
            </w:pPr>
            <w:r w:rsidRPr="00EA255B">
              <w:rPr>
                <w:i/>
                <w:szCs w:val="22"/>
                <w:lang w:val="en-CA"/>
              </w:rPr>
              <w:t>Title:</w:t>
            </w:r>
          </w:p>
        </w:tc>
        <w:tc>
          <w:tcPr>
            <w:tcW w:w="7902" w:type="dxa"/>
            <w:gridSpan w:val="3"/>
          </w:tcPr>
          <w:p w14:paraId="305A7026" w14:textId="72854248" w:rsidR="00E61DAC" w:rsidRPr="00EA255B" w:rsidRDefault="00C33E5F" w:rsidP="00996E9D">
            <w:pPr>
              <w:spacing w:before="60" w:after="60"/>
              <w:rPr>
                <w:b/>
                <w:szCs w:val="22"/>
                <w:lang w:val="en-CA"/>
              </w:rPr>
            </w:pPr>
            <w:r w:rsidRPr="00EA255B">
              <w:rPr>
                <w:b/>
                <w:szCs w:val="22"/>
                <w:lang w:val="en-CA" w:eastAsia="zh-CN"/>
              </w:rPr>
              <w:t>CCALF</w:t>
            </w:r>
            <w:r w:rsidRPr="00EA255B">
              <w:rPr>
                <w:b/>
                <w:szCs w:val="22"/>
                <w:lang w:val="en-CA"/>
              </w:rPr>
              <w:t xml:space="preserve"> </w:t>
            </w:r>
            <w:r w:rsidRPr="00EA255B">
              <w:rPr>
                <w:b/>
                <w:szCs w:val="22"/>
                <w:lang w:val="en-CA" w:eastAsia="zh-CN"/>
              </w:rPr>
              <w:t>virtual</w:t>
            </w:r>
            <w:r w:rsidRPr="00EA255B">
              <w:rPr>
                <w:b/>
                <w:szCs w:val="22"/>
                <w:lang w:val="en-CA"/>
              </w:rPr>
              <w:t xml:space="preserve"> </w:t>
            </w:r>
            <w:r w:rsidRPr="00EA255B">
              <w:rPr>
                <w:b/>
                <w:szCs w:val="22"/>
                <w:lang w:val="en-CA" w:eastAsia="zh-CN"/>
              </w:rPr>
              <w:t>boundary</w:t>
            </w:r>
            <w:r w:rsidRPr="00EA255B">
              <w:rPr>
                <w:b/>
                <w:szCs w:val="22"/>
                <w:lang w:val="en-CA"/>
              </w:rPr>
              <w:t xml:space="preserve"> issue </w:t>
            </w:r>
            <w:r w:rsidRPr="00EA255B">
              <w:rPr>
                <w:b/>
                <w:szCs w:val="22"/>
                <w:lang w:val="en-CA" w:eastAsia="zh-CN"/>
              </w:rPr>
              <w:t>for</w:t>
            </w:r>
            <w:r w:rsidRPr="00EA255B">
              <w:rPr>
                <w:b/>
                <w:szCs w:val="22"/>
                <w:lang w:val="en-CA"/>
              </w:rPr>
              <w:t xml:space="preserve"> </w:t>
            </w:r>
            <w:r w:rsidRPr="00EA255B">
              <w:rPr>
                <w:b/>
                <w:szCs w:val="22"/>
                <w:lang w:val="en-CA" w:eastAsia="zh-CN"/>
              </w:rPr>
              <w:t>4:4:4 and 4:2:2 format</w:t>
            </w:r>
          </w:p>
        </w:tc>
      </w:tr>
      <w:tr w:rsidR="00E61DAC" w:rsidRPr="00EA255B" w14:paraId="3D8B01B2" w14:textId="77777777" w:rsidTr="000962AC">
        <w:tc>
          <w:tcPr>
            <w:tcW w:w="1458" w:type="dxa"/>
          </w:tcPr>
          <w:p w14:paraId="7AC356CE" w14:textId="77777777" w:rsidR="00E61DAC" w:rsidRPr="00EA255B" w:rsidRDefault="00E61DAC">
            <w:pPr>
              <w:spacing w:before="60" w:after="60"/>
              <w:rPr>
                <w:i/>
                <w:szCs w:val="22"/>
                <w:lang w:val="en-CA"/>
              </w:rPr>
            </w:pPr>
            <w:r w:rsidRPr="00EA255B">
              <w:rPr>
                <w:i/>
                <w:szCs w:val="22"/>
                <w:lang w:val="en-CA"/>
              </w:rPr>
              <w:t>Status:</w:t>
            </w:r>
          </w:p>
        </w:tc>
        <w:tc>
          <w:tcPr>
            <w:tcW w:w="7902" w:type="dxa"/>
            <w:gridSpan w:val="3"/>
          </w:tcPr>
          <w:p w14:paraId="32E60643" w14:textId="754D4537" w:rsidR="00E61DAC" w:rsidRPr="00EA255B" w:rsidRDefault="0013458C" w:rsidP="009D7CE6">
            <w:pPr>
              <w:spacing w:before="60" w:after="60"/>
              <w:rPr>
                <w:szCs w:val="22"/>
                <w:lang w:val="en-CA"/>
              </w:rPr>
            </w:pPr>
            <w:r w:rsidRPr="00EA255B">
              <w:rPr>
                <w:szCs w:val="22"/>
                <w:lang w:val="en-CA"/>
              </w:rPr>
              <w:t>Input d</w:t>
            </w:r>
            <w:r w:rsidR="00E61DAC" w:rsidRPr="00EA255B">
              <w:rPr>
                <w:szCs w:val="22"/>
                <w:lang w:val="en-CA"/>
              </w:rPr>
              <w:t xml:space="preserve">ocument to </w:t>
            </w:r>
            <w:r w:rsidR="009D7CE6" w:rsidRPr="00EA255B">
              <w:rPr>
                <w:szCs w:val="22"/>
                <w:lang w:val="en-CA"/>
              </w:rPr>
              <w:t>JVET</w:t>
            </w:r>
          </w:p>
        </w:tc>
      </w:tr>
      <w:tr w:rsidR="00E61DAC" w:rsidRPr="00EA255B" w14:paraId="7E6D99E3" w14:textId="77777777" w:rsidTr="000962AC">
        <w:tc>
          <w:tcPr>
            <w:tcW w:w="1458" w:type="dxa"/>
          </w:tcPr>
          <w:p w14:paraId="18CCDCD6" w14:textId="77777777" w:rsidR="00E61DAC" w:rsidRPr="00EA255B" w:rsidRDefault="00E61DAC">
            <w:pPr>
              <w:spacing w:before="60" w:after="60"/>
              <w:rPr>
                <w:i/>
                <w:szCs w:val="22"/>
                <w:lang w:val="en-CA"/>
              </w:rPr>
            </w:pPr>
            <w:r w:rsidRPr="00EA255B">
              <w:rPr>
                <w:i/>
                <w:szCs w:val="22"/>
                <w:lang w:val="en-CA"/>
              </w:rPr>
              <w:t>Purpose:</w:t>
            </w:r>
          </w:p>
        </w:tc>
        <w:tc>
          <w:tcPr>
            <w:tcW w:w="7902" w:type="dxa"/>
            <w:gridSpan w:val="3"/>
          </w:tcPr>
          <w:p w14:paraId="0640C90D" w14:textId="0B718E44" w:rsidR="00E61DAC" w:rsidRPr="00EA255B" w:rsidRDefault="00E61DAC" w:rsidP="005E1AC6">
            <w:pPr>
              <w:spacing w:before="60" w:after="60"/>
              <w:rPr>
                <w:szCs w:val="22"/>
                <w:lang w:val="en-CA"/>
              </w:rPr>
            </w:pPr>
            <w:r w:rsidRPr="00EA255B">
              <w:rPr>
                <w:szCs w:val="22"/>
                <w:lang w:val="en-CA"/>
              </w:rPr>
              <w:t>Proposal</w:t>
            </w:r>
          </w:p>
        </w:tc>
      </w:tr>
      <w:tr w:rsidR="00996E9D" w:rsidRPr="00EA255B" w14:paraId="714CD808" w14:textId="77777777" w:rsidTr="000962AC">
        <w:tc>
          <w:tcPr>
            <w:tcW w:w="1458" w:type="dxa"/>
          </w:tcPr>
          <w:p w14:paraId="4DB59313" w14:textId="52C9CDA7" w:rsidR="00996E9D" w:rsidRPr="00EA255B" w:rsidRDefault="00996E9D" w:rsidP="00996E9D">
            <w:pPr>
              <w:spacing w:before="60" w:after="60"/>
              <w:rPr>
                <w:i/>
                <w:szCs w:val="22"/>
                <w:lang w:val="en-CA"/>
              </w:rPr>
            </w:pPr>
            <w:r w:rsidRPr="00EA255B">
              <w:rPr>
                <w:i/>
                <w:szCs w:val="22"/>
                <w:lang w:val="en-CA"/>
              </w:rPr>
              <w:t>Author(s) or</w:t>
            </w:r>
            <w:r w:rsidRPr="00EA255B">
              <w:rPr>
                <w:i/>
                <w:szCs w:val="22"/>
                <w:lang w:val="en-CA"/>
              </w:rPr>
              <w:br/>
              <w:t>Contact(s):</w:t>
            </w:r>
          </w:p>
        </w:tc>
        <w:tc>
          <w:tcPr>
            <w:tcW w:w="3942" w:type="dxa"/>
          </w:tcPr>
          <w:p w14:paraId="07215F93" w14:textId="77777777" w:rsidR="00996E9D" w:rsidRPr="00EA255B" w:rsidRDefault="00996E9D" w:rsidP="00996E9D">
            <w:pPr>
              <w:spacing w:before="60" w:after="60"/>
              <w:rPr>
                <w:color w:val="000000"/>
                <w:szCs w:val="22"/>
              </w:rPr>
            </w:pPr>
            <w:r w:rsidRPr="00EA255B">
              <w:rPr>
                <w:color w:val="000000"/>
                <w:szCs w:val="22"/>
              </w:rPr>
              <w:t>Xuewei Meng</w:t>
            </w:r>
            <w:r w:rsidRPr="00EA255B">
              <w:rPr>
                <w:color w:val="000000"/>
                <w:szCs w:val="22"/>
                <w:vertAlign w:val="superscript"/>
              </w:rPr>
              <w:t>1</w:t>
            </w:r>
            <w:r w:rsidRPr="00EA255B">
              <w:rPr>
                <w:color w:val="000000"/>
                <w:szCs w:val="22"/>
              </w:rPr>
              <w:t>,</w:t>
            </w:r>
          </w:p>
          <w:p w14:paraId="265C3FFA" w14:textId="77777777" w:rsidR="00996E9D" w:rsidRPr="00EA255B" w:rsidRDefault="00996E9D" w:rsidP="00996E9D">
            <w:pPr>
              <w:spacing w:before="60" w:after="60"/>
              <w:rPr>
                <w:color w:val="000000"/>
                <w:szCs w:val="22"/>
                <w:vertAlign w:val="superscript"/>
              </w:rPr>
            </w:pPr>
            <w:proofErr w:type="spellStart"/>
            <w:r w:rsidRPr="00EA255B">
              <w:rPr>
                <w:color w:val="000000"/>
                <w:szCs w:val="22"/>
              </w:rPr>
              <w:t>Xiaozhen</w:t>
            </w:r>
            <w:proofErr w:type="spellEnd"/>
            <w:r w:rsidRPr="00EA255B">
              <w:rPr>
                <w:color w:val="000000"/>
                <w:szCs w:val="22"/>
              </w:rPr>
              <w:t xml:space="preserve"> Zheng</w:t>
            </w:r>
            <w:r w:rsidRPr="00EA255B">
              <w:rPr>
                <w:color w:val="000000"/>
                <w:szCs w:val="22"/>
                <w:vertAlign w:val="superscript"/>
                <w:lang w:eastAsia="zh-CN"/>
              </w:rPr>
              <w:t>2</w:t>
            </w:r>
            <w:r w:rsidRPr="00EA255B">
              <w:rPr>
                <w:color w:val="000000"/>
                <w:szCs w:val="22"/>
              </w:rPr>
              <w:t>,</w:t>
            </w:r>
          </w:p>
          <w:p w14:paraId="3C0F2ECA" w14:textId="77777777" w:rsidR="00996E9D" w:rsidRPr="00EA255B" w:rsidRDefault="00996E9D" w:rsidP="00996E9D">
            <w:pPr>
              <w:spacing w:before="60" w:after="60"/>
              <w:rPr>
                <w:color w:val="000000"/>
                <w:szCs w:val="22"/>
              </w:rPr>
            </w:pPr>
            <w:proofErr w:type="spellStart"/>
            <w:r w:rsidRPr="00EA255B">
              <w:rPr>
                <w:color w:val="000000"/>
                <w:szCs w:val="22"/>
              </w:rPr>
              <w:t>Shanshe</w:t>
            </w:r>
            <w:proofErr w:type="spellEnd"/>
            <w:r w:rsidRPr="00EA255B">
              <w:rPr>
                <w:color w:val="000000"/>
                <w:szCs w:val="22"/>
              </w:rPr>
              <w:t xml:space="preserve"> Wang</w:t>
            </w:r>
            <w:r w:rsidRPr="00EA255B">
              <w:rPr>
                <w:color w:val="000000"/>
                <w:szCs w:val="22"/>
                <w:vertAlign w:val="superscript"/>
                <w:lang w:eastAsia="zh-CN"/>
              </w:rPr>
              <w:t>1</w:t>
            </w:r>
            <w:r w:rsidRPr="00EA255B">
              <w:rPr>
                <w:color w:val="000000"/>
                <w:szCs w:val="22"/>
              </w:rPr>
              <w:t>,</w:t>
            </w:r>
          </w:p>
          <w:p w14:paraId="2D82D479" w14:textId="77777777" w:rsidR="00996E9D" w:rsidRPr="00EA255B" w:rsidRDefault="00996E9D" w:rsidP="00996E9D">
            <w:pPr>
              <w:spacing w:before="60" w:after="60"/>
              <w:rPr>
                <w:szCs w:val="22"/>
              </w:rPr>
            </w:pPr>
            <w:proofErr w:type="spellStart"/>
            <w:r w:rsidRPr="00EA255B">
              <w:rPr>
                <w:color w:val="000000"/>
                <w:szCs w:val="22"/>
              </w:rPr>
              <w:t>Siwei</w:t>
            </w:r>
            <w:proofErr w:type="spellEnd"/>
            <w:r w:rsidRPr="00EA255B">
              <w:rPr>
                <w:color w:val="000000"/>
                <w:szCs w:val="22"/>
              </w:rPr>
              <w:t xml:space="preserve"> Ma</w:t>
            </w:r>
            <w:r w:rsidRPr="00EA255B">
              <w:rPr>
                <w:color w:val="000000"/>
                <w:szCs w:val="22"/>
                <w:vertAlign w:val="superscript"/>
              </w:rPr>
              <w:t>1</w:t>
            </w:r>
          </w:p>
          <w:p w14:paraId="49D81240" w14:textId="0F1DFEAD" w:rsidR="00996E9D" w:rsidRPr="00EA255B" w:rsidRDefault="00996E9D" w:rsidP="00996E9D">
            <w:pPr>
              <w:spacing w:before="60" w:after="60"/>
              <w:rPr>
                <w:szCs w:val="22"/>
                <w:lang w:val="en-CA"/>
              </w:rPr>
            </w:pPr>
            <w:r w:rsidRPr="00EA255B">
              <w:rPr>
                <w:color w:val="000000"/>
                <w:szCs w:val="22"/>
              </w:rPr>
              <w:t>Peking University</w:t>
            </w:r>
            <w:r w:rsidRPr="00EA255B">
              <w:rPr>
                <w:color w:val="000000"/>
                <w:szCs w:val="22"/>
                <w:vertAlign w:val="superscript"/>
              </w:rPr>
              <w:t>1</w:t>
            </w:r>
            <w:r w:rsidRPr="00EA255B">
              <w:rPr>
                <w:color w:val="000000"/>
                <w:szCs w:val="22"/>
              </w:rPr>
              <w:t>, SZ DJI Technology Co., Ltd.</w:t>
            </w:r>
            <w:r w:rsidRPr="00EA255B">
              <w:rPr>
                <w:color w:val="000000"/>
                <w:szCs w:val="22"/>
                <w:vertAlign w:val="superscript"/>
                <w:lang w:eastAsia="zh-CN"/>
              </w:rPr>
              <w:t>2</w:t>
            </w:r>
          </w:p>
        </w:tc>
        <w:tc>
          <w:tcPr>
            <w:tcW w:w="900" w:type="dxa"/>
          </w:tcPr>
          <w:p w14:paraId="0140ECA2" w14:textId="394FCBB0" w:rsidR="00996E9D" w:rsidRPr="00EA255B" w:rsidRDefault="00996E9D" w:rsidP="00996E9D">
            <w:pPr>
              <w:spacing w:before="60" w:after="60"/>
              <w:rPr>
                <w:szCs w:val="22"/>
                <w:lang w:val="en-CA"/>
              </w:rPr>
            </w:pPr>
            <w:r w:rsidRPr="00EA255B">
              <w:rPr>
                <w:szCs w:val="22"/>
                <w:lang w:val="en-CA"/>
              </w:rPr>
              <w:t>Tel:</w:t>
            </w:r>
            <w:r w:rsidRPr="00EA255B">
              <w:rPr>
                <w:szCs w:val="22"/>
                <w:lang w:val="en-CA"/>
              </w:rPr>
              <w:br/>
              <w:t>Email:</w:t>
            </w:r>
          </w:p>
        </w:tc>
        <w:tc>
          <w:tcPr>
            <w:tcW w:w="3060" w:type="dxa"/>
          </w:tcPr>
          <w:p w14:paraId="25D099B6" w14:textId="77777777" w:rsidR="00996E9D" w:rsidRPr="00EA255B" w:rsidRDefault="00996E9D" w:rsidP="00996E9D">
            <w:pPr>
              <w:spacing w:before="60" w:after="60"/>
              <w:rPr>
                <w:color w:val="0000FF"/>
                <w:u w:val="single"/>
              </w:rPr>
            </w:pPr>
            <w:r w:rsidRPr="00EA255B">
              <w:rPr>
                <w:szCs w:val="22"/>
                <w:lang w:val="en-CA"/>
              </w:rPr>
              <w:br/>
            </w:r>
            <w:hyperlink r:id="rId9" w:history="1">
              <w:r w:rsidRPr="00EA255B">
                <w:rPr>
                  <w:rStyle w:val="a6"/>
                </w:rPr>
                <w:t>xwmeng@pku.edu.cn</w:t>
              </w:r>
            </w:hyperlink>
          </w:p>
          <w:p w14:paraId="4EA5A944" w14:textId="77777777" w:rsidR="00996E9D" w:rsidRPr="00EA255B" w:rsidRDefault="00996E9D" w:rsidP="00996E9D">
            <w:pPr>
              <w:spacing w:before="60" w:after="60"/>
              <w:rPr>
                <w:rStyle w:val="a6"/>
                <w:lang w:val="en-CA"/>
              </w:rPr>
            </w:pPr>
            <w:r w:rsidRPr="00EA255B">
              <w:rPr>
                <w:color w:val="000000"/>
                <w:szCs w:val="22"/>
              </w:rPr>
              <w:t>xiaozhen.zheng@dji.com</w:t>
            </w:r>
            <w:r w:rsidRPr="00EA255B">
              <w:rPr>
                <w:rStyle w:val="90"/>
                <w:lang w:val="en-CA"/>
              </w:rPr>
              <w:t xml:space="preserve"> </w:t>
            </w:r>
          </w:p>
          <w:p w14:paraId="32C2ABFD" w14:textId="4545E78B" w:rsidR="00996E9D" w:rsidRPr="00EA255B" w:rsidRDefault="00996E9D" w:rsidP="00996E9D">
            <w:pPr>
              <w:spacing w:before="60" w:after="60"/>
              <w:rPr>
                <w:szCs w:val="22"/>
                <w:lang w:val="en-CA"/>
              </w:rPr>
            </w:pPr>
          </w:p>
        </w:tc>
      </w:tr>
      <w:tr w:rsidR="00996E9D" w:rsidRPr="00EA255B" w14:paraId="49AFAA61" w14:textId="77777777" w:rsidTr="000962AC">
        <w:tc>
          <w:tcPr>
            <w:tcW w:w="1458" w:type="dxa"/>
          </w:tcPr>
          <w:p w14:paraId="2C08AF6B" w14:textId="056AFB4C" w:rsidR="00996E9D" w:rsidRPr="00EA255B" w:rsidRDefault="00996E9D" w:rsidP="00996E9D">
            <w:pPr>
              <w:spacing w:before="60" w:after="60"/>
              <w:rPr>
                <w:i/>
                <w:szCs w:val="22"/>
                <w:lang w:val="en-CA"/>
              </w:rPr>
            </w:pPr>
            <w:r w:rsidRPr="00EA255B">
              <w:rPr>
                <w:i/>
                <w:szCs w:val="22"/>
                <w:lang w:val="en-CA"/>
              </w:rPr>
              <w:t>Source:</w:t>
            </w:r>
          </w:p>
        </w:tc>
        <w:tc>
          <w:tcPr>
            <w:tcW w:w="7902" w:type="dxa"/>
            <w:gridSpan w:val="3"/>
          </w:tcPr>
          <w:p w14:paraId="643E6B85" w14:textId="08886028" w:rsidR="00996E9D" w:rsidRPr="00EA255B" w:rsidRDefault="00996E9D" w:rsidP="00996E9D">
            <w:pPr>
              <w:spacing w:before="60" w:after="60"/>
              <w:rPr>
                <w:szCs w:val="22"/>
                <w:lang w:val="en-CA"/>
              </w:rPr>
            </w:pPr>
            <w:r w:rsidRPr="00EA255B">
              <w:rPr>
                <w:color w:val="000000"/>
                <w:szCs w:val="22"/>
              </w:rPr>
              <w:t>Peking University, SZ DJI Technology Co., Ltd.</w:t>
            </w:r>
          </w:p>
        </w:tc>
      </w:tr>
    </w:tbl>
    <w:p w14:paraId="732815A4" w14:textId="77777777" w:rsidR="00E61DAC" w:rsidRPr="00EA255B" w:rsidRDefault="00E61DAC">
      <w:pPr>
        <w:tabs>
          <w:tab w:val="right" w:pos="9360"/>
        </w:tabs>
        <w:spacing w:before="120" w:after="240"/>
        <w:jc w:val="center"/>
        <w:rPr>
          <w:szCs w:val="22"/>
          <w:lang w:val="en-CA"/>
        </w:rPr>
      </w:pPr>
      <w:r w:rsidRPr="00EA255B">
        <w:rPr>
          <w:szCs w:val="22"/>
          <w:u w:val="single"/>
          <w:lang w:val="en-CA"/>
        </w:rPr>
        <w:t>_____________________________</w:t>
      </w:r>
    </w:p>
    <w:p w14:paraId="63D31C94" w14:textId="77777777" w:rsidR="00275BCF" w:rsidRPr="00EA255B" w:rsidRDefault="00275BCF" w:rsidP="009234A5">
      <w:pPr>
        <w:pStyle w:val="1"/>
        <w:numPr>
          <w:ilvl w:val="0"/>
          <w:numId w:val="0"/>
        </w:numPr>
        <w:ind w:left="432" w:hanging="432"/>
        <w:rPr>
          <w:rFonts w:cs="Times New Roman"/>
          <w:lang w:val="en-CA"/>
        </w:rPr>
      </w:pPr>
      <w:r w:rsidRPr="00EA255B">
        <w:rPr>
          <w:rFonts w:cs="Times New Roman"/>
          <w:lang w:val="en-CA"/>
        </w:rPr>
        <w:t>Abstract</w:t>
      </w:r>
    </w:p>
    <w:p w14:paraId="7DF05241" w14:textId="2B7969CD" w:rsidR="00F5309D" w:rsidRDefault="00F5309D" w:rsidP="002F66E7">
      <w:pPr>
        <w:rPr>
          <w:rFonts w:eastAsiaTheme="minorEastAsia"/>
          <w:lang w:val="en-CA" w:eastAsia="zh-CN"/>
        </w:rPr>
      </w:pPr>
      <w:r>
        <w:rPr>
          <w:rFonts w:eastAsiaTheme="minorEastAsia" w:hint="eastAsia"/>
          <w:lang w:val="en-CA" w:eastAsia="zh-CN"/>
        </w:rPr>
        <w:t>In</w:t>
      </w:r>
      <w:r>
        <w:rPr>
          <w:rFonts w:eastAsiaTheme="minorEastAsia"/>
          <w:lang w:val="en-CA" w:eastAsia="zh-CN"/>
        </w:rPr>
        <w:t xml:space="preserve"> </w:t>
      </w:r>
      <w:r>
        <w:rPr>
          <w:rFonts w:eastAsiaTheme="minorEastAsia" w:hint="eastAsia"/>
          <w:lang w:val="en-CA" w:eastAsia="zh-CN"/>
        </w:rPr>
        <w:t>t</w:t>
      </w:r>
      <w:r>
        <w:rPr>
          <w:rFonts w:eastAsiaTheme="minorEastAsia"/>
          <w:lang w:val="en-CA" w:eastAsia="zh-CN"/>
        </w:rPr>
        <w:t>his contribution</w:t>
      </w:r>
      <w:r>
        <w:rPr>
          <w:rFonts w:eastAsiaTheme="minorEastAsia" w:hint="eastAsia"/>
          <w:lang w:val="en-CA" w:eastAsia="zh-CN"/>
        </w:rPr>
        <w:t>,</w:t>
      </w:r>
      <w:r>
        <w:rPr>
          <w:rFonts w:eastAsiaTheme="minorEastAsia"/>
          <w:lang w:val="en-CA" w:eastAsia="zh-CN"/>
        </w:rPr>
        <w:t xml:space="preserve"> the CCALF virtual boundary issue for 4:4:4 and 4:2:2 format is addressed. Specifically, </w:t>
      </w:r>
      <w:r w:rsidRPr="00F5309D">
        <w:rPr>
          <w:rFonts w:eastAsiaTheme="minorEastAsia"/>
          <w:lang w:val="en-CA" w:eastAsia="zh-CN"/>
        </w:rPr>
        <w:t xml:space="preserve">the current processing </w:t>
      </w:r>
      <w:proofErr w:type="spellStart"/>
      <w:r w:rsidRPr="00F5309D">
        <w:rPr>
          <w:rFonts w:eastAsiaTheme="minorEastAsia"/>
          <w:lang w:val="en-CA" w:eastAsia="zh-CN"/>
        </w:rPr>
        <w:t>chroma</w:t>
      </w:r>
      <w:proofErr w:type="spellEnd"/>
      <w:r w:rsidRPr="00F5309D">
        <w:rPr>
          <w:rFonts w:eastAsiaTheme="minorEastAsia"/>
          <w:lang w:val="en-CA" w:eastAsia="zh-CN"/>
        </w:rPr>
        <w:t xml:space="preserve"> sample and its collocated </w:t>
      </w:r>
      <w:proofErr w:type="spellStart"/>
      <w:r w:rsidRPr="00F5309D">
        <w:rPr>
          <w:rFonts w:eastAsiaTheme="minorEastAsia"/>
          <w:lang w:val="en-CA" w:eastAsia="zh-CN"/>
        </w:rPr>
        <w:t>luma</w:t>
      </w:r>
      <w:proofErr w:type="spellEnd"/>
      <w:r w:rsidRPr="00F5309D">
        <w:rPr>
          <w:rFonts w:eastAsiaTheme="minorEastAsia"/>
          <w:lang w:val="en-CA" w:eastAsia="zh-CN"/>
        </w:rPr>
        <w:t xml:space="preserve"> sample may belong to different </w:t>
      </w:r>
      <w:r w:rsidRPr="00EA255B">
        <w:rPr>
          <w:lang w:val="en-CA" w:eastAsia="zh-CN"/>
        </w:rPr>
        <w:t>Coding Virtual Block</w:t>
      </w:r>
      <w:r>
        <w:rPr>
          <w:lang w:val="en-CA" w:eastAsia="zh-CN"/>
        </w:rPr>
        <w:t>s</w:t>
      </w:r>
      <w:r w:rsidRPr="00EA255B">
        <w:rPr>
          <w:lang w:val="en-CA" w:eastAsia="zh-CN"/>
        </w:rPr>
        <w:t xml:space="preserve"> (CVB, the block between two neighboring horizontal virtual boundaries)</w:t>
      </w:r>
      <w:r>
        <w:rPr>
          <w:rFonts w:eastAsiaTheme="minorEastAsia"/>
          <w:lang w:val="en-CA" w:eastAsia="zh-CN"/>
        </w:rPr>
        <w:t xml:space="preserve"> f</w:t>
      </w:r>
      <w:r w:rsidRPr="00F5309D">
        <w:rPr>
          <w:rFonts w:eastAsiaTheme="minorEastAsia"/>
          <w:lang w:val="en-CA" w:eastAsia="zh-CN"/>
        </w:rPr>
        <w:t>o</w:t>
      </w:r>
      <w:r>
        <w:rPr>
          <w:rFonts w:eastAsiaTheme="minorEastAsia"/>
          <w:lang w:val="en-CA" w:eastAsia="zh-CN"/>
        </w:rPr>
        <w:t xml:space="preserve">r 4:2:2 and 4:4:4 </w:t>
      </w:r>
      <w:proofErr w:type="spellStart"/>
      <w:r>
        <w:rPr>
          <w:rFonts w:eastAsiaTheme="minorEastAsia"/>
          <w:lang w:val="en-CA" w:eastAsia="zh-CN"/>
        </w:rPr>
        <w:t>chroma</w:t>
      </w:r>
      <w:proofErr w:type="spellEnd"/>
      <w:r>
        <w:rPr>
          <w:rFonts w:eastAsiaTheme="minorEastAsia"/>
          <w:lang w:val="en-CA" w:eastAsia="zh-CN"/>
        </w:rPr>
        <w:t xml:space="preserve"> format, </w:t>
      </w:r>
      <w:r w:rsidRPr="00F5309D">
        <w:rPr>
          <w:rFonts w:eastAsiaTheme="minorEastAsia"/>
          <w:lang w:val="en-CA" w:eastAsia="zh-CN"/>
        </w:rPr>
        <w:t xml:space="preserve">which means that these </w:t>
      </w:r>
      <w:proofErr w:type="spellStart"/>
      <w:r w:rsidRPr="00F5309D">
        <w:rPr>
          <w:rFonts w:eastAsiaTheme="minorEastAsia"/>
          <w:lang w:val="en-CA" w:eastAsia="zh-CN"/>
        </w:rPr>
        <w:t>chroma</w:t>
      </w:r>
      <w:proofErr w:type="spellEnd"/>
      <w:r w:rsidRPr="00F5309D">
        <w:rPr>
          <w:rFonts w:eastAsiaTheme="minorEastAsia"/>
          <w:lang w:val="en-CA" w:eastAsia="zh-CN"/>
        </w:rPr>
        <w:t xml:space="preserve"> samples have to be stored until </w:t>
      </w:r>
      <w:proofErr w:type="spellStart"/>
      <w:r w:rsidRPr="00F5309D">
        <w:rPr>
          <w:rFonts w:eastAsiaTheme="minorEastAsia"/>
          <w:lang w:val="en-CA" w:eastAsia="zh-CN"/>
        </w:rPr>
        <w:t>deblocking</w:t>
      </w:r>
      <w:proofErr w:type="spellEnd"/>
      <w:r w:rsidRPr="00F5309D">
        <w:rPr>
          <w:rFonts w:eastAsiaTheme="minorEastAsia"/>
          <w:lang w:val="en-CA" w:eastAsia="zh-CN"/>
        </w:rPr>
        <w:t xml:space="preserve"> and SAO of collocated </w:t>
      </w:r>
      <w:proofErr w:type="spellStart"/>
      <w:r w:rsidRPr="00F5309D">
        <w:rPr>
          <w:rFonts w:eastAsiaTheme="minorEastAsia"/>
          <w:lang w:val="en-CA" w:eastAsia="zh-CN"/>
        </w:rPr>
        <w:t>luma</w:t>
      </w:r>
      <w:proofErr w:type="spellEnd"/>
      <w:r w:rsidRPr="00F5309D">
        <w:rPr>
          <w:rFonts w:eastAsiaTheme="minorEastAsia"/>
          <w:lang w:val="en-CA" w:eastAsia="zh-CN"/>
        </w:rPr>
        <w:t xml:space="preserve"> samples are done. This will cause extra hardware overhead.</w:t>
      </w:r>
    </w:p>
    <w:p w14:paraId="18E329D0" w14:textId="31C2E4E1" w:rsidR="002F66E7" w:rsidRDefault="00F5309D" w:rsidP="002F66E7">
      <w:pPr>
        <w:rPr>
          <w:rFonts w:eastAsiaTheme="minorEastAsia"/>
          <w:lang w:val="en-CA" w:eastAsia="zh-CN"/>
        </w:rPr>
      </w:pPr>
      <w:r>
        <w:rPr>
          <w:rFonts w:eastAsiaTheme="minorEastAsia"/>
          <w:lang w:val="en-CA" w:eastAsia="zh-CN"/>
        </w:rPr>
        <w:t xml:space="preserve">In this proposal, </w:t>
      </w:r>
      <w:r w:rsidR="002F66E7" w:rsidRPr="00EA255B">
        <w:rPr>
          <w:rFonts w:eastAsiaTheme="minorEastAsia"/>
          <w:lang w:val="en-CA" w:eastAsia="zh-CN"/>
        </w:rPr>
        <w:t xml:space="preserve">a bug in CCALF </w:t>
      </w:r>
      <w:r>
        <w:rPr>
          <w:rFonts w:eastAsiaTheme="minorEastAsia"/>
          <w:lang w:val="en-CA" w:eastAsia="zh-CN"/>
        </w:rPr>
        <w:t>covariance calculation process in</w:t>
      </w:r>
      <w:r w:rsidR="002F66E7" w:rsidRPr="00EA255B">
        <w:rPr>
          <w:rFonts w:eastAsiaTheme="minorEastAsia"/>
          <w:lang w:val="en-CA" w:eastAsia="zh-CN"/>
        </w:rPr>
        <w:t xml:space="preserve"> VTM-8.0 is reported and fixed, firstly. Then, three methods are proposed to s</w:t>
      </w:r>
      <w:r>
        <w:rPr>
          <w:rFonts w:eastAsiaTheme="minorEastAsia"/>
          <w:lang w:val="en-CA" w:eastAsia="zh-CN"/>
        </w:rPr>
        <w:t>olve the virtual boundary issue</w:t>
      </w:r>
      <w:r w:rsidR="002F66E7" w:rsidRPr="00EA255B">
        <w:rPr>
          <w:rFonts w:eastAsiaTheme="minorEastAsia"/>
          <w:lang w:val="en-CA" w:eastAsia="zh-CN"/>
        </w:rPr>
        <w:t>.</w:t>
      </w:r>
    </w:p>
    <w:p w14:paraId="34087AE3" w14:textId="6E85C71D" w:rsidR="002F66E7" w:rsidRDefault="002F66E7" w:rsidP="002F66E7">
      <w:pPr>
        <w:rPr>
          <w:rFonts w:eastAsiaTheme="minorEastAsia"/>
          <w:lang w:val="en-CA" w:eastAsia="zh-CN"/>
        </w:rPr>
      </w:pPr>
      <w:r>
        <w:rPr>
          <w:rFonts w:eastAsiaTheme="minorEastAsia"/>
          <w:lang w:val="en-CA" w:eastAsia="zh-CN"/>
        </w:rPr>
        <w:t>Aspect 1: Bug fix of VTM-8.0 (</w:t>
      </w:r>
      <w:r>
        <w:rPr>
          <w:rFonts w:eastAsiaTheme="minorEastAsia"/>
          <w:lang w:val="en-CA" w:eastAsia="zh-CN"/>
        </w:rPr>
        <w:t xml:space="preserve">YUV422 natural </w:t>
      </w:r>
      <w:proofErr w:type="spellStart"/>
      <w:r>
        <w:rPr>
          <w:rFonts w:eastAsiaTheme="minorEastAsia"/>
          <w:lang w:val="en-CA" w:eastAsia="zh-CN"/>
        </w:rPr>
        <w:t>sequances</w:t>
      </w:r>
      <w:proofErr w:type="spellEnd"/>
      <w:r>
        <w:rPr>
          <w:rFonts w:eastAsiaTheme="minorEastAsia"/>
          <w:lang w:val="en-CA" w:eastAsia="zh-CN"/>
        </w:rPr>
        <w:t>)</w:t>
      </w:r>
    </w:p>
    <w:p w14:paraId="336051BD" w14:textId="06BD7239" w:rsidR="002F66E7" w:rsidRDefault="002F66E7" w:rsidP="002F66E7">
      <w:pPr>
        <w:rPr>
          <w:rFonts w:eastAsiaTheme="minorEastAsia"/>
          <w:lang w:val="en-CA" w:eastAsia="zh-CN"/>
        </w:rPr>
      </w:pPr>
      <w:r>
        <w:rPr>
          <w:rFonts w:eastAsiaTheme="minorEastAsia"/>
          <w:lang w:val="en-CA" w:eastAsia="zh-CN"/>
        </w:rPr>
        <w:tab/>
      </w:r>
      <w:r>
        <w:rPr>
          <w:rFonts w:eastAsiaTheme="minorEastAsia"/>
          <w:lang w:val="en-CA" w:eastAsia="zh-CN"/>
        </w:rPr>
        <w:tab/>
        <w:t xml:space="preserve">AI: </w:t>
      </w:r>
      <w:r w:rsidRPr="002F66E7">
        <w:rPr>
          <w:rFonts w:eastAsiaTheme="minorEastAsia"/>
          <w:lang w:val="en-CA" w:eastAsia="zh-CN"/>
        </w:rPr>
        <w:t>0.00%</w:t>
      </w:r>
      <w:r w:rsidRPr="002F66E7">
        <w:rPr>
          <w:rFonts w:eastAsiaTheme="minorEastAsia"/>
          <w:lang w:val="en-CA" w:eastAsia="zh-CN"/>
        </w:rPr>
        <w:tab/>
        <w:t>0.00%</w:t>
      </w:r>
      <w:r w:rsidRPr="002F66E7">
        <w:rPr>
          <w:rFonts w:eastAsiaTheme="minorEastAsia"/>
          <w:lang w:val="en-CA" w:eastAsia="zh-CN"/>
        </w:rPr>
        <w:tab/>
        <w:t>0.00%</w:t>
      </w:r>
      <w:r>
        <w:rPr>
          <w:rFonts w:eastAsiaTheme="minorEastAsia" w:hint="eastAsia"/>
          <w:lang w:val="en-CA" w:eastAsia="zh-CN"/>
        </w:rPr>
        <w:t>;</w:t>
      </w:r>
      <w:r>
        <w:rPr>
          <w:rFonts w:eastAsiaTheme="minorEastAsia"/>
          <w:lang w:val="en-CA" w:eastAsia="zh-CN"/>
        </w:rPr>
        <w:t xml:space="preserve"> RA: </w:t>
      </w:r>
      <w:r w:rsidRPr="002F66E7">
        <w:rPr>
          <w:rFonts w:eastAsiaTheme="minorEastAsia"/>
          <w:lang w:val="en-CA" w:eastAsia="zh-CN"/>
        </w:rPr>
        <w:t>0.00%</w:t>
      </w:r>
      <w:r w:rsidRPr="002F66E7">
        <w:rPr>
          <w:rFonts w:eastAsiaTheme="minorEastAsia"/>
          <w:lang w:val="en-CA" w:eastAsia="zh-CN"/>
        </w:rPr>
        <w:tab/>
        <w:t>-0.09%</w:t>
      </w:r>
      <w:r w:rsidRPr="002F66E7">
        <w:rPr>
          <w:rFonts w:eastAsiaTheme="minorEastAsia"/>
          <w:lang w:val="en-CA" w:eastAsia="zh-CN"/>
        </w:rPr>
        <w:tab/>
        <w:t>-0.01%</w:t>
      </w:r>
    </w:p>
    <w:p w14:paraId="7D7692B6" w14:textId="7759EFDC" w:rsidR="002F66E7" w:rsidRDefault="002F66E7" w:rsidP="00F5309D">
      <w:pPr>
        <w:ind w:left="880" w:hangingChars="400" w:hanging="880"/>
        <w:rPr>
          <w:rFonts w:eastAsiaTheme="minorEastAsia"/>
          <w:lang w:val="en-CA" w:eastAsia="zh-CN"/>
        </w:rPr>
      </w:pPr>
      <w:r>
        <w:rPr>
          <w:rFonts w:eastAsiaTheme="minorEastAsia"/>
          <w:lang w:val="en-CA" w:eastAsia="zh-CN"/>
        </w:rPr>
        <w:t>Aspect 2:</w:t>
      </w:r>
      <w:r>
        <w:rPr>
          <w:rFonts w:eastAsiaTheme="minorEastAsia" w:hint="eastAsia"/>
          <w:lang w:val="en-CA" w:eastAsia="zh-CN"/>
        </w:rPr>
        <w:t xml:space="preserve"> </w:t>
      </w:r>
      <w:r>
        <w:rPr>
          <w:rFonts w:eastAsiaTheme="minorEastAsia"/>
          <w:lang w:val="en-CA" w:eastAsia="zh-CN"/>
        </w:rPr>
        <w:t>Solution1</w:t>
      </w:r>
      <w:r w:rsidR="00F5309D">
        <w:rPr>
          <w:rFonts w:eastAsiaTheme="minorEastAsia"/>
          <w:lang w:val="en-CA" w:eastAsia="zh-CN"/>
        </w:rPr>
        <w:t xml:space="preserve"> (</w:t>
      </w:r>
      <w:r w:rsidR="00F5309D" w:rsidRPr="00EA255B">
        <w:rPr>
          <w:lang w:val="en-CA" w:eastAsia="zh-CN"/>
        </w:rPr>
        <w:t xml:space="preserve">Disable CCALF when a </w:t>
      </w:r>
      <w:proofErr w:type="spellStart"/>
      <w:r w:rsidR="00F5309D" w:rsidRPr="00EA255B">
        <w:rPr>
          <w:lang w:val="en-CA" w:eastAsia="zh-CN"/>
        </w:rPr>
        <w:t>chroma</w:t>
      </w:r>
      <w:proofErr w:type="spellEnd"/>
      <w:r w:rsidR="00F5309D" w:rsidRPr="00EA255B">
        <w:rPr>
          <w:lang w:val="en-CA" w:eastAsia="zh-CN"/>
        </w:rPr>
        <w:t xml:space="preserve"> sample and its collocated </w:t>
      </w:r>
      <w:proofErr w:type="spellStart"/>
      <w:r w:rsidR="00F5309D" w:rsidRPr="00EA255B">
        <w:rPr>
          <w:lang w:val="en-CA" w:eastAsia="zh-CN"/>
        </w:rPr>
        <w:t>luma</w:t>
      </w:r>
      <w:proofErr w:type="spellEnd"/>
      <w:r w:rsidR="00F5309D" w:rsidRPr="00EA255B">
        <w:rPr>
          <w:lang w:val="en-CA" w:eastAsia="zh-CN"/>
        </w:rPr>
        <w:t xml:space="preserve"> sample belong to different CVBs.</w:t>
      </w:r>
      <w:r w:rsidR="00F5309D">
        <w:rPr>
          <w:rFonts w:eastAsiaTheme="minorEastAsia"/>
          <w:lang w:val="en-CA" w:eastAsia="zh-CN"/>
        </w:rPr>
        <w:t>)</w:t>
      </w:r>
    </w:p>
    <w:p w14:paraId="0463A506" w14:textId="763796FC" w:rsidR="002F66E7" w:rsidRDefault="002F66E7" w:rsidP="002F66E7">
      <w:pPr>
        <w:tabs>
          <w:tab w:val="clear" w:pos="3960"/>
          <w:tab w:val="clear" w:pos="4320"/>
          <w:tab w:val="left" w:pos="3886"/>
        </w:tabs>
        <w:rPr>
          <w:rFonts w:eastAsiaTheme="minorEastAsia"/>
          <w:lang w:val="en-CA" w:eastAsia="zh-CN"/>
        </w:rPr>
      </w:pPr>
      <w:r>
        <w:rPr>
          <w:rFonts w:eastAsiaTheme="minorEastAsia"/>
          <w:lang w:val="en-CA" w:eastAsia="zh-CN"/>
        </w:rPr>
        <w:tab/>
      </w:r>
      <w:r>
        <w:rPr>
          <w:rFonts w:eastAsiaTheme="minorEastAsia"/>
          <w:lang w:val="en-CA" w:eastAsia="zh-CN"/>
        </w:rPr>
        <w:t>YUV4</w:t>
      </w:r>
      <w:r>
        <w:rPr>
          <w:rFonts w:eastAsiaTheme="minorEastAsia"/>
          <w:lang w:val="en-CA" w:eastAsia="zh-CN"/>
        </w:rPr>
        <w:t>44: AI: 0.00%</w:t>
      </w:r>
      <w:r>
        <w:rPr>
          <w:rFonts w:eastAsiaTheme="minorEastAsia"/>
          <w:lang w:val="en-CA" w:eastAsia="zh-CN"/>
        </w:rPr>
        <w:tab/>
        <w:t xml:space="preserve">0.01% </w:t>
      </w:r>
      <w:r w:rsidRPr="002F66E7">
        <w:rPr>
          <w:rFonts w:eastAsiaTheme="minorEastAsia"/>
          <w:lang w:val="en-CA" w:eastAsia="zh-CN"/>
        </w:rPr>
        <w:t>0.07</w:t>
      </w:r>
      <w:proofErr w:type="gramStart"/>
      <w:r w:rsidRPr="002F66E7">
        <w:rPr>
          <w:rFonts w:eastAsiaTheme="minorEastAsia"/>
          <w:lang w:val="en-CA" w:eastAsia="zh-CN"/>
        </w:rPr>
        <w:t>%</w:t>
      </w:r>
      <w:r>
        <w:rPr>
          <w:rFonts w:eastAsiaTheme="minorEastAsia"/>
          <w:lang w:val="en-CA" w:eastAsia="zh-CN"/>
        </w:rPr>
        <w:t>;  RA</w:t>
      </w:r>
      <w:proofErr w:type="gramEnd"/>
      <w:r>
        <w:rPr>
          <w:rFonts w:eastAsiaTheme="minorEastAsia"/>
          <w:lang w:val="en-CA" w:eastAsia="zh-CN"/>
        </w:rPr>
        <w:t xml:space="preserve">: 0.04% -0.04% </w:t>
      </w:r>
      <w:r w:rsidRPr="002F66E7">
        <w:rPr>
          <w:rFonts w:eastAsiaTheme="minorEastAsia"/>
          <w:lang w:val="en-CA" w:eastAsia="zh-CN"/>
        </w:rPr>
        <w:t>0.18%</w:t>
      </w:r>
      <w:r>
        <w:rPr>
          <w:rFonts w:eastAsiaTheme="minorEastAsia"/>
          <w:lang w:val="en-CA" w:eastAsia="zh-CN"/>
        </w:rPr>
        <w:t>;</w:t>
      </w:r>
    </w:p>
    <w:p w14:paraId="0FA38AFB" w14:textId="06575B8F" w:rsidR="002F66E7" w:rsidRDefault="002F66E7" w:rsidP="002F66E7">
      <w:pPr>
        <w:tabs>
          <w:tab w:val="clear" w:pos="3960"/>
          <w:tab w:val="clear" w:pos="4320"/>
          <w:tab w:val="left" w:pos="3886"/>
        </w:tabs>
        <w:rPr>
          <w:rFonts w:eastAsiaTheme="minorEastAsia"/>
          <w:lang w:val="en-CA" w:eastAsia="zh-CN"/>
        </w:rPr>
      </w:pPr>
      <w:r>
        <w:rPr>
          <w:rFonts w:eastAsiaTheme="minorEastAsia"/>
          <w:lang w:val="en-CA" w:eastAsia="zh-CN"/>
        </w:rPr>
        <w:tab/>
      </w:r>
      <w:r>
        <w:rPr>
          <w:rFonts w:eastAsiaTheme="minorEastAsia"/>
          <w:lang w:val="en-CA" w:eastAsia="zh-CN"/>
        </w:rPr>
        <w:t>YUV4</w:t>
      </w:r>
      <w:r>
        <w:rPr>
          <w:rFonts w:eastAsiaTheme="minorEastAsia"/>
          <w:lang w:val="en-CA" w:eastAsia="zh-CN"/>
        </w:rPr>
        <w:t>22:</w:t>
      </w:r>
      <w:r w:rsidRPr="002F66E7">
        <w:rPr>
          <w:rFonts w:eastAsiaTheme="minorEastAsia"/>
          <w:lang w:val="en-CA" w:eastAsia="zh-CN"/>
        </w:rPr>
        <w:t xml:space="preserve"> </w:t>
      </w:r>
      <w:r>
        <w:rPr>
          <w:rFonts w:eastAsiaTheme="minorEastAsia"/>
          <w:lang w:val="en-CA" w:eastAsia="zh-CN"/>
        </w:rPr>
        <w:t xml:space="preserve">AI: </w:t>
      </w:r>
      <w:r>
        <w:rPr>
          <w:rFonts w:eastAsiaTheme="minorEastAsia"/>
          <w:lang w:val="en-CA" w:eastAsia="zh-CN"/>
        </w:rPr>
        <w:t>0.00%</w:t>
      </w:r>
      <w:r>
        <w:rPr>
          <w:rFonts w:eastAsiaTheme="minorEastAsia"/>
          <w:lang w:val="en-CA" w:eastAsia="zh-CN"/>
        </w:rPr>
        <w:tab/>
        <w:t xml:space="preserve">0.04% </w:t>
      </w:r>
      <w:r w:rsidRPr="002F66E7">
        <w:rPr>
          <w:rFonts w:eastAsiaTheme="minorEastAsia"/>
          <w:lang w:val="en-CA" w:eastAsia="zh-CN"/>
        </w:rPr>
        <w:t>0.09</w:t>
      </w:r>
      <w:proofErr w:type="gramStart"/>
      <w:r w:rsidRPr="002F66E7">
        <w:rPr>
          <w:rFonts w:eastAsiaTheme="minorEastAsia"/>
          <w:lang w:val="en-CA" w:eastAsia="zh-CN"/>
        </w:rPr>
        <w:t>%</w:t>
      </w:r>
      <w:r>
        <w:rPr>
          <w:rFonts w:eastAsiaTheme="minorEastAsia"/>
          <w:lang w:val="en-CA" w:eastAsia="zh-CN"/>
        </w:rPr>
        <w:t xml:space="preserve">; </w:t>
      </w:r>
      <w:r>
        <w:rPr>
          <w:rFonts w:eastAsiaTheme="minorEastAsia"/>
          <w:lang w:val="en-CA" w:eastAsia="zh-CN"/>
        </w:rPr>
        <w:t xml:space="preserve"> </w:t>
      </w:r>
      <w:r>
        <w:rPr>
          <w:rFonts w:eastAsiaTheme="minorEastAsia"/>
          <w:lang w:val="en-CA" w:eastAsia="zh-CN"/>
        </w:rPr>
        <w:t>RA</w:t>
      </w:r>
      <w:proofErr w:type="gramEnd"/>
      <w:r>
        <w:rPr>
          <w:rFonts w:eastAsiaTheme="minorEastAsia"/>
          <w:lang w:val="en-CA" w:eastAsia="zh-CN"/>
        </w:rPr>
        <w:t xml:space="preserve">: </w:t>
      </w:r>
      <w:r>
        <w:rPr>
          <w:rFonts w:eastAsiaTheme="minorEastAsia"/>
          <w:lang w:val="en-CA" w:eastAsia="zh-CN"/>
        </w:rPr>
        <w:t xml:space="preserve">0.00% 0.06% </w:t>
      </w:r>
      <w:r w:rsidRPr="002F66E7">
        <w:rPr>
          <w:rFonts w:eastAsiaTheme="minorEastAsia"/>
          <w:lang w:val="en-CA" w:eastAsia="zh-CN"/>
        </w:rPr>
        <w:t>0.07%</w:t>
      </w:r>
      <w:r>
        <w:rPr>
          <w:rFonts w:eastAsiaTheme="minorEastAsia"/>
          <w:lang w:val="en-CA" w:eastAsia="zh-CN"/>
        </w:rPr>
        <w:t>;</w:t>
      </w:r>
      <w:r>
        <w:rPr>
          <w:rFonts w:eastAsiaTheme="minorEastAsia"/>
          <w:lang w:val="en-CA" w:eastAsia="zh-CN"/>
        </w:rPr>
        <w:t xml:space="preserve">  LDB: 0.01% 0.07% </w:t>
      </w:r>
      <w:r w:rsidRPr="002F66E7">
        <w:rPr>
          <w:rFonts w:eastAsiaTheme="minorEastAsia"/>
          <w:lang w:val="en-CA" w:eastAsia="zh-CN"/>
        </w:rPr>
        <w:t>0.12%</w:t>
      </w:r>
    </w:p>
    <w:p w14:paraId="4ED94516" w14:textId="56481D51" w:rsidR="002F66E7" w:rsidRDefault="002F66E7" w:rsidP="00F5309D">
      <w:pPr>
        <w:ind w:left="880" w:hangingChars="400" w:hanging="880"/>
        <w:rPr>
          <w:rFonts w:eastAsiaTheme="minorEastAsia"/>
          <w:lang w:val="en-CA" w:eastAsia="zh-CN"/>
        </w:rPr>
      </w:pPr>
      <w:r>
        <w:rPr>
          <w:rFonts w:eastAsiaTheme="minorEastAsia"/>
          <w:lang w:val="en-CA" w:eastAsia="zh-CN"/>
        </w:rPr>
        <w:t>Aspect 2: Solution 2</w:t>
      </w:r>
      <w:r w:rsidR="00F5309D">
        <w:rPr>
          <w:rFonts w:eastAsiaTheme="minorEastAsia"/>
          <w:lang w:val="en-CA" w:eastAsia="zh-CN"/>
        </w:rPr>
        <w:t xml:space="preserve"> </w:t>
      </w:r>
      <w:r w:rsidR="00F5309D">
        <w:rPr>
          <w:rFonts w:eastAsiaTheme="minorEastAsia"/>
          <w:lang w:val="en-CA" w:eastAsia="zh-CN"/>
        </w:rPr>
        <w:t>(</w:t>
      </w:r>
      <w:r w:rsidR="00F5309D" w:rsidRPr="00F5309D">
        <w:rPr>
          <w:rFonts w:eastAsiaTheme="minorEastAsia"/>
          <w:lang w:val="en-CA" w:eastAsia="zh-CN"/>
        </w:rPr>
        <w:t xml:space="preserve">For 4:2:2 and 4:4:4 </w:t>
      </w:r>
      <w:proofErr w:type="spellStart"/>
      <w:r w:rsidR="00F5309D" w:rsidRPr="00F5309D">
        <w:rPr>
          <w:rFonts w:eastAsiaTheme="minorEastAsia"/>
          <w:lang w:val="en-CA" w:eastAsia="zh-CN"/>
        </w:rPr>
        <w:t>chroma</w:t>
      </w:r>
      <w:proofErr w:type="spellEnd"/>
      <w:r w:rsidR="00F5309D" w:rsidRPr="00F5309D">
        <w:rPr>
          <w:rFonts w:eastAsiaTheme="minorEastAsia"/>
          <w:lang w:val="en-CA" w:eastAsia="zh-CN"/>
        </w:rPr>
        <w:t xml:space="preserve"> format, a </w:t>
      </w:r>
      <w:proofErr w:type="spellStart"/>
      <w:r w:rsidR="00F5309D" w:rsidRPr="00F5309D">
        <w:rPr>
          <w:rFonts w:eastAsiaTheme="minorEastAsia"/>
          <w:lang w:val="en-CA" w:eastAsia="zh-CN"/>
        </w:rPr>
        <w:t>chroma</w:t>
      </w:r>
      <w:proofErr w:type="spellEnd"/>
      <w:r w:rsidR="00F5309D" w:rsidRPr="00F5309D">
        <w:rPr>
          <w:rFonts w:eastAsiaTheme="minorEastAsia"/>
          <w:lang w:val="en-CA" w:eastAsia="zh-CN"/>
        </w:rPr>
        <w:t xml:space="preserve"> sample and its reference </w:t>
      </w:r>
      <w:proofErr w:type="spellStart"/>
      <w:r w:rsidR="00F5309D" w:rsidRPr="00F5309D">
        <w:rPr>
          <w:rFonts w:eastAsiaTheme="minorEastAsia"/>
          <w:lang w:val="en-CA" w:eastAsia="zh-CN"/>
        </w:rPr>
        <w:t>luma</w:t>
      </w:r>
      <w:proofErr w:type="spellEnd"/>
      <w:r w:rsidR="00F5309D" w:rsidRPr="00F5309D">
        <w:rPr>
          <w:rFonts w:eastAsiaTheme="minorEastAsia"/>
          <w:lang w:val="en-CA" w:eastAsia="zh-CN"/>
        </w:rPr>
        <w:t xml:space="preserve"> sample are forced to belong to the same CVB</w:t>
      </w:r>
      <w:r w:rsidR="00F5309D">
        <w:rPr>
          <w:rFonts w:eastAsiaTheme="minorEastAsia"/>
          <w:lang w:val="en-CA" w:eastAsia="zh-CN"/>
        </w:rPr>
        <w:t>)</w:t>
      </w:r>
    </w:p>
    <w:p w14:paraId="2D29E64A" w14:textId="22B5C134" w:rsidR="002F66E7" w:rsidRDefault="002F66E7" w:rsidP="002F66E7">
      <w:pPr>
        <w:tabs>
          <w:tab w:val="clear" w:pos="720"/>
        </w:tabs>
        <w:rPr>
          <w:rFonts w:eastAsiaTheme="minorEastAsia"/>
          <w:lang w:val="en-CA" w:eastAsia="zh-CN"/>
        </w:rPr>
      </w:pPr>
      <w:r>
        <w:rPr>
          <w:rFonts w:eastAsiaTheme="minorEastAsia"/>
          <w:lang w:val="en-CA" w:eastAsia="zh-CN"/>
        </w:rPr>
        <w:tab/>
      </w:r>
      <w:r>
        <w:rPr>
          <w:rFonts w:eastAsiaTheme="minorEastAsia"/>
          <w:lang w:val="en-CA" w:eastAsia="zh-CN"/>
        </w:rPr>
        <w:t xml:space="preserve">YUV444: AI: </w:t>
      </w:r>
      <w:r w:rsidR="00553936" w:rsidRPr="00553936">
        <w:rPr>
          <w:rFonts w:eastAsiaTheme="minorEastAsia"/>
          <w:lang w:val="en-CA" w:eastAsia="zh-CN"/>
        </w:rPr>
        <w:t>0.00%</w:t>
      </w:r>
      <w:r w:rsidR="00553936" w:rsidRPr="00553936">
        <w:rPr>
          <w:rFonts w:eastAsiaTheme="minorEastAsia"/>
          <w:lang w:val="en-CA" w:eastAsia="zh-CN"/>
        </w:rPr>
        <w:tab/>
        <w:t>0.00%</w:t>
      </w:r>
      <w:r w:rsidR="00553936" w:rsidRPr="00553936">
        <w:rPr>
          <w:rFonts w:eastAsiaTheme="minorEastAsia"/>
          <w:lang w:val="en-CA" w:eastAsia="zh-CN"/>
        </w:rPr>
        <w:tab/>
        <w:t>0.03%</w:t>
      </w:r>
      <w:r>
        <w:rPr>
          <w:rFonts w:eastAsiaTheme="minorEastAsia"/>
          <w:lang w:val="en-CA" w:eastAsia="zh-CN"/>
        </w:rPr>
        <w:t xml:space="preserve">; RA: </w:t>
      </w:r>
      <w:r w:rsidR="00553936" w:rsidRPr="00553936">
        <w:rPr>
          <w:rFonts w:eastAsiaTheme="minorEastAsia"/>
          <w:lang w:val="en-CA" w:eastAsia="zh-CN"/>
        </w:rPr>
        <w:t>0.00%</w:t>
      </w:r>
      <w:r w:rsidR="00553936" w:rsidRPr="00553936">
        <w:rPr>
          <w:rFonts w:eastAsiaTheme="minorEastAsia"/>
          <w:lang w:val="en-CA" w:eastAsia="zh-CN"/>
        </w:rPr>
        <w:tab/>
        <w:t>-0.04%</w:t>
      </w:r>
      <w:r w:rsidR="00553936" w:rsidRPr="00553936">
        <w:rPr>
          <w:rFonts w:eastAsiaTheme="minorEastAsia"/>
          <w:lang w:val="en-CA" w:eastAsia="zh-CN"/>
        </w:rPr>
        <w:tab/>
        <w:t>0.10%</w:t>
      </w:r>
      <w:r>
        <w:rPr>
          <w:rFonts w:eastAsiaTheme="minorEastAsia"/>
          <w:lang w:val="en-CA" w:eastAsia="zh-CN"/>
        </w:rPr>
        <w:t>;</w:t>
      </w:r>
    </w:p>
    <w:p w14:paraId="619A9DAA" w14:textId="1EDD5197" w:rsidR="002F66E7" w:rsidRPr="002F66E7" w:rsidRDefault="002F66E7" w:rsidP="002F66E7">
      <w:pPr>
        <w:rPr>
          <w:rFonts w:eastAsiaTheme="minorEastAsia" w:hint="eastAsia"/>
          <w:lang w:val="en-CA" w:eastAsia="zh-CN"/>
        </w:rPr>
      </w:pPr>
      <w:r>
        <w:rPr>
          <w:rFonts w:eastAsiaTheme="minorEastAsia"/>
          <w:lang w:val="en-CA" w:eastAsia="zh-CN"/>
        </w:rPr>
        <w:tab/>
        <w:t>YUV4</w:t>
      </w:r>
      <w:r>
        <w:rPr>
          <w:rFonts w:eastAsiaTheme="minorEastAsia"/>
          <w:lang w:val="en-CA" w:eastAsia="zh-CN"/>
        </w:rPr>
        <w:t>22</w:t>
      </w:r>
      <w:r>
        <w:rPr>
          <w:rFonts w:eastAsiaTheme="minorEastAsia"/>
          <w:lang w:val="en-CA" w:eastAsia="zh-CN"/>
        </w:rPr>
        <w:t>:</w:t>
      </w:r>
      <w:r w:rsidRPr="002F66E7">
        <w:rPr>
          <w:rFonts w:eastAsiaTheme="minorEastAsia"/>
          <w:lang w:val="en-CA" w:eastAsia="zh-CN"/>
        </w:rPr>
        <w:t xml:space="preserve"> </w:t>
      </w:r>
      <w:r>
        <w:rPr>
          <w:rFonts w:eastAsiaTheme="minorEastAsia"/>
          <w:lang w:val="en-CA" w:eastAsia="zh-CN"/>
        </w:rPr>
        <w:t xml:space="preserve">AI: </w:t>
      </w:r>
      <w:r w:rsidR="00553936" w:rsidRPr="00553936">
        <w:rPr>
          <w:rFonts w:eastAsiaTheme="minorEastAsia"/>
          <w:lang w:val="en-CA" w:eastAsia="zh-CN"/>
        </w:rPr>
        <w:t>0.00%</w:t>
      </w:r>
      <w:r w:rsidR="00553936" w:rsidRPr="00553936">
        <w:rPr>
          <w:rFonts w:eastAsiaTheme="minorEastAsia"/>
          <w:lang w:val="en-CA" w:eastAsia="zh-CN"/>
        </w:rPr>
        <w:tab/>
        <w:t>0.00%</w:t>
      </w:r>
      <w:r w:rsidR="00553936" w:rsidRPr="00553936">
        <w:rPr>
          <w:rFonts w:eastAsiaTheme="minorEastAsia"/>
          <w:lang w:val="en-CA" w:eastAsia="zh-CN"/>
        </w:rPr>
        <w:tab/>
        <w:t>0.03%</w:t>
      </w:r>
      <w:r>
        <w:rPr>
          <w:rFonts w:eastAsiaTheme="minorEastAsia"/>
          <w:lang w:val="en-CA" w:eastAsia="zh-CN"/>
        </w:rPr>
        <w:t xml:space="preserve">; RA: </w:t>
      </w:r>
      <w:r w:rsidR="00553936" w:rsidRPr="00553936">
        <w:rPr>
          <w:rFonts w:eastAsiaTheme="minorEastAsia"/>
          <w:lang w:val="en-CA" w:eastAsia="zh-CN"/>
        </w:rPr>
        <w:t>0.01%</w:t>
      </w:r>
      <w:r w:rsidR="00553936" w:rsidRPr="00553936">
        <w:rPr>
          <w:rFonts w:eastAsiaTheme="minorEastAsia"/>
          <w:lang w:val="en-CA" w:eastAsia="zh-CN"/>
        </w:rPr>
        <w:tab/>
        <w:t>-0.05%</w:t>
      </w:r>
      <w:r w:rsidR="00553936" w:rsidRPr="00553936">
        <w:rPr>
          <w:rFonts w:eastAsiaTheme="minorEastAsia"/>
          <w:lang w:val="en-CA" w:eastAsia="zh-CN"/>
        </w:rPr>
        <w:tab/>
        <w:t>0.00%</w:t>
      </w:r>
      <w:r>
        <w:rPr>
          <w:rFonts w:eastAsiaTheme="minorEastAsia"/>
          <w:lang w:val="en-CA" w:eastAsia="zh-CN"/>
        </w:rPr>
        <w:t>;</w:t>
      </w:r>
    </w:p>
    <w:p w14:paraId="36FD1C42" w14:textId="60ECEF5E" w:rsidR="002F66E7" w:rsidRDefault="002F66E7" w:rsidP="00F5309D">
      <w:pPr>
        <w:ind w:left="880" w:hangingChars="400" w:hanging="880"/>
        <w:rPr>
          <w:rFonts w:eastAsiaTheme="minorEastAsia"/>
          <w:lang w:val="en-CA" w:eastAsia="zh-CN"/>
        </w:rPr>
      </w:pPr>
      <w:r>
        <w:rPr>
          <w:rFonts w:eastAsiaTheme="minorEastAsia"/>
          <w:lang w:val="en-CA" w:eastAsia="zh-CN"/>
        </w:rPr>
        <w:t>Aspect 2: Solution3</w:t>
      </w:r>
      <w:r w:rsidR="00F5309D">
        <w:rPr>
          <w:rFonts w:eastAsiaTheme="minorEastAsia"/>
          <w:lang w:val="en-CA" w:eastAsia="zh-CN"/>
        </w:rPr>
        <w:t xml:space="preserve"> (</w:t>
      </w:r>
      <w:r w:rsidR="00F5309D" w:rsidRPr="00F5309D">
        <w:rPr>
          <w:rFonts w:eastAsiaTheme="minorEastAsia"/>
          <w:lang w:val="en-CA" w:eastAsia="zh-CN"/>
        </w:rPr>
        <w:t xml:space="preserve">For 4:2:2 and 4:4:4 </w:t>
      </w:r>
      <w:proofErr w:type="spellStart"/>
      <w:r w:rsidR="00F5309D" w:rsidRPr="00F5309D">
        <w:rPr>
          <w:rFonts w:eastAsiaTheme="minorEastAsia"/>
          <w:lang w:val="en-CA" w:eastAsia="zh-CN"/>
        </w:rPr>
        <w:t>chroma</w:t>
      </w:r>
      <w:proofErr w:type="spellEnd"/>
      <w:r w:rsidR="00F5309D" w:rsidRPr="00F5309D">
        <w:rPr>
          <w:rFonts w:eastAsiaTheme="minorEastAsia"/>
          <w:lang w:val="en-CA" w:eastAsia="zh-CN"/>
        </w:rPr>
        <w:t xml:space="preserve"> format, the location of </w:t>
      </w:r>
      <w:proofErr w:type="spellStart"/>
      <w:r w:rsidR="00F5309D" w:rsidRPr="00F5309D">
        <w:rPr>
          <w:rFonts w:eastAsiaTheme="minorEastAsia"/>
          <w:lang w:val="en-CA" w:eastAsia="zh-CN"/>
        </w:rPr>
        <w:t>chroma</w:t>
      </w:r>
      <w:proofErr w:type="spellEnd"/>
      <w:r w:rsidR="00F5309D" w:rsidRPr="00F5309D">
        <w:rPr>
          <w:rFonts w:eastAsiaTheme="minorEastAsia"/>
          <w:lang w:val="en-CA" w:eastAsia="zh-CN"/>
        </w:rPr>
        <w:t xml:space="preserve"> VB is changed from 2 lines to 4 lines above a CTU boundary</w:t>
      </w:r>
      <w:r w:rsidR="00F5309D">
        <w:rPr>
          <w:rFonts w:eastAsiaTheme="minorEastAsia"/>
          <w:lang w:val="en-CA" w:eastAsia="zh-CN"/>
        </w:rPr>
        <w:t>)</w:t>
      </w:r>
    </w:p>
    <w:p w14:paraId="7F982478" w14:textId="68926566" w:rsidR="002F66E7" w:rsidRDefault="002F66E7" w:rsidP="002F66E7">
      <w:pPr>
        <w:rPr>
          <w:rFonts w:eastAsiaTheme="minorEastAsia"/>
          <w:lang w:val="en-CA" w:eastAsia="zh-CN"/>
        </w:rPr>
      </w:pPr>
      <w:r>
        <w:rPr>
          <w:rFonts w:eastAsiaTheme="minorEastAsia"/>
          <w:lang w:val="en-CA" w:eastAsia="zh-CN"/>
        </w:rPr>
        <w:tab/>
        <w:t xml:space="preserve">YUV444: AI: </w:t>
      </w:r>
      <w:r w:rsidR="00553936" w:rsidRPr="00553936">
        <w:rPr>
          <w:rFonts w:eastAsiaTheme="minorEastAsia"/>
          <w:lang w:val="en-CA" w:eastAsia="zh-CN"/>
        </w:rPr>
        <w:t>0.00%</w:t>
      </w:r>
      <w:r w:rsidR="00553936" w:rsidRPr="00553936">
        <w:rPr>
          <w:rFonts w:eastAsiaTheme="minorEastAsia"/>
          <w:lang w:val="en-CA" w:eastAsia="zh-CN"/>
        </w:rPr>
        <w:tab/>
        <w:t>-0.02%</w:t>
      </w:r>
      <w:r w:rsidR="00553936" w:rsidRPr="00553936">
        <w:rPr>
          <w:rFonts w:eastAsiaTheme="minorEastAsia"/>
          <w:lang w:val="en-CA" w:eastAsia="zh-CN"/>
        </w:rPr>
        <w:tab/>
        <w:t>-0.04%</w:t>
      </w:r>
      <w:r>
        <w:rPr>
          <w:rFonts w:eastAsiaTheme="minorEastAsia"/>
          <w:lang w:val="en-CA" w:eastAsia="zh-CN"/>
        </w:rPr>
        <w:t xml:space="preserve">; RA: </w:t>
      </w:r>
      <w:r w:rsidR="00553936" w:rsidRPr="00553936">
        <w:rPr>
          <w:rFonts w:eastAsiaTheme="minorEastAsia"/>
          <w:lang w:val="en-CA" w:eastAsia="zh-CN"/>
        </w:rPr>
        <w:t>0.01%</w:t>
      </w:r>
      <w:r w:rsidR="00553936" w:rsidRPr="00553936">
        <w:rPr>
          <w:rFonts w:eastAsiaTheme="minorEastAsia"/>
          <w:lang w:val="en-CA" w:eastAsia="zh-CN"/>
        </w:rPr>
        <w:tab/>
        <w:t>-0.07%</w:t>
      </w:r>
      <w:r w:rsidR="00553936" w:rsidRPr="00553936">
        <w:rPr>
          <w:rFonts w:eastAsiaTheme="minorEastAsia"/>
          <w:lang w:val="en-CA" w:eastAsia="zh-CN"/>
        </w:rPr>
        <w:tab/>
        <w:t>0.03%</w:t>
      </w:r>
      <w:r>
        <w:rPr>
          <w:rFonts w:eastAsiaTheme="minorEastAsia"/>
          <w:lang w:val="en-CA" w:eastAsia="zh-CN"/>
        </w:rPr>
        <w:t>;</w:t>
      </w:r>
    </w:p>
    <w:p w14:paraId="78B993ED" w14:textId="292535D4" w:rsidR="002F66E7" w:rsidRPr="002F66E7" w:rsidRDefault="002F66E7" w:rsidP="002F66E7">
      <w:pPr>
        <w:rPr>
          <w:rFonts w:eastAsiaTheme="minorEastAsia" w:hint="eastAsia"/>
          <w:lang w:val="en-CA" w:eastAsia="zh-CN"/>
        </w:rPr>
      </w:pPr>
      <w:r>
        <w:rPr>
          <w:rFonts w:eastAsiaTheme="minorEastAsia"/>
          <w:lang w:val="en-CA" w:eastAsia="zh-CN"/>
        </w:rPr>
        <w:tab/>
        <w:t>YUV4</w:t>
      </w:r>
      <w:r>
        <w:rPr>
          <w:rFonts w:eastAsiaTheme="minorEastAsia"/>
          <w:lang w:val="en-CA" w:eastAsia="zh-CN"/>
        </w:rPr>
        <w:t>22</w:t>
      </w:r>
      <w:r>
        <w:rPr>
          <w:rFonts w:eastAsiaTheme="minorEastAsia"/>
          <w:lang w:val="en-CA" w:eastAsia="zh-CN"/>
        </w:rPr>
        <w:t>:</w:t>
      </w:r>
      <w:r w:rsidRPr="002F66E7">
        <w:rPr>
          <w:rFonts w:eastAsiaTheme="minorEastAsia"/>
          <w:lang w:val="en-CA" w:eastAsia="zh-CN"/>
        </w:rPr>
        <w:t xml:space="preserve"> </w:t>
      </w:r>
      <w:r>
        <w:rPr>
          <w:rFonts w:eastAsiaTheme="minorEastAsia"/>
          <w:lang w:val="en-CA" w:eastAsia="zh-CN"/>
        </w:rPr>
        <w:t xml:space="preserve">AI: </w:t>
      </w:r>
      <w:r w:rsidR="00553936" w:rsidRPr="00553936">
        <w:rPr>
          <w:rFonts w:eastAsiaTheme="minorEastAsia"/>
          <w:lang w:val="en-CA" w:eastAsia="zh-CN"/>
        </w:rPr>
        <w:t>0.00%</w:t>
      </w:r>
      <w:r w:rsidR="00553936" w:rsidRPr="00553936">
        <w:rPr>
          <w:rFonts w:eastAsiaTheme="minorEastAsia"/>
          <w:lang w:val="en-CA" w:eastAsia="zh-CN"/>
        </w:rPr>
        <w:tab/>
        <w:t>0.00%</w:t>
      </w:r>
      <w:r w:rsidR="00553936" w:rsidRPr="00553936">
        <w:rPr>
          <w:rFonts w:eastAsiaTheme="minorEastAsia"/>
          <w:lang w:val="en-CA" w:eastAsia="zh-CN"/>
        </w:rPr>
        <w:tab/>
        <w:t>-0.02%</w:t>
      </w:r>
      <w:r>
        <w:rPr>
          <w:rFonts w:eastAsiaTheme="minorEastAsia"/>
          <w:lang w:val="en-CA" w:eastAsia="zh-CN"/>
        </w:rPr>
        <w:t xml:space="preserve">; RA: </w:t>
      </w:r>
      <w:r w:rsidR="00553936" w:rsidRPr="00553936">
        <w:rPr>
          <w:rFonts w:eastAsiaTheme="minorEastAsia"/>
          <w:lang w:val="en-CA" w:eastAsia="zh-CN"/>
        </w:rPr>
        <w:t>0.01%</w:t>
      </w:r>
      <w:r w:rsidR="00553936" w:rsidRPr="00553936">
        <w:rPr>
          <w:rFonts w:eastAsiaTheme="minorEastAsia"/>
          <w:lang w:val="en-CA" w:eastAsia="zh-CN"/>
        </w:rPr>
        <w:tab/>
        <w:t>-0.11%</w:t>
      </w:r>
      <w:r w:rsidR="00553936" w:rsidRPr="00553936">
        <w:rPr>
          <w:rFonts w:eastAsiaTheme="minorEastAsia"/>
          <w:lang w:val="en-CA" w:eastAsia="zh-CN"/>
        </w:rPr>
        <w:tab/>
        <w:t>-0.08%</w:t>
      </w:r>
      <w:r>
        <w:rPr>
          <w:rFonts w:eastAsiaTheme="minorEastAsia"/>
          <w:lang w:val="en-CA" w:eastAsia="zh-CN"/>
        </w:rPr>
        <w:t>;</w:t>
      </w:r>
    </w:p>
    <w:p w14:paraId="7D2AC1F0" w14:textId="79FF48C5" w:rsidR="00745F6B" w:rsidRPr="00EA255B" w:rsidRDefault="00745F6B" w:rsidP="00E11923">
      <w:pPr>
        <w:pStyle w:val="1"/>
        <w:rPr>
          <w:rFonts w:cs="Times New Roman"/>
          <w:lang w:val="en-CA"/>
        </w:rPr>
      </w:pPr>
      <w:r w:rsidRPr="00EA255B">
        <w:rPr>
          <w:rFonts w:cs="Times New Roman"/>
          <w:lang w:val="en-CA"/>
        </w:rPr>
        <w:lastRenderedPageBreak/>
        <w:t>Introduction</w:t>
      </w:r>
    </w:p>
    <w:p w14:paraId="5197B017" w14:textId="70582BAE" w:rsidR="003634F8" w:rsidRPr="00EA255B" w:rsidRDefault="003634F8" w:rsidP="003634F8">
      <w:pPr>
        <w:rPr>
          <w:szCs w:val="22"/>
          <w:lang w:val="en-CA"/>
        </w:rPr>
      </w:pPr>
      <w:r w:rsidRPr="00EA255B">
        <w:rPr>
          <w:lang w:val="en-CA" w:eastAsia="zh-CN"/>
        </w:rPr>
        <w:t xml:space="preserve">In the current VVC-8.0 </w:t>
      </w:r>
      <w:r w:rsidRPr="00EA255B">
        <w:rPr>
          <w:vertAlign w:val="superscript"/>
          <w:lang w:val="en-CA" w:eastAsia="zh-CN"/>
        </w:rPr>
        <w:t>[1]</w:t>
      </w:r>
      <w:r w:rsidRPr="00EA255B">
        <w:rPr>
          <w:lang w:val="en-CA" w:eastAsia="zh-CN"/>
        </w:rPr>
        <w:t xml:space="preserve">, </w:t>
      </w:r>
      <w:r w:rsidR="00C35592" w:rsidRPr="00EA255B">
        <w:rPr>
          <w:lang w:val="en-CA" w:eastAsia="zh-CN"/>
        </w:rPr>
        <w:t xml:space="preserve">to reduce the line buffer requirement, </w:t>
      </w:r>
      <w:r w:rsidR="00E27644" w:rsidRPr="00EA255B">
        <w:rPr>
          <w:lang w:val="en-CA" w:eastAsia="zh-CN"/>
        </w:rPr>
        <w:t>V</w:t>
      </w:r>
      <w:r w:rsidR="00C35592" w:rsidRPr="00EA255B">
        <w:rPr>
          <w:lang w:val="en-CA" w:eastAsia="zh-CN"/>
        </w:rPr>
        <w:t xml:space="preserve">irtual </w:t>
      </w:r>
      <w:r w:rsidR="00E27644" w:rsidRPr="00EA255B">
        <w:rPr>
          <w:lang w:val="en-CA" w:eastAsia="zh-CN"/>
        </w:rPr>
        <w:t>B</w:t>
      </w:r>
      <w:r w:rsidR="00C35592" w:rsidRPr="00EA255B">
        <w:rPr>
          <w:lang w:val="en-CA" w:eastAsia="zh-CN"/>
        </w:rPr>
        <w:t>oundary</w:t>
      </w:r>
      <w:r w:rsidR="00E27644" w:rsidRPr="00EA255B">
        <w:rPr>
          <w:lang w:val="en-CA" w:eastAsia="zh-CN"/>
        </w:rPr>
        <w:t xml:space="preserve"> (VB)</w:t>
      </w:r>
      <w:r w:rsidR="00C35592" w:rsidRPr="00EA255B">
        <w:rPr>
          <w:lang w:val="en-CA" w:eastAsia="zh-CN"/>
        </w:rPr>
        <w:t xml:space="preserve"> is used in the current ALF and the newly adopted </w:t>
      </w:r>
      <w:r w:rsidR="00F51FFA" w:rsidRPr="00EA255B">
        <w:t>Cross Component ALF</w:t>
      </w:r>
      <w:r w:rsidR="00F51FFA" w:rsidRPr="00EA255B">
        <w:rPr>
          <w:lang w:eastAsia="zh-CN"/>
        </w:rPr>
        <w:t>(</w:t>
      </w:r>
      <w:proofErr w:type="gramStart"/>
      <w:r w:rsidR="00C35592" w:rsidRPr="00EA255B">
        <w:rPr>
          <w:lang w:val="en-CA" w:eastAsia="zh-CN"/>
        </w:rPr>
        <w:t>CCALF</w:t>
      </w:r>
      <w:r w:rsidR="00F51FFA" w:rsidRPr="00EA255B">
        <w:rPr>
          <w:vertAlign w:val="superscript"/>
        </w:rPr>
        <w:t>[</w:t>
      </w:r>
      <w:proofErr w:type="gramEnd"/>
      <w:r w:rsidR="00F51FFA" w:rsidRPr="00EA255B">
        <w:rPr>
          <w:vertAlign w:val="superscript"/>
        </w:rPr>
        <w:t>1]</w:t>
      </w:r>
      <w:r w:rsidR="00F51FFA" w:rsidRPr="00EA255B">
        <w:rPr>
          <w:lang w:val="en-CA" w:eastAsia="zh-CN"/>
        </w:rPr>
        <w:t>)</w:t>
      </w:r>
      <w:r w:rsidR="00C35592" w:rsidRPr="00EA255B">
        <w:rPr>
          <w:lang w:val="en-CA" w:eastAsia="zh-CN"/>
        </w:rPr>
        <w:t>.</w:t>
      </w:r>
      <w:r w:rsidR="00F51FFA" w:rsidRPr="00EA255B">
        <w:rPr>
          <w:lang w:val="en-CA" w:eastAsia="zh-CN"/>
        </w:rPr>
        <w:t xml:space="preserve"> </w:t>
      </w:r>
      <w:r w:rsidR="00E27644" w:rsidRPr="00EA255B">
        <w:rPr>
          <w:lang w:val="en-CA" w:eastAsia="zh-CN"/>
        </w:rPr>
        <w:t xml:space="preserve">To adapt to the line buffer requirement of </w:t>
      </w:r>
      <w:proofErr w:type="spellStart"/>
      <w:r w:rsidR="00E27644" w:rsidRPr="00EA255B">
        <w:rPr>
          <w:lang w:val="en-CA" w:eastAsia="zh-CN"/>
        </w:rPr>
        <w:t>deblocking</w:t>
      </w:r>
      <w:proofErr w:type="spellEnd"/>
      <w:r w:rsidR="00E27644" w:rsidRPr="00EA255B">
        <w:rPr>
          <w:lang w:val="en-CA" w:eastAsia="zh-CN"/>
        </w:rPr>
        <w:t xml:space="preserve"> and SAO, the VB position of ALF was set to be 4 lines (3 lines for </w:t>
      </w:r>
      <w:proofErr w:type="spellStart"/>
      <w:r w:rsidR="00E27644" w:rsidRPr="00EA255B">
        <w:rPr>
          <w:lang w:val="en-CA" w:eastAsia="zh-CN"/>
        </w:rPr>
        <w:t>deblocking</w:t>
      </w:r>
      <w:proofErr w:type="spellEnd"/>
      <w:r w:rsidR="00E27644" w:rsidRPr="00EA255B">
        <w:rPr>
          <w:lang w:val="en-CA" w:eastAsia="zh-CN"/>
        </w:rPr>
        <w:t xml:space="preserve"> and 1 line for SAO) and 2 lines (1 line for </w:t>
      </w:r>
      <w:proofErr w:type="spellStart"/>
      <w:r w:rsidR="00E27644" w:rsidRPr="00EA255B">
        <w:rPr>
          <w:lang w:val="en-CA" w:eastAsia="zh-CN"/>
        </w:rPr>
        <w:t>deblocking</w:t>
      </w:r>
      <w:proofErr w:type="spellEnd"/>
      <w:r w:rsidR="00E27644" w:rsidRPr="00EA255B">
        <w:rPr>
          <w:lang w:val="en-CA" w:eastAsia="zh-CN"/>
        </w:rPr>
        <w:t xml:space="preserve"> and 1 line for SAO) above </w:t>
      </w:r>
      <w:r w:rsidR="005C6832" w:rsidRPr="00EA255B">
        <w:rPr>
          <w:lang w:val="en-CA" w:eastAsia="zh-CN"/>
        </w:rPr>
        <w:t xml:space="preserve">a </w:t>
      </w:r>
      <w:r w:rsidR="00E27644" w:rsidRPr="00EA255B">
        <w:rPr>
          <w:lang w:val="en-CA" w:eastAsia="zh-CN"/>
        </w:rPr>
        <w:t xml:space="preserve">horizontal CTU boundary for </w:t>
      </w:r>
      <w:proofErr w:type="spellStart"/>
      <w:r w:rsidR="00E27644" w:rsidRPr="00EA255B">
        <w:rPr>
          <w:lang w:val="en-CA" w:eastAsia="zh-CN"/>
        </w:rPr>
        <w:t>luma</w:t>
      </w:r>
      <w:proofErr w:type="spellEnd"/>
      <w:r w:rsidR="00E27644" w:rsidRPr="00EA255B">
        <w:rPr>
          <w:lang w:val="en-CA" w:eastAsia="zh-CN"/>
        </w:rPr>
        <w:t xml:space="preserve"> and </w:t>
      </w:r>
      <w:proofErr w:type="spellStart"/>
      <w:r w:rsidR="00E27644" w:rsidRPr="00EA255B">
        <w:rPr>
          <w:lang w:val="en-CA" w:eastAsia="zh-CN"/>
        </w:rPr>
        <w:t>chroma</w:t>
      </w:r>
      <w:proofErr w:type="spellEnd"/>
      <w:r w:rsidR="00E27644" w:rsidRPr="00EA255B">
        <w:rPr>
          <w:lang w:val="en-CA" w:eastAsia="zh-CN"/>
        </w:rPr>
        <w:t xml:space="preserve"> component respectively</w:t>
      </w:r>
      <w:r w:rsidR="00873916" w:rsidRPr="00EA255B">
        <w:rPr>
          <w:lang w:val="en-CA" w:eastAsia="zh-CN"/>
        </w:rPr>
        <w:t>, as shown in Fig. 1</w:t>
      </w:r>
      <w:r w:rsidR="00E27644" w:rsidRPr="00EA255B">
        <w:rPr>
          <w:lang w:val="en-CA" w:eastAsia="zh-CN"/>
        </w:rPr>
        <w:t xml:space="preserve">. </w:t>
      </w:r>
      <w:r w:rsidR="00E27644" w:rsidRPr="00EA255B">
        <w:rPr>
          <w:szCs w:val="22"/>
          <w:lang w:val="en-CA"/>
        </w:rPr>
        <w:t>When ALF or CC-ALF is applied to a sample above a VB, the samples below the VB cannot be utilized and vice versa.</w:t>
      </w:r>
      <w:r w:rsidR="001358B3" w:rsidRPr="00EA255B">
        <w:rPr>
          <w:szCs w:val="22"/>
          <w:lang w:val="en-CA"/>
        </w:rPr>
        <w:t xml:space="preserve"> However, this rule is broken because of the adoption of CCALF.</w:t>
      </w:r>
    </w:p>
    <w:p w14:paraId="09EBF7ED" w14:textId="4EB0E768" w:rsidR="006B4A41" w:rsidRPr="00EA255B" w:rsidRDefault="006B4A41" w:rsidP="006B4A41">
      <w:pPr>
        <w:jc w:val="center"/>
        <w:rPr>
          <w:szCs w:val="22"/>
          <w:lang w:val="en-CA"/>
        </w:rPr>
      </w:pPr>
      <w:r w:rsidRPr="00EA255B">
        <w:rPr>
          <w:noProof/>
          <w:szCs w:val="22"/>
          <w:lang w:eastAsia="zh-CN"/>
        </w:rPr>
        <w:drawing>
          <wp:inline distT="0" distB="0" distL="0" distR="0" wp14:anchorId="3EAB4449" wp14:editId="5982B4E6">
            <wp:extent cx="2112933" cy="1440000"/>
            <wp:effectExtent l="0" t="0" r="1905" b="825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3.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112933" cy="1440000"/>
                    </a:xfrm>
                    <a:prstGeom prst="rect">
                      <a:avLst/>
                    </a:prstGeom>
                  </pic:spPr>
                </pic:pic>
              </a:graphicData>
            </a:graphic>
          </wp:inline>
        </w:drawing>
      </w:r>
      <w:r w:rsidRPr="00EA255B">
        <w:rPr>
          <w:szCs w:val="22"/>
          <w:lang w:val="en-CA" w:eastAsia="zh-CN"/>
        </w:rPr>
        <w:t xml:space="preserve">     </w:t>
      </w:r>
      <w:r w:rsidRPr="00EA255B">
        <w:rPr>
          <w:noProof/>
          <w:szCs w:val="22"/>
          <w:lang w:eastAsia="zh-CN"/>
        </w:rPr>
        <w:drawing>
          <wp:inline distT="0" distB="0" distL="0" distR="0" wp14:anchorId="055AD8DA" wp14:editId="082CEF58">
            <wp:extent cx="2114922" cy="1440000"/>
            <wp:effectExtent l="0" t="0" r="0" b="825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4.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114922" cy="1440000"/>
                    </a:xfrm>
                    <a:prstGeom prst="rect">
                      <a:avLst/>
                    </a:prstGeom>
                  </pic:spPr>
                </pic:pic>
              </a:graphicData>
            </a:graphic>
          </wp:inline>
        </w:drawing>
      </w:r>
    </w:p>
    <w:p w14:paraId="2A939931" w14:textId="2849EDE2" w:rsidR="006B4A41" w:rsidRPr="00EA255B" w:rsidRDefault="006B4A41" w:rsidP="006B4A41">
      <w:pPr>
        <w:pStyle w:val="ab"/>
        <w:numPr>
          <w:ilvl w:val="0"/>
          <w:numId w:val="26"/>
        </w:numPr>
        <w:snapToGrid w:val="0"/>
        <w:jc w:val="center"/>
        <w:rPr>
          <w:lang w:val="en-CA" w:eastAsia="zh-CN"/>
        </w:rPr>
      </w:pPr>
      <w:proofErr w:type="spellStart"/>
      <w:r w:rsidRPr="00EA255B">
        <w:rPr>
          <w:lang w:val="en-CA" w:eastAsia="zh-CN"/>
        </w:rPr>
        <w:t>Luma</w:t>
      </w:r>
      <w:proofErr w:type="spellEnd"/>
      <w:r w:rsidRPr="00EA255B">
        <w:rPr>
          <w:lang w:val="en-CA" w:eastAsia="zh-CN"/>
        </w:rPr>
        <w:t xml:space="preserve">                                 </w:t>
      </w:r>
      <w:proofErr w:type="gramStart"/>
      <w:r w:rsidRPr="00EA255B">
        <w:rPr>
          <w:lang w:val="en-CA" w:eastAsia="zh-CN"/>
        </w:rPr>
        <w:t xml:space="preserve">   (</w:t>
      </w:r>
      <w:proofErr w:type="gramEnd"/>
      <w:r w:rsidRPr="00EA255B">
        <w:rPr>
          <w:lang w:val="en-CA" w:eastAsia="zh-CN"/>
        </w:rPr>
        <w:t>b) Chroma</w:t>
      </w:r>
    </w:p>
    <w:p w14:paraId="1B4FC597" w14:textId="7F0C8E67" w:rsidR="006B4A41" w:rsidRPr="00EA255B" w:rsidRDefault="006B4A41" w:rsidP="006B4A41">
      <w:pPr>
        <w:snapToGrid w:val="0"/>
        <w:jc w:val="center"/>
        <w:rPr>
          <w:lang w:val="en-CA" w:eastAsia="zh-CN"/>
        </w:rPr>
      </w:pPr>
      <w:r w:rsidRPr="00EA255B">
        <w:rPr>
          <w:lang w:val="en-CA" w:eastAsia="zh-CN"/>
        </w:rPr>
        <w:t>Fig. 1</w:t>
      </w:r>
      <w:r w:rsidR="00B10DDA" w:rsidRPr="00EA255B">
        <w:rPr>
          <w:lang w:val="en-CA" w:eastAsia="zh-CN"/>
        </w:rPr>
        <w:t>.</w:t>
      </w:r>
      <w:r w:rsidRPr="00EA255B">
        <w:rPr>
          <w:lang w:val="en-CA" w:eastAsia="zh-CN"/>
        </w:rPr>
        <w:t xml:space="preserve"> Virtual boundary of ALF and CCALF</w:t>
      </w:r>
    </w:p>
    <w:p w14:paraId="353CEE7B" w14:textId="5E761338" w:rsidR="006331B9" w:rsidRPr="00EA255B" w:rsidRDefault="00C33E5F" w:rsidP="00C33E5F">
      <w:pPr>
        <w:snapToGrid w:val="0"/>
        <w:rPr>
          <w:lang w:val="en-CA" w:eastAsia="zh-CN"/>
        </w:rPr>
      </w:pPr>
      <w:r w:rsidRPr="00EA255B">
        <w:t>CCALF</w:t>
      </w:r>
      <w:r w:rsidR="004B4A40" w:rsidRPr="00EA255B">
        <w:t xml:space="preserve">, aimed </w:t>
      </w:r>
      <w:r w:rsidR="00187A4E" w:rsidRPr="00EA255B">
        <w:t>at</w:t>
      </w:r>
      <w:r w:rsidR="004B4A40" w:rsidRPr="00EA255B">
        <w:t xml:space="preserve"> improv</w:t>
      </w:r>
      <w:r w:rsidR="00187A4E" w:rsidRPr="00EA255B">
        <w:t>ing</w:t>
      </w:r>
      <w:r w:rsidR="004B4A40" w:rsidRPr="00EA255B">
        <w:t xml:space="preserve"> </w:t>
      </w:r>
      <w:proofErr w:type="spellStart"/>
      <w:r w:rsidR="00187A4E" w:rsidRPr="00EA255B">
        <w:t>chroma</w:t>
      </w:r>
      <w:proofErr w:type="spellEnd"/>
      <w:r w:rsidR="00187A4E" w:rsidRPr="00EA255B">
        <w:t xml:space="preserve"> fidelity by exploiting correlations between the </w:t>
      </w:r>
      <w:proofErr w:type="spellStart"/>
      <w:r w:rsidR="00187A4E" w:rsidRPr="00EA255B">
        <w:t>luma</w:t>
      </w:r>
      <w:proofErr w:type="spellEnd"/>
      <w:r w:rsidR="00187A4E" w:rsidRPr="00EA255B">
        <w:t xml:space="preserve"> and </w:t>
      </w:r>
      <w:proofErr w:type="spellStart"/>
      <w:r w:rsidR="00187A4E" w:rsidRPr="00EA255B">
        <w:t>chroma</w:t>
      </w:r>
      <w:proofErr w:type="spellEnd"/>
      <w:r w:rsidR="00187A4E" w:rsidRPr="00EA255B">
        <w:t xml:space="preserve"> channels, </w:t>
      </w:r>
      <w:r w:rsidRPr="00EA255B">
        <w:t>was adopted</w:t>
      </w:r>
      <w:r w:rsidR="00A4005F" w:rsidRPr="00EA255B">
        <w:rPr>
          <w:lang w:val="en-CA" w:eastAsia="zh-CN"/>
        </w:rPr>
        <w:t xml:space="preserve"> </w:t>
      </w:r>
      <w:r w:rsidRPr="00EA255B">
        <w:rPr>
          <w:lang w:val="en-CA" w:eastAsia="zh-CN"/>
        </w:rPr>
        <w:t>since JVET 17</w:t>
      </w:r>
      <w:r w:rsidRPr="00EA255B">
        <w:rPr>
          <w:vertAlign w:val="superscript"/>
          <w:lang w:val="en-CA" w:eastAsia="zh-CN"/>
        </w:rPr>
        <w:t>th</w:t>
      </w:r>
      <w:r w:rsidRPr="00EA255B">
        <w:rPr>
          <w:lang w:val="en-CA" w:eastAsia="zh-CN"/>
        </w:rPr>
        <w:t xml:space="preserve"> meeting.</w:t>
      </w:r>
      <w:r w:rsidR="00187A4E" w:rsidRPr="00EA255B">
        <w:rPr>
          <w:lang w:val="en-CA" w:eastAsia="zh-CN"/>
        </w:rPr>
        <w:t xml:space="preserve"> </w:t>
      </w:r>
      <w:r w:rsidR="00590EBD" w:rsidRPr="00EA255B">
        <w:rPr>
          <w:lang w:val="en-CA" w:eastAsia="zh-CN"/>
        </w:rPr>
        <w:t>Specifically,</w:t>
      </w:r>
      <w:r w:rsidR="006B4A41" w:rsidRPr="00EA255B">
        <w:rPr>
          <w:lang w:val="en-CA" w:eastAsia="zh-CN"/>
        </w:rPr>
        <w:t xml:space="preserve"> CCALF</w:t>
      </w:r>
      <w:r w:rsidR="00187A4E" w:rsidRPr="00EA255B">
        <w:rPr>
          <w:lang w:val="en-CA" w:eastAsia="zh-CN"/>
        </w:rPr>
        <w:t xml:space="preserve"> </w:t>
      </w:r>
      <w:r w:rsidR="001358B3" w:rsidRPr="00EA255B">
        <w:rPr>
          <w:lang w:val="en-CA" w:eastAsia="zh-CN"/>
        </w:rPr>
        <w:t>applies</w:t>
      </w:r>
      <w:r w:rsidR="00590EBD" w:rsidRPr="00EA255B">
        <w:rPr>
          <w:lang w:val="en-CA" w:eastAsia="zh-CN"/>
        </w:rPr>
        <w:t xml:space="preserve"> a linear filter to the </w:t>
      </w:r>
      <w:proofErr w:type="spellStart"/>
      <w:r w:rsidR="00590EBD" w:rsidRPr="00EA255B">
        <w:rPr>
          <w:lang w:val="en-CA" w:eastAsia="zh-CN"/>
        </w:rPr>
        <w:t>luma</w:t>
      </w:r>
      <w:proofErr w:type="spellEnd"/>
      <w:r w:rsidR="00590EBD" w:rsidRPr="00EA255B">
        <w:rPr>
          <w:lang w:val="en-CA" w:eastAsia="zh-CN"/>
        </w:rPr>
        <w:t xml:space="preserve"> channel</w:t>
      </w:r>
      <w:r w:rsidR="00187A4E" w:rsidRPr="00EA255B">
        <w:rPr>
          <w:lang w:val="en-CA" w:eastAsia="zh-CN"/>
        </w:rPr>
        <w:t xml:space="preserve"> to determine a </w:t>
      </w:r>
      <w:proofErr w:type="spellStart"/>
      <w:r w:rsidR="00187A4E" w:rsidRPr="00EA255B">
        <w:rPr>
          <w:lang w:val="en-CA" w:eastAsia="zh-CN"/>
        </w:rPr>
        <w:t>chroma</w:t>
      </w:r>
      <w:proofErr w:type="spellEnd"/>
      <w:r w:rsidR="00187A4E" w:rsidRPr="00EA255B">
        <w:rPr>
          <w:lang w:val="en-CA" w:eastAsia="zh-CN"/>
        </w:rPr>
        <w:t xml:space="preserve"> residual that is added to a previously reconstructed </w:t>
      </w:r>
      <w:proofErr w:type="spellStart"/>
      <w:r w:rsidR="00187A4E" w:rsidRPr="00EA255B">
        <w:rPr>
          <w:lang w:val="en-CA" w:eastAsia="zh-CN"/>
        </w:rPr>
        <w:t>chroma</w:t>
      </w:r>
      <w:proofErr w:type="spellEnd"/>
      <w:r w:rsidR="00187A4E" w:rsidRPr="00EA255B">
        <w:rPr>
          <w:lang w:val="en-CA" w:eastAsia="zh-CN"/>
        </w:rPr>
        <w:t xml:space="preserve"> signal.</w:t>
      </w:r>
      <w:r w:rsidR="001358B3" w:rsidRPr="00EA255B">
        <w:rPr>
          <w:lang w:val="en-CA" w:eastAsia="zh-CN"/>
        </w:rPr>
        <w:t xml:space="preserve"> </w:t>
      </w:r>
      <w:r w:rsidR="006331B9" w:rsidRPr="00EA255B">
        <w:rPr>
          <w:lang w:val="en-CA" w:eastAsia="zh-CN"/>
        </w:rPr>
        <w:t xml:space="preserve">As shown in Fig. </w:t>
      </w:r>
      <w:r w:rsidR="00873916" w:rsidRPr="00EA255B">
        <w:rPr>
          <w:lang w:val="en-CA" w:eastAsia="zh-CN"/>
        </w:rPr>
        <w:t>2</w:t>
      </w:r>
      <w:r w:rsidR="006331B9" w:rsidRPr="00EA255B">
        <w:rPr>
          <w:lang w:val="en-CA" w:eastAsia="zh-CN"/>
        </w:rPr>
        <w:t xml:space="preserve">, 4x3 filter shape is used for CCALF </w:t>
      </w:r>
      <w:proofErr w:type="spellStart"/>
      <w:r w:rsidR="006331B9" w:rsidRPr="00EA255B">
        <w:rPr>
          <w:lang w:val="en-CA" w:eastAsia="zh-CN"/>
        </w:rPr>
        <w:t>luma</w:t>
      </w:r>
      <w:proofErr w:type="spellEnd"/>
      <w:r w:rsidR="006331B9" w:rsidRPr="00EA255B">
        <w:rPr>
          <w:lang w:val="en-CA" w:eastAsia="zh-CN"/>
        </w:rPr>
        <w:t xml:space="preserve"> component, where C</w:t>
      </w:r>
      <w:r w:rsidR="005F3650" w:rsidRPr="00EA255B">
        <w:rPr>
          <w:lang w:val="en-CA" w:eastAsia="zh-CN"/>
        </w:rPr>
        <w:t>0~C7 represent</w:t>
      </w:r>
      <w:r w:rsidR="001358B3" w:rsidRPr="00EA255B">
        <w:rPr>
          <w:lang w:val="en-CA" w:eastAsia="zh-CN"/>
        </w:rPr>
        <w:t>s</w:t>
      </w:r>
      <w:r w:rsidR="005F3650" w:rsidRPr="00EA255B">
        <w:rPr>
          <w:lang w:val="en-CA" w:eastAsia="zh-CN"/>
        </w:rPr>
        <w:t xml:space="preserve"> the filter coefficients. The relative location of </w:t>
      </w:r>
      <w:proofErr w:type="spellStart"/>
      <w:r w:rsidR="005F3650" w:rsidRPr="00EA255B">
        <w:rPr>
          <w:lang w:val="en-CA" w:eastAsia="zh-CN"/>
        </w:rPr>
        <w:t>chroma</w:t>
      </w:r>
      <w:proofErr w:type="spellEnd"/>
      <w:r w:rsidR="005F3650" w:rsidRPr="00EA255B">
        <w:rPr>
          <w:lang w:val="en-CA" w:eastAsia="zh-CN"/>
        </w:rPr>
        <w:t xml:space="preserve"> being filtered and reference</w:t>
      </w:r>
      <w:r w:rsidR="00873916" w:rsidRPr="00EA255B">
        <w:rPr>
          <w:lang w:val="en-CA" w:eastAsia="zh-CN"/>
        </w:rPr>
        <w:t xml:space="preserve"> </w:t>
      </w:r>
      <w:proofErr w:type="spellStart"/>
      <w:r w:rsidR="00873916" w:rsidRPr="00EA255B">
        <w:rPr>
          <w:lang w:val="en-CA" w:eastAsia="zh-CN"/>
        </w:rPr>
        <w:t>luma</w:t>
      </w:r>
      <w:proofErr w:type="spellEnd"/>
      <w:r w:rsidR="00873916" w:rsidRPr="00EA255B">
        <w:rPr>
          <w:lang w:val="en-CA" w:eastAsia="zh-CN"/>
        </w:rPr>
        <w:t xml:space="preserve"> samples is shown in Fig. 3</w:t>
      </w:r>
      <w:r w:rsidR="005F3650" w:rsidRPr="00EA255B">
        <w:rPr>
          <w:lang w:val="en-CA" w:eastAsia="zh-CN"/>
        </w:rPr>
        <w:t>.</w:t>
      </w:r>
    </w:p>
    <w:p w14:paraId="584162AE" w14:textId="353E178E" w:rsidR="00112F56" w:rsidRPr="00EA255B" w:rsidRDefault="00112F56" w:rsidP="00112F56">
      <w:pPr>
        <w:snapToGrid w:val="0"/>
        <w:jc w:val="center"/>
        <w:rPr>
          <w:lang w:val="en-CA" w:eastAsia="zh-CN"/>
        </w:rPr>
      </w:pPr>
      <w:r w:rsidRPr="00EA255B">
        <w:rPr>
          <w:noProof/>
          <w:lang w:eastAsia="zh-CN"/>
        </w:rPr>
        <w:drawing>
          <wp:inline distT="0" distB="0" distL="0" distR="0" wp14:anchorId="16F5770B" wp14:editId="784C0EA1">
            <wp:extent cx="3071806" cy="1440000"/>
            <wp:effectExtent l="0" t="0" r="0" b="825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1.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071806" cy="1440000"/>
                    </a:xfrm>
                    <a:prstGeom prst="rect">
                      <a:avLst/>
                    </a:prstGeom>
                  </pic:spPr>
                </pic:pic>
              </a:graphicData>
            </a:graphic>
          </wp:inline>
        </w:drawing>
      </w:r>
    </w:p>
    <w:p w14:paraId="2A1A699F" w14:textId="4F2E1F2E" w:rsidR="001124FA" w:rsidRPr="00EA255B" w:rsidRDefault="001124FA" w:rsidP="00112F56">
      <w:pPr>
        <w:snapToGrid w:val="0"/>
        <w:jc w:val="center"/>
        <w:rPr>
          <w:lang w:val="en-CA" w:eastAsia="zh-CN"/>
        </w:rPr>
      </w:pPr>
      <w:r w:rsidRPr="00EA255B">
        <w:rPr>
          <w:lang w:val="en-CA" w:eastAsia="zh-CN"/>
        </w:rPr>
        <w:t>Fig</w:t>
      </w:r>
      <w:r w:rsidR="006331B9" w:rsidRPr="00EA255B">
        <w:rPr>
          <w:lang w:val="en-CA" w:eastAsia="zh-CN"/>
        </w:rPr>
        <w:t xml:space="preserve">. </w:t>
      </w:r>
      <w:r w:rsidR="006B4A41" w:rsidRPr="00EA255B">
        <w:rPr>
          <w:lang w:val="en-CA" w:eastAsia="zh-CN"/>
        </w:rPr>
        <w:t>2</w:t>
      </w:r>
      <w:r w:rsidR="00B10DDA" w:rsidRPr="00EA255B">
        <w:rPr>
          <w:lang w:val="en-CA" w:eastAsia="zh-CN"/>
        </w:rPr>
        <w:t>.</w:t>
      </w:r>
      <w:r w:rsidRPr="00EA255B">
        <w:rPr>
          <w:lang w:val="en-CA" w:eastAsia="zh-CN"/>
        </w:rPr>
        <w:t xml:space="preserve"> Filter shape of CCALF</w:t>
      </w:r>
    </w:p>
    <w:p w14:paraId="28943E84" w14:textId="6CF4DE5A" w:rsidR="001E762A" w:rsidRPr="00EA255B" w:rsidRDefault="001E762A" w:rsidP="00DF623E">
      <w:pPr>
        <w:snapToGrid w:val="0"/>
        <w:rPr>
          <w:lang w:val="en-CA"/>
        </w:rPr>
      </w:pPr>
    </w:p>
    <w:p w14:paraId="09031125" w14:textId="542D6EC1" w:rsidR="00FD5DFD" w:rsidRPr="00EA255B" w:rsidRDefault="00FD5DFD" w:rsidP="00FD5DFD">
      <w:pPr>
        <w:snapToGrid w:val="0"/>
        <w:jc w:val="center"/>
        <w:rPr>
          <w:lang w:val="en-CA"/>
        </w:rPr>
      </w:pPr>
      <w:r w:rsidRPr="00EA255B">
        <w:rPr>
          <w:noProof/>
          <w:lang w:eastAsia="zh-CN"/>
        </w:rPr>
        <w:drawing>
          <wp:inline distT="0" distB="0" distL="0" distR="0" wp14:anchorId="666A86EB" wp14:editId="692F1172">
            <wp:extent cx="4311959" cy="1980000"/>
            <wp:effectExtent l="0" t="0" r="0" b="127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2.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311959" cy="1980000"/>
                    </a:xfrm>
                    <a:prstGeom prst="rect">
                      <a:avLst/>
                    </a:prstGeom>
                  </pic:spPr>
                </pic:pic>
              </a:graphicData>
            </a:graphic>
          </wp:inline>
        </w:drawing>
      </w:r>
    </w:p>
    <w:p w14:paraId="1CA52D0F" w14:textId="77777777" w:rsidR="005C5922" w:rsidRPr="00EA255B" w:rsidRDefault="00FD5DFD" w:rsidP="00FD5DFD">
      <w:pPr>
        <w:snapToGrid w:val="0"/>
        <w:jc w:val="center"/>
        <w:rPr>
          <w:lang w:val="en-CA" w:eastAsia="zh-CN"/>
        </w:rPr>
      </w:pPr>
      <w:r w:rsidRPr="00EA255B">
        <w:rPr>
          <w:lang w:val="en-CA" w:eastAsia="zh-CN"/>
        </w:rPr>
        <w:lastRenderedPageBreak/>
        <w:t>Fig</w:t>
      </w:r>
      <w:r w:rsidR="006331B9" w:rsidRPr="00EA255B">
        <w:rPr>
          <w:lang w:val="en-CA" w:eastAsia="zh-CN"/>
        </w:rPr>
        <w:t xml:space="preserve">. </w:t>
      </w:r>
      <w:r w:rsidR="006B4A41" w:rsidRPr="00EA255B">
        <w:rPr>
          <w:lang w:val="en-CA" w:eastAsia="zh-CN"/>
        </w:rPr>
        <w:t>3</w:t>
      </w:r>
      <w:r w:rsidR="00B10DDA" w:rsidRPr="00EA255B">
        <w:rPr>
          <w:lang w:val="en-CA" w:eastAsia="zh-CN"/>
        </w:rPr>
        <w:t>.</w:t>
      </w:r>
      <w:r w:rsidRPr="00EA255B">
        <w:rPr>
          <w:lang w:val="en-CA" w:eastAsia="zh-CN"/>
        </w:rPr>
        <w:t xml:space="preserve"> Relative location of </w:t>
      </w:r>
      <w:proofErr w:type="spellStart"/>
      <w:r w:rsidRPr="00EA255B">
        <w:rPr>
          <w:lang w:val="en-CA" w:eastAsia="zh-CN"/>
        </w:rPr>
        <w:t>chroma</w:t>
      </w:r>
      <w:proofErr w:type="spellEnd"/>
      <w:r w:rsidRPr="00EA255B">
        <w:rPr>
          <w:lang w:val="en-CA" w:eastAsia="zh-CN"/>
        </w:rPr>
        <w:t xml:space="preserve"> sample being filtered and </w:t>
      </w:r>
    </w:p>
    <w:p w14:paraId="75269BCA" w14:textId="7FFF90E2" w:rsidR="005C5922" w:rsidRPr="00EA255B" w:rsidRDefault="00FD5DFD" w:rsidP="005C5922">
      <w:pPr>
        <w:snapToGrid w:val="0"/>
        <w:jc w:val="center"/>
        <w:rPr>
          <w:lang w:val="en-CA" w:eastAsia="zh-CN"/>
        </w:rPr>
      </w:pPr>
      <w:r w:rsidRPr="00EA255B">
        <w:rPr>
          <w:lang w:val="en-CA" w:eastAsia="zh-CN"/>
        </w:rPr>
        <w:t xml:space="preserve">its reference </w:t>
      </w:r>
      <w:proofErr w:type="spellStart"/>
      <w:r w:rsidRPr="00EA255B">
        <w:rPr>
          <w:lang w:val="en-CA" w:eastAsia="zh-CN"/>
        </w:rPr>
        <w:t>luma</w:t>
      </w:r>
      <w:proofErr w:type="spellEnd"/>
      <w:r w:rsidRPr="00EA255B">
        <w:rPr>
          <w:lang w:val="en-CA" w:eastAsia="zh-CN"/>
        </w:rPr>
        <w:t xml:space="preserve"> samples for 4:2:0 format</w:t>
      </w:r>
    </w:p>
    <w:p w14:paraId="0A662AA3" w14:textId="77777777" w:rsidR="005C5922" w:rsidRPr="00EA255B" w:rsidRDefault="005C5922" w:rsidP="005C5922">
      <w:pPr>
        <w:snapToGrid w:val="0"/>
        <w:jc w:val="center"/>
        <w:rPr>
          <w:lang w:val="en-CA" w:eastAsia="zh-CN"/>
        </w:rPr>
      </w:pPr>
    </w:p>
    <w:p w14:paraId="77AF7FDC" w14:textId="48B011B8" w:rsidR="005C5922" w:rsidRPr="00EA255B" w:rsidRDefault="005C5922" w:rsidP="005C5922">
      <w:pPr>
        <w:snapToGrid w:val="0"/>
        <w:rPr>
          <w:lang w:val="en-CA" w:eastAsia="zh-CN"/>
        </w:rPr>
      </w:pPr>
      <w:r w:rsidRPr="00EA255B">
        <w:rPr>
          <w:lang w:val="en-CA" w:eastAsia="zh-CN"/>
        </w:rPr>
        <w:t xml:space="preserve">For 4:2:0 </w:t>
      </w:r>
      <w:proofErr w:type="spellStart"/>
      <w:r w:rsidRPr="00EA255B">
        <w:rPr>
          <w:lang w:val="en-CA" w:eastAsia="zh-CN"/>
        </w:rPr>
        <w:t>chroma</w:t>
      </w:r>
      <w:proofErr w:type="spellEnd"/>
      <w:r w:rsidRPr="00EA255B">
        <w:rPr>
          <w:lang w:val="en-CA" w:eastAsia="zh-CN"/>
        </w:rPr>
        <w:t xml:space="preserve"> format, the current processing </w:t>
      </w:r>
      <w:proofErr w:type="spellStart"/>
      <w:r w:rsidRPr="00EA255B">
        <w:rPr>
          <w:lang w:val="en-CA" w:eastAsia="zh-CN"/>
        </w:rPr>
        <w:t>chroma</w:t>
      </w:r>
      <w:proofErr w:type="spellEnd"/>
      <w:r w:rsidRPr="00EA255B">
        <w:rPr>
          <w:lang w:val="en-CA" w:eastAsia="zh-CN"/>
        </w:rPr>
        <w:t xml:space="preserve"> sample and its collocated </w:t>
      </w:r>
      <w:proofErr w:type="spellStart"/>
      <w:r w:rsidRPr="00EA255B">
        <w:rPr>
          <w:lang w:val="en-CA" w:eastAsia="zh-CN"/>
        </w:rPr>
        <w:t>luma</w:t>
      </w:r>
      <w:proofErr w:type="spellEnd"/>
      <w:r w:rsidRPr="00EA255B">
        <w:rPr>
          <w:lang w:val="en-CA" w:eastAsia="zh-CN"/>
        </w:rPr>
        <w:t xml:space="preserve"> sample always belong to the same Coding Virtual Block (CVB, the block between two neighboring horizontal virtual boundaries), as shown in Fig. 4.</w:t>
      </w:r>
      <w:r w:rsidR="00ED1D1E" w:rsidRPr="00EA255B">
        <w:rPr>
          <w:lang w:val="en-CA" w:eastAsia="zh-CN"/>
        </w:rPr>
        <w:t xml:space="preserve"> </w:t>
      </w:r>
      <w:r w:rsidR="00665EE8" w:rsidRPr="00EA255B">
        <w:rPr>
          <w:lang w:val="en-CA" w:eastAsia="zh-CN"/>
        </w:rPr>
        <w:t>(T</w:t>
      </w:r>
      <w:r w:rsidR="00ED1D1E" w:rsidRPr="00EA255B">
        <w:rPr>
          <w:lang w:val="en-CA" w:eastAsia="zh-CN"/>
        </w:rPr>
        <w:t xml:space="preserve">runcated filter for </w:t>
      </w:r>
      <w:proofErr w:type="spellStart"/>
      <w:r w:rsidR="00ED1D1E" w:rsidRPr="00EA255B">
        <w:rPr>
          <w:lang w:val="en-CA" w:eastAsia="zh-CN"/>
        </w:rPr>
        <w:t>luma</w:t>
      </w:r>
      <w:proofErr w:type="spellEnd"/>
      <w:r w:rsidR="00ED1D1E" w:rsidRPr="00EA255B">
        <w:rPr>
          <w:lang w:val="en-CA" w:eastAsia="zh-CN"/>
        </w:rPr>
        <w:t xml:space="preserve"> samples belonging to the lines close to the virtual boundaries</w:t>
      </w:r>
      <w:r w:rsidR="005151E4" w:rsidRPr="00EA255B">
        <w:rPr>
          <w:vertAlign w:val="superscript"/>
          <w:lang w:val="en-CA" w:eastAsia="zh-CN"/>
        </w:rPr>
        <w:t xml:space="preserve"> [3]</w:t>
      </w:r>
      <w:r w:rsidR="00665EE8" w:rsidRPr="00EA255B">
        <w:rPr>
          <w:lang w:val="en-CA" w:eastAsia="zh-CN"/>
        </w:rPr>
        <w:t xml:space="preserve"> is not shown in Fig. 4 ~ Fig. </w:t>
      </w:r>
      <w:proofErr w:type="gramStart"/>
      <w:r w:rsidR="00665EE8" w:rsidRPr="00EA255B">
        <w:rPr>
          <w:lang w:val="en-CA" w:eastAsia="zh-CN"/>
        </w:rPr>
        <w:t>8</w:t>
      </w:r>
      <w:r w:rsidR="00665EE8" w:rsidRPr="00EA255B">
        <w:rPr>
          <w:vertAlign w:val="superscript"/>
          <w:lang w:val="en-CA" w:eastAsia="zh-CN"/>
        </w:rPr>
        <w:t xml:space="preserve"> </w:t>
      </w:r>
      <w:r w:rsidR="00665EE8" w:rsidRPr="00EA255B">
        <w:rPr>
          <w:lang w:val="en-CA" w:eastAsia="zh-CN"/>
        </w:rPr>
        <w:t>)</w:t>
      </w:r>
      <w:proofErr w:type="gramEnd"/>
      <w:r w:rsidR="00ED1D1E" w:rsidRPr="00EA255B">
        <w:rPr>
          <w:lang w:val="en-CA" w:eastAsia="zh-CN"/>
        </w:rPr>
        <w:t>.</w:t>
      </w:r>
    </w:p>
    <w:p w14:paraId="29419A8F" w14:textId="2A7A8380" w:rsidR="006757D6" w:rsidRPr="00EA255B" w:rsidRDefault="006757D6" w:rsidP="005C5922">
      <w:pPr>
        <w:snapToGrid w:val="0"/>
        <w:rPr>
          <w:lang w:val="en-CA" w:eastAsia="zh-CN"/>
        </w:rPr>
      </w:pPr>
      <w:r w:rsidRPr="00EA255B">
        <w:rPr>
          <w:lang w:val="en-CA" w:eastAsia="zh-CN"/>
        </w:rPr>
        <w:t xml:space="preserve">For 4:2:2 and 4:4:4 </w:t>
      </w:r>
      <w:proofErr w:type="spellStart"/>
      <w:r w:rsidRPr="00EA255B">
        <w:rPr>
          <w:lang w:val="en-CA" w:eastAsia="zh-CN"/>
        </w:rPr>
        <w:t>chroma</w:t>
      </w:r>
      <w:proofErr w:type="spellEnd"/>
      <w:r w:rsidRPr="00EA255B">
        <w:rPr>
          <w:lang w:val="en-CA" w:eastAsia="zh-CN"/>
        </w:rPr>
        <w:t xml:space="preserve"> format, the current processing </w:t>
      </w:r>
      <w:proofErr w:type="spellStart"/>
      <w:r w:rsidRPr="00EA255B">
        <w:rPr>
          <w:lang w:val="en-CA" w:eastAsia="zh-CN"/>
        </w:rPr>
        <w:t>chroma</w:t>
      </w:r>
      <w:proofErr w:type="spellEnd"/>
      <w:r w:rsidRPr="00EA255B">
        <w:rPr>
          <w:lang w:val="en-CA" w:eastAsia="zh-CN"/>
        </w:rPr>
        <w:t xml:space="preserve"> sample and its collocated </w:t>
      </w:r>
      <w:proofErr w:type="spellStart"/>
      <w:r w:rsidRPr="00EA255B">
        <w:rPr>
          <w:lang w:val="en-CA" w:eastAsia="zh-CN"/>
        </w:rPr>
        <w:t>luma</w:t>
      </w:r>
      <w:proofErr w:type="spellEnd"/>
      <w:r w:rsidRPr="00EA255B">
        <w:rPr>
          <w:lang w:val="en-CA" w:eastAsia="zh-CN"/>
        </w:rPr>
        <w:t xml:space="preserve"> sample may belong to different CVBs, as shown in Fig. 5 and Fig. 6. Specifically, </w:t>
      </w:r>
      <w:proofErr w:type="spellStart"/>
      <w:r w:rsidRPr="00EA255B">
        <w:rPr>
          <w:lang w:val="en-CA" w:eastAsia="zh-CN"/>
        </w:rPr>
        <w:t>chroma</w:t>
      </w:r>
      <w:proofErr w:type="spellEnd"/>
      <w:r w:rsidRPr="00EA255B">
        <w:rPr>
          <w:lang w:val="en-CA" w:eastAsia="zh-CN"/>
        </w:rPr>
        <w:t xml:space="preserve"> samples located </w:t>
      </w:r>
      <w:r w:rsidR="005C6832" w:rsidRPr="00EA255B">
        <w:rPr>
          <w:lang w:val="en-CA" w:eastAsia="zh-CN"/>
        </w:rPr>
        <w:t xml:space="preserve">on the </w:t>
      </w:r>
      <w:proofErr w:type="spellStart"/>
      <w:r w:rsidR="005C6832" w:rsidRPr="00EA255B">
        <w:rPr>
          <w:lang w:val="en-CA" w:eastAsia="zh-CN"/>
        </w:rPr>
        <w:t>chroma</w:t>
      </w:r>
      <w:proofErr w:type="spellEnd"/>
      <w:r w:rsidR="005C6832" w:rsidRPr="00EA255B">
        <w:rPr>
          <w:lang w:val="en-CA" w:eastAsia="zh-CN"/>
        </w:rPr>
        <w:t xml:space="preserve"> VB upper two rows</w:t>
      </w:r>
      <w:r w:rsidRPr="00EA255B">
        <w:rPr>
          <w:lang w:val="en-CA" w:eastAsia="zh-CN"/>
        </w:rPr>
        <w:t xml:space="preserve"> have </w:t>
      </w:r>
      <w:proofErr w:type="spellStart"/>
      <w:r w:rsidRPr="00EA255B">
        <w:rPr>
          <w:lang w:val="en-CA" w:eastAsia="zh-CN"/>
        </w:rPr>
        <w:t>luma</w:t>
      </w:r>
      <w:proofErr w:type="spellEnd"/>
      <w:r w:rsidRPr="00EA255B">
        <w:rPr>
          <w:lang w:val="en-CA" w:eastAsia="zh-CN"/>
        </w:rPr>
        <w:t xml:space="preserve"> collocated samples belong to the different CVBs, which means that these </w:t>
      </w:r>
      <w:proofErr w:type="spellStart"/>
      <w:r w:rsidRPr="00EA255B">
        <w:rPr>
          <w:lang w:val="en-CA" w:eastAsia="zh-CN"/>
        </w:rPr>
        <w:t>chroma</w:t>
      </w:r>
      <w:proofErr w:type="spellEnd"/>
      <w:r w:rsidRPr="00EA255B">
        <w:rPr>
          <w:lang w:val="en-CA" w:eastAsia="zh-CN"/>
        </w:rPr>
        <w:t xml:space="preserve"> samples have to be stored until </w:t>
      </w:r>
      <w:proofErr w:type="spellStart"/>
      <w:r w:rsidRPr="00EA255B">
        <w:rPr>
          <w:lang w:val="en-CA" w:eastAsia="zh-CN"/>
        </w:rPr>
        <w:t>deblocking</w:t>
      </w:r>
      <w:proofErr w:type="spellEnd"/>
      <w:r w:rsidRPr="00EA255B">
        <w:rPr>
          <w:lang w:val="en-CA" w:eastAsia="zh-CN"/>
        </w:rPr>
        <w:t xml:space="preserve"> and SAO of collocated </w:t>
      </w:r>
      <w:proofErr w:type="spellStart"/>
      <w:r w:rsidRPr="00EA255B">
        <w:rPr>
          <w:lang w:val="en-CA" w:eastAsia="zh-CN"/>
        </w:rPr>
        <w:t>luma</w:t>
      </w:r>
      <w:proofErr w:type="spellEnd"/>
      <w:r w:rsidRPr="00EA255B">
        <w:rPr>
          <w:lang w:val="en-CA" w:eastAsia="zh-CN"/>
        </w:rPr>
        <w:t xml:space="preserve"> samples are done. This will cause </w:t>
      </w:r>
      <w:r w:rsidR="005C6832" w:rsidRPr="00EA255B">
        <w:rPr>
          <w:lang w:val="en-CA" w:eastAsia="zh-CN"/>
        </w:rPr>
        <w:t xml:space="preserve">extra </w:t>
      </w:r>
      <w:r w:rsidRPr="00EA255B">
        <w:rPr>
          <w:lang w:val="en-CA" w:eastAsia="zh-CN"/>
        </w:rPr>
        <w:t>hardware overhead.</w:t>
      </w:r>
    </w:p>
    <w:p w14:paraId="50BD3AB2" w14:textId="77777777" w:rsidR="006757D6" w:rsidRPr="00EA255B" w:rsidRDefault="000E66ED" w:rsidP="000E66ED">
      <w:pPr>
        <w:snapToGrid w:val="0"/>
        <w:jc w:val="center"/>
        <w:rPr>
          <w:lang w:val="en-CA" w:eastAsia="zh-CN"/>
        </w:rPr>
      </w:pPr>
      <w:r w:rsidRPr="00EA255B">
        <w:rPr>
          <w:noProof/>
          <w:lang w:eastAsia="zh-CN"/>
        </w:rPr>
        <w:drawing>
          <wp:inline distT="0" distB="0" distL="0" distR="0" wp14:anchorId="1BA8ABCF" wp14:editId="48063AFA">
            <wp:extent cx="5322857" cy="216000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5.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322857" cy="2160000"/>
                    </a:xfrm>
                    <a:prstGeom prst="rect">
                      <a:avLst/>
                    </a:prstGeom>
                  </pic:spPr>
                </pic:pic>
              </a:graphicData>
            </a:graphic>
          </wp:inline>
        </w:drawing>
      </w:r>
    </w:p>
    <w:p w14:paraId="6DFEB1FC" w14:textId="268C2212" w:rsidR="00FD5DFD" w:rsidRPr="00EA255B" w:rsidRDefault="000E66ED" w:rsidP="000E66ED">
      <w:pPr>
        <w:snapToGrid w:val="0"/>
        <w:jc w:val="center"/>
        <w:rPr>
          <w:lang w:val="en-CA" w:eastAsia="zh-CN"/>
        </w:rPr>
      </w:pPr>
      <w:r w:rsidRPr="00EA255B">
        <w:rPr>
          <w:lang w:val="en-CA" w:eastAsia="zh-CN"/>
        </w:rPr>
        <w:t>Fig. 4.</w:t>
      </w:r>
      <w:r w:rsidR="004C513A" w:rsidRPr="00EA255B">
        <w:rPr>
          <w:lang w:val="en-CA" w:eastAsia="zh-CN"/>
        </w:rPr>
        <w:t xml:space="preserve"> </w:t>
      </w:r>
      <w:r w:rsidRPr="00EA255B">
        <w:rPr>
          <w:lang w:val="en-CA" w:eastAsia="zh-CN"/>
        </w:rPr>
        <w:t>CCALF for 4:2:0 format</w:t>
      </w:r>
    </w:p>
    <w:p w14:paraId="6903DCA3" w14:textId="77777777" w:rsidR="006757D6" w:rsidRPr="00EA255B" w:rsidRDefault="006757D6" w:rsidP="000E66ED">
      <w:pPr>
        <w:snapToGrid w:val="0"/>
        <w:jc w:val="center"/>
        <w:rPr>
          <w:lang w:val="en-CA" w:eastAsia="zh-CN"/>
        </w:rPr>
      </w:pPr>
    </w:p>
    <w:p w14:paraId="50DF1504" w14:textId="774AD469" w:rsidR="000E66ED" w:rsidRPr="00EA255B" w:rsidRDefault="000E66ED" w:rsidP="00FD5DFD">
      <w:pPr>
        <w:snapToGrid w:val="0"/>
        <w:jc w:val="center"/>
        <w:rPr>
          <w:lang w:val="en-CA"/>
        </w:rPr>
      </w:pPr>
      <w:r w:rsidRPr="00EA255B">
        <w:rPr>
          <w:noProof/>
          <w:lang w:eastAsia="zh-CN"/>
        </w:rPr>
        <w:drawing>
          <wp:inline distT="0" distB="0" distL="0" distR="0" wp14:anchorId="6C300D4D" wp14:editId="5313579F">
            <wp:extent cx="5379883" cy="215975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6.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379883" cy="2159750"/>
                    </a:xfrm>
                    <a:prstGeom prst="rect">
                      <a:avLst/>
                    </a:prstGeom>
                  </pic:spPr>
                </pic:pic>
              </a:graphicData>
            </a:graphic>
          </wp:inline>
        </w:drawing>
      </w:r>
    </w:p>
    <w:p w14:paraId="4F64918F" w14:textId="42E5221F" w:rsidR="004C513A" w:rsidRPr="00EA255B" w:rsidRDefault="004C513A" w:rsidP="004C513A">
      <w:pPr>
        <w:snapToGrid w:val="0"/>
        <w:jc w:val="center"/>
        <w:rPr>
          <w:lang w:val="en-CA" w:eastAsia="zh-CN"/>
        </w:rPr>
      </w:pPr>
      <w:r w:rsidRPr="00EA255B">
        <w:rPr>
          <w:lang w:val="en-CA" w:eastAsia="zh-CN"/>
        </w:rPr>
        <w:t xml:space="preserve">Fig. </w:t>
      </w:r>
      <w:r w:rsidR="005C5922" w:rsidRPr="00EA255B">
        <w:rPr>
          <w:lang w:val="en-CA" w:eastAsia="zh-CN"/>
        </w:rPr>
        <w:t>5</w:t>
      </w:r>
      <w:r w:rsidRPr="00EA255B">
        <w:rPr>
          <w:lang w:val="en-CA" w:eastAsia="zh-CN"/>
        </w:rPr>
        <w:t>. CCALF for 4:2:2 format</w:t>
      </w:r>
    </w:p>
    <w:p w14:paraId="0CC3B350" w14:textId="77777777" w:rsidR="004C513A" w:rsidRPr="00EA255B" w:rsidRDefault="004C513A" w:rsidP="00FD5DFD">
      <w:pPr>
        <w:snapToGrid w:val="0"/>
        <w:jc w:val="center"/>
        <w:rPr>
          <w:lang w:val="en-CA"/>
        </w:rPr>
      </w:pPr>
    </w:p>
    <w:p w14:paraId="567F518F" w14:textId="77777777" w:rsidR="00ED1D1E" w:rsidRPr="00EA255B" w:rsidRDefault="000E66ED" w:rsidP="004C513A">
      <w:pPr>
        <w:snapToGrid w:val="0"/>
        <w:jc w:val="center"/>
        <w:rPr>
          <w:lang w:val="en-CA" w:eastAsia="zh-CN"/>
        </w:rPr>
      </w:pPr>
      <w:r w:rsidRPr="00EA255B">
        <w:rPr>
          <w:noProof/>
          <w:lang w:eastAsia="zh-CN"/>
        </w:rPr>
        <w:lastRenderedPageBreak/>
        <w:drawing>
          <wp:inline distT="0" distB="0" distL="0" distR="0" wp14:anchorId="2EBBF574" wp14:editId="25F328E7">
            <wp:extent cx="6342238" cy="2160000"/>
            <wp:effectExtent l="0" t="0" r="1905"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7.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342238" cy="2160000"/>
                    </a:xfrm>
                    <a:prstGeom prst="rect">
                      <a:avLst/>
                    </a:prstGeom>
                  </pic:spPr>
                </pic:pic>
              </a:graphicData>
            </a:graphic>
          </wp:inline>
        </w:drawing>
      </w:r>
      <w:r w:rsidR="004C513A" w:rsidRPr="00EA255B">
        <w:rPr>
          <w:lang w:val="en-CA" w:eastAsia="zh-CN"/>
        </w:rPr>
        <w:t xml:space="preserve"> </w:t>
      </w:r>
    </w:p>
    <w:p w14:paraId="18AD726C" w14:textId="6BF2A3B5" w:rsidR="004C513A" w:rsidRPr="00EA255B" w:rsidRDefault="004C513A" w:rsidP="004C513A">
      <w:pPr>
        <w:snapToGrid w:val="0"/>
        <w:jc w:val="center"/>
        <w:rPr>
          <w:lang w:val="en-CA" w:eastAsia="zh-CN"/>
        </w:rPr>
      </w:pPr>
      <w:r w:rsidRPr="00EA255B">
        <w:rPr>
          <w:lang w:val="en-CA" w:eastAsia="zh-CN"/>
        </w:rPr>
        <w:t xml:space="preserve">Fig. </w:t>
      </w:r>
      <w:r w:rsidR="005C5922" w:rsidRPr="00EA255B">
        <w:rPr>
          <w:lang w:val="en-CA" w:eastAsia="zh-CN"/>
        </w:rPr>
        <w:t>6</w:t>
      </w:r>
      <w:r w:rsidRPr="00EA255B">
        <w:rPr>
          <w:lang w:val="en-CA" w:eastAsia="zh-CN"/>
        </w:rPr>
        <w:t>. CCALF for 4:4:4 format</w:t>
      </w:r>
    </w:p>
    <w:p w14:paraId="172381BE" w14:textId="34C10726" w:rsidR="000E66ED" w:rsidRPr="00EA255B" w:rsidRDefault="000E66ED" w:rsidP="00FD5DFD">
      <w:pPr>
        <w:snapToGrid w:val="0"/>
        <w:jc w:val="center"/>
        <w:rPr>
          <w:lang w:val="en-CA" w:eastAsia="zh-CN"/>
        </w:rPr>
      </w:pPr>
    </w:p>
    <w:p w14:paraId="2C559DC9" w14:textId="7EA17E95" w:rsidR="00996E9D" w:rsidRPr="00EA255B" w:rsidRDefault="00996E9D" w:rsidP="00996E9D">
      <w:pPr>
        <w:pStyle w:val="1"/>
        <w:rPr>
          <w:rFonts w:cs="Times New Roman"/>
          <w:lang w:val="en-CA" w:eastAsia="ko-KR"/>
        </w:rPr>
      </w:pPr>
      <w:r w:rsidRPr="00EA255B">
        <w:rPr>
          <w:rFonts w:cs="Times New Roman"/>
          <w:lang w:val="en-CA" w:eastAsia="ko-KR"/>
        </w:rPr>
        <w:t>Proposed Method</w:t>
      </w:r>
    </w:p>
    <w:p w14:paraId="34B646C6" w14:textId="7FE6CEB3" w:rsidR="005C6832" w:rsidRPr="00EA255B" w:rsidRDefault="005C6832" w:rsidP="001E762A">
      <w:pPr>
        <w:rPr>
          <w:rFonts w:eastAsiaTheme="minorEastAsia"/>
          <w:lang w:val="en-CA" w:eastAsia="zh-CN"/>
        </w:rPr>
      </w:pPr>
      <w:r w:rsidRPr="00EA255B">
        <w:rPr>
          <w:rFonts w:eastAsiaTheme="minorEastAsia"/>
          <w:lang w:val="en-CA" w:eastAsia="zh-CN"/>
        </w:rPr>
        <w:t>In this contribution, a bug in CCALF of VTM-8.0 is reported and fixed, firstly. Then, three methods are proposed to solve the problem mentioned above.</w:t>
      </w:r>
    </w:p>
    <w:p w14:paraId="69A68BCE" w14:textId="11E55AAE" w:rsidR="00C33E5F" w:rsidRPr="00EA255B" w:rsidRDefault="00C33E5F" w:rsidP="00C33E5F">
      <w:pPr>
        <w:pStyle w:val="2"/>
        <w:rPr>
          <w:lang w:val="en-CA" w:eastAsia="zh-CN"/>
        </w:rPr>
      </w:pPr>
      <w:r w:rsidRPr="00EA255B">
        <w:rPr>
          <w:lang w:val="en-CA" w:eastAsia="zh-CN"/>
        </w:rPr>
        <w:t>Aspect 1</w:t>
      </w:r>
      <w:r w:rsidRPr="00EA255B">
        <w:rPr>
          <w:lang w:val="en-CA"/>
        </w:rPr>
        <w:t xml:space="preserve">: </w:t>
      </w:r>
      <w:r w:rsidRPr="00EA255B">
        <w:rPr>
          <w:lang w:val="en-CA" w:eastAsia="zh-CN"/>
        </w:rPr>
        <w:t>bug</w:t>
      </w:r>
      <w:r w:rsidR="005C6832" w:rsidRPr="00EA255B">
        <w:rPr>
          <w:lang w:val="en-CA" w:eastAsia="zh-CN"/>
        </w:rPr>
        <w:t xml:space="preserve"> fix of </w:t>
      </w:r>
      <w:r w:rsidRPr="00EA255B">
        <w:rPr>
          <w:lang w:val="en-CA" w:eastAsia="zh-CN"/>
        </w:rPr>
        <w:t>VTM-8.0</w:t>
      </w:r>
    </w:p>
    <w:p w14:paraId="65855225" w14:textId="1DC6B68C" w:rsidR="00665EE8" w:rsidRPr="00EA255B" w:rsidRDefault="00A33DD8" w:rsidP="00A33DD8">
      <w:pPr>
        <w:rPr>
          <w:lang w:val="en-CA" w:eastAsia="zh-CN"/>
        </w:rPr>
      </w:pPr>
      <w:r w:rsidRPr="00EA255B">
        <w:rPr>
          <w:lang w:val="en-CA" w:eastAsia="zh-CN"/>
        </w:rPr>
        <w:t>In function “</w:t>
      </w:r>
      <w:proofErr w:type="spellStart"/>
      <w:r w:rsidRPr="00EA255B">
        <w:rPr>
          <w:rFonts w:eastAsia="新宋体"/>
          <w:color w:val="000000"/>
          <w:sz w:val="19"/>
          <w:szCs w:val="19"/>
        </w:rPr>
        <w:t>getBlkStatsCcAlf</w:t>
      </w:r>
      <w:proofErr w:type="spellEnd"/>
      <w:r w:rsidRPr="00EA255B">
        <w:rPr>
          <w:lang w:val="en-CA" w:eastAsia="zh-CN"/>
        </w:rPr>
        <w:t>” of VTM-8.0 software, the calculation of “</w:t>
      </w:r>
      <w:proofErr w:type="spellStart"/>
      <w:r w:rsidRPr="00EA255B">
        <w:rPr>
          <w:rFonts w:eastAsia="新宋体"/>
          <w:color w:val="000000"/>
          <w:sz w:val="19"/>
          <w:szCs w:val="19"/>
        </w:rPr>
        <w:t>vbDistance</w:t>
      </w:r>
      <w:proofErr w:type="spellEnd"/>
      <w:r w:rsidRPr="00EA255B">
        <w:rPr>
          <w:lang w:val="en-CA" w:eastAsia="zh-CN"/>
        </w:rPr>
        <w:t>” is wrong. As “</w:t>
      </w:r>
      <w:proofErr w:type="spellStart"/>
      <w:r w:rsidRPr="00EA255B">
        <w:rPr>
          <w:lang w:val="en-CA" w:eastAsia="zh-CN"/>
        </w:rPr>
        <w:t>i</w:t>
      </w:r>
      <w:proofErr w:type="spellEnd"/>
      <w:r w:rsidRPr="00EA255B">
        <w:rPr>
          <w:lang w:val="en-CA" w:eastAsia="zh-CN"/>
        </w:rPr>
        <w:t xml:space="preserve">” is the row number, </w:t>
      </w:r>
      <w:r w:rsidR="004378BA" w:rsidRPr="00EA255B">
        <w:rPr>
          <w:lang w:val="en-CA" w:eastAsia="zh-CN"/>
        </w:rPr>
        <w:t>the result of “</w:t>
      </w:r>
      <w:proofErr w:type="spellStart"/>
      <w:r w:rsidR="004378BA" w:rsidRPr="00EA255B">
        <w:rPr>
          <w:rFonts w:eastAsia="新宋体"/>
          <w:color w:val="000000"/>
          <w:sz w:val="19"/>
          <w:szCs w:val="19"/>
        </w:rPr>
        <w:t>getComponentScaleX</w:t>
      </w:r>
      <w:proofErr w:type="spellEnd"/>
      <w:r w:rsidR="004378BA" w:rsidRPr="00EA255B">
        <w:rPr>
          <w:lang w:val="en-CA" w:eastAsia="zh-CN"/>
        </w:rPr>
        <w:t>” is corresponding to col number.</w:t>
      </w:r>
      <w:r w:rsidR="00665EE8" w:rsidRPr="00EA255B">
        <w:rPr>
          <w:lang w:val="en-CA" w:eastAsia="zh-CN"/>
        </w:rPr>
        <w:t xml:space="preserve"> For 4:2:2 sequences, the line 61,62 and 126 will be considered as the VB neighboring lines, and line 122, 123 and 124 are ignored in the current VTM-8.0</w:t>
      </w:r>
    </w:p>
    <w:p w14:paraId="26D488B9" w14:textId="1E3B5700" w:rsidR="00A33DD8" w:rsidRPr="00EA255B" w:rsidRDefault="00A33DD8" w:rsidP="00A33DD8">
      <w:pPr>
        <w:rPr>
          <w:lang w:val="en-CA" w:eastAsia="zh-CN"/>
        </w:rPr>
      </w:pPr>
      <w:r w:rsidRPr="00EA255B">
        <w:rPr>
          <w:lang w:val="en-CA" w:eastAsia="zh-CN"/>
        </w:rPr>
        <w:t>We propose to change the “</w:t>
      </w:r>
      <w:proofErr w:type="spellStart"/>
      <w:r w:rsidRPr="00EA255B">
        <w:rPr>
          <w:rFonts w:eastAsia="新宋体"/>
          <w:color w:val="000000"/>
          <w:sz w:val="19"/>
          <w:szCs w:val="19"/>
        </w:rPr>
        <w:t>getComponentScaleX</w:t>
      </w:r>
      <w:proofErr w:type="spellEnd"/>
      <w:r w:rsidRPr="00EA255B">
        <w:rPr>
          <w:lang w:val="en-CA" w:eastAsia="zh-CN"/>
        </w:rPr>
        <w:t>” to “</w:t>
      </w:r>
      <w:proofErr w:type="spellStart"/>
      <w:r w:rsidRPr="00EA255B">
        <w:rPr>
          <w:rFonts w:eastAsia="新宋体"/>
          <w:color w:val="000000"/>
          <w:sz w:val="19"/>
          <w:szCs w:val="19"/>
        </w:rPr>
        <w:t>getComponentScaleY</w:t>
      </w:r>
      <w:proofErr w:type="spellEnd"/>
      <w:r w:rsidRPr="00EA255B">
        <w:rPr>
          <w:lang w:val="en-CA" w:eastAsia="zh-CN"/>
        </w:rPr>
        <w:t>” for the calculation of “</w:t>
      </w:r>
      <w:proofErr w:type="spellStart"/>
      <w:r w:rsidRPr="00EA255B">
        <w:rPr>
          <w:rFonts w:eastAsia="新宋体"/>
          <w:color w:val="000000"/>
          <w:sz w:val="19"/>
          <w:szCs w:val="19"/>
        </w:rPr>
        <w:t>vbDistance</w:t>
      </w:r>
      <w:proofErr w:type="spellEnd"/>
      <w:r w:rsidRPr="00EA255B">
        <w:rPr>
          <w:lang w:val="en-CA" w:eastAsia="zh-CN"/>
        </w:rPr>
        <w:t>”. As the results of “</w:t>
      </w:r>
      <w:proofErr w:type="spellStart"/>
      <w:r w:rsidRPr="00EA255B">
        <w:rPr>
          <w:rFonts w:eastAsia="新宋体"/>
          <w:color w:val="000000"/>
          <w:sz w:val="19"/>
          <w:szCs w:val="19"/>
        </w:rPr>
        <w:t>getComponentScaleX</w:t>
      </w:r>
      <w:proofErr w:type="spellEnd"/>
      <w:r w:rsidRPr="00EA255B">
        <w:rPr>
          <w:lang w:val="en-CA" w:eastAsia="zh-CN"/>
        </w:rPr>
        <w:t>” and “</w:t>
      </w:r>
      <w:proofErr w:type="spellStart"/>
      <w:r w:rsidRPr="00EA255B">
        <w:rPr>
          <w:rFonts w:eastAsia="新宋体"/>
          <w:color w:val="000000"/>
          <w:sz w:val="19"/>
          <w:szCs w:val="19"/>
        </w:rPr>
        <w:t>getComponentScaleY</w:t>
      </w:r>
      <w:proofErr w:type="spellEnd"/>
      <w:r w:rsidRPr="00EA255B">
        <w:rPr>
          <w:lang w:val="en-CA" w:eastAsia="zh-CN"/>
        </w:rPr>
        <w:t xml:space="preserve">” are the same for 4:2:0 and 4:4:4 </w:t>
      </w:r>
      <w:proofErr w:type="spellStart"/>
      <w:r w:rsidRPr="00EA255B">
        <w:rPr>
          <w:lang w:val="en-CA" w:eastAsia="zh-CN"/>
        </w:rPr>
        <w:t>chroma</w:t>
      </w:r>
      <w:proofErr w:type="spellEnd"/>
      <w:r w:rsidRPr="00EA255B">
        <w:rPr>
          <w:lang w:val="en-CA" w:eastAsia="zh-CN"/>
        </w:rPr>
        <w:t xml:space="preserve"> format, the proposed bug fix only affects the performance of 4:2:</w:t>
      </w:r>
      <w:r w:rsidR="004378BA" w:rsidRPr="00EA255B">
        <w:rPr>
          <w:lang w:val="en-CA" w:eastAsia="zh-CN"/>
        </w:rPr>
        <w:t>2</w:t>
      </w:r>
      <w:r w:rsidRPr="00EA255B">
        <w:rPr>
          <w:lang w:val="en-CA" w:eastAsia="zh-CN"/>
        </w:rPr>
        <w:t xml:space="preserve"> sequences.</w:t>
      </w:r>
    </w:p>
    <w:p w14:paraId="425B887D" w14:textId="77777777" w:rsidR="00A33DD8" w:rsidRPr="00EA255B" w:rsidRDefault="00A33DD8" w:rsidP="00A33DD8">
      <w:pPr>
        <w:rPr>
          <w:lang w:val="en-CA" w:eastAsia="zh-CN"/>
        </w:rPr>
      </w:pPr>
    </w:p>
    <w:p w14:paraId="29955BD7" w14:textId="77777777" w:rsidR="00A33DD8" w:rsidRPr="00EA255B" w:rsidRDefault="00A33DD8" w:rsidP="00A33DD8">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eastAsia="新宋体"/>
          <w:color w:val="000000"/>
          <w:sz w:val="19"/>
          <w:szCs w:val="19"/>
        </w:rPr>
      </w:pPr>
      <w:r w:rsidRPr="00EA255B">
        <w:rPr>
          <w:rFonts w:eastAsia="新宋体"/>
          <w:color w:val="000000"/>
          <w:sz w:val="19"/>
          <w:szCs w:val="19"/>
        </w:rPr>
        <w:t xml:space="preserve">  </w:t>
      </w:r>
      <w:proofErr w:type="spellStart"/>
      <w:r w:rsidRPr="00EA255B">
        <w:rPr>
          <w:rFonts w:eastAsia="新宋体"/>
          <w:color w:val="0000FF"/>
          <w:sz w:val="19"/>
          <w:szCs w:val="19"/>
        </w:rPr>
        <w:t>int</w:t>
      </w:r>
      <w:proofErr w:type="spellEnd"/>
      <w:r w:rsidRPr="00EA255B">
        <w:rPr>
          <w:rFonts w:eastAsia="新宋体"/>
          <w:color w:val="000000"/>
          <w:sz w:val="19"/>
          <w:szCs w:val="19"/>
        </w:rPr>
        <w:t xml:space="preserve"> </w:t>
      </w:r>
      <w:proofErr w:type="spellStart"/>
      <w:r w:rsidRPr="00EA255B">
        <w:rPr>
          <w:rFonts w:eastAsia="新宋体"/>
          <w:color w:val="000000"/>
          <w:sz w:val="19"/>
          <w:szCs w:val="19"/>
        </w:rPr>
        <w:t>ELocal</w:t>
      </w:r>
      <w:proofErr w:type="spellEnd"/>
      <w:r w:rsidRPr="00EA255B">
        <w:rPr>
          <w:rFonts w:eastAsia="新宋体"/>
          <w:color w:val="000000"/>
          <w:sz w:val="19"/>
          <w:szCs w:val="19"/>
        </w:rPr>
        <w:t>[MAX_NUM_CC_ALF_CHROMA_</w:t>
      </w:r>
      <w:proofErr w:type="gramStart"/>
      <w:r w:rsidRPr="00EA255B">
        <w:rPr>
          <w:rFonts w:eastAsia="新宋体"/>
          <w:color w:val="000000"/>
          <w:sz w:val="19"/>
          <w:szCs w:val="19"/>
        </w:rPr>
        <w:t>COEFF][</w:t>
      </w:r>
      <w:proofErr w:type="gramEnd"/>
      <w:r w:rsidRPr="00EA255B">
        <w:rPr>
          <w:rFonts w:eastAsia="新宋体"/>
          <w:color w:val="000000"/>
          <w:sz w:val="19"/>
          <w:szCs w:val="19"/>
        </w:rPr>
        <w:t>1];</w:t>
      </w:r>
    </w:p>
    <w:p w14:paraId="61F11554" w14:textId="77777777" w:rsidR="00A33DD8" w:rsidRPr="00EA255B" w:rsidRDefault="00A33DD8" w:rsidP="00A33DD8">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eastAsia="新宋体"/>
          <w:color w:val="000000"/>
          <w:sz w:val="19"/>
          <w:szCs w:val="19"/>
        </w:rPr>
      </w:pPr>
    </w:p>
    <w:p w14:paraId="78CC29A1" w14:textId="77777777" w:rsidR="00A33DD8" w:rsidRPr="00EA255B" w:rsidRDefault="00A33DD8" w:rsidP="00A33DD8">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eastAsia="新宋体"/>
          <w:color w:val="000000"/>
          <w:sz w:val="19"/>
          <w:szCs w:val="19"/>
        </w:rPr>
      </w:pPr>
      <w:r w:rsidRPr="00EA255B">
        <w:rPr>
          <w:rFonts w:eastAsia="新宋体"/>
          <w:color w:val="000000"/>
          <w:sz w:val="19"/>
          <w:szCs w:val="19"/>
        </w:rPr>
        <w:t xml:space="preserve">  </w:t>
      </w:r>
      <w:r w:rsidRPr="00EA255B">
        <w:rPr>
          <w:rFonts w:eastAsia="新宋体"/>
          <w:color w:val="0000FF"/>
          <w:sz w:val="19"/>
          <w:szCs w:val="19"/>
        </w:rPr>
        <w:t>for</w:t>
      </w:r>
      <w:r w:rsidRPr="00EA255B">
        <w:rPr>
          <w:rFonts w:eastAsia="新宋体"/>
          <w:color w:val="000000"/>
          <w:sz w:val="19"/>
          <w:szCs w:val="19"/>
        </w:rPr>
        <w:t xml:space="preserve"> (</w:t>
      </w:r>
      <w:proofErr w:type="spellStart"/>
      <w:r w:rsidRPr="00EA255B">
        <w:rPr>
          <w:rFonts w:eastAsia="新宋体"/>
          <w:color w:val="0000FF"/>
          <w:sz w:val="19"/>
          <w:szCs w:val="19"/>
        </w:rPr>
        <w:t>int</w:t>
      </w:r>
      <w:proofErr w:type="spellEnd"/>
      <w:r w:rsidRPr="00EA255B">
        <w:rPr>
          <w:rFonts w:eastAsia="新宋体"/>
          <w:color w:val="000000"/>
          <w:sz w:val="19"/>
          <w:szCs w:val="19"/>
        </w:rPr>
        <w:t xml:space="preserve"> </w:t>
      </w:r>
      <w:proofErr w:type="spellStart"/>
      <w:r w:rsidRPr="00EA255B">
        <w:rPr>
          <w:rFonts w:eastAsia="新宋体"/>
          <w:color w:val="000000"/>
          <w:sz w:val="19"/>
          <w:szCs w:val="19"/>
        </w:rPr>
        <w:t>i</w:t>
      </w:r>
      <w:proofErr w:type="spellEnd"/>
      <w:r w:rsidRPr="00EA255B">
        <w:rPr>
          <w:rFonts w:eastAsia="新宋体"/>
          <w:color w:val="000000"/>
          <w:sz w:val="19"/>
          <w:szCs w:val="19"/>
        </w:rPr>
        <w:t xml:space="preserve"> = 0; </w:t>
      </w:r>
      <w:proofErr w:type="spellStart"/>
      <w:r w:rsidRPr="00EA255B">
        <w:rPr>
          <w:rFonts w:eastAsia="新宋体"/>
          <w:color w:val="000000"/>
          <w:sz w:val="19"/>
          <w:szCs w:val="19"/>
        </w:rPr>
        <w:t>i</w:t>
      </w:r>
      <w:proofErr w:type="spellEnd"/>
      <w:r w:rsidRPr="00EA255B">
        <w:rPr>
          <w:rFonts w:eastAsia="新宋体"/>
          <w:color w:val="000000"/>
          <w:sz w:val="19"/>
          <w:szCs w:val="19"/>
        </w:rPr>
        <w:t xml:space="preserve"> &lt; </w:t>
      </w:r>
      <w:proofErr w:type="spellStart"/>
      <w:r w:rsidRPr="00EA255B">
        <w:rPr>
          <w:rFonts w:eastAsia="新宋体"/>
          <w:color w:val="000000"/>
          <w:sz w:val="19"/>
          <w:szCs w:val="19"/>
        </w:rPr>
        <w:t>compArea.height</w:t>
      </w:r>
      <w:proofErr w:type="spellEnd"/>
      <w:r w:rsidRPr="00EA255B">
        <w:rPr>
          <w:rFonts w:eastAsia="新宋体"/>
          <w:color w:val="000000"/>
          <w:sz w:val="19"/>
          <w:szCs w:val="19"/>
        </w:rPr>
        <w:t xml:space="preserve">; </w:t>
      </w:r>
      <w:proofErr w:type="spellStart"/>
      <w:r w:rsidRPr="00EA255B">
        <w:rPr>
          <w:rFonts w:eastAsia="新宋体"/>
          <w:color w:val="000000"/>
          <w:sz w:val="19"/>
          <w:szCs w:val="19"/>
        </w:rPr>
        <w:t>i</w:t>
      </w:r>
      <w:proofErr w:type="spellEnd"/>
      <w:r w:rsidRPr="00EA255B">
        <w:rPr>
          <w:rFonts w:eastAsia="新宋体"/>
          <w:color w:val="000000"/>
          <w:sz w:val="19"/>
          <w:szCs w:val="19"/>
        </w:rPr>
        <w:t>++)</w:t>
      </w:r>
    </w:p>
    <w:p w14:paraId="4B65F7D4" w14:textId="77777777" w:rsidR="00A33DD8" w:rsidRPr="00EA255B" w:rsidRDefault="00A33DD8" w:rsidP="00A33DD8">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eastAsia="新宋体"/>
          <w:color w:val="000000"/>
          <w:sz w:val="19"/>
          <w:szCs w:val="19"/>
        </w:rPr>
      </w:pPr>
      <w:r w:rsidRPr="00EA255B">
        <w:rPr>
          <w:rFonts w:eastAsia="新宋体"/>
          <w:color w:val="000000"/>
          <w:sz w:val="19"/>
          <w:szCs w:val="19"/>
        </w:rPr>
        <w:t xml:space="preserve">  {</w:t>
      </w:r>
    </w:p>
    <w:p w14:paraId="533027D0" w14:textId="2B2395F0" w:rsidR="00A33DD8" w:rsidRPr="00EA255B" w:rsidRDefault="00A33DD8" w:rsidP="00A33DD8">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firstLine="384"/>
        <w:jc w:val="left"/>
        <w:textAlignment w:val="auto"/>
        <w:rPr>
          <w:rFonts w:eastAsia="新宋体"/>
          <w:color w:val="000000"/>
          <w:sz w:val="19"/>
          <w:szCs w:val="19"/>
        </w:rPr>
      </w:pPr>
      <w:proofErr w:type="spellStart"/>
      <w:r w:rsidRPr="00EA255B">
        <w:rPr>
          <w:rFonts w:eastAsia="新宋体"/>
          <w:color w:val="0000FF"/>
          <w:sz w:val="19"/>
          <w:szCs w:val="19"/>
        </w:rPr>
        <w:t>int</w:t>
      </w:r>
      <w:proofErr w:type="spellEnd"/>
      <w:r w:rsidRPr="00EA255B">
        <w:rPr>
          <w:rFonts w:eastAsia="新宋体"/>
          <w:color w:val="000000"/>
          <w:sz w:val="19"/>
          <w:szCs w:val="19"/>
        </w:rPr>
        <w:t xml:space="preserve"> </w:t>
      </w:r>
      <w:proofErr w:type="spellStart"/>
      <w:r w:rsidRPr="00EA255B">
        <w:rPr>
          <w:rFonts w:eastAsia="新宋体"/>
          <w:color w:val="000000"/>
          <w:sz w:val="19"/>
          <w:szCs w:val="19"/>
        </w:rPr>
        <w:t>vbDistance</w:t>
      </w:r>
      <w:proofErr w:type="spellEnd"/>
      <w:r w:rsidRPr="00EA255B">
        <w:rPr>
          <w:rFonts w:eastAsia="新宋体"/>
          <w:color w:val="000000"/>
          <w:sz w:val="19"/>
          <w:szCs w:val="19"/>
        </w:rPr>
        <w:t xml:space="preserve"> = ((</w:t>
      </w:r>
      <w:proofErr w:type="spellStart"/>
      <w:r w:rsidRPr="00EA255B">
        <w:rPr>
          <w:rFonts w:eastAsia="新宋体"/>
          <w:color w:val="000000"/>
          <w:sz w:val="19"/>
          <w:szCs w:val="19"/>
        </w:rPr>
        <w:t>i</w:t>
      </w:r>
      <w:proofErr w:type="spellEnd"/>
      <w:r w:rsidRPr="00EA255B">
        <w:rPr>
          <w:rFonts w:eastAsia="新宋体"/>
          <w:color w:val="000000"/>
          <w:sz w:val="19"/>
          <w:szCs w:val="19"/>
        </w:rPr>
        <w:t xml:space="preserve"> &lt;&lt; </w:t>
      </w:r>
      <w:proofErr w:type="spellStart"/>
      <w:proofErr w:type="gramStart"/>
      <w:r w:rsidRPr="00EA255B">
        <w:rPr>
          <w:rFonts w:eastAsia="新宋体"/>
          <w:b/>
          <w:color w:val="000000"/>
          <w:sz w:val="19"/>
          <w:szCs w:val="19"/>
        </w:rPr>
        <w:t>getComponentScaleX</w:t>
      </w:r>
      <w:proofErr w:type="spellEnd"/>
      <w:r w:rsidRPr="00EA255B">
        <w:rPr>
          <w:rFonts w:eastAsia="新宋体"/>
          <w:color w:val="000000"/>
          <w:sz w:val="19"/>
          <w:szCs w:val="19"/>
        </w:rPr>
        <w:t>(</w:t>
      </w:r>
      <w:proofErr w:type="spellStart"/>
      <w:proofErr w:type="gramEnd"/>
      <w:r w:rsidRPr="00EA255B">
        <w:rPr>
          <w:rFonts w:eastAsia="新宋体"/>
          <w:color w:val="808080"/>
          <w:sz w:val="19"/>
          <w:szCs w:val="19"/>
        </w:rPr>
        <w:t>compID</w:t>
      </w:r>
      <w:proofErr w:type="spellEnd"/>
      <w:r w:rsidRPr="00EA255B">
        <w:rPr>
          <w:rFonts w:eastAsia="新宋体"/>
          <w:color w:val="000000"/>
          <w:sz w:val="19"/>
          <w:szCs w:val="19"/>
        </w:rPr>
        <w:t xml:space="preserve">, </w:t>
      </w:r>
      <w:proofErr w:type="spellStart"/>
      <w:r w:rsidRPr="00EA255B">
        <w:rPr>
          <w:rFonts w:eastAsia="新宋体"/>
          <w:color w:val="000000"/>
          <w:sz w:val="19"/>
          <w:szCs w:val="19"/>
        </w:rPr>
        <w:t>m_chromaFormat</w:t>
      </w:r>
      <w:proofErr w:type="spellEnd"/>
      <w:r w:rsidRPr="00EA255B">
        <w:rPr>
          <w:rFonts w:eastAsia="新宋体"/>
          <w:color w:val="000000"/>
          <w:sz w:val="19"/>
          <w:szCs w:val="19"/>
        </w:rPr>
        <w:t xml:space="preserve">)) % </w:t>
      </w:r>
      <w:proofErr w:type="spellStart"/>
      <w:r w:rsidRPr="00EA255B">
        <w:rPr>
          <w:rFonts w:eastAsia="新宋体"/>
          <w:color w:val="000000"/>
          <w:sz w:val="19"/>
          <w:szCs w:val="19"/>
        </w:rPr>
        <w:t>vbCTUHeight</w:t>
      </w:r>
      <w:proofErr w:type="spellEnd"/>
      <w:r w:rsidRPr="00EA255B">
        <w:rPr>
          <w:rFonts w:eastAsia="新宋体"/>
          <w:color w:val="000000"/>
          <w:sz w:val="19"/>
          <w:szCs w:val="19"/>
        </w:rPr>
        <w:t xml:space="preserve">) - </w:t>
      </w:r>
      <w:proofErr w:type="spellStart"/>
      <w:r w:rsidRPr="00EA255B">
        <w:rPr>
          <w:rFonts w:eastAsia="新宋体"/>
          <w:color w:val="000000"/>
          <w:sz w:val="19"/>
          <w:szCs w:val="19"/>
        </w:rPr>
        <w:t>vbPos</w:t>
      </w:r>
      <w:proofErr w:type="spellEnd"/>
      <w:r w:rsidRPr="00EA255B">
        <w:rPr>
          <w:rFonts w:eastAsia="新宋体"/>
          <w:color w:val="000000"/>
          <w:sz w:val="19"/>
          <w:szCs w:val="19"/>
        </w:rPr>
        <w:t>;</w:t>
      </w:r>
    </w:p>
    <w:p w14:paraId="0F3BD076" w14:textId="47F2EE3B" w:rsidR="00A33DD8" w:rsidRPr="00EA255B" w:rsidRDefault="00A33DD8" w:rsidP="00A33DD8">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firstLine="384"/>
        <w:jc w:val="left"/>
        <w:textAlignment w:val="auto"/>
        <w:rPr>
          <w:rFonts w:eastAsia="新宋体"/>
          <w:color w:val="000000"/>
          <w:sz w:val="19"/>
          <w:szCs w:val="19"/>
        </w:rPr>
      </w:pPr>
      <w:r w:rsidRPr="00EA255B">
        <w:rPr>
          <w:rFonts w:eastAsia="新宋体"/>
          <w:color w:val="000000"/>
          <w:sz w:val="19"/>
          <w:szCs w:val="19"/>
        </w:rPr>
        <w:t>…</w:t>
      </w:r>
    </w:p>
    <w:p w14:paraId="1EF5A4D8" w14:textId="07AE3E4B" w:rsidR="00A33DD8" w:rsidRPr="00EA255B" w:rsidRDefault="00A33DD8" w:rsidP="004378BA">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firstLineChars="150" w:firstLine="285"/>
        <w:jc w:val="left"/>
        <w:textAlignment w:val="auto"/>
        <w:rPr>
          <w:rFonts w:eastAsia="新宋体"/>
          <w:color w:val="000000"/>
          <w:sz w:val="19"/>
          <w:szCs w:val="19"/>
          <w:lang w:eastAsia="zh-CN"/>
        </w:rPr>
      </w:pPr>
      <w:r w:rsidRPr="00EA255B">
        <w:rPr>
          <w:rFonts w:eastAsia="新宋体"/>
          <w:color w:val="000000"/>
          <w:sz w:val="19"/>
          <w:szCs w:val="19"/>
          <w:lang w:eastAsia="zh-CN"/>
        </w:rPr>
        <w:t>}</w:t>
      </w:r>
    </w:p>
    <w:p w14:paraId="0C33E632" w14:textId="0000AF27" w:rsidR="00901AFA" w:rsidRPr="00EA255B" w:rsidRDefault="00901AFA" w:rsidP="00996E9D">
      <w:pPr>
        <w:pStyle w:val="2"/>
        <w:rPr>
          <w:lang w:val="en-CA"/>
        </w:rPr>
      </w:pPr>
      <w:r w:rsidRPr="00EA255B">
        <w:rPr>
          <w:lang w:val="en-CA" w:eastAsia="zh-CN"/>
        </w:rPr>
        <w:t>Aspect</w:t>
      </w:r>
      <w:r w:rsidRPr="00EA255B">
        <w:rPr>
          <w:lang w:val="en-CA"/>
        </w:rPr>
        <w:t xml:space="preserve"> 2: solutions of CCALF line buffer issue</w:t>
      </w:r>
    </w:p>
    <w:p w14:paraId="74079AD8" w14:textId="03DADC32" w:rsidR="00052DEF" w:rsidRPr="00EA255B" w:rsidRDefault="00C33E5F" w:rsidP="00901AFA">
      <w:pPr>
        <w:pStyle w:val="3"/>
        <w:rPr>
          <w:lang w:val="en-CA"/>
        </w:rPr>
      </w:pPr>
      <w:r w:rsidRPr="00EA255B">
        <w:rPr>
          <w:lang w:val="en-CA" w:eastAsia="zh-CN"/>
        </w:rPr>
        <w:t>Solution</w:t>
      </w:r>
      <w:r w:rsidRPr="00EA255B">
        <w:rPr>
          <w:lang w:val="en-CA"/>
        </w:rPr>
        <w:t xml:space="preserve"> </w:t>
      </w:r>
      <w:r w:rsidRPr="00EA255B">
        <w:rPr>
          <w:lang w:val="en-CA" w:eastAsia="zh-CN"/>
        </w:rPr>
        <w:t>1</w:t>
      </w:r>
      <w:r w:rsidRPr="00EA255B">
        <w:rPr>
          <w:lang w:val="en-CA"/>
        </w:rPr>
        <w:t xml:space="preserve"> </w:t>
      </w:r>
    </w:p>
    <w:p w14:paraId="7E3E0C41" w14:textId="40242537" w:rsidR="000A469B" w:rsidRPr="00EA255B" w:rsidRDefault="009C222D" w:rsidP="000A469B">
      <w:pPr>
        <w:rPr>
          <w:lang w:val="en-CA" w:eastAsia="zh-CN"/>
        </w:rPr>
      </w:pPr>
      <w:r w:rsidRPr="00EA255B">
        <w:rPr>
          <w:lang w:val="en-CA" w:eastAsia="zh-CN"/>
        </w:rPr>
        <w:t xml:space="preserve">Disable CCALF when a </w:t>
      </w:r>
      <w:proofErr w:type="spellStart"/>
      <w:r w:rsidRPr="00EA255B">
        <w:rPr>
          <w:lang w:val="en-CA" w:eastAsia="zh-CN"/>
        </w:rPr>
        <w:t>chroma</w:t>
      </w:r>
      <w:proofErr w:type="spellEnd"/>
      <w:r w:rsidRPr="00EA255B">
        <w:rPr>
          <w:lang w:val="en-CA" w:eastAsia="zh-CN"/>
        </w:rPr>
        <w:t xml:space="preserve"> sample and its collocated </w:t>
      </w:r>
      <w:proofErr w:type="spellStart"/>
      <w:r w:rsidRPr="00EA255B">
        <w:rPr>
          <w:lang w:val="en-CA" w:eastAsia="zh-CN"/>
        </w:rPr>
        <w:t>luma</w:t>
      </w:r>
      <w:proofErr w:type="spellEnd"/>
      <w:r w:rsidRPr="00EA255B">
        <w:rPr>
          <w:lang w:val="en-CA" w:eastAsia="zh-CN"/>
        </w:rPr>
        <w:t xml:space="preserve"> sample belong to different CVBs.</w:t>
      </w:r>
    </w:p>
    <w:p w14:paraId="3352CFF9" w14:textId="0A2E3391" w:rsidR="00996E9D" w:rsidRPr="00EA255B" w:rsidRDefault="00C33E5F" w:rsidP="00901AFA">
      <w:pPr>
        <w:pStyle w:val="3"/>
        <w:rPr>
          <w:lang w:val="en-CA"/>
        </w:rPr>
      </w:pPr>
      <w:r w:rsidRPr="00EA255B">
        <w:rPr>
          <w:lang w:val="en-CA" w:eastAsia="zh-CN"/>
        </w:rPr>
        <w:t>Solution</w:t>
      </w:r>
      <w:r w:rsidR="00052DEF" w:rsidRPr="00EA255B">
        <w:rPr>
          <w:lang w:val="en-CA"/>
        </w:rPr>
        <w:t xml:space="preserve"> 2</w:t>
      </w:r>
    </w:p>
    <w:p w14:paraId="297CEA5D" w14:textId="19FD8017" w:rsidR="009C222D" w:rsidRPr="00EA255B" w:rsidRDefault="009C222D" w:rsidP="009C222D">
      <w:pPr>
        <w:rPr>
          <w:lang w:val="en-CA" w:eastAsia="zh-CN"/>
        </w:rPr>
      </w:pPr>
      <w:r w:rsidRPr="00EA255B">
        <w:rPr>
          <w:lang w:val="en-CA" w:eastAsia="zh-CN"/>
        </w:rPr>
        <w:t xml:space="preserve">For 4:2:2 and 4:4:4 </w:t>
      </w:r>
      <w:proofErr w:type="spellStart"/>
      <w:r w:rsidRPr="00EA255B">
        <w:rPr>
          <w:lang w:val="en-CA" w:eastAsia="zh-CN"/>
        </w:rPr>
        <w:t>chroma</w:t>
      </w:r>
      <w:proofErr w:type="spellEnd"/>
      <w:r w:rsidRPr="00EA255B">
        <w:rPr>
          <w:lang w:val="en-CA" w:eastAsia="zh-CN"/>
        </w:rPr>
        <w:t xml:space="preserve"> format, a </w:t>
      </w:r>
      <w:proofErr w:type="spellStart"/>
      <w:r w:rsidRPr="00EA255B">
        <w:rPr>
          <w:lang w:val="en-CA" w:eastAsia="zh-CN"/>
        </w:rPr>
        <w:t>chroma</w:t>
      </w:r>
      <w:proofErr w:type="spellEnd"/>
      <w:r w:rsidRPr="00EA255B">
        <w:rPr>
          <w:lang w:val="en-CA" w:eastAsia="zh-CN"/>
        </w:rPr>
        <w:t xml:space="preserve"> sample and its reference </w:t>
      </w:r>
      <w:proofErr w:type="spellStart"/>
      <w:r w:rsidRPr="00EA255B">
        <w:rPr>
          <w:lang w:val="en-CA" w:eastAsia="zh-CN"/>
        </w:rPr>
        <w:t>luma</w:t>
      </w:r>
      <w:proofErr w:type="spellEnd"/>
      <w:r w:rsidRPr="00EA255B">
        <w:rPr>
          <w:lang w:val="en-CA" w:eastAsia="zh-CN"/>
        </w:rPr>
        <w:t xml:space="preserve"> sample are forced to belong to the same CVB. Specifically, if a </w:t>
      </w:r>
      <w:proofErr w:type="spellStart"/>
      <w:r w:rsidRPr="00EA255B">
        <w:rPr>
          <w:lang w:val="en-CA" w:eastAsia="zh-CN"/>
        </w:rPr>
        <w:t>chroma</w:t>
      </w:r>
      <w:proofErr w:type="spellEnd"/>
      <w:r w:rsidRPr="00EA255B">
        <w:rPr>
          <w:lang w:val="en-CA" w:eastAsia="zh-CN"/>
        </w:rPr>
        <w:t xml:space="preserve"> sample and its reference </w:t>
      </w:r>
      <w:proofErr w:type="spellStart"/>
      <w:r w:rsidRPr="00EA255B">
        <w:rPr>
          <w:lang w:val="en-CA" w:eastAsia="zh-CN"/>
        </w:rPr>
        <w:t>luma</w:t>
      </w:r>
      <w:proofErr w:type="spellEnd"/>
      <w:r w:rsidRPr="00EA255B">
        <w:rPr>
          <w:lang w:val="en-CA" w:eastAsia="zh-CN"/>
        </w:rPr>
        <w:t xml:space="preserve"> sample belong to different CVBs, the location of reference </w:t>
      </w:r>
      <w:proofErr w:type="spellStart"/>
      <w:r w:rsidRPr="00EA255B">
        <w:rPr>
          <w:lang w:val="en-CA" w:eastAsia="zh-CN"/>
        </w:rPr>
        <w:t>luma</w:t>
      </w:r>
      <w:proofErr w:type="spellEnd"/>
      <w:r w:rsidRPr="00EA255B">
        <w:rPr>
          <w:lang w:val="en-CA" w:eastAsia="zh-CN"/>
        </w:rPr>
        <w:t xml:space="preserve"> sample is forced to be its nearest </w:t>
      </w:r>
      <w:proofErr w:type="spellStart"/>
      <w:r w:rsidRPr="00EA255B">
        <w:rPr>
          <w:lang w:val="en-CA" w:eastAsia="zh-CN"/>
        </w:rPr>
        <w:t>luma</w:t>
      </w:r>
      <w:proofErr w:type="spellEnd"/>
      <w:r w:rsidRPr="00EA255B">
        <w:rPr>
          <w:lang w:val="en-CA" w:eastAsia="zh-CN"/>
        </w:rPr>
        <w:t xml:space="preserve"> sample in the </w:t>
      </w:r>
      <w:proofErr w:type="spellStart"/>
      <w:r w:rsidRPr="00EA255B">
        <w:rPr>
          <w:lang w:val="en-CA" w:eastAsia="zh-CN"/>
        </w:rPr>
        <w:t>chroma</w:t>
      </w:r>
      <w:proofErr w:type="spellEnd"/>
      <w:r w:rsidRPr="00EA255B">
        <w:rPr>
          <w:lang w:val="en-CA" w:eastAsia="zh-CN"/>
        </w:rPr>
        <w:t xml:space="preserve"> sample located CVB</w:t>
      </w:r>
      <w:r w:rsidR="00022130" w:rsidRPr="00EA255B">
        <w:rPr>
          <w:lang w:val="en-CA" w:eastAsia="zh-CN"/>
        </w:rPr>
        <w:t>, which is shown in Fig. 7</w:t>
      </w:r>
      <w:r w:rsidRPr="00EA255B">
        <w:rPr>
          <w:lang w:val="en-CA" w:eastAsia="zh-CN"/>
        </w:rPr>
        <w:t>.</w:t>
      </w:r>
    </w:p>
    <w:p w14:paraId="07CD8274" w14:textId="6CE16E52" w:rsidR="000A469B" w:rsidRPr="00EA255B" w:rsidRDefault="00207ED4" w:rsidP="00207ED4">
      <w:pPr>
        <w:jc w:val="center"/>
        <w:rPr>
          <w:lang w:val="en-CA"/>
        </w:rPr>
      </w:pPr>
      <w:r w:rsidRPr="00EA255B">
        <w:rPr>
          <w:noProof/>
          <w:lang w:eastAsia="zh-CN"/>
        </w:rPr>
        <w:lastRenderedPageBreak/>
        <w:drawing>
          <wp:inline distT="0" distB="0" distL="0" distR="0" wp14:anchorId="7D72DD31" wp14:editId="36E802E4">
            <wp:extent cx="5379883" cy="216000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8.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379883" cy="2160000"/>
                    </a:xfrm>
                    <a:prstGeom prst="rect">
                      <a:avLst/>
                    </a:prstGeom>
                  </pic:spPr>
                </pic:pic>
              </a:graphicData>
            </a:graphic>
          </wp:inline>
        </w:drawing>
      </w:r>
    </w:p>
    <w:p w14:paraId="1F5237FA" w14:textId="4B9EB62E" w:rsidR="00207ED4" w:rsidRPr="00EA255B" w:rsidRDefault="00207ED4" w:rsidP="00207ED4">
      <w:pPr>
        <w:jc w:val="center"/>
        <w:rPr>
          <w:lang w:val="en-CA"/>
        </w:rPr>
      </w:pPr>
      <w:r w:rsidRPr="00EA255B">
        <w:rPr>
          <w:lang w:val="en-CA" w:eastAsia="zh-CN"/>
        </w:rPr>
        <w:t>Fig. 7. Solution 2</w:t>
      </w:r>
    </w:p>
    <w:p w14:paraId="67523B2C" w14:textId="1C994DAB" w:rsidR="00C33E5F" w:rsidRPr="00EA255B" w:rsidRDefault="00C33E5F" w:rsidP="00901AFA">
      <w:pPr>
        <w:pStyle w:val="3"/>
        <w:rPr>
          <w:lang w:val="en-CA"/>
        </w:rPr>
      </w:pPr>
      <w:r w:rsidRPr="00EA255B">
        <w:rPr>
          <w:lang w:val="en-CA" w:eastAsia="zh-CN"/>
        </w:rPr>
        <w:t>Solution</w:t>
      </w:r>
      <w:r w:rsidRPr="00EA255B">
        <w:rPr>
          <w:lang w:val="en-CA"/>
        </w:rPr>
        <w:t xml:space="preserve"> </w:t>
      </w:r>
      <w:r w:rsidRPr="00EA255B">
        <w:rPr>
          <w:lang w:val="en-CA" w:eastAsia="zh-CN"/>
        </w:rPr>
        <w:t>3</w:t>
      </w:r>
      <w:r w:rsidRPr="00EA255B">
        <w:rPr>
          <w:lang w:val="en-CA"/>
        </w:rPr>
        <w:t xml:space="preserve"> </w:t>
      </w:r>
    </w:p>
    <w:p w14:paraId="40455B22" w14:textId="017F6D45" w:rsidR="009C222D" w:rsidRPr="00EA255B" w:rsidRDefault="009C222D" w:rsidP="009C222D">
      <w:pPr>
        <w:rPr>
          <w:lang w:val="en-CA" w:eastAsia="zh-CN"/>
        </w:rPr>
      </w:pPr>
      <w:r w:rsidRPr="00EA255B">
        <w:rPr>
          <w:lang w:val="en-CA" w:eastAsia="zh-CN"/>
        </w:rPr>
        <w:t xml:space="preserve">For 4:2:2 and 4:4:4 </w:t>
      </w:r>
      <w:proofErr w:type="spellStart"/>
      <w:r w:rsidRPr="00EA255B">
        <w:rPr>
          <w:lang w:val="en-CA" w:eastAsia="zh-CN"/>
        </w:rPr>
        <w:t>chroma</w:t>
      </w:r>
      <w:proofErr w:type="spellEnd"/>
      <w:r w:rsidRPr="00EA255B">
        <w:rPr>
          <w:lang w:val="en-CA" w:eastAsia="zh-CN"/>
        </w:rPr>
        <w:t xml:space="preserve"> format, the location of </w:t>
      </w:r>
      <w:proofErr w:type="spellStart"/>
      <w:r w:rsidRPr="00EA255B">
        <w:rPr>
          <w:lang w:val="en-CA" w:eastAsia="zh-CN"/>
        </w:rPr>
        <w:t>chroma</w:t>
      </w:r>
      <w:proofErr w:type="spellEnd"/>
      <w:r w:rsidRPr="00EA255B">
        <w:rPr>
          <w:lang w:val="en-CA" w:eastAsia="zh-CN"/>
        </w:rPr>
        <w:t xml:space="preserve"> VB is changed from 2 lines to 4 lines above a CTU boundary, as shown in Fig. 8.</w:t>
      </w:r>
    </w:p>
    <w:p w14:paraId="007917D7" w14:textId="0B426654" w:rsidR="00C33E5F" w:rsidRPr="00EA255B" w:rsidRDefault="00207ED4" w:rsidP="00207ED4">
      <w:pPr>
        <w:jc w:val="center"/>
        <w:rPr>
          <w:lang w:val="en-CA"/>
        </w:rPr>
      </w:pPr>
      <w:r w:rsidRPr="00EA255B">
        <w:rPr>
          <w:noProof/>
          <w:lang w:eastAsia="zh-CN"/>
        </w:rPr>
        <w:drawing>
          <wp:inline distT="0" distB="0" distL="0" distR="0" wp14:anchorId="48DAF708" wp14:editId="674521D8">
            <wp:extent cx="5388486" cy="216000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9.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388486" cy="2160000"/>
                    </a:xfrm>
                    <a:prstGeom prst="rect">
                      <a:avLst/>
                    </a:prstGeom>
                  </pic:spPr>
                </pic:pic>
              </a:graphicData>
            </a:graphic>
          </wp:inline>
        </w:drawing>
      </w:r>
    </w:p>
    <w:p w14:paraId="351B3800" w14:textId="1D294692" w:rsidR="00207ED4" w:rsidRPr="00EA255B" w:rsidRDefault="00207ED4" w:rsidP="00207ED4">
      <w:pPr>
        <w:jc w:val="center"/>
        <w:rPr>
          <w:lang w:val="en-CA"/>
        </w:rPr>
      </w:pPr>
      <w:r w:rsidRPr="00EA255B">
        <w:rPr>
          <w:lang w:val="en-CA" w:eastAsia="zh-CN"/>
        </w:rPr>
        <w:t xml:space="preserve">Fig. 8. </w:t>
      </w:r>
      <w:r w:rsidR="009C222D" w:rsidRPr="00EA255B">
        <w:rPr>
          <w:lang w:val="en-CA" w:eastAsia="zh-CN"/>
        </w:rPr>
        <w:t xml:space="preserve">Proposed </w:t>
      </w:r>
      <w:proofErr w:type="spellStart"/>
      <w:r w:rsidR="009C222D" w:rsidRPr="00EA255B">
        <w:rPr>
          <w:lang w:val="en-CA" w:eastAsia="zh-CN"/>
        </w:rPr>
        <w:t>chroma</w:t>
      </w:r>
      <w:proofErr w:type="spellEnd"/>
      <w:r w:rsidR="009C222D" w:rsidRPr="00EA255B">
        <w:rPr>
          <w:lang w:val="en-CA" w:eastAsia="zh-CN"/>
        </w:rPr>
        <w:t xml:space="preserve"> virtual boundary location for 4:2:2 </w:t>
      </w:r>
      <w:proofErr w:type="spellStart"/>
      <w:r w:rsidR="009C222D" w:rsidRPr="00EA255B">
        <w:rPr>
          <w:lang w:val="en-CA" w:eastAsia="zh-CN"/>
        </w:rPr>
        <w:t>chroma</w:t>
      </w:r>
      <w:proofErr w:type="spellEnd"/>
      <w:r w:rsidR="009C222D" w:rsidRPr="00EA255B">
        <w:rPr>
          <w:lang w:val="en-CA" w:eastAsia="zh-CN"/>
        </w:rPr>
        <w:t xml:space="preserve"> format in solution 3</w:t>
      </w:r>
    </w:p>
    <w:p w14:paraId="0D5C5A18" w14:textId="185A43B9" w:rsidR="00207ED4" w:rsidRPr="00EA255B" w:rsidRDefault="00207ED4" w:rsidP="00207ED4">
      <w:pPr>
        <w:jc w:val="center"/>
        <w:rPr>
          <w:lang w:val="en-CA"/>
        </w:rPr>
      </w:pPr>
    </w:p>
    <w:p w14:paraId="59E4C34F" w14:textId="6954D45D" w:rsidR="007D504E" w:rsidRPr="00EA255B" w:rsidRDefault="007D504E" w:rsidP="007D504E">
      <w:pPr>
        <w:pStyle w:val="1"/>
        <w:tabs>
          <w:tab w:val="clear" w:pos="1800"/>
          <w:tab w:val="clear" w:pos="2160"/>
          <w:tab w:val="clear" w:pos="2520"/>
          <w:tab w:val="clear" w:pos="2880"/>
          <w:tab w:val="clear" w:pos="3240"/>
          <w:tab w:val="clear" w:pos="3600"/>
          <w:tab w:val="clear" w:pos="3960"/>
          <w:tab w:val="clear" w:pos="4320"/>
        </w:tabs>
        <w:ind w:left="432" w:hanging="432"/>
        <w:jc w:val="left"/>
        <w:rPr>
          <w:rFonts w:cs="Times New Roman"/>
          <w:lang w:eastAsia="ko-KR"/>
        </w:rPr>
      </w:pPr>
      <w:r w:rsidRPr="00EA255B">
        <w:rPr>
          <w:rFonts w:cs="Times New Roman"/>
          <w:lang w:eastAsia="ko-KR"/>
        </w:rPr>
        <w:t>Simulation Results</w:t>
      </w:r>
    </w:p>
    <w:p w14:paraId="7663E260" w14:textId="2478D260" w:rsidR="00715F42" w:rsidRPr="00EA255B" w:rsidRDefault="00715F42" w:rsidP="00715F42">
      <w:pPr>
        <w:rPr>
          <w:rFonts w:eastAsia="Malgun Gothic"/>
          <w:szCs w:val="22"/>
          <w:lang w:eastAsia="ko-KR"/>
        </w:rPr>
      </w:pPr>
      <w:r w:rsidRPr="00EA255B">
        <w:rPr>
          <w:szCs w:val="22"/>
          <w:lang w:eastAsia="ko-KR"/>
        </w:rPr>
        <w:t xml:space="preserve">The experiments were performed based on </w:t>
      </w:r>
      <w:r w:rsidRPr="00EA255B">
        <w:rPr>
          <w:szCs w:val="22"/>
          <w:lang w:eastAsia="zh-CN"/>
        </w:rPr>
        <w:t>VTM-8.0</w:t>
      </w:r>
      <w:r w:rsidRPr="00EA255B">
        <w:rPr>
          <w:szCs w:val="22"/>
          <w:vertAlign w:val="superscript"/>
          <w:lang w:eastAsia="ko-KR"/>
        </w:rPr>
        <w:t xml:space="preserve"> </w:t>
      </w:r>
      <w:r w:rsidRPr="00EA255B">
        <w:rPr>
          <w:szCs w:val="22"/>
          <w:lang w:eastAsia="ko-KR"/>
        </w:rPr>
        <w:t xml:space="preserve">with VTM configuration files under test condition </w:t>
      </w:r>
      <w:r w:rsidRPr="00EA255B">
        <w:rPr>
          <w:szCs w:val="22"/>
          <w:lang w:eastAsia="zh-CN"/>
        </w:rPr>
        <w:t>for</w:t>
      </w:r>
      <w:r w:rsidRPr="00EA255B">
        <w:rPr>
          <w:szCs w:val="22"/>
          <w:lang w:eastAsia="ko-KR"/>
        </w:rPr>
        <w:t xml:space="preserve"> 4:2:2 and 4:4:4 natural sequences</w:t>
      </w:r>
      <w:r w:rsidRPr="00EA255B">
        <w:rPr>
          <w:szCs w:val="22"/>
          <w:vertAlign w:val="superscript"/>
          <w:lang w:eastAsia="ko-KR"/>
        </w:rPr>
        <w:t xml:space="preserve"> [</w:t>
      </w:r>
      <w:r w:rsidRPr="00EA255B">
        <w:rPr>
          <w:szCs w:val="22"/>
          <w:vertAlign w:val="superscript"/>
          <w:lang w:eastAsia="zh-CN"/>
        </w:rPr>
        <w:t>4</w:t>
      </w:r>
      <w:r w:rsidRPr="00EA255B">
        <w:rPr>
          <w:szCs w:val="22"/>
          <w:vertAlign w:val="superscript"/>
          <w:lang w:eastAsia="ko-KR"/>
        </w:rPr>
        <w:t>]</w:t>
      </w:r>
      <w:r w:rsidRPr="00EA255B">
        <w:rPr>
          <w:szCs w:val="22"/>
          <w:lang w:eastAsia="ko-KR"/>
        </w:rPr>
        <w:t>. And, the experiments were conducted under Ubuntu Linux. The encoding time is unreliable.</w:t>
      </w:r>
    </w:p>
    <w:p w14:paraId="16BCA36C" w14:textId="02A2E39D" w:rsidR="007D504E" w:rsidRPr="00EA255B" w:rsidRDefault="007D504E" w:rsidP="007D504E">
      <w:pPr>
        <w:pStyle w:val="2"/>
        <w:rPr>
          <w:lang w:val="en-CA" w:eastAsia="zh-CN"/>
        </w:rPr>
      </w:pPr>
      <w:r w:rsidRPr="00EA255B">
        <w:rPr>
          <w:lang w:val="en-CA" w:eastAsia="zh-CN"/>
        </w:rPr>
        <w:t>Aspect 1</w:t>
      </w:r>
      <w:r w:rsidRPr="00EA255B">
        <w:rPr>
          <w:lang w:val="en-CA"/>
        </w:rPr>
        <w:t xml:space="preserve">: </w:t>
      </w:r>
      <w:r w:rsidRPr="00EA255B">
        <w:rPr>
          <w:lang w:val="en-CA" w:eastAsia="zh-CN"/>
        </w:rPr>
        <w:t>bug fix of VTM-8.0</w:t>
      </w:r>
    </w:p>
    <w:tbl>
      <w:tblPr>
        <w:tblW w:w="8180" w:type="dxa"/>
        <w:jc w:val="center"/>
        <w:tblLook w:val="04A0" w:firstRow="1" w:lastRow="0" w:firstColumn="1" w:lastColumn="0" w:noHBand="0" w:noVBand="1"/>
      </w:tblPr>
      <w:tblGrid>
        <w:gridCol w:w="2880"/>
        <w:gridCol w:w="1170"/>
        <w:gridCol w:w="1169"/>
        <w:gridCol w:w="1169"/>
        <w:gridCol w:w="896"/>
        <w:gridCol w:w="896"/>
      </w:tblGrid>
      <w:tr w:rsidR="00EA255B" w:rsidRPr="00EA255B" w14:paraId="4A69299C" w14:textId="77777777" w:rsidTr="00EA255B">
        <w:trPr>
          <w:trHeight w:val="255"/>
          <w:jc w:val="center"/>
        </w:trPr>
        <w:tc>
          <w:tcPr>
            <w:tcW w:w="2880" w:type="dxa"/>
            <w:tcBorders>
              <w:top w:val="nil"/>
              <w:left w:val="nil"/>
              <w:bottom w:val="nil"/>
              <w:right w:val="nil"/>
            </w:tcBorders>
            <w:shd w:val="clear" w:color="auto" w:fill="auto"/>
            <w:noWrap/>
            <w:vAlign w:val="bottom"/>
            <w:hideMark/>
          </w:tcPr>
          <w:p w14:paraId="668C5E7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szCs w:val="24"/>
                <w:lang w:eastAsia="zh-CN"/>
              </w:rPr>
            </w:pPr>
          </w:p>
        </w:tc>
        <w:tc>
          <w:tcPr>
            <w:tcW w:w="5300" w:type="dxa"/>
            <w:gridSpan w:val="5"/>
            <w:tcBorders>
              <w:top w:val="single" w:sz="8" w:space="0" w:color="auto"/>
              <w:left w:val="single" w:sz="8" w:space="0" w:color="auto"/>
              <w:bottom w:val="single" w:sz="8" w:space="0" w:color="000000"/>
              <w:right w:val="single" w:sz="8" w:space="0" w:color="000000"/>
            </w:tcBorders>
            <w:shd w:val="clear" w:color="auto" w:fill="auto"/>
            <w:noWrap/>
            <w:vAlign w:val="center"/>
            <w:hideMark/>
          </w:tcPr>
          <w:p w14:paraId="3210D286" w14:textId="1DE1FC6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8"/>
                <w:szCs w:val="18"/>
                <w:lang w:eastAsia="zh-CN"/>
              </w:rPr>
            </w:pPr>
            <w:r w:rsidRPr="00EA255B">
              <w:rPr>
                <w:b/>
                <w:bCs/>
                <w:color w:val="000000"/>
                <w:sz w:val="18"/>
                <w:szCs w:val="18"/>
                <w:lang w:eastAsia="zh-CN"/>
              </w:rPr>
              <w:t>All Intra Main10</w:t>
            </w:r>
          </w:p>
        </w:tc>
      </w:tr>
      <w:tr w:rsidR="00EA255B" w:rsidRPr="00EA255B" w14:paraId="3FAFE5D9" w14:textId="77777777" w:rsidTr="00EA255B">
        <w:trPr>
          <w:trHeight w:val="255"/>
          <w:jc w:val="center"/>
        </w:trPr>
        <w:tc>
          <w:tcPr>
            <w:tcW w:w="2880" w:type="dxa"/>
            <w:tcBorders>
              <w:top w:val="nil"/>
              <w:left w:val="nil"/>
              <w:bottom w:val="nil"/>
              <w:right w:val="nil"/>
            </w:tcBorders>
            <w:shd w:val="clear" w:color="auto" w:fill="auto"/>
            <w:noWrap/>
            <w:vAlign w:val="bottom"/>
            <w:hideMark/>
          </w:tcPr>
          <w:p w14:paraId="3F6E11B9"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8"/>
                <w:szCs w:val="18"/>
                <w:lang w:eastAsia="zh-CN"/>
              </w:rPr>
            </w:pPr>
          </w:p>
        </w:tc>
        <w:tc>
          <w:tcPr>
            <w:tcW w:w="5300" w:type="dxa"/>
            <w:gridSpan w:val="5"/>
            <w:tcBorders>
              <w:top w:val="single" w:sz="8" w:space="0" w:color="000000"/>
              <w:left w:val="single" w:sz="8" w:space="0" w:color="auto"/>
              <w:bottom w:val="nil"/>
              <w:right w:val="single" w:sz="8" w:space="0" w:color="000000"/>
            </w:tcBorders>
            <w:shd w:val="clear" w:color="auto" w:fill="auto"/>
            <w:noWrap/>
            <w:vAlign w:val="bottom"/>
            <w:hideMark/>
          </w:tcPr>
          <w:p w14:paraId="7CAACE0E"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18"/>
                <w:szCs w:val="18"/>
                <w:lang w:eastAsia="zh-CN"/>
              </w:rPr>
            </w:pPr>
            <w:r w:rsidRPr="00EA255B">
              <w:rPr>
                <w:b/>
                <w:bCs/>
                <w:sz w:val="18"/>
                <w:szCs w:val="18"/>
                <w:lang w:eastAsia="zh-CN"/>
              </w:rPr>
              <w:t>VTM8.0</w:t>
            </w:r>
          </w:p>
        </w:tc>
      </w:tr>
      <w:tr w:rsidR="00EA255B" w:rsidRPr="00EA255B" w14:paraId="69E09885" w14:textId="77777777" w:rsidTr="00EA255B">
        <w:trPr>
          <w:trHeight w:val="255"/>
          <w:jc w:val="center"/>
        </w:trPr>
        <w:tc>
          <w:tcPr>
            <w:tcW w:w="2880" w:type="dxa"/>
            <w:tcBorders>
              <w:top w:val="nil"/>
              <w:left w:val="nil"/>
              <w:bottom w:val="nil"/>
              <w:right w:val="nil"/>
            </w:tcBorders>
            <w:shd w:val="clear" w:color="auto" w:fill="auto"/>
            <w:noWrap/>
            <w:vAlign w:val="bottom"/>
            <w:hideMark/>
          </w:tcPr>
          <w:p w14:paraId="5A118BE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18"/>
                <w:szCs w:val="18"/>
                <w:lang w:eastAsia="zh-CN"/>
              </w:rPr>
            </w:pPr>
          </w:p>
        </w:tc>
        <w:tc>
          <w:tcPr>
            <w:tcW w:w="1170" w:type="dxa"/>
            <w:tcBorders>
              <w:top w:val="nil"/>
              <w:left w:val="single" w:sz="8" w:space="0" w:color="auto"/>
              <w:bottom w:val="single" w:sz="8" w:space="0" w:color="000000"/>
              <w:right w:val="nil"/>
            </w:tcBorders>
            <w:shd w:val="clear" w:color="auto" w:fill="auto"/>
            <w:noWrap/>
            <w:vAlign w:val="bottom"/>
            <w:hideMark/>
          </w:tcPr>
          <w:p w14:paraId="6E31D19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w:t>
            </w:r>
          </w:p>
        </w:tc>
        <w:tc>
          <w:tcPr>
            <w:tcW w:w="1169" w:type="dxa"/>
            <w:tcBorders>
              <w:top w:val="nil"/>
              <w:left w:val="nil"/>
              <w:bottom w:val="single" w:sz="8" w:space="0" w:color="000000"/>
              <w:right w:val="nil"/>
            </w:tcBorders>
            <w:shd w:val="clear" w:color="auto" w:fill="auto"/>
            <w:noWrap/>
            <w:vAlign w:val="bottom"/>
            <w:hideMark/>
          </w:tcPr>
          <w:p w14:paraId="0843A864"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U</w:t>
            </w:r>
          </w:p>
        </w:tc>
        <w:tc>
          <w:tcPr>
            <w:tcW w:w="1169" w:type="dxa"/>
            <w:tcBorders>
              <w:top w:val="nil"/>
              <w:left w:val="nil"/>
              <w:bottom w:val="single" w:sz="8" w:space="0" w:color="000000"/>
              <w:right w:val="nil"/>
            </w:tcBorders>
            <w:shd w:val="clear" w:color="auto" w:fill="auto"/>
            <w:noWrap/>
            <w:vAlign w:val="bottom"/>
            <w:hideMark/>
          </w:tcPr>
          <w:p w14:paraId="269FBFE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w:t>
            </w:r>
          </w:p>
        </w:tc>
        <w:tc>
          <w:tcPr>
            <w:tcW w:w="896" w:type="dxa"/>
            <w:tcBorders>
              <w:top w:val="nil"/>
              <w:left w:val="single" w:sz="4" w:space="0" w:color="auto"/>
              <w:bottom w:val="nil"/>
              <w:right w:val="nil"/>
            </w:tcBorders>
            <w:shd w:val="clear" w:color="auto" w:fill="auto"/>
            <w:noWrap/>
            <w:vAlign w:val="center"/>
            <w:hideMark/>
          </w:tcPr>
          <w:p w14:paraId="59919D8A"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t>EncT</w:t>
            </w:r>
            <w:proofErr w:type="spellEnd"/>
          </w:p>
        </w:tc>
        <w:tc>
          <w:tcPr>
            <w:tcW w:w="896" w:type="dxa"/>
            <w:tcBorders>
              <w:top w:val="nil"/>
              <w:left w:val="nil"/>
              <w:bottom w:val="nil"/>
              <w:right w:val="single" w:sz="8" w:space="0" w:color="auto"/>
            </w:tcBorders>
            <w:shd w:val="clear" w:color="auto" w:fill="auto"/>
            <w:noWrap/>
            <w:vAlign w:val="center"/>
            <w:hideMark/>
          </w:tcPr>
          <w:p w14:paraId="42559FC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t>DecT</w:t>
            </w:r>
            <w:proofErr w:type="spellEnd"/>
          </w:p>
        </w:tc>
      </w:tr>
      <w:tr w:rsidR="00EA255B" w:rsidRPr="00EA255B" w14:paraId="3D97C4FE" w14:textId="77777777" w:rsidTr="00EA255B">
        <w:trPr>
          <w:trHeight w:val="255"/>
          <w:jc w:val="center"/>
        </w:trPr>
        <w:tc>
          <w:tcPr>
            <w:tcW w:w="2880" w:type="dxa"/>
            <w:tcBorders>
              <w:top w:val="single" w:sz="8" w:space="0" w:color="auto"/>
              <w:left w:val="single" w:sz="8" w:space="0" w:color="auto"/>
              <w:bottom w:val="nil"/>
              <w:right w:val="single" w:sz="8" w:space="0" w:color="auto"/>
            </w:tcBorders>
            <w:shd w:val="clear" w:color="auto" w:fill="auto"/>
            <w:noWrap/>
            <w:vAlign w:val="bottom"/>
            <w:hideMark/>
          </w:tcPr>
          <w:p w14:paraId="68481BBA"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Traffic</w:t>
            </w:r>
          </w:p>
        </w:tc>
        <w:tc>
          <w:tcPr>
            <w:tcW w:w="1170" w:type="dxa"/>
            <w:tcBorders>
              <w:top w:val="nil"/>
              <w:left w:val="nil"/>
              <w:bottom w:val="nil"/>
              <w:right w:val="nil"/>
            </w:tcBorders>
            <w:shd w:val="clear" w:color="auto" w:fill="auto"/>
            <w:noWrap/>
            <w:vAlign w:val="bottom"/>
            <w:hideMark/>
          </w:tcPr>
          <w:p w14:paraId="315CA09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0.00%</w:t>
            </w:r>
          </w:p>
        </w:tc>
        <w:tc>
          <w:tcPr>
            <w:tcW w:w="1169" w:type="dxa"/>
            <w:tcBorders>
              <w:top w:val="nil"/>
              <w:left w:val="nil"/>
              <w:bottom w:val="nil"/>
              <w:right w:val="nil"/>
            </w:tcBorders>
            <w:shd w:val="clear" w:color="auto" w:fill="auto"/>
            <w:noWrap/>
            <w:vAlign w:val="bottom"/>
            <w:hideMark/>
          </w:tcPr>
          <w:p w14:paraId="498A6C0B"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0.00%</w:t>
            </w:r>
          </w:p>
        </w:tc>
        <w:tc>
          <w:tcPr>
            <w:tcW w:w="1169" w:type="dxa"/>
            <w:tcBorders>
              <w:top w:val="nil"/>
              <w:left w:val="nil"/>
              <w:bottom w:val="nil"/>
              <w:right w:val="nil"/>
            </w:tcBorders>
            <w:shd w:val="clear" w:color="auto" w:fill="auto"/>
            <w:noWrap/>
            <w:vAlign w:val="bottom"/>
            <w:hideMark/>
          </w:tcPr>
          <w:p w14:paraId="5E5FC6F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-0.01%</w:t>
            </w:r>
          </w:p>
        </w:tc>
        <w:tc>
          <w:tcPr>
            <w:tcW w:w="896" w:type="dxa"/>
            <w:tcBorders>
              <w:top w:val="single" w:sz="8" w:space="0" w:color="000000"/>
              <w:left w:val="single" w:sz="4" w:space="0" w:color="000000"/>
              <w:bottom w:val="nil"/>
              <w:right w:val="nil"/>
            </w:tcBorders>
            <w:shd w:val="clear" w:color="auto" w:fill="auto"/>
            <w:noWrap/>
            <w:vAlign w:val="center"/>
            <w:hideMark/>
          </w:tcPr>
          <w:p w14:paraId="1B621F2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106%</w:t>
            </w:r>
          </w:p>
        </w:tc>
        <w:tc>
          <w:tcPr>
            <w:tcW w:w="896" w:type="dxa"/>
            <w:tcBorders>
              <w:top w:val="single" w:sz="8" w:space="0" w:color="000000"/>
              <w:left w:val="nil"/>
              <w:bottom w:val="nil"/>
              <w:right w:val="single" w:sz="8" w:space="0" w:color="auto"/>
            </w:tcBorders>
            <w:shd w:val="clear" w:color="auto" w:fill="auto"/>
            <w:noWrap/>
            <w:vAlign w:val="center"/>
            <w:hideMark/>
          </w:tcPr>
          <w:p w14:paraId="1E51A79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173%</w:t>
            </w:r>
          </w:p>
        </w:tc>
      </w:tr>
      <w:tr w:rsidR="00EA255B" w:rsidRPr="00EA255B" w14:paraId="37AA73ED" w14:textId="77777777" w:rsidTr="00EA255B">
        <w:trPr>
          <w:trHeight w:val="255"/>
          <w:jc w:val="center"/>
        </w:trPr>
        <w:tc>
          <w:tcPr>
            <w:tcW w:w="2880" w:type="dxa"/>
            <w:tcBorders>
              <w:top w:val="nil"/>
              <w:left w:val="single" w:sz="8" w:space="0" w:color="auto"/>
              <w:bottom w:val="nil"/>
              <w:right w:val="single" w:sz="8" w:space="0" w:color="auto"/>
            </w:tcBorders>
            <w:shd w:val="clear" w:color="auto" w:fill="auto"/>
            <w:noWrap/>
            <w:vAlign w:val="bottom"/>
            <w:hideMark/>
          </w:tcPr>
          <w:p w14:paraId="026D1C65"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Kimono</w:t>
            </w:r>
          </w:p>
        </w:tc>
        <w:tc>
          <w:tcPr>
            <w:tcW w:w="1170" w:type="dxa"/>
            <w:tcBorders>
              <w:top w:val="nil"/>
              <w:left w:val="nil"/>
              <w:bottom w:val="nil"/>
              <w:right w:val="nil"/>
            </w:tcBorders>
            <w:shd w:val="clear" w:color="auto" w:fill="auto"/>
            <w:noWrap/>
            <w:vAlign w:val="bottom"/>
            <w:hideMark/>
          </w:tcPr>
          <w:p w14:paraId="2EE6F32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0.00%</w:t>
            </w:r>
          </w:p>
        </w:tc>
        <w:tc>
          <w:tcPr>
            <w:tcW w:w="1169" w:type="dxa"/>
            <w:tcBorders>
              <w:top w:val="nil"/>
              <w:left w:val="nil"/>
              <w:bottom w:val="nil"/>
              <w:right w:val="nil"/>
            </w:tcBorders>
            <w:shd w:val="clear" w:color="auto" w:fill="auto"/>
            <w:noWrap/>
            <w:vAlign w:val="bottom"/>
            <w:hideMark/>
          </w:tcPr>
          <w:p w14:paraId="6D0C1728"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0.00%</w:t>
            </w:r>
          </w:p>
        </w:tc>
        <w:tc>
          <w:tcPr>
            <w:tcW w:w="1169" w:type="dxa"/>
            <w:tcBorders>
              <w:top w:val="nil"/>
              <w:left w:val="nil"/>
              <w:bottom w:val="nil"/>
              <w:right w:val="nil"/>
            </w:tcBorders>
            <w:shd w:val="clear" w:color="auto" w:fill="auto"/>
            <w:noWrap/>
            <w:vAlign w:val="bottom"/>
            <w:hideMark/>
          </w:tcPr>
          <w:p w14:paraId="03E15C83"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0.00%</w:t>
            </w:r>
          </w:p>
        </w:tc>
        <w:tc>
          <w:tcPr>
            <w:tcW w:w="896" w:type="dxa"/>
            <w:tcBorders>
              <w:top w:val="nil"/>
              <w:left w:val="single" w:sz="4" w:space="0" w:color="000000"/>
              <w:bottom w:val="nil"/>
              <w:right w:val="nil"/>
            </w:tcBorders>
            <w:shd w:val="clear" w:color="auto" w:fill="auto"/>
            <w:noWrap/>
            <w:vAlign w:val="center"/>
            <w:hideMark/>
          </w:tcPr>
          <w:p w14:paraId="77A6AE2E"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91%</w:t>
            </w:r>
          </w:p>
        </w:tc>
        <w:tc>
          <w:tcPr>
            <w:tcW w:w="896" w:type="dxa"/>
            <w:tcBorders>
              <w:top w:val="nil"/>
              <w:left w:val="nil"/>
              <w:bottom w:val="nil"/>
              <w:right w:val="single" w:sz="8" w:space="0" w:color="auto"/>
            </w:tcBorders>
            <w:shd w:val="clear" w:color="auto" w:fill="auto"/>
            <w:noWrap/>
            <w:vAlign w:val="center"/>
            <w:hideMark/>
          </w:tcPr>
          <w:p w14:paraId="50751B7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95%</w:t>
            </w:r>
          </w:p>
        </w:tc>
      </w:tr>
      <w:tr w:rsidR="00EA255B" w:rsidRPr="00EA255B" w14:paraId="4869C405" w14:textId="77777777" w:rsidTr="00EA255B">
        <w:trPr>
          <w:trHeight w:val="255"/>
          <w:jc w:val="center"/>
        </w:trPr>
        <w:tc>
          <w:tcPr>
            <w:tcW w:w="2880" w:type="dxa"/>
            <w:tcBorders>
              <w:top w:val="nil"/>
              <w:left w:val="single" w:sz="8" w:space="0" w:color="auto"/>
              <w:bottom w:val="nil"/>
              <w:right w:val="single" w:sz="8" w:space="0" w:color="auto"/>
            </w:tcBorders>
            <w:shd w:val="clear" w:color="auto" w:fill="auto"/>
            <w:noWrap/>
            <w:vAlign w:val="bottom"/>
            <w:hideMark/>
          </w:tcPr>
          <w:p w14:paraId="212E1594"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t>EBUHorse</w:t>
            </w:r>
            <w:proofErr w:type="spellEnd"/>
          </w:p>
        </w:tc>
        <w:tc>
          <w:tcPr>
            <w:tcW w:w="1170" w:type="dxa"/>
            <w:tcBorders>
              <w:top w:val="nil"/>
              <w:left w:val="nil"/>
              <w:bottom w:val="nil"/>
              <w:right w:val="nil"/>
            </w:tcBorders>
            <w:shd w:val="clear" w:color="auto" w:fill="auto"/>
            <w:noWrap/>
            <w:vAlign w:val="bottom"/>
            <w:hideMark/>
          </w:tcPr>
          <w:p w14:paraId="7FFE975E"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0.00%</w:t>
            </w:r>
          </w:p>
        </w:tc>
        <w:tc>
          <w:tcPr>
            <w:tcW w:w="1169" w:type="dxa"/>
            <w:tcBorders>
              <w:top w:val="nil"/>
              <w:left w:val="nil"/>
              <w:bottom w:val="nil"/>
              <w:right w:val="nil"/>
            </w:tcBorders>
            <w:shd w:val="clear" w:color="auto" w:fill="auto"/>
            <w:noWrap/>
            <w:vAlign w:val="bottom"/>
            <w:hideMark/>
          </w:tcPr>
          <w:p w14:paraId="6501F1B9"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0.00%</w:t>
            </w:r>
          </w:p>
        </w:tc>
        <w:tc>
          <w:tcPr>
            <w:tcW w:w="1169" w:type="dxa"/>
            <w:tcBorders>
              <w:top w:val="nil"/>
              <w:left w:val="nil"/>
              <w:bottom w:val="nil"/>
              <w:right w:val="nil"/>
            </w:tcBorders>
            <w:shd w:val="clear" w:color="auto" w:fill="auto"/>
            <w:noWrap/>
            <w:vAlign w:val="bottom"/>
            <w:hideMark/>
          </w:tcPr>
          <w:p w14:paraId="16A33AB9"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0.00%</w:t>
            </w:r>
          </w:p>
        </w:tc>
        <w:tc>
          <w:tcPr>
            <w:tcW w:w="896" w:type="dxa"/>
            <w:tcBorders>
              <w:top w:val="nil"/>
              <w:left w:val="single" w:sz="4" w:space="0" w:color="000000"/>
              <w:bottom w:val="nil"/>
              <w:right w:val="nil"/>
            </w:tcBorders>
            <w:shd w:val="clear" w:color="auto" w:fill="auto"/>
            <w:noWrap/>
            <w:vAlign w:val="center"/>
            <w:hideMark/>
          </w:tcPr>
          <w:p w14:paraId="0F108FF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174%</w:t>
            </w:r>
          </w:p>
        </w:tc>
        <w:tc>
          <w:tcPr>
            <w:tcW w:w="896" w:type="dxa"/>
            <w:tcBorders>
              <w:top w:val="nil"/>
              <w:left w:val="nil"/>
              <w:bottom w:val="nil"/>
              <w:right w:val="single" w:sz="8" w:space="0" w:color="auto"/>
            </w:tcBorders>
            <w:shd w:val="clear" w:color="auto" w:fill="auto"/>
            <w:noWrap/>
            <w:vAlign w:val="center"/>
            <w:hideMark/>
          </w:tcPr>
          <w:p w14:paraId="0970D36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159%</w:t>
            </w:r>
          </w:p>
        </w:tc>
      </w:tr>
      <w:tr w:rsidR="00EA255B" w:rsidRPr="00EA255B" w14:paraId="1B7E99F3" w14:textId="77777777" w:rsidTr="00EA255B">
        <w:trPr>
          <w:trHeight w:val="255"/>
          <w:jc w:val="center"/>
        </w:trPr>
        <w:tc>
          <w:tcPr>
            <w:tcW w:w="2880" w:type="dxa"/>
            <w:tcBorders>
              <w:top w:val="nil"/>
              <w:left w:val="single" w:sz="8" w:space="0" w:color="auto"/>
              <w:bottom w:val="nil"/>
              <w:right w:val="single" w:sz="8" w:space="0" w:color="auto"/>
            </w:tcBorders>
            <w:shd w:val="clear" w:color="auto" w:fill="auto"/>
            <w:noWrap/>
            <w:vAlign w:val="bottom"/>
            <w:hideMark/>
          </w:tcPr>
          <w:p w14:paraId="1C91CBD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t>EBUGraphics</w:t>
            </w:r>
            <w:proofErr w:type="spellEnd"/>
          </w:p>
        </w:tc>
        <w:tc>
          <w:tcPr>
            <w:tcW w:w="1170" w:type="dxa"/>
            <w:tcBorders>
              <w:top w:val="nil"/>
              <w:left w:val="nil"/>
              <w:bottom w:val="nil"/>
              <w:right w:val="nil"/>
            </w:tcBorders>
            <w:shd w:val="clear" w:color="auto" w:fill="auto"/>
            <w:noWrap/>
            <w:vAlign w:val="bottom"/>
            <w:hideMark/>
          </w:tcPr>
          <w:p w14:paraId="20467AC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0.00%</w:t>
            </w:r>
          </w:p>
        </w:tc>
        <w:tc>
          <w:tcPr>
            <w:tcW w:w="1169" w:type="dxa"/>
            <w:tcBorders>
              <w:top w:val="nil"/>
              <w:left w:val="nil"/>
              <w:bottom w:val="nil"/>
              <w:right w:val="nil"/>
            </w:tcBorders>
            <w:shd w:val="clear" w:color="auto" w:fill="auto"/>
            <w:noWrap/>
            <w:vAlign w:val="bottom"/>
            <w:hideMark/>
          </w:tcPr>
          <w:p w14:paraId="4AE22067"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0.00%</w:t>
            </w:r>
          </w:p>
        </w:tc>
        <w:tc>
          <w:tcPr>
            <w:tcW w:w="1169" w:type="dxa"/>
            <w:tcBorders>
              <w:top w:val="nil"/>
              <w:left w:val="nil"/>
              <w:bottom w:val="nil"/>
              <w:right w:val="nil"/>
            </w:tcBorders>
            <w:shd w:val="clear" w:color="auto" w:fill="auto"/>
            <w:noWrap/>
            <w:vAlign w:val="bottom"/>
            <w:hideMark/>
          </w:tcPr>
          <w:p w14:paraId="6001FB03"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0.00%</w:t>
            </w:r>
          </w:p>
        </w:tc>
        <w:tc>
          <w:tcPr>
            <w:tcW w:w="896" w:type="dxa"/>
            <w:tcBorders>
              <w:top w:val="nil"/>
              <w:left w:val="single" w:sz="4" w:space="0" w:color="000000"/>
              <w:bottom w:val="nil"/>
              <w:right w:val="nil"/>
            </w:tcBorders>
            <w:shd w:val="clear" w:color="auto" w:fill="auto"/>
            <w:noWrap/>
            <w:vAlign w:val="center"/>
            <w:hideMark/>
          </w:tcPr>
          <w:p w14:paraId="47079C0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174%</w:t>
            </w:r>
          </w:p>
        </w:tc>
        <w:tc>
          <w:tcPr>
            <w:tcW w:w="896" w:type="dxa"/>
            <w:tcBorders>
              <w:top w:val="nil"/>
              <w:left w:val="nil"/>
              <w:bottom w:val="nil"/>
              <w:right w:val="single" w:sz="8" w:space="0" w:color="auto"/>
            </w:tcBorders>
            <w:shd w:val="clear" w:color="auto" w:fill="auto"/>
            <w:noWrap/>
            <w:vAlign w:val="center"/>
            <w:hideMark/>
          </w:tcPr>
          <w:p w14:paraId="09F873C9"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165%</w:t>
            </w:r>
          </w:p>
        </w:tc>
      </w:tr>
      <w:tr w:rsidR="00EA255B" w:rsidRPr="00EA255B" w14:paraId="0C27AF46" w14:textId="77777777" w:rsidTr="00EA255B">
        <w:trPr>
          <w:trHeight w:val="255"/>
          <w:jc w:val="center"/>
        </w:trPr>
        <w:tc>
          <w:tcPr>
            <w:tcW w:w="2880" w:type="dxa"/>
            <w:tcBorders>
              <w:top w:val="nil"/>
              <w:left w:val="single" w:sz="8" w:space="0" w:color="auto"/>
              <w:bottom w:val="nil"/>
              <w:right w:val="single" w:sz="8" w:space="0" w:color="auto"/>
            </w:tcBorders>
            <w:shd w:val="clear" w:color="auto" w:fill="auto"/>
            <w:noWrap/>
            <w:vAlign w:val="bottom"/>
            <w:hideMark/>
          </w:tcPr>
          <w:p w14:paraId="62E4AE08"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t>EBUWaterRocksClose</w:t>
            </w:r>
            <w:proofErr w:type="spellEnd"/>
          </w:p>
        </w:tc>
        <w:tc>
          <w:tcPr>
            <w:tcW w:w="1170" w:type="dxa"/>
            <w:tcBorders>
              <w:top w:val="nil"/>
              <w:left w:val="nil"/>
              <w:bottom w:val="nil"/>
              <w:right w:val="nil"/>
            </w:tcBorders>
            <w:shd w:val="clear" w:color="auto" w:fill="auto"/>
            <w:noWrap/>
            <w:vAlign w:val="bottom"/>
            <w:hideMark/>
          </w:tcPr>
          <w:p w14:paraId="79F54FEE"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0.00%</w:t>
            </w:r>
          </w:p>
        </w:tc>
        <w:tc>
          <w:tcPr>
            <w:tcW w:w="1169" w:type="dxa"/>
            <w:tcBorders>
              <w:top w:val="nil"/>
              <w:left w:val="nil"/>
              <w:bottom w:val="nil"/>
              <w:right w:val="nil"/>
            </w:tcBorders>
            <w:shd w:val="clear" w:color="auto" w:fill="auto"/>
            <w:noWrap/>
            <w:vAlign w:val="bottom"/>
            <w:hideMark/>
          </w:tcPr>
          <w:p w14:paraId="5308544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0.00%</w:t>
            </w:r>
          </w:p>
        </w:tc>
        <w:tc>
          <w:tcPr>
            <w:tcW w:w="1169" w:type="dxa"/>
            <w:tcBorders>
              <w:top w:val="nil"/>
              <w:left w:val="nil"/>
              <w:bottom w:val="nil"/>
              <w:right w:val="nil"/>
            </w:tcBorders>
            <w:shd w:val="clear" w:color="auto" w:fill="auto"/>
            <w:noWrap/>
            <w:vAlign w:val="bottom"/>
            <w:hideMark/>
          </w:tcPr>
          <w:p w14:paraId="0196C4C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0.00%</w:t>
            </w:r>
          </w:p>
        </w:tc>
        <w:tc>
          <w:tcPr>
            <w:tcW w:w="896" w:type="dxa"/>
            <w:tcBorders>
              <w:top w:val="nil"/>
              <w:left w:val="single" w:sz="4" w:space="0" w:color="000000"/>
              <w:bottom w:val="nil"/>
              <w:right w:val="nil"/>
            </w:tcBorders>
            <w:shd w:val="clear" w:color="auto" w:fill="auto"/>
            <w:noWrap/>
            <w:vAlign w:val="center"/>
            <w:hideMark/>
          </w:tcPr>
          <w:p w14:paraId="1006A4C3"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148%</w:t>
            </w:r>
          </w:p>
        </w:tc>
        <w:tc>
          <w:tcPr>
            <w:tcW w:w="896" w:type="dxa"/>
            <w:tcBorders>
              <w:top w:val="nil"/>
              <w:left w:val="nil"/>
              <w:bottom w:val="nil"/>
              <w:right w:val="single" w:sz="8" w:space="0" w:color="auto"/>
            </w:tcBorders>
            <w:shd w:val="clear" w:color="auto" w:fill="auto"/>
            <w:noWrap/>
            <w:vAlign w:val="center"/>
            <w:hideMark/>
          </w:tcPr>
          <w:p w14:paraId="69EB8A5B"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165%</w:t>
            </w:r>
          </w:p>
        </w:tc>
      </w:tr>
      <w:tr w:rsidR="00EA255B" w:rsidRPr="00EA255B" w14:paraId="6F8FE7E4" w14:textId="77777777" w:rsidTr="00EA255B">
        <w:trPr>
          <w:trHeight w:val="255"/>
          <w:jc w:val="center"/>
        </w:trPr>
        <w:tc>
          <w:tcPr>
            <w:tcW w:w="2880" w:type="dxa"/>
            <w:tcBorders>
              <w:top w:val="nil"/>
              <w:left w:val="single" w:sz="8" w:space="0" w:color="auto"/>
              <w:bottom w:val="nil"/>
              <w:right w:val="single" w:sz="8" w:space="0" w:color="auto"/>
            </w:tcBorders>
            <w:shd w:val="clear" w:color="auto" w:fill="auto"/>
            <w:noWrap/>
            <w:vAlign w:val="bottom"/>
            <w:hideMark/>
          </w:tcPr>
          <w:p w14:paraId="697BC2EE"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lastRenderedPageBreak/>
              <w:t>EBUKidsSoccer</w:t>
            </w:r>
            <w:proofErr w:type="spellEnd"/>
          </w:p>
        </w:tc>
        <w:tc>
          <w:tcPr>
            <w:tcW w:w="1170" w:type="dxa"/>
            <w:tcBorders>
              <w:top w:val="nil"/>
              <w:left w:val="nil"/>
              <w:bottom w:val="nil"/>
              <w:right w:val="nil"/>
            </w:tcBorders>
            <w:shd w:val="clear" w:color="auto" w:fill="auto"/>
            <w:noWrap/>
            <w:vAlign w:val="bottom"/>
            <w:hideMark/>
          </w:tcPr>
          <w:p w14:paraId="4BF20EA2"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0.00%</w:t>
            </w:r>
          </w:p>
        </w:tc>
        <w:tc>
          <w:tcPr>
            <w:tcW w:w="1169" w:type="dxa"/>
            <w:tcBorders>
              <w:top w:val="nil"/>
              <w:left w:val="nil"/>
              <w:bottom w:val="nil"/>
              <w:right w:val="nil"/>
            </w:tcBorders>
            <w:shd w:val="clear" w:color="auto" w:fill="auto"/>
            <w:noWrap/>
            <w:vAlign w:val="bottom"/>
            <w:hideMark/>
          </w:tcPr>
          <w:p w14:paraId="20284574"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-0.01%</w:t>
            </w:r>
          </w:p>
        </w:tc>
        <w:tc>
          <w:tcPr>
            <w:tcW w:w="1169" w:type="dxa"/>
            <w:tcBorders>
              <w:top w:val="nil"/>
              <w:left w:val="nil"/>
              <w:bottom w:val="nil"/>
              <w:right w:val="nil"/>
            </w:tcBorders>
            <w:shd w:val="clear" w:color="auto" w:fill="auto"/>
            <w:noWrap/>
            <w:vAlign w:val="bottom"/>
            <w:hideMark/>
          </w:tcPr>
          <w:p w14:paraId="43FD3C7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0.00%</w:t>
            </w:r>
          </w:p>
        </w:tc>
        <w:tc>
          <w:tcPr>
            <w:tcW w:w="896" w:type="dxa"/>
            <w:tcBorders>
              <w:top w:val="nil"/>
              <w:left w:val="single" w:sz="4" w:space="0" w:color="000000"/>
              <w:bottom w:val="nil"/>
              <w:right w:val="nil"/>
            </w:tcBorders>
            <w:shd w:val="clear" w:color="auto" w:fill="auto"/>
            <w:noWrap/>
            <w:vAlign w:val="center"/>
            <w:hideMark/>
          </w:tcPr>
          <w:p w14:paraId="6506A74E"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179%</w:t>
            </w:r>
          </w:p>
        </w:tc>
        <w:tc>
          <w:tcPr>
            <w:tcW w:w="896" w:type="dxa"/>
            <w:tcBorders>
              <w:top w:val="nil"/>
              <w:left w:val="nil"/>
              <w:bottom w:val="nil"/>
              <w:right w:val="single" w:sz="8" w:space="0" w:color="auto"/>
            </w:tcBorders>
            <w:shd w:val="clear" w:color="auto" w:fill="auto"/>
            <w:noWrap/>
            <w:vAlign w:val="center"/>
            <w:hideMark/>
          </w:tcPr>
          <w:p w14:paraId="4B4D4D0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141%</w:t>
            </w:r>
          </w:p>
        </w:tc>
      </w:tr>
      <w:tr w:rsidR="00EA255B" w:rsidRPr="00EA255B" w14:paraId="7088BBB5" w14:textId="77777777" w:rsidTr="00EA255B">
        <w:trPr>
          <w:trHeight w:val="255"/>
          <w:jc w:val="center"/>
        </w:trPr>
        <w:tc>
          <w:tcPr>
            <w:tcW w:w="2880" w:type="dxa"/>
            <w:tcBorders>
              <w:top w:val="nil"/>
              <w:left w:val="single" w:sz="8" w:space="0" w:color="auto"/>
              <w:bottom w:val="single" w:sz="8" w:space="0" w:color="auto"/>
              <w:right w:val="single" w:sz="8" w:space="0" w:color="auto"/>
            </w:tcBorders>
            <w:shd w:val="clear" w:color="auto" w:fill="auto"/>
            <w:noWrap/>
            <w:vAlign w:val="bottom"/>
            <w:hideMark/>
          </w:tcPr>
          <w:p w14:paraId="7EC00F6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Seeking</w:t>
            </w:r>
          </w:p>
        </w:tc>
        <w:tc>
          <w:tcPr>
            <w:tcW w:w="1170" w:type="dxa"/>
            <w:tcBorders>
              <w:top w:val="nil"/>
              <w:left w:val="nil"/>
              <w:bottom w:val="nil"/>
              <w:right w:val="nil"/>
            </w:tcBorders>
            <w:shd w:val="clear" w:color="auto" w:fill="auto"/>
            <w:noWrap/>
            <w:vAlign w:val="bottom"/>
            <w:hideMark/>
          </w:tcPr>
          <w:p w14:paraId="291D0E09"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0.00%</w:t>
            </w:r>
          </w:p>
        </w:tc>
        <w:tc>
          <w:tcPr>
            <w:tcW w:w="1169" w:type="dxa"/>
            <w:tcBorders>
              <w:top w:val="nil"/>
              <w:left w:val="nil"/>
              <w:bottom w:val="nil"/>
              <w:right w:val="nil"/>
            </w:tcBorders>
            <w:shd w:val="clear" w:color="auto" w:fill="auto"/>
            <w:noWrap/>
            <w:vAlign w:val="bottom"/>
            <w:hideMark/>
          </w:tcPr>
          <w:p w14:paraId="5AB03AB9"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-0.01%</w:t>
            </w:r>
          </w:p>
        </w:tc>
        <w:tc>
          <w:tcPr>
            <w:tcW w:w="1169" w:type="dxa"/>
            <w:tcBorders>
              <w:top w:val="nil"/>
              <w:left w:val="nil"/>
              <w:bottom w:val="nil"/>
              <w:right w:val="nil"/>
            </w:tcBorders>
            <w:shd w:val="clear" w:color="auto" w:fill="auto"/>
            <w:noWrap/>
            <w:vAlign w:val="bottom"/>
            <w:hideMark/>
          </w:tcPr>
          <w:p w14:paraId="35C9A1A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0.02%</w:t>
            </w:r>
          </w:p>
        </w:tc>
        <w:tc>
          <w:tcPr>
            <w:tcW w:w="896" w:type="dxa"/>
            <w:tcBorders>
              <w:top w:val="nil"/>
              <w:left w:val="single" w:sz="4" w:space="0" w:color="000000"/>
              <w:bottom w:val="nil"/>
              <w:right w:val="nil"/>
            </w:tcBorders>
            <w:shd w:val="clear" w:color="auto" w:fill="auto"/>
            <w:noWrap/>
            <w:vAlign w:val="center"/>
            <w:hideMark/>
          </w:tcPr>
          <w:p w14:paraId="134C34DB"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99%</w:t>
            </w:r>
          </w:p>
        </w:tc>
        <w:tc>
          <w:tcPr>
            <w:tcW w:w="896" w:type="dxa"/>
            <w:tcBorders>
              <w:top w:val="nil"/>
              <w:left w:val="nil"/>
              <w:bottom w:val="nil"/>
              <w:right w:val="single" w:sz="8" w:space="0" w:color="auto"/>
            </w:tcBorders>
            <w:shd w:val="clear" w:color="auto" w:fill="auto"/>
            <w:noWrap/>
            <w:vAlign w:val="center"/>
            <w:hideMark/>
          </w:tcPr>
          <w:p w14:paraId="6D946237"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93%</w:t>
            </w:r>
          </w:p>
        </w:tc>
      </w:tr>
      <w:tr w:rsidR="00EA255B" w:rsidRPr="00EA255B" w14:paraId="4696BE9E" w14:textId="77777777" w:rsidTr="00EA255B">
        <w:trPr>
          <w:trHeight w:val="255"/>
          <w:jc w:val="center"/>
        </w:trPr>
        <w:tc>
          <w:tcPr>
            <w:tcW w:w="2880" w:type="dxa"/>
            <w:tcBorders>
              <w:top w:val="nil"/>
              <w:left w:val="single" w:sz="8" w:space="0" w:color="000000"/>
              <w:bottom w:val="single" w:sz="8" w:space="0" w:color="000000"/>
              <w:right w:val="nil"/>
            </w:tcBorders>
            <w:shd w:val="clear" w:color="auto" w:fill="auto"/>
            <w:noWrap/>
            <w:vAlign w:val="bottom"/>
            <w:hideMark/>
          </w:tcPr>
          <w:p w14:paraId="489605F7"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18"/>
                <w:szCs w:val="18"/>
                <w:lang w:eastAsia="zh-CN"/>
              </w:rPr>
            </w:pPr>
            <w:r w:rsidRPr="00EA255B">
              <w:rPr>
                <w:b/>
                <w:bCs/>
                <w:sz w:val="18"/>
                <w:szCs w:val="18"/>
                <w:lang w:eastAsia="zh-CN"/>
              </w:rPr>
              <w:t>Overall</w:t>
            </w:r>
          </w:p>
        </w:tc>
        <w:tc>
          <w:tcPr>
            <w:tcW w:w="1170" w:type="dxa"/>
            <w:tcBorders>
              <w:top w:val="single" w:sz="8" w:space="0" w:color="000000"/>
              <w:left w:val="single" w:sz="8" w:space="0" w:color="auto"/>
              <w:bottom w:val="single" w:sz="8" w:space="0" w:color="auto"/>
              <w:right w:val="nil"/>
            </w:tcBorders>
            <w:shd w:val="clear" w:color="auto" w:fill="auto"/>
            <w:noWrap/>
            <w:vAlign w:val="bottom"/>
            <w:hideMark/>
          </w:tcPr>
          <w:p w14:paraId="3E6FAE45"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0.00%</w:t>
            </w:r>
          </w:p>
        </w:tc>
        <w:tc>
          <w:tcPr>
            <w:tcW w:w="1169" w:type="dxa"/>
            <w:tcBorders>
              <w:top w:val="single" w:sz="8" w:space="0" w:color="000000"/>
              <w:left w:val="nil"/>
              <w:bottom w:val="single" w:sz="8" w:space="0" w:color="auto"/>
              <w:right w:val="nil"/>
            </w:tcBorders>
            <w:shd w:val="clear" w:color="auto" w:fill="auto"/>
            <w:noWrap/>
            <w:vAlign w:val="bottom"/>
            <w:hideMark/>
          </w:tcPr>
          <w:p w14:paraId="5D7D693A"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0.00%</w:t>
            </w:r>
          </w:p>
        </w:tc>
        <w:tc>
          <w:tcPr>
            <w:tcW w:w="1169" w:type="dxa"/>
            <w:tcBorders>
              <w:top w:val="single" w:sz="8" w:space="0" w:color="000000"/>
              <w:left w:val="nil"/>
              <w:bottom w:val="single" w:sz="8" w:space="0" w:color="auto"/>
              <w:right w:val="nil"/>
            </w:tcBorders>
            <w:shd w:val="clear" w:color="auto" w:fill="auto"/>
            <w:noWrap/>
            <w:vAlign w:val="bottom"/>
            <w:hideMark/>
          </w:tcPr>
          <w:p w14:paraId="2F3ABFF2"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0.00%</w:t>
            </w:r>
          </w:p>
        </w:tc>
        <w:tc>
          <w:tcPr>
            <w:tcW w:w="896" w:type="dxa"/>
            <w:tcBorders>
              <w:top w:val="single" w:sz="8" w:space="0" w:color="000000"/>
              <w:left w:val="single" w:sz="4" w:space="0" w:color="000000"/>
              <w:bottom w:val="single" w:sz="8" w:space="0" w:color="auto"/>
              <w:right w:val="nil"/>
            </w:tcBorders>
            <w:shd w:val="clear" w:color="auto" w:fill="auto"/>
            <w:noWrap/>
            <w:vAlign w:val="center"/>
            <w:hideMark/>
          </w:tcPr>
          <w:p w14:paraId="7BE273A3"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#NUM!</w:t>
            </w:r>
          </w:p>
        </w:tc>
        <w:tc>
          <w:tcPr>
            <w:tcW w:w="896" w:type="dxa"/>
            <w:tcBorders>
              <w:top w:val="single" w:sz="8" w:space="0" w:color="000000"/>
              <w:left w:val="nil"/>
              <w:bottom w:val="single" w:sz="8" w:space="0" w:color="auto"/>
              <w:right w:val="single" w:sz="8" w:space="0" w:color="auto"/>
            </w:tcBorders>
            <w:shd w:val="clear" w:color="auto" w:fill="auto"/>
            <w:noWrap/>
            <w:vAlign w:val="center"/>
            <w:hideMark/>
          </w:tcPr>
          <w:p w14:paraId="397B346B"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#NUM!</w:t>
            </w:r>
          </w:p>
        </w:tc>
      </w:tr>
      <w:tr w:rsidR="00EA255B" w:rsidRPr="00EA255B" w14:paraId="704A1A87" w14:textId="77777777" w:rsidTr="00EA255B">
        <w:trPr>
          <w:trHeight w:val="255"/>
          <w:jc w:val="center"/>
        </w:trPr>
        <w:tc>
          <w:tcPr>
            <w:tcW w:w="2880" w:type="dxa"/>
            <w:tcBorders>
              <w:top w:val="nil"/>
              <w:left w:val="nil"/>
              <w:bottom w:val="nil"/>
              <w:right w:val="nil"/>
            </w:tcBorders>
            <w:shd w:val="clear" w:color="auto" w:fill="auto"/>
            <w:noWrap/>
            <w:vAlign w:val="bottom"/>
            <w:hideMark/>
          </w:tcPr>
          <w:p w14:paraId="201B93C2"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1170" w:type="dxa"/>
            <w:tcBorders>
              <w:top w:val="nil"/>
              <w:left w:val="nil"/>
              <w:bottom w:val="nil"/>
              <w:right w:val="nil"/>
            </w:tcBorders>
            <w:shd w:val="clear" w:color="auto" w:fill="auto"/>
            <w:noWrap/>
            <w:vAlign w:val="bottom"/>
            <w:hideMark/>
          </w:tcPr>
          <w:p w14:paraId="5D004394"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1169" w:type="dxa"/>
            <w:tcBorders>
              <w:top w:val="nil"/>
              <w:left w:val="nil"/>
              <w:bottom w:val="nil"/>
              <w:right w:val="nil"/>
            </w:tcBorders>
            <w:shd w:val="clear" w:color="auto" w:fill="auto"/>
            <w:noWrap/>
            <w:vAlign w:val="bottom"/>
            <w:hideMark/>
          </w:tcPr>
          <w:p w14:paraId="6E2D7741"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1169" w:type="dxa"/>
            <w:tcBorders>
              <w:top w:val="nil"/>
              <w:left w:val="nil"/>
              <w:bottom w:val="nil"/>
              <w:right w:val="nil"/>
            </w:tcBorders>
            <w:shd w:val="clear" w:color="auto" w:fill="auto"/>
            <w:noWrap/>
            <w:vAlign w:val="bottom"/>
            <w:hideMark/>
          </w:tcPr>
          <w:p w14:paraId="6144E76E"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896" w:type="dxa"/>
            <w:tcBorders>
              <w:top w:val="nil"/>
              <w:left w:val="nil"/>
              <w:bottom w:val="nil"/>
              <w:right w:val="nil"/>
            </w:tcBorders>
            <w:shd w:val="clear" w:color="auto" w:fill="auto"/>
            <w:noWrap/>
            <w:vAlign w:val="bottom"/>
            <w:hideMark/>
          </w:tcPr>
          <w:p w14:paraId="2B6F59A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896" w:type="dxa"/>
            <w:tcBorders>
              <w:top w:val="nil"/>
              <w:left w:val="nil"/>
              <w:bottom w:val="nil"/>
              <w:right w:val="nil"/>
            </w:tcBorders>
            <w:shd w:val="clear" w:color="auto" w:fill="auto"/>
            <w:noWrap/>
            <w:vAlign w:val="bottom"/>
            <w:hideMark/>
          </w:tcPr>
          <w:p w14:paraId="69D01F35"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r>
      <w:tr w:rsidR="00EA255B" w:rsidRPr="00EA255B" w14:paraId="7A86DE9B" w14:textId="77777777" w:rsidTr="00EA255B">
        <w:trPr>
          <w:trHeight w:val="255"/>
          <w:jc w:val="center"/>
        </w:trPr>
        <w:tc>
          <w:tcPr>
            <w:tcW w:w="2880" w:type="dxa"/>
            <w:tcBorders>
              <w:top w:val="nil"/>
              <w:left w:val="nil"/>
              <w:bottom w:val="nil"/>
              <w:right w:val="nil"/>
            </w:tcBorders>
            <w:shd w:val="clear" w:color="auto" w:fill="auto"/>
            <w:noWrap/>
            <w:vAlign w:val="bottom"/>
            <w:hideMark/>
          </w:tcPr>
          <w:p w14:paraId="65E8AAE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1170" w:type="dxa"/>
            <w:tcBorders>
              <w:top w:val="nil"/>
              <w:left w:val="nil"/>
              <w:bottom w:val="nil"/>
              <w:right w:val="nil"/>
            </w:tcBorders>
            <w:shd w:val="clear" w:color="auto" w:fill="auto"/>
            <w:noWrap/>
            <w:vAlign w:val="bottom"/>
            <w:hideMark/>
          </w:tcPr>
          <w:p w14:paraId="29F1FF92"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1169" w:type="dxa"/>
            <w:tcBorders>
              <w:top w:val="nil"/>
              <w:left w:val="nil"/>
              <w:bottom w:val="nil"/>
              <w:right w:val="nil"/>
            </w:tcBorders>
            <w:shd w:val="clear" w:color="auto" w:fill="auto"/>
            <w:noWrap/>
            <w:vAlign w:val="bottom"/>
            <w:hideMark/>
          </w:tcPr>
          <w:p w14:paraId="43E643BA"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1169" w:type="dxa"/>
            <w:tcBorders>
              <w:top w:val="nil"/>
              <w:left w:val="nil"/>
              <w:bottom w:val="nil"/>
              <w:right w:val="nil"/>
            </w:tcBorders>
            <w:shd w:val="clear" w:color="auto" w:fill="auto"/>
            <w:noWrap/>
            <w:vAlign w:val="bottom"/>
            <w:hideMark/>
          </w:tcPr>
          <w:p w14:paraId="73C11F8B"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896" w:type="dxa"/>
            <w:tcBorders>
              <w:top w:val="nil"/>
              <w:left w:val="nil"/>
              <w:bottom w:val="nil"/>
              <w:right w:val="nil"/>
            </w:tcBorders>
            <w:shd w:val="clear" w:color="auto" w:fill="auto"/>
            <w:noWrap/>
            <w:vAlign w:val="bottom"/>
            <w:hideMark/>
          </w:tcPr>
          <w:p w14:paraId="52E403B1"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896" w:type="dxa"/>
            <w:tcBorders>
              <w:top w:val="nil"/>
              <w:left w:val="nil"/>
              <w:bottom w:val="nil"/>
              <w:right w:val="nil"/>
            </w:tcBorders>
            <w:shd w:val="clear" w:color="auto" w:fill="auto"/>
            <w:noWrap/>
            <w:vAlign w:val="bottom"/>
            <w:hideMark/>
          </w:tcPr>
          <w:p w14:paraId="106E823B"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r>
      <w:tr w:rsidR="00EA255B" w:rsidRPr="00EA255B" w14:paraId="27F27193" w14:textId="77777777" w:rsidTr="00EA255B">
        <w:trPr>
          <w:trHeight w:val="255"/>
          <w:jc w:val="center"/>
        </w:trPr>
        <w:tc>
          <w:tcPr>
            <w:tcW w:w="2880" w:type="dxa"/>
            <w:tcBorders>
              <w:top w:val="nil"/>
              <w:left w:val="nil"/>
              <w:bottom w:val="nil"/>
              <w:right w:val="nil"/>
            </w:tcBorders>
            <w:shd w:val="clear" w:color="auto" w:fill="auto"/>
            <w:noWrap/>
            <w:vAlign w:val="bottom"/>
            <w:hideMark/>
          </w:tcPr>
          <w:p w14:paraId="2316E3F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5300" w:type="dxa"/>
            <w:gridSpan w:val="5"/>
            <w:tcBorders>
              <w:top w:val="single" w:sz="8" w:space="0" w:color="auto"/>
              <w:left w:val="single" w:sz="8" w:space="0" w:color="auto"/>
              <w:bottom w:val="single" w:sz="8" w:space="0" w:color="000000"/>
              <w:right w:val="single" w:sz="8" w:space="0" w:color="000000"/>
            </w:tcBorders>
            <w:shd w:val="clear" w:color="auto" w:fill="auto"/>
            <w:noWrap/>
            <w:vAlign w:val="center"/>
            <w:hideMark/>
          </w:tcPr>
          <w:p w14:paraId="40340D63" w14:textId="019CC2FB"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8"/>
                <w:szCs w:val="18"/>
                <w:lang w:eastAsia="zh-CN"/>
              </w:rPr>
            </w:pPr>
            <w:r w:rsidRPr="00EA255B">
              <w:rPr>
                <w:b/>
                <w:bCs/>
                <w:color w:val="000000"/>
                <w:sz w:val="18"/>
                <w:szCs w:val="18"/>
                <w:lang w:eastAsia="zh-CN"/>
              </w:rPr>
              <w:t>Random access Main10</w:t>
            </w:r>
          </w:p>
        </w:tc>
      </w:tr>
      <w:tr w:rsidR="00EA255B" w:rsidRPr="00EA255B" w14:paraId="0B74DF5A" w14:textId="77777777" w:rsidTr="00EA255B">
        <w:trPr>
          <w:trHeight w:val="255"/>
          <w:jc w:val="center"/>
        </w:trPr>
        <w:tc>
          <w:tcPr>
            <w:tcW w:w="2880" w:type="dxa"/>
            <w:tcBorders>
              <w:top w:val="nil"/>
              <w:left w:val="nil"/>
              <w:bottom w:val="nil"/>
              <w:right w:val="nil"/>
            </w:tcBorders>
            <w:shd w:val="clear" w:color="auto" w:fill="auto"/>
            <w:noWrap/>
            <w:vAlign w:val="bottom"/>
            <w:hideMark/>
          </w:tcPr>
          <w:p w14:paraId="1AFBC961"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8"/>
                <w:szCs w:val="18"/>
                <w:lang w:eastAsia="zh-CN"/>
              </w:rPr>
            </w:pPr>
          </w:p>
        </w:tc>
        <w:tc>
          <w:tcPr>
            <w:tcW w:w="5300" w:type="dxa"/>
            <w:gridSpan w:val="5"/>
            <w:tcBorders>
              <w:top w:val="single" w:sz="8" w:space="0" w:color="000000"/>
              <w:left w:val="single" w:sz="8" w:space="0" w:color="auto"/>
              <w:bottom w:val="nil"/>
              <w:right w:val="single" w:sz="8" w:space="0" w:color="000000"/>
            </w:tcBorders>
            <w:shd w:val="clear" w:color="auto" w:fill="auto"/>
            <w:noWrap/>
            <w:vAlign w:val="bottom"/>
            <w:hideMark/>
          </w:tcPr>
          <w:p w14:paraId="486951D3"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18"/>
                <w:szCs w:val="18"/>
                <w:lang w:eastAsia="zh-CN"/>
              </w:rPr>
            </w:pPr>
            <w:r w:rsidRPr="00EA255B">
              <w:rPr>
                <w:b/>
                <w:bCs/>
                <w:sz w:val="18"/>
                <w:szCs w:val="18"/>
                <w:lang w:eastAsia="zh-CN"/>
              </w:rPr>
              <w:t>VTM8.0</w:t>
            </w:r>
          </w:p>
        </w:tc>
      </w:tr>
      <w:tr w:rsidR="00EA255B" w:rsidRPr="00EA255B" w14:paraId="45EC1F74" w14:textId="77777777" w:rsidTr="00EA255B">
        <w:trPr>
          <w:trHeight w:val="255"/>
          <w:jc w:val="center"/>
        </w:trPr>
        <w:tc>
          <w:tcPr>
            <w:tcW w:w="2880" w:type="dxa"/>
            <w:tcBorders>
              <w:top w:val="nil"/>
              <w:left w:val="nil"/>
              <w:bottom w:val="nil"/>
              <w:right w:val="nil"/>
            </w:tcBorders>
            <w:shd w:val="clear" w:color="auto" w:fill="auto"/>
            <w:noWrap/>
            <w:vAlign w:val="bottom"/>
            <w:hideMark/>
          </w:tcPr>
          <w:p w14:paraId="1DA92F0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18"/>
                <w:szCs w:val="18"/>
                <w:lang w:eastAsia="zh-CN"/>
              </w:rPr>
            </w:pPr>
          </w:p>
        </w:tc>
        <w:tc>
          <w:tcPr>
            <w:tcW w:w="1170" w:type="dxa"/>
            <w:tcBorders>
              <w:top w:val="nil"/>
              <w:left w:val="single" w:sz="8" w:space="0" w:color="auto"/>
              <w:bottom w:val="nil"/>
              <w:right w:val="nil"/>
            </w:tcBorders>
            <w:shd w:val="clear" w:color="auto" w:fill="auto"/>
            <w:noWrap/>
            <w:vAlign w:val="bottom"/>
            <w:hideMark/>
          </w:tcPr>
          <w:p w14:paraId="7E7ED7C4"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w:t>
            </w:r>
          </w:p>
        </w:tc>
        <w:tc>
          <w:tcPr>
            <w:tcW w:w="1169" w:type="dxa"/>
            <w:tcBorders>
              <w:top w:val="nil"/>
              <w:left w:val="nil"/>
              <w:bottom w:val="nil"/>
              <w:right w:val="nil"/>
            </w:tcBorders>
            <w:shd w:val="clear" w:color="auto" w:fill="auto"/>
            <w:noWrap/>
            <w:vAlign w:val="bottom"/>
            <w:hideMark/>
          </w:tcPr>
          <w:p w14:paraId="6328766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U</w:t>
            </w:r>
          </w:p>
        </w:tc>
        <w:tc>
          <w:tcPr>
            <w:tcW w:w="1169" w:type="dxa"/>
            <w:tcBorders>
              <w:top w:val="nil"/>
              <w:left w:val="nil"/>
              <w:bottom w:val="nil"/>
              <w:right w:val="nil"/>
            </w:tcBorders>
            <w:shd w:val="clear" w:color="auto" w:fill="auto"/>
            <w:noWrap/>
            <w:vAlign w:val="bottom"/>
            <w:hideMark/>
          </w:tcPr>
          <w:p w14:paraId="2254607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w:t>
            </w:r>
          </w:p>
        </w:tc>
        <w:tc>
          <w:tcPr>
            <w:tcW w:w="896" w:type="dxa"/>
            <w:tcBorders>
              <w:top w:val="nil"/>
              <w:left w:val="single" w:sz="4" w:space="0" w:color="auto"/>
              <w:bottom w:val="nil"/>
              <w:right w:val="nil"/>
            </w:tcBorders>
            <w:shd w:val="clear" w:color="auto" w:fill="auto"/>
            <w:noWrap/>
            <w:vAlign w:val="center"/>
            <w:hideMark/>
          </w:tcPr>
          <w:p w14:paraId="1A054412"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t>EncT</w:t>
            </w:r>
            <w:proofErr w:type="spellEnd"/>
          </w:p>
        </w:tc>
        <w:tc>
          <w:tcPr>
            <w:tcW w:w="896" w:type="dxa"/>
            <w:tcBorders>
              <w:top w:val="nil"/>
              <w:left w:val="nil"/>
              <w:bottom w:val="nil"/>
              <w:right w:val="single" w:sz="8" w:space="0" w:color="auto"/>
            </w:tcBorders>
            <w:shd w:val="clear" w:color="auto" w:fill="auto"/>
            <w:noWrap/>
            <w:vAlign w:val="center"/>
            <w:hideMark/>
          </w:tcPr>
          <w:p w14:paraId="571118AA"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t>DecT</w:t>
            </w:r>
            <w:proofErr w:type="spellEnd"/>
          </w:p>
        </w:tc>
      </w:tr>
      <w:tr w:rsidR="00EA255B" w:rsidRPr="00EA255B" w14:paraId="6E9B5894" w14:textId="77777777" w:rsidTr="00EA255B">
        <w:trPr>
          <w:trHeight w:val="255"/>
          <w:jc w:val="center"/>
        </w:trPr>
        <w:tc>
          <w:tcPr>
            <w:tcW w:w="2880" w:type="dxa"/>
            <w:tcBorders>
              <w:top w:val="single" w:sz="8" w:space="0" w:color="auto"/>
              <w:left w:val="single" w:sz="8" w:space="0" w:color="auto"/>
              <w:bottom w:val="nil"/>
              <w:right w:val="nil"/>
            </w:tcBorders>
            <w:shd w:val="clear" w:color="auto" w:fill="auto"/>
            <w:noWrap/>
            <w:vAlign w:val="bottom"/>
            <w:hideMark/>
          </w:tcPr>
          <w:p w14:paraId="0E7F7BF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Traffic</w:t>
            </w:r>
          </w:p>
        </w:tc>
        <w:tc>
          <w:tcPr>
            <w:tcW w:w="1170" w:type="dxa"/>
            <w:tcBorders>
              <w:top w:val="single" w:sz="8" w:space="0" w:color="auto"/>
              <w:left w:val="single" w:sz="8" w:space="0" w:color="auto"/>
              <w:bottom w:val="nil"/>
              <w:right w:val="nil"/>
            </w:tcBorders>
            <w:shd w:val="clear" w:color="auto" w:fill="auto"/>
            <w:noWrap/>
            <w:vAlign w:val="bottom"/>
            <w:hideMark/>
          </w:tcPr>
          <w:p w14:paraId="4BC43A07"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0.02%</w:t>
            </w:r>
          </w:p>
        </w:tc>
        <w:tc>
          <w:tcPr>
            <w:tcW w:w="1169" w:type="dxa"/>
            <w:tcBorders>
              <w:top w:val="single" w:sz="8" w:space="0" w:color="auto"/>
              <w:left w:val="nil"/>
              <w:bottom w:val="nil"/>
              <w:right w:val="nil"/>
            </w:tcBorders>
            <w:shd w:val="clear" w:color="auto" w:fill="auto"/>
            <w:noWrap/>
            <w:vAlign w:val="bottom"/>
            <w:hideMark/>
          </w:tcPr>
          <w:p w14:paraId="41F30352"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-0.03%</w:t>
            </w:r>
          </w:p>
        </w:tc>
        <w:tc>
          <w:tcPr>
            <w:tcW w:w="1169" w:type="dxa"/>
            <w:tcBorders>
              <w:top w:val="single" w:sz="8" w:space="0" w:color="auto"/>
              <w:left w:val="nil"/>
              <w:bottom w:val="nil"/>
              <w:right w:val="nil"/>
            </w:tcBorders>
            <w:shd w:val="clear" w:color="auto" w:fill="auto"/>
            <w:noWrap/>
            <w:vAlign w:val="bottom"/>
            <w:hideMark/>
          </w:tcPr>
          <w:p w14:paraId="22D34665"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0.11%</w:t>
            </w:r>
          </w:p>
        </w:tc>
        <w:tc>
          <w:tcPr>
            <w:tcW w:w="896" w:type="dxa"/>
            <w:tcBorders>
              <w:top w:val="single" w:sz="8" w:space="0" w:color="auto"/>
              <w:left w:val="single" w:sz="4" w:space="0" w:color="000000"/>
              <w:bottom w:val="nil"/>
              <w:right w:val="nil"/>
            </w:tcBorders>
            <w:shd w:val="clear" w:color="auto" w:fill="auto"/>
            <w:noWrap/>
            <w:vAlign w:val="center"/>
            <w:hideMark/>
          </w:tcPr>
          <w:p w14:paraId="1E404FD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100%</w:t>
            </w:r>
          </w:p>
        </w:tc>
        <w:tc>
          <w:tcPr>
            <w:tcW w:w="896" w:type="dxa"/>
            <w:tcBorders>
              <w:top w:val="single" w:sz="8" w:space="0" w:color="auto"/>
              <w:left w:val="nil"/>
              <w:bottom w:val="nil"/>
              <w:right w:val="single" w:sz="8" w:space="0" w:color="auto"/>
            </w:tcBorders>
            <w:shd w:val="clear" w:color="auto" w:fill="auto"/>
            <w:noWrap/>
            <w:vAlign w:val="center"/>
            <w:hideMark/>
          </w:tcPr>
          <w:p w14:paraId="2444631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96%</w:t>
            </w:r>
          </w:p>
        </w:tc>
      </w:tr>
      <w:tr w:rsidR="00EA255B" w:rsidRPr="00EA255B" w14:paraId="054929BB" w14:textId="77777777" w:rsidTr="00EA255B">
        <w:trPr>
          <w:trHeight w:val="255"/>
          <w:jc w:val="center"/>
        </w:trPr>
        <w:tc>
          <w:tcPr>
            <w:tcW w:w="2880" w:type="dxa"/>
            <w:tcBorders>
              <w:top w:val="nil"/>
              <w:left w:val="single" w:sz="8" w:space="0" w:color="auto"/>
              <w:bottom w:val="nil"/>
              <w:right w:val="nil"/>
            </w:tcBorders>
            <w:shd w:val="clear" w:color="auto" w:fill="auto"/>
            <w:noWrap/>
            <w:vAlign w:val="bottom"/>
            <w:hideMark/>
          </w:tcPr>
          <w:p w14:paraId="58A20812"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Kimono</w:t>
            </w:r>
          </w:p>
        </w:tc>
        <w:tc>
          <w:tcPr>
            <w:tcW w:w="1170" w:type="dxa"/>
            <w:tcBorders>
              <w:top w:val="nil"/>
              <w:left w:val="single" w:sz="8" w:space="0" w:color="auto"/>
              <w:bottom w:val="nil"/>
              <w:right w:val="nil"/>
            </w:tcBorders>
            <w:shd w:val="clear" w:color="auto" w:fill="auto"/>
            <w:noWrap/>
            <w:vAlign w:val="bottom"/>
            <w:hideMark/>
          </w:tcPr>
          <w:p w14:paraId="5B1C805E"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-0.01%</w:t>
            </w:r>
          </w:p>
        </w:tc>
        <w:tc>
          <w:tcPr>
            <w:tcW w:w="1169" w:type="dxa"/>
            <w:tcBorders>
              <w:top w:val="nil"/>
              <w:left w:val="nil"/>
              <w:bottom w:val="nil"/>
              <w:right w:val="nil"/>
            </w:tcBorders>
            <w:shd w:val="clear" w:color="auto" w:fill="auto"/>
            <w:noWrap/>
            <w:vAlign w:val="bottom"/>
            <w:hideMark/>
          </w:tcPr>
          <w:p w14:paraId="6F756A37"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-0.14%</w:t>
            </w:r>
          </w:p>
        </w:tc>
        <w:tc>
          <w:tcPr>
            <w:tcW w:w="1169" w:type="dxa"/>
            <w:tcBorders>
              <w:top w:val="nil"/>
              <w:left w:val="nil"/>
              <w:bottom w:val="nil"/>
              <w:right w:val="nil"/>
            </w:tcBorders>
            <w:shd w:val="clear" w:color="auto" w:fill="auto"/>
            <w:noWrap/>
            <w:vAlign w:val="bottom"/>
            <w:hideMark/>
          </w:tcPr>
          <w:p w14:paraId="0678B88B"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-0.05%</w:t>
            </w:r>
          </w:p>
        </w:tc>
        <w:tc>
          <w:tcPr>
            <w:tcW w:w="896" w:type="dxa"/>
            <w:tcBorders>
              <w:top w:val="nil"/>
              <w:left w:val="single" w:sz="4" w:space="0" w:color="000000"/>
              <w:bottom w:val="nil"/>
              <w:right w:val="nil"/>
            </w:tcBorders>
            <w:shd w:val="clear" w:color="auto" w:fill="auto"/>
            <w:noWrap/>
            <w:vAlign w:val="center"/>
            <w:hideMark/>
          </w:tcPr>
          <w:p w14:paraId="604C6A03"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102%</w:t>
            </w:r>
          </w:p>
        </w:tc>
        <w:tc>
          <w:tcPr>
            <w:tcW w:w="896" w:type="dxa"/>
            <w:tcBorders>
              <w:top w:val="nil"/>
              <w:left w:val="nil"/>
              <w:bottom w:val="nil"/>
              <w:right w:val="single" w:sz="8" w:space="0" w:color="auto"/>
            </w:tcBorders>
            <w:shd w:val="clear" w:color="auto" w:fill="auto"/>
            <w:noWrap/>
            <w:vAlign w:val="center"/>
            <w:hideMark/>
          </w:tcPr>
          <w:p w14:paraId="6E8BD3C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96%</w:t>
            </w:r>
          </w:p>
        </w:tc>
      </w:tr>
      <w:tr w:rsidR="00EA255B" w:rsidRPr="00EA255B" w14:paraId="57F9D11E" w14:textId="77777777" w:rsidTr="00EA255B">
        <w:trPr>
          <w:trHeight w:val="255"/>
          <w:jc w:val="center"/>
        </w:trPr>
        <w:tc>
          <w:tcPr>
            <w:tcW w:w="2880" w:type="dxa"/>
            <w:tcBorders>
              <w:top w:val="nil"/>
              <w:left w:val="single" w:sz="8" w:space="0" w:color="auto"/>
              <w:bottom w:val="nil"/>
              <w:right w:val="nil"/>
            </w:tcBorders>
            <w:shd w:val="clear" w:color="auto" w:fill="auto"/>
            <w:noWrap/>
            <w:vAlign w:val="bottom"/>
            <w:hideMark/>
          </w:tcPr>
          <w:p w14:paraId="62D29EB5"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proofErr w:type="spellStart"/>
            <w:r w:rsidRPr="00EA255B">
              <w:rPr>
                <w:sz w:val="18"/>
                <w:szCs w:val="18"/>
                <w:lang w:eastAsia="zh-CN"/>
              </w:rPr>
              <w:t>EBUHorse</w:t>
            </w:r>
            <w:proofErr w:type="spellEnd"/>
          </w:p>
        </w:tc>
        <w:tc>
          <w:tcPr>
            <w:tcW w:w="1170" w:type="dxa"/>
            <w:tcBorders>
              <w:top w:val="nil"/>
              <w:left w:val="single" w:sz="8" w:space="0" w:color="auto"/>
              <w:bottom w:val="nil"/>
              <w:right w:val="nil"/>
            </w:tcBorders>
            <w:shd w:val="clear" w:color="auto" w:fill="auto"/>
            <w:noWrap/>
            <w:vAlign w:val="bottom"/>
            <w:hideMark/>
          </w:tcPr>
          <w:p w14:paraId="451F734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0.01%</w:t>
            </w:r>
          </w:p>
        </w:tc>
        <w:tc>
          <w:tcPr>
            <w:tcW w:w="1169" w:type="dxa"/>
            <w:tcBorders>
              <w:top w:val="nil"/>
              <w:left w:val="nil"/>
              <w:bottom w:val="nil"/>
              <w:right w:val="nil"/>
            </w:tcBorders>
            <w:shd w:val="clear" w:color="auto" w:fill="auto"/>
            <w:noWrap/>
            <w:vAlign w:val="bottom"/>
            <w:hideMark/>
          </w:tcPr>
          <w:p w14:paraId="629719E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0.04%</w:t>
            </w:r>
          </w:p>
        </w:tc>
        <w:tc>
          <w:tcPr>
            <w:tcW w:w="1169" w:type="dxa"/>
            <w:tcBorders>
              <w:top w:val="nil"/>
              <w:left w:val="nil"/>
              <w:bottom w:val="nil"/>
              <w:right w:val="nil"/>
            </w:tcBorders>
            <w:shd w:val="clear" w:color="auto" w:fill="auto"/>
            <w:noWrap/>
            <w:vAlign w:val="bottom"/>
            <w:hideMark/>
          </w:tcPr>
          <w:p w14:paraId="59C89C7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0.07%</w:t>
            </w:r>
          </w:p>
        </w:tc>
        <w:tc>
          <w:tcPr>
            <w:tcW w:w="896" w:type="dxa"/>
            <w:tcBorders>
              <w:top w:val="nil"/>
              <w:left w:val="single" w:sz="4" w:space="0" w:color="000000"/>
              <w:bottom w:val="nil"/>
              <w:right w:val="nil"/>
            </w:tcBorders>
            <w:shd w:val="clear" w:color="auto" w:fill="auto"/>
            <w:noWrap/>
            <w:vAlign w:val="center"/>
            <w:hideMark/>
          </w:tcPr>
          <w:p w14:paraId="00273EE7"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100%</w:t>
            </w:r>
          </w:p>
        </w:tc>
        <w:tc>
          <w:tcPr>
            <w:tcW w:w="896" w:type="dxa"/>
            <w:tcBorders>
              <w:top w:val="nil"/>
              <w:left w:val="nil"/>
              <w:bottom w:val="nil"/>
              <w:right w:val="single" w:sz="8" w:space="0" w:color="auto"/>
            </w:tcBorders>
            <w:shd w:val="clear" w:color="auto" w:fill="auto"/>
            <w:noWrap/>
            <w:vAlign w:val="center"/>
            <w:hideMark/>
          </w:tcPr>
          <w:p w14:paraId="7CA4C3D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63%</w:t>
            </w:r>
          </w:p>
        </w:tc>
      </w:tr>
      <w:tr w:rsidR="00EA255B" w:rsidRPr="00EA255B" w14:paraId="7BCB57B8" w14:textId="77777777" w:rsidTr="00EA255B">
        <w:trPr>
          <w:trHeight w:val="255"/>
          <w:jc w:val="center"/>
        </w:trPr>
        <w:tc>
          <w:tcPr>
            <w:tcW w:w="2880" w:type="dxa"/>
            <w:tcBorders>
              <w:top w:val="nil"/>
              <w:left w:val="single" w:sz="8" w:space="0" w:color="auto"/>
              <w:bottom w:val="nil"/>
              <w:right w:val="nil"/>
            </w:tcBorders>
            <w:shd w:val="clear" w:color="auto" w:fill="auto"/>
            <w:noWrap/>
            <w:vAlign w:val="bottom"/>
            <w:hideMark/>
          </w:tcPr>
          <w:p w14:paraId="25D8552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proofErr w:type="spellStart"/>
            <w:r w:rsidRPr="00EA255B">
              <w:rPr>
                <w:sz w:val="18"/>
                <w:szCs w:val="18"/>
                <w:lang w:eastAsia="zh-CN"/>
              </w:rPr>
              <w:t>EBUGraphics</w:t>
            </w:r>
            <w:proofErr w:type="spellEnd"/>
          </w:p>
        </w:tc>
        <w:tc>
          <w:tcPr>
            <w:tcW w:w="1170" w:type="dxa"/>
            <w:tcBorders>
              <w:top w:val="nil"/>
              <w:left w:val="single" w:sz="8" w:space="0" w:color="auto"/>
              <w:bottom w:val="nil"/>
              <w:right w:val="nil"/>
            </w:tcBorders>
            <w:shd w:val="clear" w:color="auto" w:fill="auto"/>
            <w:noWrap/>
            <w:vAlign w:val="bottom"/>
            <w:hideMark/>
          </w:tcPr>
          <w:p w14:paraId="77485AB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0.01%</w:t>
            </w:r>
          </w:p>
        </w:tc>
        <w:tc>
          <w:tcPr>
            <w:tcW w:w="1169" w:type="dxa"/>
            <w:tcBorders>
              <w:top w:val="nil"/>
              <w:left w:val="nil"/>
              <w:bottom w:val="nil"/>
              <w:right w:val="nil"/>
            </w:tcBorders>
            <w:shd w:val="clear" w:color="auto" w:fill="auto"/>
            <w:noWrap/>
            <w:vAlign w:val="bottom"/>
            <w:hideMark/>
          </w:tcPr>
          <w:p w14:paraId="2DCC0CB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-0.01%</w:t>
            </w:r>
          </w:p>
        </w:tc>
        <w:tc>
          <w:tcPr>
            <w:tcW w:w="1169" w:type="dxa"/>
            <w:tcBorders>
              <w:top w:val="nil"/>
              <w:left w:val="nil"/>
              <w:bottom w:val="nil"/>
              <w:right w:val="nil"/>
            </w:tcBorders>
            <w:shd w:val="clear" w:color="auto" w:fill="auto"/>
            <w:noWrap/>
            <w:vAlign w:val="bottom"/>
            <w:hideMark/>
          </w:tcPr>
          <w:p w14:paraId="0811CA24"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0.00%</w:t>
            </w:r>
          </w:p>
        </w:tc>
        <w:tc>
          <w:tcPr>
            <w:tcW w:w="896" w:type="dxa"/>
            <w:tcBorders>
              <w:top w:val="nil"/>
              <w:left w:val="single" w:sz="4" w:space="0" w:color="000000"/>
              <w:bottom w:val="nil"/>
              <w:right w:val="nil"/>
            </w:tcBorders>
            <w:shd w:val="clear" w:color="auto" w:fill="auto"/>
            <w:noWrap/>
            <w:vAlign w:val="center"/>
            <w:hideMark/>
          </w:tcPr>
          <w:p w14:paraId="2D8476E2"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98%</w:t>
            </w:r>
          </w:p>
        </w:tc>
        <w:tc>
          <w:tcPr>
            <w:tcW w:w="896" w:type="dxa"/>
            <w:tcBorders>
              <w:top w:val="nil"/>
              <w:left w:val="nil"/>
              <w:bottom w:val="nil"/>
              <w:right w:val="single" w:sz="8" w:space="0" w:color="auto"/>
            </w:tcBorders>
            <w:shd w:val="clear" w:color="auto" w:fill="auto"/>
            <w:noWrap/>
            <w:vAlign w:val="center"/>
            <w:hideMark/>
          </w:tcPr>
          <w:p w14:paraId="4DD19198"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95%</w:t>
            </w:r>
          </w:p>
        </w:tc>
      </w:tr>
      <w:tr w:rsidR="00EA255B" w:rsidRPr="00EA255B" w14:paraId="48809B9F" w14:textId="77777777" w:rsidTr="00EA255B">
        <w:trPr>
          <w:trHeight w:val="255"/>
          <w:jc w:val="center"/>
        </w:trPr>
        <w:tc>
          <w:tcPr>
            <w:tcW w:w="2880" w:type="dxa"/>
            <w:tcBorders>
              <w:top w:val="nil"/>
              <w:left w:val="single" w:sz="8" w:space="0" w:color="auto"/>
              <w:bottom w:val="nil"/>
              <w:right w:val="nil"/>
            </w:tcBorders>
            <w:shd w:val="clear" w:color="auto" w:fill="auto"/>
            <w:noWrap/>
            <w:vAlign w:val="bottom"/>
            <w:hideMark/>
          </w:tcPr>
          <w:p w14:paraId="42F1367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proofErr w:type="spellStart"/>
            <w:r w:rsidRPr="00EA255B">
              <w:rPr>
                <w:sz w:val="18"/>
                <w:szCs w:val="18"/>
                <w:lang w:eastAsia="zh-CN"/>
              </w:rPr>
              <w:t>EBUWaterRocksClose</w:t>
            </w:r>
            <w:proofErr w:type="spellEnd"/>
          </w:p>
        </w:tc>
        <w:tc>
          <w:tcPr>
            <w:tcW w:w="1170" w:type="dxa"/>
            <w:tcBorders>
              <w:top w:val="nil"/>
              <w:left w:val="single" w:sz="8" w:space="0" w:color="auto"/>
              <w:bottom w:val="nil"/>
              <w:right w:val="nil"/>
            </w:tcBorders>
            <w:shd w:val="clear" w:color="auto" w:fill="auto"/>
            <w:noWrap/>
            <w:vAlign w:val="bottom"/>
            <w:hideMark/>
          </w:tcPr>
          <w:p w14:paraId="3AC2459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-0.01%</w:t>
            </w:r>
          </w:p>
        </w:tc>
        <w:tc>
          <w:tcPr>
            <w:tcW w:w="1169" w:type="dxa"/>
            <w:tcBorders>
              <w:top w:val="nil"/>
              <w:left w:val="nil"/>
              <w:bottom w:val="nil"/>
              <w:right w:val="nil"/>
            </w:tcBorders>
            <w:shd w:val="clear" w:color="auto" w:fill="auto"/>
            <w:noWrap/>
            <w:vAlign w:val="bottom"/>
            <w:hideMark/>
          </w:tcPr>
          <w:p w14:paraId="49F5C3E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-0.02%</w:t>
            </w:r>
          </w:p>
        </w:tc>
        <w:tc>
          <w:tcPr>
            <w:tcW w:w="1169" w:type="dxa"/>
            <w:tcBorders>
              <w:top w:val="nil"/>
              <w:left w:val="nil"/>
              <w:bottom w:val="nil"/>
              <w:right w:val="nil"/>
            </w:tcBorders>
            <w:shd w:val="clear" w:color="auto" w:fill="auto"/>
            <w:noWrap/>
            <w:vAlign w:val="bottom"/>
            <w:hideMark/>
          </w:tcPr>
          <w:p w14:paraId="746A026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-0.04%</w:t>
            </w:r>
          </w:p>
        </w:tc>
        <w:tc>
          <w:tcPr>
            <w:tcW w:w="896" w:type="dxa"/>
            <w:tcBorders>
              <w:top w:val="nil"/>
              <w:left w:val="single" w:sz="4" w:space="0" w:color="000000"/>
              <w:bottom w:val="nil"/>
              <w:right w:val="nil"/>
            </w:tcBorders>
            <w:shd w:val="clear" w:color="auto" w:fill="auto"/>
            <w:noWrap/>
            <w:vAlign w:val="center"/>
            <w:hideMark/>
          </w:tcPr>
          <w:p w14:paraId="21EC4407"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99%</w:t>
            </w:r>
          </w:p>
        </w:tc>
        <w:tc>
          <w:tcPr>
            <w:tcW w:w="896" w:type="dxa"/>
            <w:tcBorders>
              <w:top w:val="nil"/>
              <w:left w:val="nil"/>
              <w:bottom w:val="nil"/>
              <w:right w:val="single" w:sz="8" w:space="0" w:color="auto"/>
            </w:tcBorders>
            <w:shd w:val="clear" w:color="auto" w:fill="auto"/>
            <w:noWrap/>
            <w:vAlign w:val="center"/>
            <w:hideMark/>
          </w:tcPr>
          <w:p w14:paraId="7FFA830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99%</w:t>
            </w:r>
          </w:p>
        </w:tc>
      </w:tr>
      <w:tr w:rsidR="00EA255B" w:rsidRPr="00EA255B" w14:paraId="2F384BA6" w14:textId="77777777" w:rsidTr="00EA255B">
        <w:trPr>
          <w:trHeight w:val="255"/>
          <w:jc w:val="center"/>
        </w:trPr>
        <w:tc>
          <w:tcPr>
            <w:tcW w:w="2880" w:type="dxa"/>
            <w:tcBorders>
              <w:top w:val="nil"/>
              <w:left w:val="single" w:sz="8" w:space="0" w:color="auto"/>
              <w:bottom w:val="nil"/>
              <w:right w:val="nil"/>
            </w:tcBorders>
            <w:shd w:val="clear" w:color="auto" w:fill="auto"/>
            <w:noWrap/>
            <w:vAlign w:val="bottom"/>
            <w:hideMark/>
          </w:tcPr>
          <w:p w14:paraId="08DF101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proofErr w:type="spellStart"/>
            <w:r w:rsidRPr="00EA255B">
              <w:rPr>
                <w:sz w:val="18"/>
                <w:szCs w:val="18"/>
                <w:lang w:eastAsia="zh-CN"/>
              </w:rPr>
              <w:t>EBUKidsSoccer</w:t>
            </w:r>
            <w:proofErr w:type="spellEnd"/>
          </w:p>
        </w:tc>
        <w:tc>
          <w:tcPr>
            <w:tcW w:w="1170" w:type="dxa"/>
            <w:tcBorders>
              <w:top w:val="nil"/>
              <w:left w:val="single" w:sz="8" w:space="0" w:color="auto"/>
              <w:bottom w:val="nil"/>
              <w:right w:val="nil"/>
            </w:tcBorders>
            <w:shd w:val="clear" w:color="auto" w:fill="auto"/>
            <w:noWrap/>
            <w:vAlign w:val="bottom"/>
            <w:hideMark/>
          </w:tcPr>
          <w:p w14:paraId="7078CFF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-0.01%</w:t>
            </w:r>
          </w:p>
        </w:tc>
        <w:tc>
          <w:tcPr>
            <w:tcW w:w="1169" w:type="dxa"/>
            <w:tcBorders>
              <w:top w:val="nil"/>
              <w:left w:val="nil"/>
              <w:bottom w:val="nil"/>
              <w:right w:val="nil"/>
            </w:tcBorders>
            <w:shd w:val="clear" w:color="auto" w:fill="auto"/>
            <w:noWrap/>
            <w:vAlign w:val="bottom"/>
            <w:hideMark/>
          </w:tcPr>
          <w:p w14:paraId="65D01F5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-0.37%</w:t>
            </w:r>
          </w:p>
        </w:tc>
        <w:tc>
          <w:tcPr>
            <w:tcW w:w="1169" w:type="dxa"/>
            <w:tcBorders>
              <w:top w:val="nil"/>
              <w:left w:val="nil"/>
              <w:bottom w:val="nil"/>
              <w:right w:val="nil"/>
            </w:tcBorders>
            <w:shd w:val="clear" w:color="auto" w:fill="auto"/>
            <w:noWrap/>
            <w:vAlign w:val="bottom"/>
            <w:hideMark/>
          </w:tcPr>
          <w:p w14:paraId="7C4FEF6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-0.10%</w:t>
            </w:r>
          </w:p>
        </w:tc>
        <w:tc>
          <w:tcPr>
            <w:tcW w:w="896" w:type="dxa"/>
            <w:tcBorders>
              <w:top w:val="nil"/>
              <w:left w:val="single" w:sz="4" w:space="0" w:color="000000"/>
              <w:bottom w:val="nil"/>
              <w:right w:val="nil"/>
            </w:tcBorders>
            <w:shd w:val="clear" w:color="auto" w:fill="auto"/>
            <w:noWrap/>
            <w:vAlign w:val="center"/>
            <w:hideMark/>
          </w:tcPr>
          <w:p w14:paraId="21A01A3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187%</w:t>
            </w:r>
          </w:p>
        </w:tc>
        <w:tc>
          <w:tcPr>
            <w:tcW w:w="896" w:type="dxa"/>
            <w:tcBorders>
              <w:top w:val="nil"/>
              <w:left w:val="nil"/>
              <w:bottom w:val="nil"/>
              <w:right w:val="single" w:sz="8" w:space="0" w:color="auto"/>
            </w:tcBorders>
            <w:shd w:val="clear" w:color="auto" w:fill="auto"/>
            <w:noWrap/>
            <w:vAlign w:val="center"/>
            <w:hideMark/>
          </w:tcPr>
          <w:p w14:paraId="161B4525"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150%</w:t>
            </w:r>
          </w:p>
        </w:tc>
      </w:tr>
      <w:tr w:rsidR="00EA255B" w:rsidRPr="00EA255B" w14:paraId="7C3AC010" w14:textId="77777777" w:rsidTr="00EA255B">
        <w:trPr>
          <w:trHeight w:val="255"/>
          <w:jc w:val="center"/>
        </w:trPr>
        <w:tc>
          <w:tcPr>
            <w:tcW w:w="2880" w:type="dxa"/>
            <w:tcBorders>
              <w:top w:val="nil"/>
              <w:left w:val="single" w:sz="8" w:space="0" w:color="auto"/>
              <w:bottom w:val="nil"/>
              <w:right w:val="nil"/>
            </w:tcBorders>
            <w:shd w:val="clear" w:color="auto" w:fill="auto"/>
            <w:noWrap/>
            <w:vAlign w:val="bottom"/>
            <w:hideMark/>
          </w:tcPr>
          <w:p w14:paraId="1DBAE36B"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Seeking</w:t>
            </w:r>
          </w:p>
        </w:tc>
        <w:tc>
          <w:tcPr>
            <w:tcW w:w="1170" w:type="dxa"/>
            <w:tcBorders>
              <w:top w:val="nil"/>
              <w:left w:val="single" w:sz="8" w:space="0" w:color="auto"/>
              <w:bottom w:val="nil"/>
              <w:right w:val="nil"/>
            </w:tcBorders>
            <w:shd w:val="clear" w:color="auto" w:fill="auto"/>
            <w:noWrap/>
            <w:vAlign w:val="bottom"/>
            <w:hideMark/>
          </w:tcPr>
          <w:p w14:paraId="25B3379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-0.01%</w:t>
            </w:r>
          </w:p>
        </w:tc>
        <w:tc>
          <w:tcPr>
            <w:tcW w:w="1169" w:type="dxa"/>
            <w:tcBorders>
              <w:top w:val="nil"/>
              <w:left w:val="nil"/>
              <w:bottom w:val="nil"/>
              <w:right w:val="nil"/>
            </w:tcBorders>
            <w:shd w:val="clear" w:color="auto" w:fill="auto"/>
            <w:noWrap/>
            <w:vAlign w:val="bottom"/>
            <w:hideMark/>
          </w:tcPr>
          <w:p w14:paraId="676987A1"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-0.10%</w:t>
            </w:r>
          </w:p>
        </w:tc>
        <w:tc>
          <w:tcPr>
            <w:tcW w:w="1169" w:type="dxa"/>
            <w:tcBorders>
              <w:top w:val="nil"/>
              <w:left w:val="nil"/>
              <w:bottom w:val="nil"/>
              <w:right w:val="nil"/>
            </w:tcBorders>
            <w:shd w:val="clear" w:color="auto" w:fill="auto"/>
            <w:noWrap/>
            <w:vAlign w:val="bottom"/>
            <w:hideMark/>
          </w:tcPr>
          <w:p w14:paraId="56852685"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-0.07%</w:t>
            </w:r>
          </w:p>
        </w:tc>
        <w:tc>
          <w:tcPr>
            <w:tcW w:w="896" w:type="dxa"/>
            <w:tcBorders>
              <w:top w:val="nil"/>
              <w:left w:val="single" w:sz="4" w:space="0" w:color="000000"/>
              <w:bottom w:val="nil"/>
              <w:right w:val="nil"/>
            </w:tcBorders>
            <w:shd w:val="clear" w:color="auto" w:fill="auto"/>
            <w:noWrap/>
            <w:vAlign w:val="center"/>
            <w:hideMark/>
          </w:tcPr>
          <w:p w14:paraId="4D239FE5"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100%</w:t>
            </w:r>
          </w:p>
        </w:tc>
        <w:tc>
          <w:tcPr>
            <w:tcW w:w="896" w:type="dxa"/>
            <w:tcBorders>
              <w:top w:val="nil"/>
              <w:left w:val="nil"/>
              <w:bottom w:val="nil"/>
              <w:right w:val="single" w:sz="8" w:space="0" w:color="auto"/>
            </w:tcBorders>
            <w:shd w:val="clear" w:color="auto" w:fill="auto"/>
            <w:noWrap/>
            <w:vAlign w:val="center"/>
            <w:hideMark/>
          </w:tcPr>
          <w:p w14:paraId="6AB9FD63"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92%</w:t>
            </w:r>
          </w:p>
        </w:tc>
      </w:tr>
      <w:tr w:rsidR="00EA255B" w:rsidRPr="00EA255B" w14:paraId="40699931" w14:textId="77777777" w:rsidTr="00EA255B">
        <w:trPr>
          <w:trHeight w:val="255"/>
          <w:jc w:val="center"/>
        </w:trPr>
        <w:tc>
          <w:tcPr>
            <w:tcW w:w="2880" w:type="dxa"/>
            <w:tcBorders>
              <w:top w:val="single" w:sz="8" w:space="0" w:color="000000"/>
              <w:left w:val="single" w:sz="8" w:space="0" w:color="auto"/>
              <w:bottom w:val="single" w:sz="8" w:space="0" w:color="auto"/>
              <w:right w:val="nil"/>
            </w:tcBorders>
            <w:shd w:val="clear" w:color="auto" w:fill="auto"/>
            <w:noWrap/>
            <w:vAlign w:val="bottom"/>
            <w:hideMark/>
          </w:tcPr>
          <w:p w14:paraId="74E724B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18"/>
                <w:szCs w:val="18"/>
                <w:lang w:eastAsia="zh-CN"/>
              </w:rPr>
            </w:pPr>
            <w:r w:rsidRPr="00EA255B">
              <w:rPr>
                <w:b/>
                <w:bCs/>
                <w:sz w:val="18"/>
                <w:szCs w:val="18"/>
                <w:lang w:eastAsia="zh-CN"/>
              </w:rPr>
              <w:t>Overall</w:t>
            </w:r>
          </w:p>
        </w:tc>
        <w:tc>
          <w:tcPr>
            <w:tcW w:w="1170" w:type="dxa"/>
            <w:tcBorders>
              <w:top w:val="single" w:sz="8" w:space="0" w:color="000000"/>
              <w:left w:val="single" w:sz="8" w:space="0" w:color="auto"/>
              <w:bottom w:val="single" w:sz="8" w:space="0" w:color="auto"/>
              <w:right w:val="nil"/>
            </w:tcBorders>
            <w:shd w:val="clear" w:color="auto" w:fill="auto"/>
            <w:noWrap/>
            <w:vAlign w:val="bottom"/>
            <w:hideMark/>
          </w:tcPr>
          <w:p w14:paraId="62795B79"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0.00%</w:t>
            </w:r>
          </w:p>
        </w:tc>
        <w:tc>
          <w:tcPr>
            <w:tcW w:w="1169" w:type="dxa"/>
            <w:tcBorders>
              <w:top w:val="single" w:sz="8" w:space="0" w:color="000000"/>
              <w:left w:val="nil"/>
              <w:bottom w:val="single" w:sz="8" w:space="0" w:color="auto"/>
              <w:right w:val="nil"/>
            </w:tcBorders>
            <w:shd w:val="clear" w:color="auto" w:fill="auto"/>
            <w:noWrap/>
            <w:vAlign w:val="bottom"/>
            <w:hideMark/>
          </w:tcPr>
          <w:p w14:paraId="64B711B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-0.09%</w:t>
            </w:r>
          </w:p>
        </w:tc>
        <w:tc>
          <w:tcPr>
            <w:tcW w:w="1169" w:type="dxa"/>
            <w:tcBorders>
              <w:top w:val="single" w:sz="8" w:space="0" w:color="000000"/>
              <w:left w:val="nil"/>
              <w:bottom w:val="single" w:sz="8" w:space="0" w:color="auto"/>
              <w:right w:val="nil"/>
            </w:tcBorders>
            <w:shd w:val="clear" w:color="auto" w:fill="auto"/>
            <w:noWrap/>
            <w:vAlign w:val="bottom"/>
            <w:hideMark/>
          </w:tcPr>
          <w:p w14:paraId="5E2E79E2"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-0.01%</w:t>
            </w:r>
          </w:p>
        </w:tc>
        <w:tc>
          <w:tcPr>
            <w:tcW w:w="896" w:type="dxa"/>
            <w:tcBorders>
              <w:top w:val="single" w:sz="8" w:space="0" w:color="000000"/>
              <w:left w:val="single" w:sz="4" w:space="0" w:color="000000"/>
              <w:bottom w:val="single" w:sz="8" w:space="0" w:color="auto"/>
              <w:right w:val="nil"/>
            </w:tcBorders>
            <w:shd w:val="clear" w:color="auto" w:fill="auto"/>
            <w:noWrap/>
            <w:vAlign w:val="center"/>
            <w:hideMark/>
          </w:tcPr>
          <w:p w14:paraId="3806B0F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112%</w:t>
            </w:r>
          </w:p>
        </w:tc>
        <w:tc>
          <w:tcPr>
            <w:tcW w:w="896" w:type="dxa"/>
            <w:tcBorders>
              <w:top w:val="single" w:sz="8" w:space="0" w:color="000000"/>
              <w:left w:val="nil"/>
              <w:bottom w:val="single" w:sz="8" w:space="0" w:color="auto"/>
              <w:right w:val="single" w:sz="8" w:space="0" w:color="auto"/>
            </w:tcBorders>
            <w:shd w:val="clear" w:color="auto" w:fill="auto"/>
            <w:noWrap/>
            <w:vAlign w:val="center"/>
            <w:hideMark/>
          </w:tcPr>
          <w:p w14:paraId="73C0A43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97%</w:t>
            </w:r>
          </w:p>
        </w:tc>
      </w:tr>
      <w:tr w:rsidR="00EA255B" w:rsidRPr="00EA255B" w14:paraId="579FA01F" w14:textId="77777777" w:rsidTr="00EA255B">
        <w:trPr>
          <w:trHeight w:val="255"/>
          <w:jc w:val="center"/>
        </w:trPr>
        <w:tc>
          <w:tcPr>
            <w:tcW w:w="2880" w:type="dxa"/>
            <w:tcBorders>
              <w:top w:val="nil"/>
              <w:left w:val="nil"/>
              <w:bottom w:val="nil"/>
              <w:right w:val="nil"/>
            </w:tcBorders>
            <w:shd w:val="clear" w:color="auto" w:fill="auto"/>
            <w:noWrap/>
            <w:vAlign w:val="bottom"/>
            <w:hideMark/>
          </w:tcPr>
          <w:p w14:paraId="2E26CF55"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1170" w:type="dxa"/>
            <w:tcBorders>
              <w:top w:val="nil"/>
              <w:left w:val="nil"/>
              <w:bottom w:val="nil"/>
              <w:right w:val="nil"/>
            </w:tcBorders>
            <w:shd w:val="clear" w:color="auto" w:fill="auto"/>
            <w:noWrap/>
            <w:vAlign w:val="bottom"/>
            <w:hideMark/>
          </w:tcPr>
          <w:p w14:paraId="21ECC44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1169" w:type="dxa"/>
            <w:tcBorders>
              <w:top w:val="nil"/>
              <w:left w:val="nil"/>
              <w:bottom w:val="nil"/>
              <w:right w:val="nil"/>
            </w:tcBorders>
            <w:shd w:val="clear" w:color="auto" w:fill="auto"/>
            <w:noWrap/>
            <w:vAlign w:val="bottom"/>
            <w:hideMark/>
          </w:tcPr>
          <w:p w14:paraId="133192F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1169" w:type="dxa"/>
            <w:tcBorders>
              <w:top w:val="nil"/>
              <w:left w:val="nil"/>
              <w:bottom w:val="nil"/>
              <w:right w:val="nil"/>
            </w:tcBorders>
            <w:shd w:val="clear" w:color="auto" w:fill="auto"/>
            <w:noWrap/>
            <w:vAlign w:val="bottom"/>
            <w:hideMark/>
          </w:tcPr>
          <w:p w14:paraId="6FDF9452"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896" w:type="dxa"/>
            <w:tcBorders>
              <w:top w:val="nil"/>
              <w:left w:val="nil"/>
              <w:bottom w:val="nil"/>
              <w:right w:val="nil"/>
            </w:tcBorders>
            <w:shd w:val="clear" w:color="auto" w:fill="auto"/>
            <w:noWrap/>
            <w:vAlign w:val="bottom"/>
            <w:hideMark/>
          </w:tcPr>
          <w:p w14:paraId="6F4A0D64"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896" w:type="dxa"/>
            <w:tcBorders>
              <w:top w:val="nil"/>
              <w:left w:val="nil"/>
              <w:bottom w:val="nil"/>
              <w:right w:val="nil"/>
            </w:tcBorders>
            <w:shd w:val="clear" w:color="auto" w:fill="auto"/>
            <w:noWrap/>
            <w:vAlign w:val="bottom"/>
            <w:hideMark/>
          </w:tcPr>
          <w:p w14:paraId="06F09C0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r>
      <w:tr w:rsidR="00EA255B" w:rsidRPr="00EA255B" w14:paraId="688E28B1" w14:textId="77777777" w:rsidTr="00EA255B">
        <w:trPr>
          <w:trHeight w:val="255"/>
          <w:jc w:val="center"/>
        </w:trPr>
        <w:tc>
          <w:tcPr>
            <w:tcW w:w="2880" w:type="dxa"/>
            <w:tcBorders>
              <w:top w:val="nil"/>
              <w:left w:val="nil"/>
              <w:bottom w:val="nil"/>
              <w:right w:val="nil"/>
            </w:tcBorders>
            <w:shd w:val="clear" w:color="auto" w:fill="auto"/>
            <w:noWrap/>
            <w:vAlign w:val="bottom"/>
            <w:hideMark/>
          </w:tcPr>
          <w:p w14:paraId="21CEB9B4"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1170" w:type="dxa"/>
            <w:tcBorders>
              <w:top w:val="nil"/>
              <w:left w:val="nil"/>
              <w:bottom w:val="nil"/>
              <w:right w:val="nil"/>
            </w:tcBorders>
            <w:shd w:val="clear" w:color="auto" w:fill="auto"/>
            <w:noWrap/>
            <w:vAlign w:val="bottom"/>
            <w:hideMark/>
          </w:tcPr>
          <w:p w14:paraId="12B6EC3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1169" w:type="dxa"/>
            <w:tcBorders>
              <w:top w:val="nil"/>
              <w:left w:val="nil"/>
              <w:bottom w:val="nil"/>
              <w:right w:val="nil"/>
            </w:tcBorders>
            <w:shd w:val="clear" w:color="auto" w:fill="auto"/>
            <w:noWrap/>
            <w:vAlign w:val="bottom"/>
            <w:hideMark/>
          </w:tcPr>
          <w:p w14:paraId="0E90817A"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1169" w:type="dxa"/>
            <w:tcBorders>
              <w:top w:val="nil"/>
              <w:left w:val="nil"/>
              <w:bottom w:val="nil"/>
              <w:right w:val="nil"/>
            </w:tcBorders>
            <w:shd w:val="clear" w:color="auto" w:fill="auto"/>
            <w:noWrap/>
            <w:vAlign w:val="bottom"/>
            <w:hideMark/>
          </w:tcPr>
          <w:p w14:paraId="58C3DF17"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896" w:type="dxa"/>
            <w:tcBorders>
              <w:top w:val="nil"/>
              <w:left w:val="nil"/>
              <w:bottom w:val="nil"/>
              <w:right w:val="nil"/>
            </w:tcBorders>
            <w:shd w:val="clear" w:color="auto" w:fill="auto"/>
            <w:noWrap/>
            <w:vAlign w:val="bottom"/>
            <w:hideMark/>
          </w:tcPr>
          <w:p w14:paraId="6D5250EA"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896" w:type="dxa"/>
            <w:tcBorders>
              <w:top w:val="nil"/>
              <w:left w:val="nil"/>
              <w:bottom w:val="nil"/>
              <w:right w:val="nil"/>
            </w:tcBorders>
            <w:shd w:val="clear" w:color="auto" w:fill="auto"/>
            <w:noWrap/>
            <w:vAlign w:val="bottom"/>
            <w:hideMark/>
          </w:tcPr>
          <w:p w14:paraId="09F71FD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r>
      <w:tr w:rsidR="00EA255B" w:rsidRPr="00EA255B" w14:paraId="0F305159" w14:textId="77777777" w:rsidTr="00EA255B">
        <w:trPr>
          <w:trHeight w:val="255"/>
          <w:jc w:val="center"/>
        </w:trPr>
        <w:tc>
          <w:tcPr>
            <w:tcW w:w="2880" w:type="dxa"/>
            <w:tcBorders>
              <w:top w:val="nil"/>
              <w:left w:val="nil"/>
              <w:bottom w:val="nil"/>
              <w:right w:val="nil"/>
            </w:tcBorders>
            <w:shd w:val="clear" w:color="auto" w:fill="auto"/>
            <w:noWrap/>
            <w:vAlign w:val="bottom"/>
            <w:hideMark/>
          </w:tcPr>
          <w:p w14:paraId="30BBEC1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5300" w:type="dxa"/>
            <w:gridSpan w:val="5"/>
            <w:tcBorders>
              <w:top w:val="single" w:sz="8" w:space="0" w:color="auto"/>
              <w:left w:val="single" w:sz="8" w:space="0" w:color="auto"/>
              <w:bottom w:val="single" w:sz="8" w:space="0" w:color="000000"/>
              <w:right w:val="single" w:sz="8" w:space="0" w:color="000000"/>
            </w:tcBorders>
            <w:shd w:val="clear" w:color="auto" w:fill="auto"/>
            <w:noWrap/>
            <w:vAlign w:val="center"/>
            <w:hideMark/>
          </w:tcPr>
          <w:p w14:paraId="345DD7E6" w14:textId="75F0B633"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8"/>
                <w:szCs w:val="18"/>
                <w:lang w:eastAsia="zh-CN"/>
              </w:rPr>
            </w:pPr>
            <w:r w:rsidRPr="00EA255B">
              <w:rPr>
                <w:b/>
                <w:bCs/>
                <w:color w:val="000000"/>
                <w:sz w:val="18"/>
                <w:szCs w:val="18"/>
                <w:lang w:eastAsia="zh-CN"/>
              </w:rPr>
              <w:t>Low delay B Main10</w:t>
            </w:r>
          </w:p>
        </w:tc>
      </w:tr>
      <w:tr w:rsidR="00EA255B" w:rsidRPr="00EA255B" w14:paraId="6370285F" w14:textId="77777777" w:rsidTr="00EA255B">
        <w:trPr>
          <w:trHeight w:val="255"/>
          <w:jc w:val="center"/>
        </w:trPr>
        <w:tc>
          <w:tcPr>
            <w:tcW w:w="2880" w:type="dxa"/>
            <w:tcBorders>
              <w:top w:val="nil"/>
              <w:left w:val="nil"/>
              <w:bottom w:val="nil"/>
              <w:right w:val="nil"/>
            </w:tcBorders>
            <w:shd w:val="clear" w:color="auto" w:fill="auto"/>
            <w:noWrap/>
            <w:vAlign w:val="bottom"/>
            <w:hideMark/>
          </w:tcPr>
          <w:p w14:paraId="4BAD7F0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8"/>
                <w:szCs w:val="18"/>
                <w:lang w:eastAsia="zh-CN"/>
              </w:rPr>
            </w:pPr>
          </w:p>
        </w:tc>
        <w:tc>
          <w:tcPr>
            <w:tcW w:w="5300" w:type="dxa"/>
            <w:gridSpan w:val="5"/>
            <w:tcBorders>
              <w:top w:val="single" w:sz="8" w:space="0" w:color="000000"/>
              <w:left w:val="single" w:sz="8" w:space="0" w:color="auto"/>
              <w:bottom w:val="nil"/>
              <w:right w:val="single" w:sz="8" w:space="0" w:color="000000"/>
            </w:tcBorders>
            <w:shd w:val="clear" w:color="auto" w:fill="auto"/>
            <w:noWrap/>
            <w:vAlign w:val="bottom"/>
            <w:hideMark/>
          </w:tcPr>
          <w:p w14:paraId="59EFE6A5"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18"/>
                <w:szCs w:val="18"/>
                <w:lang w:eastAsia="zh-CN"/>
              </w:rPr>
            </w:pPr>
            <w:r w:rsidRPr="00EA255B">
              <w:rPr>
                <w:b/>
                <w:bCs/>
                <w:sz w:val="18"/>
                <w:szCs w:val="18"/>
                <w:lang w:eastAsia="zh-CN"/>
              </w:rPr>
              <w:t>VTM8.0</w:t>
            </w:r>
          </w:p>
        </w:tc>
      </w:tr>
      <w:tr w:rsidR="00EA255B" w:rsidRPr="00EA255B" w14:paraId="55F31C0B" w14:textId="77777777" w:rsidTr="00EA255B">
        <w:trPr>
          <w:trHeight w:val="255"/>
          <w:jc w:val="center"/>
        </w:trPr>
        <w:tc>
          <w:tcPr>
            <w:tcW w:w="2880" w:type="dxa"/>
            <w:tcBorders>
              <w:top w:val="nil"/>
              <w:left w:val="nil"/>
              <w:bottom w:val="nil"/>
              <w:right w:val="nil"/>
            </w:tcBorders>
            <w:shd w:val="clear" w:color="auto" w:fill="auto"/>
            <w:noWrap/>
            <w:vAlign w:val="bottom"/>
            <w:hideMark/>
          </w:tcPr>
          <w:p w14:paraId="60C9BBF2"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18"/>
                <w:szCs w:val="18"/>
                <w:lang w:eastAsia="zh-CN"/>
              </w:rPr>
            </w:pPr>
          </w:p>
        </w:tc>
        <w:tc>
          <w:tcPr>
            <w:tcW w:w="1170" w:type="dxa"/>
            <w:tcBorders>
              <w:top w:val="nil"/>
              <w:left w:val="single" w:sz="8" w:space="0" w:color="auto"/>
              <w:bottom w:val="nil"/>
              <w:right w:val="nil"/>
            </w:tcBorders>
            <w:shd w:val="clear" w:color="auto" w:fill="auto"/>
            <w:noWrap/>
            <w:vAlign w:val="bottom"/>
            <w:hideMark/>
          </w:tcPr>
          <w:p w14:paraId="363C2149"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w:t>
            </w:r>
          </w:p>
        </w:tc>
        <w:tc>
          <w:tcPr>
            <w:tcW w:w="1169" w:type="dxa"/>
            <w:tcBorders>
              <w:top w:val="nil"/>
              <w:left w:val="nil"/>
              <w:bottom w:val="nil"/>
              <w:right w:val="nil"/>
            </w:tcBorders>
            <w:shd w:val="clear" w:color="auto" w:fill="auto"/>
            <w:noWrap/>
            <w:vAlign w:val="bottom"/>
            <w:hideMark/>
          </w:tcPr>
          <w:p w14:paraId="3BD5B65A"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U</w:t>
            </w:r>
          </w:p>
        </w:tc>
        <w:tc>
          <w:tcPr>
            <w:tcW w:w="1169" w:type="dxa"/>
            <w:tcBorders>
              <w:top w:val="nil"/>
              <w:left w:val="nil"/>
              <w:bottom w:val="nil"/>
              <w:right w:val="nil"/>
            </w:tcBorders>
            <w:shd w:val="clear" w:color="auto" w:fill="auto"/>
            <w:noWrap/>
            <w:vAlign w:val="bottom"/>
            <w:hideMark/>
          </w:tcPr>
          <w:p w14:paraId="10C16374"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w:t>
            </w:r>
          </w:p>
        </w:tc>
        <w:tc>
          <w:tcPr>
            <w:tcW w:w="896" w:type="dxa"/>
            <w:tcBorders>
              <w:top w:val="nil"/>
              <w:left w:val="single" w:sz="4" w:space="0" w:color="auto"/>
              <w:bottom w:val="nil"/>
              <w:right w:val="nil"/>
            </w:tcBorders>
            <w:shd w:val="clear" w:color="auto" w:fill="auto"/>
            <w:noWrap/>
            <w:vAlign w:val="center"/>
            <w:hideMark/>
          </w:tcPr>
          <w:p w14:paraId="66111AE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t>EncT</w:t>
            </w:r>
            <w:proofErr w:type="spellEnd"/>
          </w:p>
        </w:tc>
        <w:tc>
          <w:tcPr>
            <w:tcW w:w="896" w:type="dxa"/>
            <w:tcBorders>
              <w:top w:val="nil"/>
              <w:left w:val="nil"/>
              <w:bottom w:val="nil"/>
              <w:right w:val="single" w:sz="8" w:space="0" w:color="auto"/>
            </w:tcBorders>
            <w:shd w:val="clear" w:color="auto" w:fill="auto"/>
            <w:noWrap/>
            <w:vAlign w:val="center"/>
            <w:hideMark/>
          </w:tcPr>
          <w:p w14:paraId="3942E25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t>DecT</w:t>
            </w:r>
            <w:proofErr w:type="spellEnd"/>
          </w:p>
        </w:tc>
      </w:tr>
      <w:tr w:rsidR="00EA255B" w:rsidRPr="00EA255B" w14:paraId="17832CD5" w14:textId="77777777" w:rsidTr="00EA255B">
        <w:trPr>
          <w:trHeight w:val="255"/>
          <w:jc w:val="center"/>
        </w:trPr>
        <w:tc>
          <w:tcPr>
            <w:tcW w:w="2880" w:type="dxa"/>
            <w:tcBorders>
              <w:top w:val="single" w:sz="8" w:space="0" w:color="auto"/>
              <w:left w:val="single" w:sz="8" w:space="0" w:color="auto"/>
              <w:bottom w:val="nil"/>
              <w:right w:val="nil"/>
            </w:tcBorders>
            <w:shd w:val="clear" w:color="auto" w:fill="auto"/>
            <w:noWrap/>
            <w:vAlign w:val="bottom"/>
            <w:hideMark/>
          </w:tcPr>
          <w:p w14:paraId="6A87C16A"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Traffic</w:t>
            </w:r>
          </w:p>
        </w:tc>
        <w:tc>
          <w:tcPr>
            <w:tcW w:w="1170" w:type="dxa"/>
            <w:tcBorders>
              <w:top w:val="single" w:sz="8" w:space="0" w:color="auto"/>
              <w:left w:val="single" w:sz="8" w:space="0" w:color="auto"/>
              <w:bottom w:val="nil"/>
              <w:right w:val="nil"/>
            </w:tcBorders>
            <w:shd w:val="clear" w:color="auto" w:fill="auto"/>
            <w:noWrap/>
            <w:vAlign w:val="bottom"/>
            <w:hideMark/>
          </w:tcPr>
          <w:p w14:paraId="7513DD2A"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#VALUE!</w:t>
            </w:r>
          </w:p>
        </w:tc>
        <w:tc>
          <w:tcPr>
            <w:tcW w:w="1169" w:type="dxa"/>
            <w:tcBorders>
              <w:top w:val="single" w:sz="8" w:space="0" w:color="auto"/>
              <w:left w:val="nil"/>
              <w:bottom w:val="nil"/>
              <w:right w:val="nil"/>
            </w:tcBorders>
            <w:shd w:val="clear" w:color="auto" w:fill="auto"/>
            <w:noWrap/>
            <w:vAlign w:val="bottom"/>
            <w:hideMark/>
          </w:tcPr>
          <w:p w14:paraId="16189669"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#VALUE!</w:t>
            </w:r>
          </w:p>
        </w:tc>
        <w:tc>
          <w:tcPr>
            <w:tcW w:w="1169" w:type="dxa"/>
            <w:tcBorders>
              <w:top w:val="single" w:sz="8" w:space="0" w:color="auto"/>
              <w:left w:val="nil"/>
              <w:bottom w:val="nil"/>
              <w:right w:val="nil"/>
            </w:tcBorders>
            <w:shd w:val="clear" w:color="auto" w:fill="auto"/>
            <w:noWrap/>
            <w:vAlign w:val="bottom"/>
            <w:hideMark/>
          </w:tcPr>
          <w:p w14:paraId="484F014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#VALUE!</w:t>
            </w:r>
          </w:p>
        </w:tc>
        <w:tc>
          <w:tcPr>
            <w:tcW w:w="896" w:type="dxa"/>
            <w:tcBorders>
              <w:top w:val="single" w:sz="8" w:space="0" w:color="auto"/>
              <w:left w:val="single" w:sz="4" w:space="0" w:color="000000"/>
              <w:bottom w:val="nil"/>
              <w:right w:val="nil"/>
            </w:tcBorders>
            <w:shd w:val="clear" w:color="auto" w:fill="auto"/>
            <w:noWrap/>
            <w:vAlign w:val="center"/>
            <w:hideMark/>
          </w:tcPr>
          <w:p w14:paraId="19EFDC8E"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0%</w:t>
            </w:r>
          </w:p>
        </w:tc>
        <w:tc>
          <w:tcPr>
            <w:tcW w:w="896" w:type="dxa"/>
            <w:tcBorders>
              <w:top w:val="single" w:sz="8" w:space="0" w:color="auto"/>
              <w:left w:val="nil"/>
              <w:bottom w:val="nil"/>
              <w:right w:val="single" w:sz="8" w:space="0" w:color="auto"/>
            </w:tcBorders>
            <w:shd w:val="clear" w:color="auto" w:fill="auto"/>
            <w:noWrap/>
            <w:vAlign w:val="center"/>
            <w:hideMark/>
          </w:tcPr>
          <w:p w14:paraId="21ECE112"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0%</w:t>
            </w:r>
          </w:p>
        </w:tc>
      </w:tr>
      <w:tr w:rsidR="00EA255B" w:rsidRPr="00EA255B" w14:paraId="2B129972" w14:textId="77777777" w:rsidTr="00EA255B">
        <w:trPr>
          <w:trHeight w:val="255"/>
          <w:jc w:val="center"/>
        </w:trPr>
        <w:tc>
          <w:tcPr>
            <w:tcW w:w="2880" w:type="dxa"/>
            <w:tcBorders>
              <w:top w:val="nil"/>
              <w:left w:val="single" w:sz="8" w:space="0" w:color="auto"/>
              <w:bottom w:val="nil"/>
              <w:right w:val="nil"/>
            </w:tcBorders>
            <w:shd w:val="clear" w:color="auto" w:fill="auto"/>
            <w:noWrap/>
            <w:vAlign w:val="bottom"/>
            <w:hideMark/>
          </w:tcPr>
          <w:p w14:paraId="1E5BB13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Kimono</w:t>
            </w:r>
          </w:p>
        </w:tc>
        <w:tc>
          <w:tcPr>
            <w:tcW w:w="1170" w:type="dxa"/>
            <w:tcBorders>
              <w:top w:val="nil"/>
              <w:left w:val="single" w:sz="8" w:space="0" w:color="auto"/>
              <w:bottom w:val="nil"/>
              <w:right w:val="nil"/>
            </w:tcBorders>
            <w:shd w:val="clear" w:color="auto" w:fill="auto"/>
            <w:noWrap/>
            <w:vAlign w:val="bottom"/>
            <w:hideMark/>
          </w:tcPr>
          <w:p w14:paraId="3EA92EB1"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#VALUE!</w:t>
            </w:r>
          </w:p>
        </w:tc>
        <w:tc>
          <w:tcPr>
            <w:tcW w:w="1169" w:type="dxa"/>
            <w:tcBorders>
              <w:top w:val="nil"/>
              <w:left w:val="nil"/>
              <w:bottom w:val="nil"/>
              <w:right w:val="nil"/>
            </w:tcBorders>
            <w:shd w:val="clear" w:color="auto" w:fill="auto"/>
            <w:noWrap/>
            <w:vAlign w:val="bottom"/>
            <w:hideMark/>
          </w:tcPr>
          <w:p w14:paraId="7B71153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#VALUE!</w:t>
            </w:r>
          </w:p>
        </w:tc>
        <w:tc>
          <w:tcPr>
            <w:tcW w:w="1169" w:type="dxa"/>
            <w:tcBorders>
              <w:top w:val="nil"/>
              <w:left w:val="nil"/>
              <w:bottom w:val="nil"/>
              <w:right w:val="nil"/>
            </w:tcBorders>
            <w:shd w:val="clear" w:color="auto" w:fill="auto"/>
            <w:noWrap/>
            <w:vAlign w:val="bottom"/>
            <w:hideMark/>
          </w:tcPr>
          <w:p w14:paraId="3C48B64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#VALUE!</w:t>
            </w:r>
          </w:p>
        </w:tc>
        <w:tc>
          <w:tcPr>
            <w:tcW w:w="896" w:type="dxa"/>
            <w:tcBorders>
              <w:top w:val="nil"/>
              <w:left w:val="single" w:sz="4" w:space="0" w:color="000000"/>
              <w:bottom w:val="nil"/>
              <w:right w:val="nil"/>
            </w:tcBorders>
            <w:shd w:val="clear" w:color="auto" w:fill="auto"/>
            <w:noWrap/>
            <w:vAlign w:val="center"/>
            <w:hideMark/>
          </w:tcPr>
          <w:p w14:paraId="4C868C9A"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0%</w:t>
            </w:r>
          </w:p>
        </w:tc>
        <w:tc>
          <w:tcPr>
            <w:tcW w:w="896" w:type="dxa"/>
            <w:tcBorders>
              <w:top w:val="nil"/>
              <w:left w:val="nil"/>
              <w:bottom w:val="nil"/>
              <w:right w:val="single" w:sz="8" w:space="0" w:color="auto"/>
            </w:tcBorders>
            <w:shd w:val="clear" w:color="auto" w:fill="auto"/>
            <w:noWrap/>
            <w:vAlign w:val="center"/>
            <w:hideMark/>
          </w:tcPr>
          <w:p w14:paraId="60CCC79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0%</w:t>
            </w:r>
          </w:p>
        </w:tc>
      </w:tr>
      <w:tr w:rsidR="00EA255B" w:rsidRPr="00EA255B" w14:paraId="54723BB2" w14:textId="77777777" w:rsidTr="00EA255B">
        <w:trPr>
          <w:trHeight w:val="255"/>
          <w:jc w:val="center"/>
        </w:trPr>
        <w:tc>
          <w:tcPr>
            <w:tcW w:w="2880" w:type="dxa"/>
            <w:tcBorders>
              <w:top w:val="nil"/>
              <w:left w:val="single" w:sz="8" w:space="0" w:color="auto"/>
              <w:bottom w:val="nil"/>
              <w:right w:val="nil"/>
            </w:tcBorders>
            <w:shd w:val="clear" w:color="auto" w:fill="auto"/>
            <w:noWrap/>
            <w:vAlign w:val="bottom"/>
            <w:hideMark/>
          </w:tcPr>
          <w:p w14:paraId="039561D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proofErr w:type="spellStart"/>
            <w:r w:rsidRPr="00EA255B">
              <w:rPr>
                <w:sz w:val="18"/>
                <w:szCs w:val="18"/>
                <w:lang w:eastAsia="zh-CN"/>
              </w:rPr>
              <w:t>EBUHorse</w:t>
            </w:r>
            <w:proofErr w:type="spellEnd"/>
          </w:p>
        </w:tc>
        <w:tc>
          <w:tcPr>
            <w:tcW w:w="1170" w:type="dxa"/>
            <w:tcBorders>
              <w:top w:val="nil"/>
              <w:left w:val="single" w:sz="8" w:space="0" w:color="auto"/>
              <w:bottom w:val="nil"/>
              <w:right w:val="nil"/>
            </w:tcBorders>
            <w:shd w:val="clear" w:color="auto" w:fill="auto"/>
            <w:noWrap/>
            <w:vAlign w:val="bottom"/>
            <w:hideMark/>
          </w:tcPr>
          <w:p w14:paraId="14D81EA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#VALUE!</w:t>
            </w:r>
          </w:p>
        </w:tc>
        <w:tc>
          <w:tcPr>
            <w:tcW w:w="1169" w:type="dxa"/>
            <w:tcBorders>
              <w:top w:val="nil"/>
              <w:left w:val="nil"/>
              <w:bottom w:val="nil"/>
              <w:right w:val="nil"/>
            </w:tcBorders>
            <w:shd w:val="clear" w:color="auto" w:fill="auto"/>
            <w:noWrap/>
            <w:vAlign w:val="bottom"/>
            <w:hideMark/>
          </w:tcPr>
          <w:p w14:paraId="421C8518"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#VALUE!</w:t>
            </w:r>
          </w:p>
        </w:tc>
        <w:tc>
          <w:tcPr>
            <w:tcW w:w="1169" w:type="dxa"/>
            <w:tcBorders>
              <w:top w:val="nil"/>
              <w:left w:val="nil"/>
              <w:bottom w:val="nil"/>
              <w:right w:val="nil"/>
            </w:tcBorders>
            <w:shd w:val="clear" w:color="auto" w:fill="auto"/>
            <w:noWrap/>
            <w:vAlign w:val="bottom"/>
            <w:hideMark/>
          </w:tcPr>
          <w:p w14:paraId="5B2ACBC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#VALUE!</w:t>
            </w:r>
          </w:p>
        </w:tc>
        <w:tc>
          <w:tcPr>
            <w:tcW w:w="896" w:type="dxa"/>
            <w:tcBorders>
              <w:top w:val="nil"/>
              <w:left w:val="single" w:sz="4" w:space="0" w:color="000000"/>
              <w:bottom w:val="nil"/>
              <w:right w:val="nil"/>
            </w:tcBorders>
            <w:shd w:val="clear" w:color="auto" w:fill="auto"/>
            <w:noWrap/>
            <w:vAlign w:val="center"/>
            <w:hideMark/>
          </w:tcPr>
          <w:p w14:paraId="13D9486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0%</w:t>
            </w:r>
          </w:p>
        </w:tc>
        <w:tc>
          <w:tcPr>
            <w:tcW w:w="896" w:type="dxa"/>
            <w:tcBorders>
              <w:top w:val="nil"/>
              <w:left w:val="nil"/>
              <w:bottom w:val="nil"/>
              <w:right w:val="single" w:sz="8" w:space="0" w:color="auto"/>
            </w:tcBorders>
            <w:shd w:val="clear" w:color="auto" w:fill="auto"/>
            <w:noWrap/>
            <w:vAlign w:val="center"/>
            <w:hideMark/>
          </w:tcPr>
          <w:p w14:paraId="11BB2B21"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0%</w:t>
            </w:r>
          </w:p>
        </w:tc>
      </w:tr>
      <w:tr w:rsidR="00EA255B" w:rsidRPr="00EA255B" w14:paraId="45377899" w14:textId="77777777" w:rsidTr="00EA255B">
        <w:trPr>
          <w:trHeight w:val="255"/>
          <w:jc w:val="center"/>
        </w:trPr>
        <w:tc>
          <w:tcPr>
            <w:tcW w:w="2880" w:type="dxa"/>
            <w:tcBorders>
              <w:top w:val="nil"/>
              <w:left w:val="single" w:sz="8" w:space="0" w:color="auto"/>
              <w:bottom w:val="nil"/>
              <w:right w:val="nil"/>
            </w:tcBorders>
            <w:shd w:val="clear" w:color="auto" w:fill="auto"/>
            <w:noWrap/>
            <w:vAlign w:val="bottom"/>
            <w:hideMark/>
          </w:tcPr>
          <w:p w14:paraId="3D690A09"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proofErr w:type="spellStart"/>
            <w:r w:rsidRPr="00EA255B">
              <w:rPr>
                <w:sz w:val="18"/>
                <w:szCs w:val="18"/>
                <w:lang w:eastAsia="zh-CN"/>
              </w:rPr>
              <w:t>EBUGraphics</w:t>
            </w:r>
            <w:proofErr w:type="spellEnd"/>
          </w:p>
        </w:tc>
        <w:tc>
          <w:tcPr>
            <w:tcW w:w="1170" w:type="dxa"/>
            <w:tcBorders>
              <w:top w:val="nil"/>
              <w:left w:val="single" w:sz="8" w:space="0" w:color="auto"/>
              <w:bottom w:val="nil"/>
              <w:right w:val="nil"/>
            </w:tcBorders>
            <w:shd w:val="clear" w:color="auto" w:fill="auto"/>
            <w:noWrap/>
            <w:vAlign w:val="bottom"/>
            <w:hideMark/>
          </w:tcPr>
          <w:p w14:paraId="01B2C41B"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-0.01%</w:t>
            </w:r>
          </w:p>
        </w:tc>
        <w:tc>
          <w:tcPr>
            <w:tcW w:w="1169" w:type="dxa"/>
            <w:tcBorders>
              <w:top w:val="nil"/>
              <w:left w:val="nil"/>
              <w:bottom w:val="nil"/>
              <w:right w:val="nil"/>
            </w:tcBorders>
            <w:shd w:val="clear" w:color="auto" w:fill="auto"/>
            <w:noWrap/>
            <w:vAlign w:val="bottom"/>
            <w:hideMark/>
          </w:tcPr>
          <w:p w14:paraId="4219E233"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-0.03%</w:t>
            </w:r>
          </w:p>
        </w:tc>
        <w:tc>
          <w:tcPr>
            <w:tcW w:w="1169" w:type="dxa"/>
            <w:tcBorders>
              <w:top w:val="nil"/>
              <w:left w:val="nil"/>
              <w:bottom w:val="nil"/>
              <w:right w:val="nil"/>
            </w:tcBorders>
            <w:shd w:val="clear" w:color="auto" w:fill="auto"/>
            <w:noWrap/>
            <w:vAlign w:val="bottom"/>
            <w:hideMark/>
          </w:tcPr>
          <w:p w14:paraId="7607A6A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0.00%</w:t>
            </w:r>
          </w:p>
        </w:tc>
        <w:tc>
          <w:tcPr>
            <w:tcW w:w="896" w:type="dxa"/>
            <w:tcBorders>
              <w:top w:val="nil"/>
              <w:left w:val="single" w:sz="4" w:space="0" w:color="000000"/>
              <w:bottom w:val="nil"/>
              <w:right w:val="nil"/>
            </w:tcBorders>
            <w:shd w:val="clear" w:color="auto" w:fill="auto"/>
            <w:noWrap/>
            <w:vAlign w:val="center"/>
            <w:hideMark/>
          </w:tcPr>
          <w:p w14:paraId="1E923E2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101%</w:t>
            </w:r>
          </w:p>
        </w:tc>
        <w:tc>
          <w:tcPr>
            <w:tcW w:w="896" w:type="dxa"/>
            <w:tcBorders>
              <w:top w:val="nil"/>
              <w:left w:val="nil"/>
              <w:bottom w:val="nil"/>
              <w:right w:val="single" w:sz="8" w:space="0" w:color="auto"/>
            </w:tcBorders>
            <w:shd w:val="clear" w:color="auto" w:fill="auto"/>
            <w:noWrap/>
            <w:vAlign w:val="center"/>
            <w:hideMark/>
          </w:tcPr>
          <w:p w14:paraId="6B660E17"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95%</w:t>
            </w:r>
          </w:p>
        </w:tc>
      </w:tr>
      <w:tr w:rsidR="00EA255B" w:rsidRPr="00EA255B" w14:paraId="450FA458" w14:textId="77777777" w:rsidTr="00EA255B">
        <w:trPr>
          <w:trHeight w:val="255"/>
          <w:jc w:val="center"/>
        </w:trPr>
        <w:tc>
          <w:tcPr>
            <w:tcW w:w="2880" w:type="dxa"/>
            <w:tcBorders>
              <w:top w:val="nil"/>
              <w:left w:val="single" w:sz="8" w:space="0" w:color="auto"/>
              <w:bottom w:val="nil"/>
              <w:right w:val="nil"/>
            </w:tcBorders>
            <w:shd w:val="clear" w:color="auto" w:fill="auto"/>
            <w:noWrap/>
            <w:vAlign w:val="bottom"/>
            <w:hideMark/>
          </w:tcPr>
          <w:p w14:paraId="7C1A635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proofErr w:type="spellStart"/>
            <w:r w:rsidRPr="00EA255B">
              <w:rPr>
                <w:sz w:val="18"/>
                <w:szCs w:val="18"/>
                <w:lang w:eastAsia="zh-CN"/>
              </w:rPr>
              <w:t>EBUWaterRocksClose</w:t>
            </w:r>
            <w:proofErr w:type="spellEnd"/>
          </w:p>
        </w:tc>
        <w:tc>
          <w:tcPr>
            <w:tcW w:w="1170" w:type="dxa"/>
            <w:tcBorders>
              <w:top w:val="nil"/>
              <w:left w:val="single" w:sz="8" w:space="0" w:color="auto"/>
              <w:bottom w:val="nil"/>
              <w:right w:val="nil"/>
            </w:tcBorders>
            <w:shd w:val="clear" w:color="auto" w:fill="auto"/>
            <w:noWrap/>
            <w:vAlign w:val="bottom"/>
            <w:hideMark/>
          </w:tcPr>
          <w:p w14:paraId="1B60FD2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#VALUE!</w:t>
            </w:r>
          </w:p>
        </w:tc>
        <w:tc>
          <w:tcPr>
            <w:tcW w:w="1169" w:type="dxa"/>
            <w:tcBorders>
              <w:top w:val="nil"/>
              <w:left w:val="nil"/>
              <w:bottom w:val="nil"/>
              <w:right w:val="nil"/>
            </w:tcBorders>
            <w:shd w:val="clear" w:color="auto" w:fill="auto"/>
            <w:noWrap/>
            <w:vAlign w:val="bottom"/>
            <w:hideMark/>
          </w:tcPr>
          <w:p w14:paraId="72DDB722"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#VALUE!</w:t>
            </w:r>
          </w:p>
        </w:tc>
        <w:tc>
          <w:tcPr>
            <w:tcW w:w="1169" w:type="dxa"/>
            <w:tcBorders>
              <w:top w:val="nil"/>
              <w:left w:val="nil"/>
              <w:bottom w:val="nil"/>
              <w:right w:val="nil"/>
            </w:tcBorders>
            <w:shd w:val="clear" w:color="auto" w:fill="auto"/>
            <w:noWrap/>
            <w:vAlign w:val="bottom"/>
            <w:hideMark/>
          </w:tcPr>
          <w:p w14:paraId="3EC782F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#VALUE!</w:t>
            </w:r>
          </w:p>
        </w:tc>
        <w:tc>
          <w:tcPr>
            <w:tcW w:w="896" w:type="dxa"/>
            <w:tcBorders>
              <w:top w:val="nil"/>
              <w:left w:val="single" w:sz="4" w:space="0" w:color="000000"/>
              <w:bottom w:val="nil"/>
              <w:right w:val="nil"/>
            </w:tcBorders>
            <w:shd w:val="clear" w:color="auto" w:fill="auto"/>
            <w:noWrap/>
            <w:vAlign w:val="center"/>
            <w:hideMark/>
          </w:tcPr>
          <w:p w14:paraId="06F93CFE"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0%</w:t>
            </w:r>
          </w:p>
        </w:tc>
        <w:tc>
          <w:tcPr>
            <w:tcW w:w="896" w:type="dxa"/>
            <w:tcBorders>
              <w:top w:val="nil"/>
              <w:left w:val="nil"/>
              <w:bottom w:val="nil"/>
              <w:right w:val="single" w:sz="8" w:space="0" w:color="auto"/>
            </w:tcBorders>
            <w:shd w:val="clear" w:color="auto" w:fill="auto"/>
            <w:noWrap/>
            <w:vAlign w:val="center"/>
            <w:hideMark/>
          </w:tcPr>
          <w:p w14:paraId="22A5934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0%</w:t>
            </w:r>
          </w:p>
        </w:tc>
      </w:tr>
      <w:tr w:rsidR="00EA255B" w:rsidRPr="00EA255B" w14:paraId="22DAFD14" w14:textId="77777777" w:rsidTr="00EA255B">
        <w:trPr>
          <w:trHeight w:val="255"/>
          <w:jc w:val="center"/>
        </w:trPr>
        <w:tc>
          <w:tcPr>
            <w:tcW w:w="2880" w:type="dxa"/>
            <w:tcBorders>
              <w:top w:val="nil"/>
              <w:left w:val="single" w:sz="8" w:space="0" w:color="auto"/>
              <w:bottom w:val="nil"/>
              <w:right w:val="nil"/>
            </w:tcBorders>
            <w:shd w:val="clear" w:color="auto" w:fill="auto"/>
            <w:noWrap/>
            <w:vAlign w:val="bottom"/>
            <w:hideMark/>
          </w:tcPr>
          <w:p w14:paraId="04209B7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proofErr w:type="spellStart"/>
            <w:r w:rsidRPr="00EA255B">
              <w:rPr>
                <w:sz w:val="18"/>
                <w:szCs w:val="18"/>
                <w:lang w:eastAsia="zh-CN"/>
              </w:rPr>
              <w:t>EBUKidsSoccer</w:t>
            </w:r>
            <w:proofErr w:type="spellEnd"/>
          </w:p>
        </w:tc>
        <w:tc>
          <w:tcPr>
            <w:tcW w:w="1170" w:type="dxa"/>
            <w:tcBorders>
              <w:top w:val="nil"/>
              <w:left w:val="single" w:sz="8" w:space="0" w:color="auto"/>
              <w:bottom w:val="nil"/>
              <w:right w:val="nil"/>
            </w:tcBorders>
            <w:shd w:val="clear" w:color="auto" w:fill="auto"/>
            <w:noWrap/>
            <w:vAlign w:val="bottom"/>
            <w:hideMark/>
          </w:tcPr>
          <w:p w14:paraId="71F9C3E1"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#VALUE!</w:t>
            </w:r>
          </w:p>
        </w:tc>
        <w:tc>
          <w:tcPr>
            <w:tcW w:w="1169" w:type="dxa"/>
            <w:tcBorders>
              <w:top w:val="nil"/>
              <w:left w:val="nil"/>
              <w:bottom w:val="nil"/>
              <w:right w:val="nil"/>
            </w:tcBorders>
            <w:shd w:val="clear" w:color="auto" w:fill="auto"/>
            <w:noWrap/>
            <w:vAlign w:val="bottom"/>
            <w:hideMark/>
          </w:tcPr>
          <w:p w14:paraId="15DC74CB"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#VALUE!</w:t>
            </w:r>
          </w:p>
        </w:tc>
        <w:tc>
          <w:tcPr>
            <w:tcW w:w="1169" w:type="dxa"/>
            <w:tcBorders>
              <w:top w:val="nil"/>
              <w:left w:val="nil"/>
              <w:bottom w:val="nil"/>
              <w:right w:val="nil"/>
            </w:tcBorders>
            <w:shd w:val="clear" w:color="auto" w:fill="auto"/>
            <w:noWrap/>
            <w:vAlign w:val="bottom"/>
            <w:hideMark/>
          </w:tcPr>
          <w:p w14:paraId="45795282"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#VALUE!</w:t>
            </w:r>
          </w:p>
        </w:tc>
        <w:tc>
          <w:tcPr>
            <w:tcW w:w="896" w:type="dxa"/>
            <w:tcBorders>
              <w:top w:val="nil"/>
              <w:left w:val="single" w:sz="4" w:space="0" w:color="000000"/>
              <w:bottom w:val="nil"/>
              <w:right w:val="nil"/>
            </w:tcBorders>
            <w:shd w:val="clear" w:color="auto" w:fill="auto"/>
            <w:noWrap/>
            <w:vAlign w:val="center"/>
            <w:hideMark/>
          </w:tcPr>
          <w:p w14:paraId="5A5F18F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0%</w:t>
            </w:r>
          </w:p>
        </w:tc>
        <w:tc>
          <w:tcPr>
            <w:tcW w:w="896" w:type="dxa"/>
            <w:tcBorders>
              <w:top w:val="nil"/>
              <w:left w:val="nil"/>
              <w:bottom w:val="nil"/>
              <w:right w:val="single" w:sz="8" w:space="0" w:color="auto"/>
            </w:tcBorders>
            <w:shd w:val="clear" w:color="auto" w:fill="auto"/>
            <w:noWrap/>
            <w:vAlign w:val="center"/>
            <w:hideMark/>
          </w:tcPr>
          <w:p w14:paraId="0D4ECB54"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0%</w:t>
            </w:r>
          </w:p>
        </w:tc>
      </w:tr>
      <w:tr w:rsidR="00EA255B" w:rsidRPr="00EA255B" w14:paraId="5BF1E578" w14:textId="77777777" w:rsidTr="00EA255B">
        <w:trPr>
          <w:trHeight w:val="255"/>
          <w:jc w:val="center"/>
        </w:trPr>
        <w:tc>
          <w:tcPr>
            <w:tcW w:w="2880" w:type="dxa"/>
            <w:tcBorders>
              <w:top w:val="nil"/>
              <w:left w:val="single" w:sz="8" w:space="0" w:color="auto"/>
              <w:bottom w:val="nil"/>
              <w:right w:val="nil"/>
            </w:tcBorders>
            <w:shd w:val="clear" w:color="auto" w:fill="auto"/>
            <w:noWrap/>
            <w:vAlign w:val="bottom"/>
            <w:hideMark/>
          </w:tcPr>
          <w:p w14:paraId="462BBE82"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Seeking</w:t>
            </w:r>
          </w:p>
        </w:tc>
        <w:tc>
          <w:tcPr>
            <w:tcW w:w="1170" w:type="dxa"/>
            <w:tcBorders>
              <w:top w:val="nil"/>
              <w:left w:val="single" w:sz="8" w:space="0" w:color="auto"/>
              <w:bottom w:val="nil"/>
              <w:right w:val="nil"/>
            </w:tcBorders>
            <w:shd w:val="clear" w:color="auto" w:fill="auto"/>
            <w:noWrap/>
            <w:vAlign w:val="bottom"/>
            <w:hideMark/>
          </w:tcPr>
          <w:p w14:paraId="17385DB1"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#VALUE!</w:t>
            </w:r>
          </w:p>
        </w:tc>
        <w:tc>
          <w:tcPr>
            <w:tcW w:w="1169" w:type="dxa"/>
            <w:tcBorders>
              <w:top w:val="nil"/>
              <w:left w:val="nil"/>
              <w:bottom w:val="nil"/>
              <w:right w:val="nil"/>
            </w:tcBorders>
            <w:shd w:val="clear" w:color="auto" w:fill="auto"/>
            <w:noWrap/>
            <w:vAlign w:val="bottom"/>
            <w:hideMark/>
          </w:tcPr>
          <w:p w14:paraId="686F0852"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#VALUE!</w:t>
            </w:r>
          </w:p>
        </w:tc>
        <w:tc>
          <w:tcPr>
            <w:tcW w:w="1169" w:type="dxa"/>
            <w:tcBorders>
              <w:top w:val="nil"/>
              <w:left w:val="nil"/>
              <w:bottom w:val="nil"/>
              <w:right w:val="nil"/>
            </w:tcBorders>
            <w:shd w:val="clear" w:color="auto" w:fill="auto"/>
            <w:noWrap/>
            <w:vAlign w:val="bottom"/>
            <w:hideMark/>
          </w:tcPr>
          <w:p w14:paraId="069F146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#VALUE!</w:t>
            </w:r>
          </w:p>
        </w:tc>
        <w:tc>
          <w:tcPr>
            <w:tcW w:w="896" w:type="dxa"/>
            <w:tcBorders>
              <w:top w:val="nil"/>
              <w:left w:val="single" w:sz="4" w:space="0" w:color="000000"/>
              <w:bottom w:val="nil"/>
              <w:right w:val="nil"/>
            </w:tcBorders>
            <w:shd w:val="clear" w:color="auto" w:fill="auto"/>
            <w:noWrap/>
            <w:vAlign w:val="center"/>
            <w:hideMark/>
          </w:tcPr>
          <w:p w14:paraId="1FDE4208"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0%</w:t>
            </w:r>
          </w:p>
        </w:tc>
        <w:tc>
          <w:tcPr>
            <w:tcW w:w="896" w:type="dxa"/>
            <w:tcBorders>
              <w:top w:val="nil"/>
              <w:left w:val="nil"/>
              <w:bottom w:val="nil"/>
              <w:right w:val="single" w:sz="8" w:space="0" w:color="auto"/>
            </w:tcBorders>
            <w:shd w:val="clear" w:color="auto" w:fill="auto"/>
            <w:noWrap/>
            <w:vAlign w:val="center"/>
            <w:hideMark/>
          </w:tcPr>
          <w:p w14:paraId="2C97F07E"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0%</w:t>
            </w:r>
          </w:p>
        </w:tc>
      </w:tr>
      <w:tr w:rsidR="00EA255B" w:rsidRPr="00EA255B" w14:paraId="74F890AA" w14:textId="77777777" w:rsidTr="00EA255B">
        <w:trPr>
          <w:trHeight w:val="255"/>
          <w:jc w:val="center"/>
        </w:trPr>
        <w:tc>
          <w:tcPr>
            <w:tcW w:w="2880" w:type="dxa"/>
            <w:tcBorders>
              <w:top w:val="single" w:sz="8" w:space="0" w:color="000000"/>
              <w:left w:val="single" w:sz="8" w:space="0" w:color="auto"/>
              <w:bottom w:val="single" w:sz="8" w:space="0" w:color="auto"/>
              <w:right w:val="nil"/>
            </w:tcBorders>
            <w:shd w:val="clear" w:color="auto" w:fill="auto"/>
            <w:noWrap/>
            <w:vAlign w:val="bottom"/>
            <w:hideMark/>
          </w:tcPr>
          <w:p w14:paraId="69FD024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18"/>
                <w:szCs w:val="18"/>
                <w:lang w:eastAsia="zh-CN"/>
              </w:rPr>
            </w:pPr>
            <w:r w:rsidRPr="00EA255B">
              <w:rPr>
                <w:b/>
                <w:bCs/>
                <w:sz w:val="18"/>
                <w:szCs w:val="18"/>
                <w:lang w:eastAsia="zh-CN"/>
              </w:rPr>
              <w:t>Overall</w:t>
            </w:r>
          </w:p>
        </w:tc>
        <w:tc>
          <w:tcPr>
            <w:tcW w:w="1170" w:type="dxa"/>
            <w:tcBorders>
              <w:top w:val="single" w:sz="8" w:space="0" w:color="000000"/>
              <w:left w:val="single" w:sz="8" w:space="0" w:color="auto"/>
              <w:bottom w:val="single" w:sz="8" w:space="0" w:color="auto"/>
              <w:right w:val="nil"/>
            </w:tcBorders>
            <w:shd w:val="clear" w:color="auto" w:fill="auto"/>
            <w:noWrap/>
            <w:vAlign w:val="bottom"/>
            <w:hideMark/>
          </w:tcPr>
          <w:p w14:paraId="2A4E891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#VALUE!</w:t>
            </w:r>
          </w:p>
        </w:tc>
        <w:tc>
          <w:tcPr>
            <w:tcW w:w="1169" w:type="dxa"/>
            <w:tcBorders>
              <w:top w:val="single" w:sz="8" w:space="0" w:color="000000"/>
              <w:left w:val="nil"/>
              <w:bottom w:val="single" w:sz="8" w:space="0" w:color="auto"/>
              <w:right w:val="nil"/>
            </w:tcBorders>
            <w:shd w:val="clear" w:color="auto" w:fill="auto"/>
            <w:noWrap/>
            <w:vAlign w:val="bottom"/>
            <w:hideMark/>
          </w:tcPr>
          <w:p w14:paraId="21EECD0B"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#VALUE!</w:t>
            </w:r>
          </w:p>
        </w:tc>
        <w:tc>
          <w:tcPr>
            <w:tcW w:w="1169" w:type="dxa"/>
            <w:tcBorders>
              <w:top w:val="single" w:sz="8" w:space="0" w:color="000000"/>
              <w:left w:val="nil"/>
              <w:bottom w:val="single" w:sz="8" w:space="0" w:color="auto"/>
              <w:right w:val="nil"/>
            </w:tcBorders>
            <w:shd w:val="clear" w:color="auto" w:fill="auto"/>
            <w:noWrap/>
            <w:vAlign w:val="bottom"/>
            <w:hideMark/>
          </w:tcPr>
          <w:p w14:paraId="613CD89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#VALUE!</w:t>
            </w:r>
          </w:p>
        </w:tc>
        <w:tc>
          <w:tcPr>
            <w:tcW w:w="896" w:type="dxa"/>
            <w:tcBorders>
              <w:top w:val="single" w:sz="8" w:space="0" w:color="000000"/>
              <w:left w:val="single" w:sz="4" w:space="0" w:color="000000"/>
              <w:bottom w:val="single" w:sz="8" w:space="0" w:color="auto"/>
              <w:right w:val="nil"/>
            </w:tcBorders>
            <w:shd w:val="clear" w:color="auto" w:fill="auto"/>
            <w:noWrap/>
            <w:vAlign w:val="center"/>
            <w:hideMark/>
          </w:tcPr>
          <w:p w14:paraId="764EF305"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#NUM!</w:t>
            </w:r>
          </w:p>
        </w:tc>
        <w:tc>
          <w:tcPr>
            <w:tcW w:w="896" w:type="dxa"/>
            <w:tcBorders>
              <w:top w:val="single" w:sz="8" w:space="0" w:color="000000"/>
              <w:left w:val="nil"/>
              <w:bottom w:val="single" w:sz="8" w:space="0" w:color="auto"/>
              <w:right w:val="single" w:sz="8" w:space="0" w:color="auto"/>
            </w:tcBorders>
            <w:shd w:val="clear" w:color="auto" w:fill="auto"/>
            <w:noWrap/>
            <w:vAlign w:val="center"/>
            <w:hideMark/>
          </w:tcPr>
          <w:p w14:paraId="4DCE0DE9"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#NUM!</w:t>
            </w:r>
          </w:p>
        </w:tc>
      </w:tr>
    </w:tbl>
    <w:p w14:paraId="3E029E41" w14:textId="77777777" w:rsidR="00EA255B" w:rsidRPr="00EA255B" w:rsidRDefault="00EA255B" w:rsidP="00EA255B">
      <w:pPr>
        <w:rPr>
          <w:lang w:val="en-CA" w:eastAsia="zh-CN"/>
        </w:rPr>
      </w:pPr>
    </w:p>
    <w:p w14:paraId="56E06A3F" w14:textId="77777777" w:rsidR="007D504E" w:rsidRPr="00EA255B" w:rsidRDefault="007D504E" w:rsidP="007D504E">
      <w:pPr>
        <w:pStyle w:val="2"/>
        <w:rPr>
          <w:lang w:val="en-CA"/>
        </w:rPr>
      </w:pPr>
      <w:r w:rsidRPr="00EA255B">
        <w:rPr>
          <w:lang w:val="en-CA" w:eastAsia="zh-CN"/>
        </w:rPr>
        <w:t>Aspect</w:t>
      </w:r>
      <w:r w:rsidRPr="00EA255B">
        <w:rPr>
          <w:lang w:val="en-CA"/>
        </w:rPr>
        <w:t xml:space="preserve"> 2: solutions of CCALF line buffer issue</w:t>
      </w:r>
    </w:p>
    <w:p w14:paraId="7CD235F8" w14:textId="2ED16CCA" w:rsidR="007D504E" w:rsidRPr="00EA255B" w:rsidRDefault="007D504E" w:rsidP="007D504E">
      <w:pPr>
        <w:pStyle w:val="3"/>
        <w:rPr>
          <w:lang w:val="en-CA" w:eastAsia="zh-CN"/>
        </w:rPr>
      </w:pPr>
      <w:r w:rsidRPr="00EA255B">
        <w:rPr>
          <w:lang w:val="en-CA" w:eastAsia="zh-CN"/>
        </w:rPr>
        <w:t>Solution 1</w:t>
      </w:r>
    </w:p>
    <w:tbl>
      <w:tblPr>
        <w:tblW w:w="8180" w:type="dxa"/>
        <w:tblLook w:val="04A0" w:firstRow="1" w:lastRow="0" w:firstColumn="1" w:lastColumn="0" w:noHBand="0" w:noVBand="1"/>
      </w:tblPr>
      <w:tblGrid>
        <w:gridCol w:w="2880"/>
        <w:gridCol w:w="1144"/>
        <w:gridCol w:w="1143"/>
        <w:gridCol w:w="1143"/>
        <w:gridCol w:w="935"/>
        <w:gridCol w:w="935"/>
      </w:tblGrid>
      <w:tr w:rsidR="00EA255B" w:rsidRPr="00EA255B" w14:paraId="0447536B" w14:textId="77777777" w:rsidTr="00EA255B">
        <w:trPr>
          <w:trHeight w:val="255"/>
        </w:trPr>
        <w:tc>
          <w:tcPr>
            <w:tcW w:w="2880" w:type="dxa"/>
            <w:tcBorders>
              <w:top w:val="nil"/>
              <w:left w:val="nil"/>
              <w:bottom w:val="nil"/>
              <w:right w:val="nil"/>
            </w:tcBorders>
            <w:shd w:val="clear" w:color="auto" w:fill="auto"/>
            <w:noWrap/>
            <w:vAlign w:val="bottom"/>
            <w:hideMark/>
          </w:tcPr>
          <w:p w14:paraId="032E5F1A"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5300" w:type="dxa"/>
            <w:gridSpan w:val="5"/>
            <w:tcBorders>
              <w:top w:val="single" w:sz="8" w:space="0" w:color="auto"/>
              <w:left w:val="single" w:sz="8" w:space="0" w:color="auto"/>
              <w:bottom w:val="single" w:sz="8" w:space="0" w:color="000000"/>
              <w:right w:val="single" w:sz="8" w:space="0" w:color="000000"/>
            </w:tcBorders>
            <w:shd w:val="clear" w:color="auto" w:fill="auto"/>
            <w:noWrap/>
            <w:vAlign w:val="center"/>
            <w:hideMark/>
          </w:tcPr>
          <w:p w14:paraId="2503224B"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8"/>
                <w:szCs w:val="18"/>
                <w:lang w:eastAsia="zh-CN"/>
              </w:rPr>
            </w:pPr>
            <w:r w:rsidRPr="00EA255B">
              <w:rPr>
                <w:b/>
                <w:bCs/>
                <w:color w:val="000000"/>
                <w:sz w:val="18"/>
                <w:szCs w:val="18"/>
                <w:lang w:eastAsia="zh-CN"/>
              </w:rPr>
              <w:t xml:space="preserve">All Intra Main10 </w:t>
            </w:r>
          </w:p>
        </w:tc>
      </w:tr>
      <w:tr w:rsidR="00EA255B" w:rsidRPr="00EA255B" w14:paraId="1D728D2C" w14:textId="77777777" w:rsidTr="00EA255B">
        <w:trPr>
          <w:trHeight w:val="255"/>
        </w:trPr>
        <w:tc>
          <w:tcPr>
            <w:tcW w:w="2880" w:type="dxa"/>
            <w:tcBorders>
              <w:top w:val="nil"/>
              <w:left w:val="nil"/>
              <w:bottom w:val="nil"/>
              <w:right w:val="nil"/>
            </w:tcBorders>
            <w:shd w:val="clear" w:color="auto" w:fill="auto"/>
            <w:noWrap/>
            <w:vAlign w:val="bottom"/>
            <w:hideMark/>
          </w:tcPr>
          <w:p w14:paraId="3F57F4E1"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8"/>
                <w:szCs w:val="18"/>
                <w:lang w:eastAsia="zh-CN"/>
              </w:rPr>
            </w:pPr>
          </w:p>
        </w:tc>
        <w:tc>
          <w:tcPr>
            <w:tcW w:w="5300" w:type="dxa"/>
            <w:gridSpan w:val="5"/>
            <w:tcBorders>
              <w:top w:val="single" w:sz="8" w:space="0" w:color="000000"/>
              <w:left w:val="single" w:sz="8" w:space="0" w:color="auto"/>
              <w:bottom w:val="nil"/>
              <w:right w:val="single" w:sz="8" w:space="0" w:color="000000"/>
            </w:tcBorders>
            <w:shd w:val="clear" w:color="auto" w:fill="auto"/>
            <w:noWrap/>
            <w:vAlign w:val="bottom"/>
            <w:hideMark/>
          </w:tcPr>
          <w:p w14:paraId="2C5A40BE"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18"/>
                <w:szCs w:val="18"/>
                <w:lang w:eastAsia="zh-CN"/>
              </w:rPr>
            </w:pPr>
            <w:r w:rsidRPr="00EA255B">
              <w:rPr>
                <w:b/>
                <w:bCs/>
                <w:sz w:val="18"/>
                <w:szCs w:val="18"/>
                <w:lang w:eastAsia="zh-CN"/>
              </w:rPr>
              <w:t>VTM8.0</w:t>
            </w:r>
          </w:p>
        </w:tc>
      </w:tr>
      <w:tr w:rsidR="00EA255B" w:rsidRPr="00EA255B" w14:paraId="2A811661" w14:textId="77777777" w:rsidTr="00EA255B">
        <w:trPr>
          <w:trHeight w:val="255"/>
        </w:trPr>
        <w:tc>
          <w:tcPr>
            <w:tcW w:w="2880" w:type="dxa"/>
            <w:tcBorders>
              <w:top w:val="nil"/>
              <w:left w:val="nil"/>
              <w:bottom w:val="single" w:sz="8" w:space="0" w:color="000000"/>
              <w:right w:val="nil"/>
            </w:tcBorders>
            <w:shd w:val="clear" w:color="auto" w:fill="auto"/>
            <w:noWrap/>
            <w:vAlign w:val="bottom"/>
            <w:hideMark/>
          </w:tcPr>
          <w:p w14:paraId="4E9E83C9"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18"/>
                <w:szCs w:val="18"/>
                <w:lang w:eastAsia="zh-CN"/>
              </w:rPr>
            </w:pPr>
          </w:p>
        </w:tc>
        <w:tc>
          <w:tcPr>
            <w:tcW w:w="1144" w:type="dxa"/>
            <w:tcBorders>
              <w:top w:val="nil"/>
              <w:left w:val="single" w:sz="8" w:space="0" w:color="auto"/>
              <w:bottom w:val="single" w:sz="8" w:space="0" w:color="000000"/>
              <w:right w:val="nil"/>
            </w:tcBorders>
            <w:shd w:val="clear" w:color="auto" w:fill="auto"/>
            <w:noWrap/>
            <w:vAlign w:val="bottom"/>
            <w:hideMark/>
          </w:tcPr>
          <w:p w14:paraId="323295B4"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w:t>
            </w:r>
          </w:p>
        </w:tc>
        <w:tc>
          <w:tcPr>
            <w:tcW w:w="1143" w:type="dxa"/>
            <w:tcBorders>
              <w:top w:val="nil"/>
              <w:left w:val="nil"/>
              <w:bottom w:val="single" w:sz="8" w:space="0" w:color="000000"/>
              <w:right w:val="nil"/>
            </w:tcBorders>
            <w:shd w:val="clear" w:color="auto" w:fill="auto"/>
            <w:noWrap/>
            <w:vAlign w:val="bottom"/>
            <w:hideMark/>
          </w:tcPr>
          <w:p w14:paraId="59A5F281"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U</w:t>
            </w:r>
          </w:p>
        </w:tc>
        <w:tc>
          <w:tcPr>
            <w:tcW w:w="1143" w:type="dxa"/>
            <w:tcBorders>
              <w:top w:val="nil"/>
              <w:left w:val="nil"/>
              <w:bottom w:val="single" w:sz="8" w:space="0" w:color="000000"/>
              <w:right w:val="nil"/>
            </w:tcBorders>
            <w:shd w:val="clear" w:color="auto" w:fill="auto"/>
            <w:noWrap/>
            <w:vAlign w:val="bottom"/>
            <w:hideMark/>
          </w:tcPr>
          <w:p w14:paraId="4E553014"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w:t>
            </w:r>
          </w:p>
        </w:tc>
        <w:tc>
          <w:tcPr>
            <w:tcW w:w="935" w:type="dxa"/>
            <w:tcBorders>
              <w:top w:val="nil"/>
              <w:left w:val="single" w:sz="4" w:space="0" w:color="auto"/>
              <w:bottom w:val="single" w:sz="8" w:space="0" w:color="000000"/>
              <w:right w:val="nil"/>
            </w:tcBorders>
            <w:shd w:val="clear" w:color="auto" w:fill="auto"/>
            <w:noWrap/>
            <w:vAlign w:val="center"/>
            <w:hideMark/>
          </w:tcPr>
          <w:p w14:paraId="35225AB7"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t>EncT</w:t>
            </w:r>
            <w:proofErr w:type="spellEnd"/>
          </w:p>
        </w:tc>
        <w:tc>
          <w:tcPr>
            <w:tcW w:w="935" w:type="dxa"/>
            <w:tcBorders>
              <w:top w:val="nil"/>
              <w:left w:val="nil"/>
              <w:bottom w:val="single" w:sz="8" w:space="0" w:color="000000"/>
              <w:right w:val="single" w:sz="8" w:space="0" w:color="auto"/>
            </w:tcBorders>
            <w:shd w:val="clear" w:color="auto" w:fill="auto"/>
            <w:noWrap/>
            <w:vAlign w:val="center"/>
            <w:hideMark/>
          </w:tcPr>
          <w:p w14:paraId="01FEE418"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t>DecT</w:t>
            </w:r>
            <w:proofErr w:type="spellEnd"/>
          </w:p>
        </w:tc>
      </w:tr>
      <w:tr w:rsidR="00EA255B" w:rsidRPr="00EA255B" w14:paraId="3419BE9A" w14:textId="77777777" w:rsidTr="00EA255B">
        <w:trPr>
          <w:trHeight w:val="255"/>
        </w:trPr>
        <w:tc>
          <w:tcPr>
            <w:tcW w:w="2880" w:type="dxa"/>
            <w:tcBorders>
              <w:top w:val="single" w:sz="8" w:space="0" w:color="000000"/>
              <w:left w:val="single" w:sz="8" w:space="0" w:color="000000"/>
              <w:bottom w:val="nil"/>
              <w:right w:val="nil"/>
            </w:tcBorders>
            <w:shd w:val="clear" w:color="auto" w:fill="auto"/>
            <w:noWrap/>
            <w:vAlign w:val="bottom"/>
            <w:hideMark/>
          </w:tcPr>
          <w:p w14:paraId="354460C8"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YUV 4:4:4</w:t>
            </w:r>
          </w:p>
        </w:tc>
        <w:tc>
          <w:tcPr>
            <w:tcW w:w="1144" w:type="dxa"/>
            <w:tcBorders>
              <w:top w:val="single" w:sz="8" w:space="0" w:color="000000"/>
              <w:left w:val="single" w:sz="8" w:space="0" w:color="auto"/>
              <w:bottom w:val="nil"/>
              <w:right w:val="nil"/>
            </w:tcBorders>
            <w:shd w:val="clear" w:color="auto" w:fill="auto"/>
            <w:noWrap/>
            <w:vAlign w:val="bottom"/>
            <w:hideMark/>
          </w:tcPr>
          <w:p w14:paraId="1B41A57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0.00%</w:t>
            </w:r>
          </w:p>
        </w:tc>
        <w:tc>
          <w:tcPr>
            <w:tcW w:w="1143" w:type="dxa"/>
            <w:tcBorders>
              <w:top w:val="single" w:sz="8" w:space="0" w:color="000000"/>
              <w:left w:val="nil"/>
              <w:bottom w:val="nil"/>
              <w:right w:val="nil"/>
            </w:tcBorders>
            <w:shd w:val="clear" w:color="auto" w:fill="auto"/>
            <w:noWrap/>
            <w:vAlign w:val="bottom"/>
            <w:hideMark/>
          </w:tcPr>
          <w:p w14:paraId="40755A5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0.01%</w:t>
            </w:r>
          </w:p>
        </w:tc>
        <w:tc>
          <w:tcPr>
            <w:tcW w:w="1143" w:type="dxa"/>
            <w:tcBorders>
              <w:top w:val="single" w:sz="8" w:space="0" w:color="000000"/>
              <w:left w:val="nil"/>
              <w:bottom w:val="nil"/>
              <w:right w:val="nil"/>
            </w:tcBorders>
            <w:shd w:val="clear" w:color="auto" w:fill="auto"/>
            <w:noWrap/>
            <w:vAlign w:val="bottom"/>
            <w:hideMark/>
          </w:tcPr>
          <w:p w14:paraId="71167C9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0.07%</w:t>
            </w:r>
          </w:p>
        </w:tc>
        <w:tc>
          <w:tcPr>
            <w:tcW w:w="935" w:type="dxa"/>
            <w:tcBorders>
              <w:top w:val="single" w:sz="8" w:space="0" w:color="000000"/>
              <w:left w:val="single" w:sz="4" w:space="0" w:color="000000"/>
              <w:bottom w:val="nil"/>
              <w:right w:val="nil"/>
            </w:tcBorders>
            <w:shd w:val="clear" w:color="auto" w:fill="auto"/>
            <w:noWrap/>
            <w:vAlign w:val="center"/>
            <w:hideMark/>
          </w:tcPr>
          <w:p w14:paraId="06B76CCE"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88%</w:t>
            </w:r>
          </w:p>
        </w:tc>
        <w:tc>
          <w:tcPr>
            <w:tcW w:w="935" w:type="dxa"/>
            <w:tcBorders>
              <w:top w:val="single" w:sz="8" w:space="0" w:color="000000"/>
              <w:left w:val="nil"/>
              <w:bottom w:val="nil"/>
              <w:right w:val="single" w:sz="8" w:space="0" w:color="auto"/>
            </w:tcBorders>
            <w:shd w:val="clear" w:color="auto" w:fill="auto"/>
            <w:noWrap/>
            <w:vAlign w:val="center"/>
            <w:hideMark/>
          </w:tcPr>
          <w:p w14:paraId="45D5BF53"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85%</w:t>
            </w:r>
          </w:p>
        </w:tc>
      </w:tr>
      <w:tr w:rsidR="00EA255B" w:rsidRPr="00EA255B" w14:paraId="12644E58" w14:textId="77777777" w:rsidTr="00EA255B">
        <w:trPr>
          <w:trHeight w:val="255"/>
        </w:trPr>
        <w:tc>
          <w:tcPr>
            <w:tcW w:w="2880" w:type="dxa"/>
            <w:tcBorders>
              <w:top w:val="nil"/>
              <w:left w:val="single" w:sz="8" w:space="0" w:color="000000"/>
              <w:bottom w:val="single" w:sz="4" w:space="0" w:color="auto"/>
              <w:right w:val="nil"/>
            </w:tcBorders>
            <w:shd w:val="clear" w:color="auto" w:fill="auto"/>
            <w:noWrap/>
            <w:vAlign w:val="bottom"/>
            <w:hideMark/>
          </w:tcPr>
          <w:p w14:paraId="5AB1DF8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YUV 4:2:2</w:t>
            </w:r>
          </w:p>
        </w:tc>
        <w:tc>
          <w:tcPr>
            <w:tcW w:w="1144" w:type="dxa"/>
            <w:tcBorders>
              <w:top w:val="nil"/>
              <w:left w:val="single" w:sz="8" w:space="0" w:color="auto"/>
              <w:bottom w:val="single" w:sz="4" w:space="0" w:color="auto"/>
              <w:right w:val="nil"/>
            </w:tcBorders>
            <w:shd w:val="clear" w:color="auto" w:fill="auto"/>
            <w:noWrap/>
            <w:vAlign w:val="bottom"/>
            <w:hideMark/>
          </w:tcPr>
          <w:p w14:paraId="74DA1A9B"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0.00%</w:t>
            </w:r>
          </w:p>
        </w:tc>
        <w:tc>
          <w:tcPr>
            <w:tcW w:w="1143" w:type="dxa"/>
            <w:tcBorders>
              <w:top w:val="nil"/>
              <w:left w:val="nil"/>
              <w:bottom w:val="single" w:sz="4" w:space="0" w:color="auto"/>
              <w:right w:val="nil"/>
            </w:tcBorders>
            <w:shd w:val="clear" w:color="auto" w:fill="auto"/>
            <w:noWrap/>
            <w:vAlign w:val="bottom"/>
            <w:hideMark/>
          </w:tcPr>
          <w:p w14:paraId="6E3BAC35"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0.04%</w:t>
            </w:r>
          </w:p>
        </w:tc>
        <w:tc>
          <w:tcPr>
            <w:tcW w:w="1143" w:type="dxa"/>
            <w:tcBorders>
              <w:top w:val="nil"/>
              <w:left w:val="nil"/>
              <w:bottom w:val="single" w:sz="4" w:space="0" w:color="auto"/>
              <w:right w:val="nil"/>
            </w:tcBorders>
            <w:shd w:val="clear" w:color="auto" w:fill="auto"/>
            <w:noWrap/>
            <w:vAlign w:val="bottom"/>
            <w:hideMark/>
          </w:tcPr>
          <w:p w14:paraId="024A6FD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0.09%</w:t>
            </w:r>
          </w:p>
        </w:tc>
        <w:tc>
          <w:tcPr>
            <w:tcW w:w="935" w:type="dxa"/>
            <w:tcBorders>
              <w:top w:val="nil"/>
              <w:left w:val="single" w:sz="4" w:space="0" w:color="000000"/>
              <w:bottom w:val="single" w:sz="4" w:space="0" w:color="auto"/>
              <w:right w:val="nil"/>
            </w:tcBorders>
            <w:shd w:val="clear" w:color="auto" w:fill="auto"/>
            <w:noWrap/>
            <w:vAlign w:val="center"/>
            <w:hideMark/>
          </w:tcPr>
          <w:p w14:paraId="7CB1EF1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92%</w:t>
            </w:r>
          </w:p>
        </w:tc>
        <w:tc>
          <w:tcPr>
            <w:tcW w:w="935" w:type="dxa"/>
            <w:tcBorders>
              <w:top w:val="nil"/>
              <w:left w:val="nil"/>
              <w:bottom w:val="single" w:sz="4" w:space="0" w:color="auto"/>
              <w:right w:val="single" w:sz="8" w:space="0" w:color="auto"/>
            </w:tcBorders>
            <w:shd w:val="clear" w:color="auto" w:fill="auto"/>
            <w:noWrap/>
            <w:vAlign w:val="center"/>
            <w:hideMark/>
          </w:tcPr>
          <w:p w14:paraId="512EFB1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96%</w:t>
            </w:r>
          </w:p>
        </w:tc>
      </w:tr>
      <w:tr w:rsidR="00EA255B" w:rsidRPr="00EA255B" w14:paraId="284CC715" w14:textId="77777777" w:rsidTr="00EA255B">
        <w:trPr>
          <w:trHeight w:val="255"/>
        </w:trPr>
        <w:tc>
          <w:tcPr>
            <w:tcW w:w="2880" w:type="dxa"/>
            <w:tcBorders>
              <w:top w:val="single" w:sz="4" w:space="0" w:color="auto"/>
              <w:left w:val="nil"/>
              <w:bottom w:val="nil"/>
              <w:right w:val="nil"/>
            </w:tcBorders>
            <w:shd w:val="clear" w:color="auto" w:fill="auto"/>
            <w:noWrap/>
            <w:vAlign w:val="bottom"/>
            <w:hideMark/>
          </w:tcPr>
          <w:p w14:paraId="6D39A2D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1144" w:type="dxa"/>
            <w:tcBorders>
              <w:top w:val="single" w:sz="4" w:space="0" w:color="auto"/>
              <w:left w:val="nil"/>
              <w:bottom w:val="nil"/>
              <w:right w:val="nil"/>
            </w:tcBorders>
            <w:shd w:val="clear" w:color="auto" w:fill="auto"/>
            <w:noWrap/>
            <w:vAlign w:val="bottom"/>
            <w:hideMark/>
          </w:tcPr>
          <w:p w14:paraId="572A45E3"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heme="minorEastAsia"/>
                <w:sz w:val="20"/>
                <w:lang w:eastAsia="zh-CN"/>
              </w:rPr>
            </w:pPr>
          </w:p>
        </w:tc>
        <w:tc>
          <w:tcPr>
            <w:tcW w:w="1143" w:type="dxa"/>
            <w:tcBorders>
              <w:top w:val="single" w:sz="4" w:space="0" w:color="auto"/>
              <w:left w:val="nil"/>
              <w:bottom w:val="nil"/>
              <w:right w:val="nil"/>
            </w:tcBorders>
            <w:shd w:val="clear" w:color="auto" w:fill="auto"/>
            <w:noWrap/>
            <w:vAlign w:val="bottom"/>
            <w:hideMark/>
          </w:tcPr>
          <w:p w14:paraId="0BC7FF7E"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143" w:type="dxa"/>
            <w:tcBorders>
              <w:top w:val="single" w:sz="4" w:space="0" w:color="auto"/>
              <w:left w:val="nil"/>
              <w:bottom w:val="nil"/>
              <w:right w:val="nil"/>
            </w:tcBorders>
            <w:shd w:val="clear" w:color="auto" w:fill="auto"/>
            <w:noWrap/>
            <w:vAlign w:val="bottom"/>
            <w:hideMark/>
          </w:tcPr>
          <w:p w14:paraId="12A13914"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35" w:type="dxa"/>
            <w:tcBorders>
              <w:top w:val="single" w:sz="4" w:space="0" w:color="auto"/>
              <w:left w:val="nil"/>
              <w:bottom w:val="nil"/>
              <w:right w:val="nil"/>
            </w:tcBorders>
            <w:shd w:val="clear" w:color="auto" w:fill="auto"/>
            <w:noWrap/>
            <w:vAlign w:val="bottom"/>
            <w:hideMark/>
          </w:tcPr>
          <w:p w14:paraId="4E175F8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35" w:type="dxa"/>
            <w:tcBorders>
              <w:top w:val="single" w:sz="4" w:space="0" w:color="auto"/>
              <w:left w:val="nil"/>
              <w:bottom w:val="nil"/>
              <w:right w:val="nil"/>
            </w:tcBorders>
            <w:shd w:val="clear" w:color="auto" w:fill="auto"/>
            <w:noWrap/>
            <w:vAlign w:val="bottom"/>
            <w:hideMark/>
          </w:tcPr>
          <w:p w14:paraId="71B783EB"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r>
      <w:tr w:rsidR="00EA255B" w:rsidRPr="00EA255B" w14:paraId="5971B04F" w14:textId="77777777" w:rsidTr="00EA255B">
        <w:trPr>
          <w:trHeight w:val="255"/>
        </w:trPr>
        <w:tc>
          <w:tcPr>
            <w:tcW w:w="2880" w:type="dxa"/>
            <w:tcBorders>
              <w:top w:val="nil"/>
              <w:left w:val="nil"/>
              <w:bottom w:val="nil"/>
              <w:right w:val="nil"/>
            </w:tcBorders>
            <w:shd w:val="clear" w:color="auto" w:fill="auto"/>
            <w:noWrap/>
            <w:vAlign w:val="bottom"/>
            <w:hideMark/>
          </w:tcPr>
          <w:p w14:paraId="247E3C15"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144" w:type="dxa"/>
            <w:tcBorders>
              <w:top w:val="nil"/>
              <w:left w:val="nil"/>
              <w:bottom w:val="nil"/>
              <w:right w:val="nil"/>
            </w:tcBorders>
            <w:shd w:val="clear" w:color="auto" w:fill="auto"/>
            <w:noWrap/>
            <w:vAlign w:val="bottom"/>
            <w:hideMark/>
          </w:tcPr>
          <w:p w14:paraId="19D3C819"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143" w:type="dxa"/>
            <w:tcBorders>
              <w:top w:val="nil"/>
              <w:left w:val="nil"/>
              <w:bottom w:val="nil"/>
              <w:right w:val="nil"/>
            </w:tcBorders>
            <w:shd w:val="clear" w:color="auto" w:fill="auto"/>
            <w:noWrap/>
            <w:vAlign w:val="bottom"/>
            <w:hideMark/>
          </w:tcPr>
          <w:p w14:paraId="6CB03215"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143" w:type="dxa"/>
            <w:tcBorders>
              <w:top w:val="nil"/>
              <w:left w:val="nil"/>
              <w:bottom w:val="nil"/>
              <w:right w:val="nil"/>
            </w:tcBorders>
            <w:shd w:val="clear" w:color="auto" w:fill="auto"/>
            <w:noWrap/>
            <w:vAlign w:val="bottom"/>
            <w:hideMark/>
          </w:tcPr>
          <w:p w14:paraId="3E7E4903"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35" w:type="dxa"/>
            <w:tcBorders>
              <w:top w:val="nil"/>
              <w:left w:val="nil"/>
              <w:bottom w:val="nil"/>
              <w:right w:val="nil"/>
            </w:tcBorders>
            <w:shd w:val="clear" w:color="auto" w:fill="auto"/>
            <w:noWrap/>
            <w:vAlign w:val="bottom"/>
            <w:hideMark/>
          </w:tcPr>
          <w:p w14:paraId="0DC3DBD3"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35" w:type="dxa"/>
            <w:tcBorders>
              <w:top w:val="nil"/>
              <w:left w:val="nil"/>
              <w:bottom w:val="nil"/>
              <w:right w:val="nil"/>
            </w:tcBorders>
            <w:shd w:val="clear" w:color="auto" w:fill="auto"/>
            <w:noWrap/>
            <w:vAlign w:val="bottom"/>
            <w:hideMark/>
          </w:tcPr>
          <w:p w14:paraId="2DD4D81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r>
      <w:tr w:rsidR="00EA255B" w:rsidRPr="00EA255B" w14:paraId="5C4E9610" w14:textId="77777777" w:rsidTr="00EA255B">
        <w:trPr>
          <w:trHeight w:val="255"/>
        </w:trPr>
        <w:tc>
          <w:tcPr>
            <w:tcW w:w="2880" w:type="dxa"/>
            <w:tcBorders>
              <w:top w:val="nil"/>
              <w:left w:val="nil"/>
              <w:bottom w:val="nil"/>
              <w:right w:val="nil"/>
            </w:tcBorders>
            <w:shd w:val="clear" w:color="auto" w:fill="auto"/>
            <w:noWrap/>
            <w:vAlign w:val="bottom"/>
            <w:hideMark/>
          </w:tcPr>
          <w:p w14:paraId="7985A003"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5300" w:type="dxa"/>
            <w:gridSpan w:val="5"/>
            <w:tcBorders>
              <w:top w:val="single" w:sz="8" w:space="0" w:color="auto"/>
              <w:left w:val="single" w:sz="8" w:space="0" w:color="auto"/>
              <w:bottom w:val="single" w:sz="8" w:space="0" w:color="000000"/>
              <w:right w:val="single" w:sz="8" w:space="0" w:color="000000"/>
            </w:tcBorders>
            <w:shd w:val="clear" w:color="auto" w:fill="auto"/>
            <w:noWrap/>
            <w:vAlign w:val="center"/>
            <w:hideMark/>
          </w:tcPr>
          <w:p w14:paraId="165880B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8"/>
                <w:szCs w:val="18"/>
                <w:lang w:eastAsia="zh-CN"/>
              </w:rPr>
            </w:pPr>
            <w:r w:rsidRPr="00EA255B">
              <w:rPr>
                <w:b/>
                <w:bCs/>
                <w:color w:val="000000"/>
                <w:sz w:val="18"/>
                <w:szCs w:val="18"/>
                <w:lang w:eastAsia="zh-CN"/>
              </w:rPr>
              <w:t xml:space="preserve">Random access Main10 </w:t>
            </w:r>
          </w:p>
        </w:tc>
      </w:tr>
      <w:tr w:rsidR="00EA255B" w:rsidRPr="00EA255B" w14:paraId="3043689F" w14:textId="77777777" w:rsidTr="00EA255B">
        <w:trPr>
          <w:trHeight w:val="255"/>
        </w:trPr>
        <w:tc>
          <w:tcPr>
            <w:tcW w:w="2880" w:type="dxa"/>
            <w:tcBorders>
              <w:top w:val="nil"/>
              <w:left w:val="nil"/>
              <w:bottom w:val="nil"/>
              <w:right w:val="nil"/>
            </w:tcBorders>
            <w:shd w:val="clear" w:color="auto" w:fill="auto"/>
            <w:noWrap/>
            <w:vAlign w:val="bottom"/>
            <w:hideMark/>
          </w:tcPr>
          <w:p w14:paraId="4DDFDCB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8"/>
                <w:szCs w:val="18"/>
                <w:lang w:eastAsia="zh-CN"/>
              </w:rPr>
            </w:pPr>
          </w:p>
        </w:tc>
        <w:tc>
          <w:tcPr>
            <w:tcW w:w="5300" w:type="dxa"/>
            <w:gridSpan w:val="5"/>
            <w:tcBorders>
              <w:top w:val="single" w:sz="8" w:space="0" w:color="000000"/>
              <w:left w:val="single" w:sz="8" w:space="0" w:color="auto"/>
              <w:bottom w:val="nil"/>
              <w:right w:val="single" w:sz="8" w:space="0" w:color="000000"/>
            </w:tcBorders>
            <w:shd w:val="clear" w:color="auto" w:fill="auto"/>
            <w:noWrap/>
            <w:vAlign w:val="bottom"/>
            <w:hideMark/>
          </w:tcPr>
          <w:p w14:paraId="20246BA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18"/>
                <w:szCs w:val="18"/>
                <w:lang w:eastAsia="zh-CN"/>
              </w:rPr>
            </w:pPr>
            <w:r w:rsidRPr="00EA255B">
              <w:rPr>
                <w:b/>
                <w:bCs/>
                <w:sz w:val="18"/>
                <w:szCs w:val="18"/>
                <w:lang w:eastAsia="zh-CN"/>
              </w:rPr>
              <w:t>VTM8.0</w:t>
            </w:r>
          </w:p>
        </w:tc>
      </w:tr>
      <w:tr w:rsidR="00EA255B" w:rsidRPr="00EA255B" w14:paraId="40B69084" w14:textId="77777777" w:rsidTr="00EA255B">
        <w:trPr>
          <w:trHeight w:val="255"/>
        </w:trPr>
        <w:tc>
          <w:tcPr>
            <w:tcW w:w="2880" w:type="dxa"/>
            <w:tcBorders>
              <w:top w:val="nil"/>
              <w:left w:val="nil"/>
              <w:bottom w:val="single" w:sz="8" w:space="0" w:color="000000"/>
              <w:right w:val="nil"/>
            </w:tcBorders>
            <w:shd w:val="clear" w:color="auto" w:fill="auto"/>
            <w:noWrap/>
            <w:vAlign w:val="bottom"/>
            <w:hideMark/>
          </w:tcPr>
          <w:p w14:paraId="25116C03"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18"/>
                <w:szCs w:val="18"/>
                <w:lang w:eastAsia="zh-CN"/>
              </w:rPr>
            </w:pPr>
          </w:p>
        </w:tc>
        <w:tc>
          <w:tcPr>
            <w:tcW w:w="1144" w:type="dxa"/>
            <w:tcBorders>
              <w:top w:val="nil"/>
              <w:left w:val="single" w:sz="8" w:space="0" w:color="auto"/>
              <w:bottom w:val="single" w:sz="8" w:space="0" w:color="000000"/>
              <w:right w:val="nil"/>
            </w:tcBorders>
            <w:shd w:val="clear" w:color="auto" w:fill="auto"/>
            <w:noWrap/>
            <w:vAlign w:val="bottom"/>
            <w:hideMark/>
          </w:tcPr>
          <w:p w14:paraId="2869772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w:t>
            </w:r>
          </w:p>
        </w:tc>
        <w:tc>
          <w:tcPr>
            <w:tcW w:w="1143" w:type="dxa"/>
            <w:tcBorders>
              <w:top w:val="nil"/>
              <w:left w:val="nil"/>
              <w:bottom w:val="single" w:sz="8" w:space="0" w:color="000000"/>
              <w:right w:val="nil"/>
            </w:tcBorders>
            <w:shd w:val="clear" w:color="auto" w:fill="auto"/>
            <w:noWrap/>
            <w:vAlign w:val="bottom"/>
            <w:hideMark/>
          </w:tcPr>
          <w:p w14:paraId="710DA2C8"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U</w:t>
            </w:r>
          </w:p>
        </w:tc>
        <w:tc>
          <w:tcPr>
            <w:tcW w:w="1143" w:type="dxa"/>
            <w:tcBorders>
              <w:top w:val="nil"/>
              <w:left w:val="nil"/>
              <w:bottom w:val="single" w:sz="8" w:space="0" w:color="000000"/>
              <w:right w:val="nil"/>
            </w:tcBorders>
            <w:shd w:val="clear" w:color="auto" w:fill="auto"/>
            <w:noWrap/>
            <w:vAlign w:val="bottom"/>
            <w:hideMark/>
          </w:tcPr>
          <w:p w14:paraId="332ABDA8"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w:t>
            </w:r>
          </w:p>
        </w:tc>
        <w:tc>
          <w:tcPr>
            <w:tcW w:w="935" w:type="dxa"/>
            <w:tcBorders>
              <w:top w:val="nil"/>
              <w:left w:val="single" w:sz="4" w:space="0" w:color="auto"/>
              <w:bottom w:val="single" w:sz="8" w:space="0" w:color="000000"/>
              <w:right w:val="nil"/>
            </w:tcBorders>
            <w:shd w:val="clear" w:color="auto" w:fill="auto"/>
            <w:noWrap/>
            <w:vAlign w:val="center"/>
            <w:hideMark/>
          </w:tcPr>
          <w:p w14:paraId="09BA9832"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t>EncT</w:t>
            </w:r>
            <w:proofErr w:type="spellEnd"/>
          </w:p>
        </w:tc>
        <w:tc>
          <w:tcPr>
            <w:tcW w:w="935" w:type="dxa"/>
            <w:tcBorders>
              <w:top w:val="nil"/>
              <w:left w:val="nil"/>
              <w:bottom w:val="single" w:sz="8" w:space="0" w:color="000000"/>
              <w:right w:val="single" w:sz="8" w:space="0" w:color="auto"/>
            </w:tcBorders>
            <w:shd w:val="clear" w:color="auto" w:fill="auto"/>
            <w:noWrap/>
            <w:vAlign w:val="center"/>
            <w:hideMark/>
          </w:tcPr>
          <w:p w14:paraId="566D788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t>DecT</w:t>
            </w:r>
            <w:proofErr w:type="spellEnd"/>
          </w:p>
        </w:tc>
      </w:tr>
      <w:tr w:rsidR="00EA255B" w:rsidRPr="00EA255B" w14:paraId="20373656" w14:textId="77777777" w:rsidTr="00EA255B">
        <w:trPr>
          <w:trHeight w:val="255"/>
        </w:trPr>
        <w:tc>
          <w:tcPr>
            <w:tcW w:w="2880" w:type="dxa"/>
            <w:tcBorders>
              <w:top w:val="single" w:sz="8" w:space="0" w:color="000000"/>
              <w:left w:val="single" w:sz="8" w:space="0" w:color="000000"/>
              <w:bottom w:val="nil"/>
              <w:right w:val="nil"/>
            </w:tcBorders>
            <w:shd w:val="clear" w:color="auto" w:fill="auto"/>
            <w:noWrap/>
            <w:vAlign w:val="bottom"/>
            <w:hideMark/>
          </w:tcPr>
          <w:p w14:paraId="36D2E2E2"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YUV 4:4:4</w:t>
            </w:r>
          </w:p>
        </w:tc>
        <w:tc>
          <w:tcPr>
            <w:tcW w:w="1144" w:type="dxa"/>
            <w:tcBorders>
              <w:top w:val="single" w:sz="8" w:space="0" w:color="000000"/>
              <w:left w:val="single" w:sz="8" w:space="0" w:color="auto"/>
              <w:bottom w:val="nil"/>
              <w:right w:val="nil"/>
            </w:tcBorders>
            <w:shd w:val="clear" w:color="auto" w:fill="auto"/>
            <w:noWrap/>
            <w:vAlign w:val="bottom"/>
            <w:hideMark/>
          </w:tcPr>
          <w:p w14:paraId="5356C427"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0.04%</w:t>
            </w:r>
          </w:p>
        </w:tc>
        <w:tc>
          <w:tcPr>
            <w:tcW w:w="1143" w:type="dxa"/>
            <w:tcBorders>
              <w:top w:val="single" w:sz="8" w:space="0" w:color="000000"/>
              <w:left w:val="nil"/>
              <w:bottom w:val="nil"/>
              <w:right w:val="nil"/>
            </w:tcBorders>
            <w:shd w:val="clear" w:color="auto" w:fill="auto"/>
            <w:noWrap/>
            <w:vAlign w:val="bottom"/>
            <w:hideMark/>
          </w:tcPr>
          <w:p w14:paraId="42AFF405"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-0.04%</w:t>
            </w:r>
          </w:p>
        </w:tc>
        <w:tc>
          <w:tcPr>
            <w:tcW w:w="1143" w:type="dxa"/>
            <w:tcBorders>
              <w:top w:val="single" w:sz="8" w:space="0" w:color="000000"/>
              <w:left w:val="nil"/>
              <w:bottom w:val="nil"/>
              <w:right w:val="nil"/>
            </w:tcBorders>
            <w:shd w:val="clear" w:color="auto" w:fill="auto"/>
            <w:noWrap/>
            <w:vAlign w:val="bottom"/>
            <w:hideMark/>
          </w:tcPr>
          <w:p w14:paraId="7331343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0.18%</w:t>
            </w:r>
          </w:p>
        </w:tc>
        <w:tc>
          <w:tcPr>
            <w:tcW w:w="935" w:type="dxa"/>
            <w:tcBorders>
              <w:top w:val="single" w:sz="8" w:space="0" w:color="000000"/>
              <w:left w:val="single" w:sz="4" w:space="0" w:color="000000"/>
              <w:bottom w:val="nil"/>
              <w:right w:val="nil"/>
            </w:tcBorders>
            <w:shd w:val="clear" w:color="auto" w:fill="auto"/>
            <w:noWrap/>
            <w:vAlign w:val="center"/>
            <w:hideMark/>
          </w:tcPr>
          <w:p w14:paraId="41ACF80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94%</w:t>
            </w:r>
          </w:p>
        </w:tc>
        <w:tc>
          <w:tcPr>
            <w:tcW w:w="935" w:type="dxa"/>
            <w:tcBorders>
              <w:top w:val="single" w:sz="8" w:space="0" w:color="000000"/>
              <w:left w:val="nil"/>
              <w:bottom w:val="nil"/>
              <w:right w:val="single" w:sz="8" w:space="0" w:color="auto"/>
            </w:tcBorders>
            <w:shd w:val="clear" w:color="auto" w:fill="auto"/>
            <w:noWrap/>
            <w:vAlign w:val="center"/>
            <w:hideMark/>
          </w:tcPr>
          <w:p w14:paraId="23B2DF8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89%</w:t>
            </w:r>
          </w:p>
        </w:tc>
      </w:tr>
      <w:tr w:rsidR="00EA255B" w:rsidRPr="00EA255B" w14:paraId="44F52026" w14:textId="77777777" w:rsidTr="00EA255B">
        <w:trPr>
          <w:trHeight w:val="255"/>
        </w:trPr>
        <w:tc>
          <w:tcPr>
            <w:tcW w:w="2880" w:type="dxa"/>
            <w:tcBorders>
              <w:top w:val="nil"/>
              <w:left w:val="single" w:sz="8" w:space="0" w:color="000000"/>
              <w:bottom w:val="single" w:sz="4" w:space="0" w:color="auto"/>
              <w:right w:val="nil"/>
            </w:tcBorders>
            <w:shd w:val="clear" w:color="auto" w:fill="auto"/>
            <w:noWrap/>
            <w:vAlign w:val="bottom"/>
            <w:hideMark/>
          </w:tcPr>
          <w:p w14:paraId="012C3C5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YUV 4:2:2</w:t>
            </w:r>
          </w:p>
        </w:tc>
        <w:tc>
          <w:tcPr>
            <w:tcW w:w="1144" w:type="dxa"/>
            <w:tcBorders>
              <w:top w:val="nil"/>
              <w:left w:val="single" w:sz="8" w:space="0" w:color="auto"/>
              <w:bottom w:val="single" w:sz="4" w:space="0" w:color="auto"/>
              <w:right w:val="nil"/>
            </w:tcBorders>
            <w:shd w:val="clear" w:color="auto" w:fill="auto"/>
            <w:noWrap/>
            <w:vAlign w:val="bottom"/>
            <w:hideMark/>
          </w:tcPr>
          <w:p w14:paraId="19147B54"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0.00%</w:t>
            </w:r>
          </w:p>
        </w:tc>
        <w:tc>
          <w:tcPr>
            <w:tcW w:w="1143" w:type="dxa"/>
            <w:tcBorders>
              <w:top w:val="nil"/>
              <w:left w:val="nil"/>
              <w:bottom w:val="single" w:sz="4" w:space="0" w:color="auto"/>
              <w:right w:val="nil"/>
            </w:tcBorders>
            <w:shd w:val="clear" w:color="auto" w:fill="auto"/>
            <w:noWrap/>
            <w:vAlign w:val="bottom"/>
            <w:hideMark/>
          </w:tcPr>
          <w:p w14:paraId="41CBFA31"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0.06%</w:t>
            </w:r>
          </w:p>
        </w:tc>
        <w:tc>
          <w:tcPr>
            <w:tcW w:w="1143" w:type="dxa"/>
            <w:tcBorders>
              <w:top w:val="nil"/>
              <w:left w:val="nil"/>
              <w:bottom w:val="single" w:sz="4" w:space="0" w:color="auto"/>
              <w:right w:val="nil"/>
            </w:tcBorders>
            <w:shd w:val="clear" w:color="auto" w:fill="auto"/>
            <w:noWrap/>
            <w:vAlign w:val="bottom"/>
            <w:hideMark/>
          </w:tcPr>
          <w:p w14:paraId="494A0361"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0.07%</w:t>
            </w:r>
          </w:p>
        </w:tc>
        <w:tc>
          <w:tcPr>
            <w:tcW w:w="935" w:type="dxa"/>
            <w:tcBorders>
              <w:top w:val="nil"/>
              <w:left w:val="single" w:sz="4" w:space="0" w:color="000000"/>
              <w:bottom w:val="single" w:sz="4" w:space="0" w:color="auto"/>
              <w:right w:val="nil"/>
            </w:tcBorders>
            <w:shd w:val="clear" w:color="auto" w:fill="auto"/>
            <w:noWrap/>
            <w:vAlign w:val="center"/>
            <w:hideMark/>
          </w:tcPr>
          <w:p w14:paraId="37706CAA"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103%</w:t>
            </w:r>
          </w:p>
        </w:tc>
        <w:tc>
          <w:tcPr>
            <w:tcW w:w="935" w:type="dxa"/>
            <w:tcBorders>
              <w:top w:val="nil"/>
              <w:left w:val="nil"/>
              <w:bottom w:val="single" w:sz="4" w:space="0" w:color="auto"/>
              <w:right w:val="single" w:sz="8" w:space="0" w:color="auto"/>
            </w:tcBorders>
            <w:shd w:val="clear" w:color="auto" w:fill="auto"/>
            <w:noWrap/>
            <w:vAlign w:val="center"/>
            <w:hideMark/>
          </w:tcPr>
          <w:p w14:paraId="6F059A1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91%</w:t>
            </w:r>
          </w:p>
        </w:tc>
      </w:tr>
      <w:tr w:rsidR="00EA255B" w:rsidRPr="00EA255B" w14:paraId="639DB01F" w14:textId="77777777" w:rsidTr="00EA255B">
        <w:trPr>
          <w:trHeight w:val="255"/>
        </w:trPr>
        <w:tc>
          <w:tcPr>
            <w:tcW w:w="2880" w:type="dxa"/>
            <w:tcBorders>
              <w:top w:val="single" w:sz="4" w:space="0" w:color="auto"/>
              <w:left w:val="nil"/>
              <w:bottom w:val="nil"/>
              <w:right w:val="nil"/>
            </w:tcBorders>
            <w:shd w:val="clear" w:color="auto" w:fill="auto"/>
            <w:noWrap/>
            <w:vAlign w:val="bottom"/>
            <w:hideMark/>
          </w:tcPr>
          <w:p w14:paraId="74FCA704"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1144" w:type="dxa"/>
            <w:tcBorders>
              <w:top w:val="single" w:sz="4" w:space="0" w:color="auto"/>
              <w:left w:val="nil"/>
              <w:bottom w:val="nil"/>
              <w:right w:val="nil"/>
            </w:tcBorders>
            <w:shd w:val="clear" w:color="auto" w:fill="auto"/>
            <w:noWrap/>
            <w:vAlign w:val="bottom"/>
            <w:hideMark/>
          </w:tcPr>
          <w:p w14:paraId="1BA03AFE"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143" w:type="dxa"/>
            <w:tcBorders>
              <w:top w:val="single" w:sz="4" w:space="0" w:color="auto"/>
              <w:left w:val="nil"/>
              <w:bottom w:val="nil"/>
              <w:right w:val="nil"/>
            </w:tcBorders>
            <w:shd w:val="clear" w:color="auto" w:fill="auto"/>
            <w:noWrap/>
            <w:vAlign w:val="bottom"/>
            <w:hideMark/>
          </w:tcPr>
          <w:p w14:paraId="6D03E389"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143" w:type="dxa"/>
            <w:tcBorders>
              <w:top w:val="single" w:sz="4" w:space="0" w:color="auto"/>
              <w:left w:val="nil"/>
              <w:bottom w:val="nil"/>
              <w:right w:val="nil"/>
            </w:tcBorders>
            <w:shd w:val="clear" w:color="auto" w:fill="auto"/>
            <w:noWrap/>
            <w:vAlign w:val="bottom"/>
            <w:hideMark/>
          </w:tcPr>
          <w:p w14:paraId="493CE0A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35" w:type="dxa"/>
            <w:tcBorders>
              <w:top w:val="single" w:sz="4" w:space="0" w:color="auto"/>
              <w:left w:val="nil"/>
              <w:bottom w:val="nil"/>
              <w:right w:val="nil"/>
            </w:tcBorders>
            <w:shd w:val="clear" w:color="auto" w:fill="auto"/>
            <w:noWrap/>
            <w:vAlign w:val="bottom"/>
            <w:hideMark/>
          </w:tcPr>
          <w:p w14:paraId="3F823CA8"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35" w:type="dxa"/>
            <w:tcBorders>
              <w:top w:val="single" w:sz="4" w:space="0" w:color="auto"/>
              <w:left w:val="nil"/>
              <w:bottom w:val="nil"/>
              <w:right w:val="nil"/>
            </w:tcBorders>
            <w:shd w:val="clear" w:color="auto" w:fill="auto"/>
            <w:noWrap/>
            <w:vAlign w:val="bottom"/>
            <w:hideMark/>
          </w:tcPr>
          <w:p w14:paraId="025DCD68"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r>
      <w:tr w:rsidR="00EA255B" w:rsidRPr="00EA255B" w14:paraId="48F09B5F" w14:textId="77777777" w:rsidTr="00EA255B">
        <w:trPr>
          <w:trHeight w:val="255"/>
        </w:trPr>
        <w:tc>
          <w:tcPr>
            <w:tcW w:w="2880" w:type="dxa"/>
            <w:tcBorders>
              <w:top w:val="nil"/>
              <w:left w:val="nil"/>
              <w:bottom w:val="nil"/>
              <w:right w:val="nil"/>
            </w:tcBorders>
            <w:shd w:val="clear" w:color="auto" w:fill="auto"/>
            <w:noWrap/>
            <w:vAlign w:val="bottom"/>
            <w:hideMark/>
          </w:tcPr>
          <w:p w14:paraId="337A8EF3"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144" w:type="dxa"/>
            <w:tcBorders>
              <w:top w:val="nil"/>
              <w:left w:val="nil"/>
              <w:bottom w:val="nil"/>
              <w:right w:val="nil"/>
            </w:tcBorders>
            <w:shd w:val="clear" w:color="auto" w:fill="auto"/>
            <w:noWrap/>
            <w:vAlign w:val="bottom"/>
            <w:hideMark/>
          </w:tcPr>
          <w:p w14:paraId="7FCACA27"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143" w:type="dxa"/>
            <w:tcBorders>
              <w:top w:val="nil"/>
              <w:left w:val="nil"/>
              <w:bottom w:val="nil"/>
              <w:right w:val="nil"/>
            </w:tcBorders>
            <w:shd w:val="clear" w:color="auto" w:fill="auto"/>
            <w:noWrap/>
            <w:vAlign w:val="bottom"/>
            <w:hideMark/>
          </w:tcPr>
          <w:p w14:paraId="21BA3E1E"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143" w:type="dxa"/>
            <w:tcBorders>
              <w:top w:val="nil"/>
              <w:left w:val="nil"/>
              <w:bottom w:val="nil"/>
              <w:right w:val="nil"/>
            </w:tcBorders>
            <w:shd w:val="clear" w:color="auto" w:fill="auto"/>
            <w:noWrap/>
            <w:vAlign w:val="bottom"/>
            <w:hideMark/>
          </w:tcPr>
          <w:p w14:paraId="00EDD9C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35" w:type="dxa"/>
            <w:tcBorders>
              <w:top w:val="nil"/>
              <w:left w:val="nil"/>
              <w:bottom w:val="nil"/>
              <w:right w:val="nil"/>
            </w:tcBorders>
            <w:shd w:val="clear" w:color="auto" w:fill="auto"/>
            <w:noWrap/>
            <w:vAlign w:val="bottom"/>
            <w:hideMark/>
          </w:tcPr>
          <w:p w14:paraId="3FC912DE"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35" w:type="dxa"/>
            <w:tcBorders>
              <w:top w:val="nil"/>
              <w:left w:val="nil"/>
              <w:bottom w:val="nil"/>
              <w:right w:val="nil"/>
            </w:tcBorders>
            <w:shd w:val="clear" w:color="auto" w:fill="auto"/>
            <w:noWrap/>
            <w:vAlign w:val="bottom"/>
            <w:hideMark/>
          </w:tcPr>
          <w:p w14:paraId="1FE5AB7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r>
      <w:tr w:rsidR="00EA255B" w:rsidRPr="00EA255B" w14:paraId="197ABD89" w14:textId="77777777" w:rsidTr="00EA255B">
        <w:trPr>
          <w:trHeight w:val="255"/>
        </w:trPr>
        <w:tc>
          <w:tcPr>
            <w:tcW w:w="2880" w:type="dxa"/>
            <w:tcBorders>
              <w:top w:val="nil"/>
              <w:left w:val="nil"/>
              <w:bottom w:val="nil"/>
              <w:right w:val="nil"/>
            </w:tcBorders>
            <w:shd w:val="clear" w:color="auto" w:fill="auto"/>
            <w:noWrap/>
            <w:vAlign w:val="bottom"/>
            <w:hideMark/>
          </w:tcPr>
          <w:p w14:paraId="518577DB"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5300" w:type="dxa"/>
            <w:gridSpan w:val="5"/>
            <w:tcBorders>
              <w:top w:val="single" w:sz="8" w:space="0" w:color="auto"/>
              <w:left w:val="single" w:sz="8" w:space="0" w:color="auto"/>
              <w:bottom w:val="single" w:sz="8" w:space="0" w:color="000000"/>
              <w:right w:val="single" w:sz="8" w:space="0" w:color="000000"/>
            </w:tcBorders>
            <w:shd w:val="clear" w:color="auto" w:fill="auto"/>
            <w:noWrap/>
            <w:vAlign w:val="center"/>
            <w:hideMark/>
          </w:tcPr>
          <w:p w14:paraId="0853FF6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8"/>
                <w:szCs w:val="18"/>
                <w:lang w:eastAsia="zh-CN"/>
              </w:rPr>
            </w:pPr>
            <w:r w:rsidRPr="00EA255B">
              <w:rPr>
                <w:b/>
                <w:bCs/>
                <w:color w:val="000000"/>
                <w:sz w:val="18"/>
                <w:szCs w:val="18"/>
                <w:lang w:eastAsia="zh-CN"/>
              </w:rPr>
              <w:t xml:space="preserve">Low delay B Main10 </w:t>
            </w:r>
          </w:p>
        </w:tc>
      </w:tr>
      <w:tr w:rsidR="00EA255B" w:rsidRPr="00EA255B" w14:paraId="641F6F37" w14:textId="77777777" w:rsidTr="00EA255B">
        <w:trPr>
          <w:trHeight w:val="255"/>
        </w:trPr>
        <w:tc>
          <w:tcPr>
            <w:tcW w:w="2880" w:type="dxa"/>
            <w:tcBorders>
              <w:top w:val="nil"/>
              <w:left w:val="nil"/>
              <w:bottom w:val="nil"/>
              <w:right w:val="nil"/>
            </w:tcBorders>
            <w:shd w:val="clear" w:color="auto" w:fill="auto"/>
            <w:noWrap/>
            <w:vAlign w:val="bottom"/>
            <w:hideMark/>
          </w:tcPr>
          <w:p w14:paraId="14C5E872"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8"/>
                <w:szCs w:val="18"/>
                <w:lang w:eastAsia="zh-CN"/>
              </w:rPr>
            </w:pPr>
          </w:p>
        </w:tc>
        <w:tc>
          <w:tcPr>
            <w:tcW w:w="5300" w:type="dxa"/>
            <w:gridSpan w:val="5"/>
            <w:tcBorders>
              <w:top w:val="single" w:sz="8" w:space="0" w:color="000000"/>
              <w:left w:val="single" w:sz="8" w:space="0" w:color="auto"/>
              <w:bottom w:val="nil"/>
              <w:right w:val="single" w:sz="8" w:space="0" w:color="000000"/>
            </w:tcBorders>
            <w:shd w:val="clear" w:color="auto" w:fill="auto"/>
            <w:noWrap/>
            <w:vAlign w:val="bottom"/>
            <w:hideMark/>
          </w:tcPr>
          <w:p w14:paraId="07730F52"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18"/>
                <w:szCs w:val="18"/>
                <w:lang w:eastAsia="zh-CN"/>
              </w:rPr>
            </w:pPr>
            <w:r w:rsidRPr="00EA255B">
              <w:rPr>
                <w:b/>
                <w:bCs/>
                <w:sz w:val="18"/>
                <w:szCs w:val="18"/>
                <w:lang w:eastAsia="zh-CN"/>
              </w:rPr>
              <w:t>VTM8.0</w:t>
            </w:r>
          </w:p>
        </w:tc>
      </w:tr>
      <w:tr w:rsidR="00EA255B" w:rsidRPr="00EA255B" w14:paraId="2F4DEA10" w14:textId="77777777" w:rsidTr="00EA255B">
        <w:trPr>
          <w:trHeight w:val="255"/>
        </w:trPr>
        <w:tc>
          <w:tcPr>
            <w:tcW w:w="2880" w:type="dxa"/>
            <w:tcBorders>
              <w:top w:val="nil"/>
              <w:left w:val="nil"/>
              <w:bottom w:val="nil"/>
              <w:right w:val="nil"/>
            </w:tcBorders>
            <w:shd w:val="clear" w:color="auto" w:fill="auto"/>
            <w:noWrap/>
            <w:vAlign w:val="bottom"/>
            <w:hideMark/>
          </w:tcPr>
          <w:p w14:paraId="24FA743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18"/>
                <w:szCs w:val="18"/>
                <w:lang w:eastAsia="zh-CN"/>
              </w:rPr>
            </w:pPr>
          </w:p>
        </w:tc>
        <w:tc>
          <w:tcPr>
            <w:tcW w:w="1144" w:type="dxa"/>
            <w:tcBorders>
              <w:top w:val="nil"/>
              <w:left w:val="single" w:sz="8" w:space="0" w:color="auto"/>
              <w:bottom w:val="nil"/>
              <w:right w:val="nil"/>
            </w:tcBorders>
            <w:shd w:val="clear" w:color="auto" w:fill="auto"/>
            <w:noWrap/>
            <w:vAlign w:val="bottom"/>
            <w:hideMark/>
          </w:tcPr>
          <w:p w14:paraId="37481BC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w:t>
            </w:r>
          </w:p>
        </w:tc>
        <w:tc>
          <w:tcPr>
            <w:tcW w:w="1143" w:type="dxa"/>
            <w:tcBorders>
              <w:top w:val="nil"/>
              <w:left w:val="nil"/>
              <w:bottom w:val="nil"/>
              <w:right w:val="nil"/>
            </w:tcBorders>
            <w:shd w:val="clear" w:color="auto" w:fill="auto"/>
            <w:noWrap/>
            <w:vAlign w:val="bottom"/>
            <w:hideMark/>
          </w:tcPr>
          <w:p w14:paraId="645F2A1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U</w:t>
            </w:r>
          </w:p>
        </w:tc>
        <w:tc>
          <w:tcPr>
            <w:tcW w:w="1143" w:type="dxa"/>
            <w:tcBorders>
              <w:top w:val="nil"/>
              <w:left w:val="nil"/>
              <w:bottom w:val="nil"/>
              <w:right w:val="nil"/>
            </w:tcBorders>
            <w:shd w:val="clear" w:color="auto" w:fill="auto"/>
            <w:noWrap/>
            <w:vAlign w:val="bottom"/>
            <w:hideMark/>
          </w:tcPr>
          <w:p w14:paraId="31DE8B0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w:t>
            </w:r>
          </w:p>
        </w:tc>
        <w:tc>
          <w:tcPr>
            <w:tcW w:w="935" w:type="dxa"/>
            <w:tcBorders>
              <w:top w:val="nil"/>
              <w:left w:val="single" w:sz="4" w:space="0" w:color="auto"/>
              <w:bottom w:val="nil"/>
              <w:right w:val="nil"/>
            </w:tcBorders>
            <w:shd w:val="clear" w:color="auto" w:fill="auto"/>
            <w:noWrap/>
            <w:vAlign w:val="center"/>
            <w:hideMark/>
          </w:tcPr>
          <w:p w14:paraId="41892B45"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t>EncT</w:t>
            </w:r>
            <w:proofErr w:type="spellEnd"/>
          </w:p>
        </w:tc>
        <w:tc>
          <w:tcPr>
            <w:tcW w:w="935" w:type="dxa"/>
            <w:tcBorders>
              <w:top w:val="nil"/>
              <w:left w:val="nil"/>
              <w:bottom w:val="nil"/>
              <w:right w:val="single" w:sz="8" w:space="0" w:color="auto"/>
            </w:tcBorders>
            <w:shd w:val="clear" w:color="auto" w:fill="auto"/>
            <w:noWrap/>
            <w:vAlign w:val="center"/>
            <w:hideMark/>
          </w:tcPr>
          <w:p w14:paraId="464DBCB9"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t>DecT</w:t>
            </w:r>
            <w:proofErr w:type="spellEnd"/>
          </w:p>
        </w:tc>
      </w:tr>
      <w:tr w:rsidR="00EA255B" w:rsidRPr="00EA255B" w14:paraId="5274C94A" w14:textId="77777777" w:rsidTr="00EA255B">
        <w:trPr>
          <w:trHeight w:val="255"/>
        </w:trPr>
        <w:tc>
          <w:tcPr>
            <w:tcW w:w="2880" w:type="dxa"/>
            <w:tcBorders>
              <w:top w:val="single" w:sz="8" w:space="0" w:color="000000"/>
              <w:left w:val="single" w:sz="8" w:space="0" w:color="000000"/>
              <w:right w:val="nil"/>
            </w:tcBorders>
            <w:shd w:val="clear" w:color="auto" w:fill="auto"/>
            <w:noWrap/>
            <w:vAlign w:val="bottom"/>
            <w:hideMark/>
          </w:tcPr>
          <w:p w14:paraId="5B192E05"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YUV 4:4:4</w:t>
            </w:r>
          </w:p>
        </w:tc>
        <w:tc>
          <w:tcPr>
            <w:tcW w:w="1144" w:type="dxa"/>
            <w:tcBorders>
              <w:top w:val="single" w:sz="8" w:space="0" w:color="auto"/>
              <w:left w:val="single" w:sz="8" w:space="0" w:color="auto"/>
              <w:right w:val="nil"/>
            </w:tcBorders>
            <w:shd w:val="clear" w:color="auto" w:fill="auto"/>
            <w:noWrap/>
            <w:vAlign w:val="bottom"/>
            <w:hideMark/>
          </w:tcPr>
          <w:p w14:paraId="70075738"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#VALUE!</w:t>
            </w:r>
          </w:p>
        </w:tc>
        <w:tc>
          <w:tcPr>
            <w:tcW w:w="1143" w:type="dxa"/>
            <w:tcBorders>
              <w:top w:val="single" w:sz="8" w:space="0" w:color="auto"/>
              <w:left w:val="nil"/>
              <w:right w:val="nil"/>
            </w:tcBorders>
            <w:shd w:val="clear" w:color="auto" w:fill="auto"/>
            <w:noWrap/>
            <w:vAlign w:val="bottom"/>
            <w:hideMark/>
          </w:tcPr>
          <w:p w14:paraId="64AA04A4"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#VALUE!</w:t>
            </w:r>
          </w:p>
        </w:tc>
        <w:tc>
          <w:tcPr>
            <w:tcW w:w="1143" w:type="dxa"/>
            <w:tcBorders>
              <w:top w:val="single" w:sz="8" w:space="0" w:color="auto"/>
              <w:left w:val="nil"/>
              <w:right w:val="nil"/>
            </w:tcBorders>
            <w:shd w:val="clear" w:color="auto" w:fill="auto"/>
            <w:noWrap/>
            <w:vAlign w:val="bottom"/>
            <w:hideMark/>
          </w:tcPr>
          <w:p w14:paraId="6980E6C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#VALUE!</w:t>
            </w:r>
          </w:p>
        </w:tc>
        <w:tc>
          <w:tcPr>
            <w:tcW w:w="935" w:type="dxa"/>
            <w:tcBorders>
              <w:top w:val="single" w:sz="8" w:space="0" w:color="auto"/>
              <w:left w:val="single" w:sz="4" w:space="0" w:color="000000"/>
              <w:right w:val="nil"/>
            </w:tcBorders>
            <w:shd w:val="clear" w:color="auto" w:fill="auto"/>
            <w:noWrap/>
            <w:vAlign w:val="center"/>
            <w:hideMark/>
          </w:tcPr>
          <w:p w14:paraId="11238E3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#NUM!</w:t>
            </w:r>
          </w:p>
        </w:tc>
        <w:tc>
          <w:tcPr>
            <w:tcW w:w="935" w:type="dxa"/>
            <w:tcBorders>
              <w:top w:val="single" w:sz="8" w:space="0" w:color="auto"/>
              <w:left w:val="nil"/>
              <w:right w:val="single" w:sz="8" w:space="0" w:color="auto"/>
            </w:tcBorders>
            <w:shd w:val="clear" w:color="auto" w:fill="auto"/>
            <w:noWrap/>
            <w:vAlign w:val="center"/>
            <w:hideMark/>
          </w:tcPr>
          <w:p w14:paraId="1C145104"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#NUM!</w:t>
            </w:r>
          </w:p>
        </w:tc>
      </w:tr>
      <w:tr w:rsidR="00EA255B" w:rsidRPr="00EA255B" w14:paraId="56BDA95E" w14:textId="77777777" w:rsidTr="00EA255B">
        <w:trPr>
          <w:trHeight w:val="255"/>
        </w:trPr>
        <w:tc>
          <w:tcPr>
            <w:tcW w:w="2880" w:type="dxa"/>
            <w:tcBorders>
              <w:top w:val="nil"/>
              <w:left w:val="single" w:sz="8" w:space="0" w:color="000000"/>
              <w:bottom w:val="single" w:sz="4" w:space="0" w:color="auto"/>
              <w:right w:val="nil"/>
            </w:tcBorders>
            <w:shd w:val="clear" w:color="auto" w:fill="auto"/>
            <w:noWrap/>
            <w:vAlign w:val="bottom"/>
            <w:hideMark/>
          </w:tcPr>
          <w:p w14:paraId="655AF69E"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YUV 4:2:2</w:t>
            </w:r>
          </w:p>
        </w:tc>
        <w:tc>
          <w:tcPr>
            <w:tcW w:w="1144" w:type="dxa"/>
            <w:tcBorders>
              <w:top w:val="nil"/>
              <w:left w:val="single" w:sz="8" w:space="0" w:color="auto"/>
              <w:bottom w:val="single" w:sz="4" w:space="0" w:color="auto"/>
              <w:right w:val="nil"/>
            </w:tcBorders>
            <w:shd w:val="clear" w:color="auto" w:fill="auto"/>
            <w:noWrap/>
            <w:vAlign w:val="bottom"/>
            <w:hideMark/>
          </w:tcPr>
          <w:p w14:paraId="6DB40A53"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0.01%</w:t>
            </w:r>
          </w:p>
        </w:tc>
        <w:tc>
          <w:tcPr>
            <w:tcW w:w="1143" w:type="dxa"/>
            <w:tcBorders>
              <w:top w:val="nil"/>
              <w:left w:val="nil"/>
              <w:bottom w:val="single" w:sz="4" w:space="0" w:color="auto"/>
              <w:right w:val="nil"/>
            </w:tcBorders>
            <w:shd w:val="clear" w:color="auto" w:fill="auto"/>
            <w:noWrap/>
            <w:vAlign w:val="bottom"/>
            <w:hideMark/>
          </w:tcPr>
          <w:p w14:paraId="2EFD06D1"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0.07%</w:t>
            </w:r>
          </w:p>
        </w:tc>
        <w:tc>
          <w:tcPr>
            <w:tcW w:w="1143" w:type="dxa"/>
            <w:tcBorders>
              <w:top w:val="nil"/>
              <w:left w:val="nil"/>
              <w:bottom w:val="single" w:sz="4" w:space="0" w:color="auto"/>
              <w:right w:val="nil"/>
            </w:tcBorders>
            <w:shd w:val="clear" w:color="auto" w:fill="auto"/>
            <w:noWrap/>
            <w:vAlign w:val="bottom"/>
            <w:hideMark/>
          </w:tcPr>
          <w:p w14:paraId="3BFB52B9"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0.12%</w:t>
            </w:r>
          </w:p>
        </w:tc>
        <w:tc>
          <w:tcPr>
            <w:tcW w:w="935" w:type="dxa"/>
            <w:tcBorders>
              <w:top w:val="nil"/>
              <w:left w:val="single" w:sz="4" w:space="0" w:color="000000"/>
              <w:bottom w:val="single" w:sz="4" w:space="0" w:color="auto"/>
              <w:right w:val="nil"/>
            </w:tcBorders>
            <w:shd w:val="clear" w:color="auto" w:fill="auto"/>
            <w:noWrap/>
            <w:vAlign w:val="center"/>
            <w:hideMark/>
          </w:tcPr>
          <w:p w14:paraId="33A15208"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96%</w:t>
            </w:r>
          </w:p>
        </w:tc>
        <w:tc>
          <w:tcPr>
            <w:tcW w:w="935" w:type="dxa"/>
            <w:tcBorders>
              <w:top w:val="nil"/>
              <w:left w:val="nil"/>
              <w:bottom w:val="single" w:sz="4" w:space="0" w:color="auto"/>
              <w:right w:val="single" w:sz="8" w:space="0" w:color="auto"/>
            </w:tcBorders>
            <w:shd w:val="clear" w:color="auto" w:fill="auto"/>
            <w:noWrap/>
            <w:vAlign w:val="center"/>
            <w:hideMark/>
          </w:tcPr>
          <w:p w14:paraId="4ED4DA0B"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94%</w:t>
            </w:r>
          </w:p>
        </w:tc>
      </w:tr>
    </w:tbl>
    <w:p w14:paraId="33474F89" w14:textId="77777777" w:rsidR="00EA255B" w:rsidRPr="00EA255B" w:rsidRDefault="00EA255B" w:rsidP="00EA255B">
      <w:pPr>
        <w:rPr>
          <w:lang w:val="en-CA" w:eastAsia="zh-CN"/>
        </w:rPr>
      </w:pPr>
    </w:p>
    <w:p w14:paraId="5320DD7E" w14:textId="4732EFA3" w:rsidR="007D504E" w:rsidRPr="00EA255B" w:rsidRDefault="007D504E" w:rsidP="007D504E">
      <w:pPr>
        <w:pStyle w:val="3"/>
        <w:rPr>
          <w:lang w:val="en-CA" w:eastAsia="zh-CN"/>
        </w:rPr>
      </w:pPr>
      <w:r w:rsidRPr="00EA255B">
        <w:rPr>
          <w:lang w:val="en-CA" w:eastAsia="zh-CN"/>
        </w:rPr>
        <w:t>Solution 2</w:t>
      </w:r>
    </w:p>
    <w:tbl>
      <w:tblPr>
        <w:tblW w:w="8180" w:type="dxa"/>
        <w:tblLook w:val="04A0" w:firstRow="1" w:lastRow="0" w:firstColumn="1" w:lastColumn="0" w:noHBand="0" w:noVBand="1"/>
      </w:tblPr>
      <w:tblGrid>
        <w:gridCol w:w="2880"/>
        <w:gridCol w:w="1144"/>
        <w:gridCol w:w="1143"/>
        <w:gridCol w:w="1143"/>
        <w:gridCol w:w="935"/>
        <w:gridCol w:w="935"/>
      </w:tblGrid>
      <w:tr w:rsidR="00EA255B" w:rsidRPr="00EA255B" w14:paraId="3182731F" w14:textId="77777777" w:rsidTr="00EA255B">
        <w:trPr>
          <w:trHeight w:val="255"/>
        </w:trPr>
        <w:tc>
          <w:tcPr>
            <w:tcW w:w="2880" w:type="dxa"/>
            <w:tcBorders>
              <w:top w:val="nil"/>
              <w:left w:val="nil"/>
              <w:bottom w:val="nil"/>
              <w:right w:val="nil"/>
            </w:tcBorders>
            <w:shd w:val="clear" w:color="auto" w:fill="auto"/>
            <w:noWrap/>
            <w:vAlign w:val="bottom"/>
            <w:hideMark/>
          </w:tcPr>
          <w:p w14:paraId="35DA99B4"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5300" w:type="dxa"/>
            <w:gridSpan w:val="5"/>
            <w:tcBorders>
              <w:top w:val="single" w:sz="8" w:space="0" w:color="auto"/>
              <w:left w:val="single" w:sz="8" w:space="0" w:color="auto"/>
              <w:bottom w:val="single" w:sz="8" w:space="0" w:color="000000"/>
              <w:right w:val="single" w:sz="8" w:space="0" w:color="000000"/>
            </w:tcBorders>
            <w:shd w:val="clear" w:color="auto" w:fill="auto"/>
            <w:noWrap/>
            <w:vAlign w:val="center"/>
            <w:hideMark/>
          </w:tcPr>
          <w:p w14:paraId="1E475487"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8"/>
                <w:szCs w:val="18"/>
                <w:lang w:eastAsia="zh-CN"/>
              </w:rPr>
            </w:pPr>
            <w:r w:rsidRPr="00EA255B">
              <w:rPr>
                <w:b/>
                <w:bCs/>
                <w:color w:val="000000"/>
                <w:sz w:val="18"/>
                <w:szCs w:val="18"/>
                <w:lang w:eastAsia="zh-CN"/>
              </w:rPr>
              <w:t xml:space="preserve">All Intra Main10 </w:t>
            </w:r>
          </w:p>
        </w:tc>
      </w:tr>
      <w:tr w:rsidR="00EA255B" w:rsidRPr="00EA255B" w14:paraId="7132E1E4" w14:textId="77777777" w:rsidTr="00EA255B">
        <w:trPr>
          <w:trHeight w:val="255"/>
        </w:trPr>
        <w:tc>
          <w:tcPr>
            <w:tcW w:w="2880" w:type="dxa"/>
            <w:tcBorders>
              <w:top w:val="nil"/>
              <w:left w:val="nil"/>
              <w:bottom w:val="nil"/>
              <w:right w:val="nil"/>
            </w:tcBorders>
            <w:shd w:val="clear" w:color="auto" w:fill="auto"/>
            <w:noWrap/>
            <w:vAlign w:val="bottom"/>
            <w:hideMark/>
          </w:tcPr>
          <w:p w14:paraId="748728F3"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8"/>
                <w:szCs w:val="18"/>
                <w:lang w:eastAsia="zh-CN"/>
              </w:rPr>
            </w:pPr>
          </w:p>
        </w:tc>
        <w:tc>
          <w:tcPr>
            <w:tcW w:w="5300" w:type="dxa"/>
            <w:gridSpan w:val="5"/>
            <w:tcBorders>
              <w:top w:val="single" w:sz="8" w:space="0" w:color="000000"/>
              <w:left w:val="single" w:sz="8" w:space="0" w:color="auto"/>
              <w:bottom w:val="nil"/>
              <w:right w:val="single" w:sz="8" w:space="0" w:color="000000"/>
            </w:tcBorders>
            <w:shd w:val="clear" w:color="auto" w:fill="auto"/>
            <w:noWrap/>
            <w:vAlign w:val="bottom"/>
            <w:hideMark/>
          </w:tcPr>
          <w:p w14:paraId="003AF76E"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18"/>
                <w:szCs w:val="18"/>
                <w:lang w:eastAsia="zh-CN"/>
              </w:rPr>
            </w:pPr>
            <w:r w:rsidRPr="00EA255B">
              <w:rPr>
                <w:b/>
                <w:bCs/>
                <w:sz w:val="18"/>
                <w:szCs w:val="18"/>
                <w:lang w:eastAsia="zh-CN"/>
              </w:rPr>
              <w:t>VTM8.0</w:t>
            </w:r>
          </w:p>
        </w:tc>
      </w:tr>
      <w:tr w:rsidR="00EA255B" w:rsidRPr="00EA255B" w14:paraId="612D2565" w14:textId="77777777" w:rsidTr="00EA255B">
        <w:trPr>
          <w:trHeight w:val="255"/>
        </w:trPr>
        <w:tc>
          <w:tcPr>
            <w:tcW w:w="2880" w:type="dxa"/>
            <w:tcBorders>
              <w:top w:val="nil"/>
              <w:left w:val="nil"/>
              <w:bottom w:val="nil"/>
              <w:right w:val="nil"/>
            </w:tcBorders>
            <w:shd w:val="clear" w:color="auto" w:fill="auto"/>
            <w:noWrap/>
            <w:vAlign w:val="bottom"/>
            <w:hideMark/>
          </w:tcPr>
          <w:p w14:paraId="4810EB1B"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18"/>
                <w:szCs w:val="18"/>
                <w:lang w:eastAsia="zh-CN"/>
              </w:rPr>
            </w:pPr>
          </w:p>
        </w:tc>
        <w:tc>
          <w:tcPr>
            <w:tcW w:w="1144" w:type="dxa"/>
            <w:tcBorders>
              <w:top w:val="nil"/>
              <w:left w:val="single" w:sz="8" w:space="0" w:color="auto"/>
              <w:bottom w:val="single" w:sz="8" w:space="0" w:color="000000"/>
              <w:right w:val="nil"/>
            </w:tcBorders>
            <w:shd w:val="clear" w:color="auto" w:fill="auto"/>
            <w:noWrap/>
            <w:vAlign w:val="bottom"/>
            <w:hideMark/>
          </w:tcPr>
          <w:p w14:paraId="4C1835A9"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w:t>
            </w:r>
          </w:p>
        </w:tc>
        <w:tc>
          <w:tcPr>
            <w:tcW w:w="1143" w:type="dxa"/>
            <w:tcBorders>
              <w:top w:val="nil"/>
              <w:left w:val="nil"/>
              <w:bottom w:val="single" w:sz="8" w:space="0" w:color="000000"/>
              <w:right w:val="nil"/>
            </w:tcBorders>
            <w:shd w:val="clear" w:color="auto" w:fill="auto"/>
            <w:noWrap/>
            <w:vAlign w:val="bottom"/>
            <w:hideMark/>
          </w:tcPr>
          <w:p w14:paraId="57CF7FD7"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U</w:t>
            </w:r>
          </w:p>
        </w:tc>
        <w:tc>
          <w:tcPr>
            <w:tcW w:w="1143" w:type="dxa"/>
            <w:tcBorders>
              <w:top w:val="nil"/>
              <w:left w:val="nil"/>
              <w:bottom w:val="single" w:sz="8" w:space="0" w:color="000000"/>
              <w:right w:val="nil"/>
            </w:tcBorders>
            <w:shd w:val="clear" w:color="auto" w:fill="auto"/>
            <w:noWrap/>
            <w:vAlign w:val="bottom"/>
            <w:hideMark/>
          </w:tcPr>
          <w:p w14:paraId="4E684714"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w:t>
            </w:r>
          </w:p>
        </w:tc>
        <w:tc>
          <w:tcPr>
            <w:tcW w:w="935" w:type="dxa"/>
            <w:tcBorders>
              <w:top w:val="nil"/>
              <w:left w:val="single" w:sz="4" w:space="0" w:color="auto"/>
              <w:bottom w:val="nil"/>
              <w:right w:val="nil"/>
            </w:tcBorders>
            <w:shd w:val="clear" w:color="auto" w:fill="auto"/>
            <w:noWrap/>
            <w:vAlign w:val="center"/>
            <w:hideMark/>
          </w:tcPr>
          <w:p w14:paraId="117B9A4B"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t>EncT</w:t>
            </w:r>
            <w:proofErr w:type="spellEnd"/>
          </w:p>
        </w:tc>
        <w:tc>
          <w:tcPr>
            <w:tcW w:w="935" w:type="dxa"/>
            <w:tcBorders>
              <w:top w:val="nil"/>
              <w:left w:val="nil"/>
              <w:bottom w:val="nil"/>
              <w:right w:val="single" w:sz="8" w:space="0" w:color="auto"/>
            </w:tcBorders>
            <w:shd w:val="clear" w:color="auto" w:fill="auto"/>
            <w:noWrap/>
            <w:vAlign w:val="center"/>
            <w:hideMark/>
          </w:tcPr>
          <w:p w14:paraId="4DDAE26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t>DecT</w:t>
            </w:r>
            <w:proofErr w:type="spellEnd"/>
          </w:p>
        </w:tc>
      </w:tr>
      <w:tr w:rsidR="00EA255B" w:rsidRPr="00EA255B" w14:paraId="6BDCDB94" w14:textId="77777777" w:rsidTr="00EA255B">
        <w:trPr>
          <w:trHeight w:val="255"/>
        </w:trPr>
        <w:tc>
          <w:tcPr>
            <w:tcW w:w="2880" w:type="dxa"/>
            <w:tcBorders>
              <w:top w:val="single" w:sz="8" w:space="0" w:color="000000"/>
              <w:left w:val="single" w:sz="8" w:space="0" w:color="000000"/>
              <w:right w:val="nil"/>
            </w:tcBorders>
            <w:shd w:val="clear" w:color="auto" w:fill="auto"/>
            <w:noWrap/>
            <w:vAlign w:val="bottom"/>
            <w:hideMark/>
          </w:tcPr>
          <w:p w14:paraId="1C007D91"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YUV 4:4:4</w:t>
            </w:r>
          </w:p>
        </w:tc>
        <w:tc>
          <w:tcPr>
            <w:tcW w:w="1144" w:type="dxa"/>
            <w:tcBorders>
              <w:top w:val="nil"/>
              <w:left w:val="single" w:sz="8" w:space="0" w:color="auto"/>
              <w:right w:val="nil"/>
            </w:tcBorders>
            <w:shd w:val="clear" w:color="auto" w:fill="auto"/>
            <w:noWrap/>
            <w:vAlign w:val="bottom"/>
            <w:hideMark/>
          </w:tcPr>
          <w:p w14:paraId="59DDF067"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0.00%</w:t>
            </w:r>
          </w:p>
        </w:tc>
        <w:tc>
          <w:tcPr>
            <w:tcW w:w="1143" w:type="dxa"/>
            <w:tcBorders>
              <w:top w:val="nil"/>
              <w:left w:val="nil"/>
              <w:right w:val="nil"/>
            </w:tcBorders>
            <w:shd w:val="clear" w:color="auto" w:fill="auto"/>
            <w:noWrap/>
            <w:vAlign w:val="bottom"/>
            <w:hideMark/>
          </w:tcPr>
          <w:p w14:paraId="325C7942"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0.00%</w:t>
            </w:r>
          </w:p>
        </w:tc>
        <w:tc>
          <w:tcPr>
            <w:tcW w:w="1143" w:type="dxa"/>
            <w:tcBorders>
              <w:top w:val="nil"/>
              <w:left w:val="nil"/>
              <w:right w:val="nil"/>
            </w:tcBorders>
            <w:shd w:val="clear" w:color="auto" w:fill="auto"/>
            <w:noWrap/>
            <w:vAlign w:val="bottom"/>
            <w:hideMark/>
          </w:tcPr>
          <w:p w14:paraId="20A4AAA7"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0.03%</w:t>
            </w:r>
          </w:p>
        </w:tc>
        <w:tc>
          <w:tcPr>
            <w:tcW w:w="935" w:type="dxa"/>
            <w:tcBorders>
              <w:top w:val="single" w:sz="8" w:space="0" w:color="000000"/>
              <w:left w:val="single" w:sz="4" w:space="0" w:color="000000"/>
              <w:right w:val="nil"/>
            </w:tcBorders>
            <w:shd w:val="clear" w:color="auto" w:fill="auto"/>
            <w:noWrap/>
            <w:vAlign w:val="center"/>
            <w:hideMark/>
          </w:tcPr>
          <w:p w14:paraId="68337BB1"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90%</w:t>
            </w:r>
          </w:p>
        </w:tc>
        <w:tc>
          <w:tcPr>
            <w:tcW w:w="935" w:type="dxa"/>
            <w:tcBorders>
              <w:top w:val="single" w:sz="8" w:space="0" w:color="000000"/>
              <w:left w:val="nil"/>
              <w:right w:val="single" w:sz="8" w:space="0" w:color="auto"/>
            </w:tcBorders>
            <w:shd w:val="clear" w:color="auto" w:fill="auto"/>
            <w:noWrap/>
            <w:vAlign w:val="center"/>
            <w:hideMark/>
          </w:tcPr>
          <w:p w14:paraId="1A1D29E4"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90%</w:t>
            </w:r>
          </w:p>
        </w:tc>
      </w:tr>
      <w:tr w:rsidR="00EA255B" w:rsidRPr="00EA255B" w14:paraId="08F4A5B5" w14:textId="77777777" w:rsidTr="00EA255B">
        <w:trPr>
          <w:trHeight w:val="255"/>
        </w:trPr>
        <w:tc>
          <w:tcPr>
            <w:tcW w:w="2880" w:type="dxa"/>
            <w:tcBorders>
              <w:top w:val="nil"/>
              <w:left w:val="single" w:sz="8" w:space="0" w:color="000000"/>
              <w:bottom w:val="single" w:sz="4" w:space="0" w:color="auto"/>
              <w:right w:val="nil"/>
            </w:tcBorders>
            <w:shd w:val="clear" w:color="auto" w:fill="auto"/>
            <w:noWrap/>
            <w:vAlign w:val="bottom"/>
            <w:hideMark/>
          </w:tcPr>
          <w:p w14:paraId="12E0AF1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YUV 4:2:2</w:t>
            </w:r>
          </w:p>
        </w:tc>
        <w:tc>
          <w:tcPr>
            <w:tcW w:w="1144" w:type="dxa"/>
            <w:tcBorders>
              <w:top w:val="nil"/>
              <w:left w:val="single" w:sz="8" w:space="0" w:color="auto"/>
              <w:bottom w:val="single" w:sz="4" w:space="0" w:color="auto"/>
              <w:right w:val="nil"/>
            </w:tcBorders>
            <w:shd w:val="clear" w:color="auto" w:fill="auto"/>
            <w:noWrap/>
            <w:vAlign w:val="bottom"/>
            <w:hideMark/>
          </w:tcPr>
          <w:p w14:paraId="50AA7FD7"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0.00%</w:t>
            </w:r>
          </w:p>
        </w:tc>
        <w:tc>
          <w:tcPr>
            <w:tcW w:w="1143" w:type="dxa"/>
            <w:tcBorders>
              <w:top w:val="nil"/>
              <w:left w:val="nil"/>
              <w:bottom w:val="single" w:sz="4" w:space="0" w:color="auto"/>
              <w:right w:val="nil"/>
            </w:tcBorders>
            <w:shd w:val="clear" w:color="auto" w:fill="auto"/>
            <w:noWrap/>
            <w:vAlign w:val="bottom"/>
            <w:hideMark/>
          </w:tcPr>
          <w:p w14:paraId="37F73D9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0.00%</w:t>
            </w:r>
          </w:p>
        </w:tc>
        <w:tc>
          <w:tcPr>
            <w:tcW w:w="1143" w:type="dxa"/>
            <w:tcBorders>
              <w:top w:val="nil"/>
              <w:left w:val="nil"/>
              <w:bottom w:val="single" w:sz="4" w:space="0" w:color="auto"/>
              <w:right w:val="nil"/>
            </w:tcBorders>
            <w:shd w:val="clear" w:color="auto" w:fill="auto"/>
            <w:noWrap/>
            <w:vAlign w:val="bottom"/>
            <w:hideMark/>
          </w:tcPr>
          <w:p w14:paraId="23018AB7"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0.03%</w:t>
            </w:r>
          </w:p>
        </w:tc>
        <w:tc>
          <w:tcPr>
            <w:tcW w:w="935" w:type="dxa"/>
            <w:tcBorders>
              <w:top w:val="nil"/>
              <w:left w:val="single" w:sz="4" w:space="0" w:color="000000"/>
              <w:bottom w:val="single" w:sz="4" w:space="0" w:color="auto"/>
              <w:right w:val="nil"/>
            </w:tcBorders>
            <w:shd w:val="clear" w:color="auto" w:fill="auto"/>
            <w:noWrap/>
            <w:vAlign w:val="center"/>
            <w:hideMark/>
          </w:tcPr>
          <w:p w14:paraId="0D335A5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92%</w:t>
            </w:r>
          </w:p>
        </w:tc>
        <w:tc>
          <w:tcPr>
            <w:tcW w:w="935" w:type="dxa"/>
            <w:tcBorders>
              <w:top w:val="nil"/>
              <w:left w:val="nil"/>
              <w:bottom w:val="single" w:sz="4" w:space="0" w:color="auto"/>
              <w:right w:val="single" w:sz="8" w:space="0" w:color="auto"/>
            </w:tcBorders>
            <w:shd w:val="clear" w:color="auto" w:fill="auto"/>
            <w:noWrap/>
            <w:vAlign w:val="center"/>
            <w:hideMark/>
          </w:tcPr>
          <w:p w14:paraId="061C5BA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95%</w:t>
            </w:r>
          </w:p>
        </w:tc>
      </w:tr>
      <w:tr w:rsidR="00EA255B" w:rsidRPr="00EA255B" w14:paraId="07F311A9" w14:textId="77777777" w:rsidTr="00EA255B">
        <w:trPr>
          <w:trHeight w:val="255"/>
        </w:trPr>
        <w:tc>
          <w:tcPr>
            <w:tcW w:w="2880" w:type="dxa"/>
            <w:tcBorders>
              <w:top w:val="single" w:sz="4" w:space="0" w:color="auto"/>
              <w:left w:val="nil"/>
              <w:bottom w:val="nil"/>
              <w:right w:val="nil"/>
            </w:tcBorders>
            <w:shd w:val="clear" w:color="auto" w:fill="auto"/>
            <w:noWrap/>
            <w:vAlign w:val="bottom"/>
            <w:hideMark/>
          </w:tcPr>
          <w:p w14:paraId="16522E43"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1144" w:type="dxa"/>
            <w:tcBorders>
              <w:top w:val="single" w:sz="4" w:space="0" w:color="auto"/>
              <w:left w:val="nil"/>
              <w:bottom w:val="nil"/>
              <w:right w:val="nil"/>
            </w:tcBorders>
            <w:shd w:val="clear" w:color="auto" w:fill="auto"/>
            <w:noWrap/>
            <w:vAlign w:val="bottom"/>
            <w:hideMark/>
          </w:tcPr>
          <w:p w14:paraId="69C583B3"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143" w:type="dxa"/>
            <w:tcBorders>
              <w:top w:val="single" w:sz="4" w:space="0" w:color="auto"/>
              <w:left w:val="nil"/>
              <w:bottom w:val="nil"/>
              <w:right w:val="nil"/>
            </w:tcBorders>
            <w:shd w:val="clear" w:color="auto" w:fill="auto"/>
            <w:noWrap/>
            <w:vAlign w:val="bottom"/>
            <w:hideMark/>
          </w:tcPr>
          <w:p w14:paraId="595A4F2E"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143" w:type="dxa"/>
            <w:tcBorders>
              <w:top w:val="single" w:sz="4" w:space="0" w:color="auto"/>
              <w:left w:val="nil"/>
              <w:bottom w:val="nil"/>
              <w:right w:val="nil"/>
            </w:tcBorders>
            <w:shd w:val="clear" w:color="auto" w:fill="auto"/>
            <w:noWrap/>
            <w:vAlign w:val="bottom"/>
            <w:hideMark/>
          </w:tcPr>
          <w:p w14:paraId="789C79CA"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35" w:type="dxa"/>
            <w:tcBorders>
              <w:top w:val="single" w:sz="4" w:space="0" w:color="auto"/>
              <w:left w:val="nil"/>
              <w:bottom w:val="nil"/>
              <w:right w:val="nil"/>
            </w:tcBorders>
            <w:shd w:val="clear" w:color="auto" w:fill="auto"/>
            <w:noWrap/>
            <w:vAlign w:val="bottom"/>
            <w:hideMark/>
          </w:tcPr>
          <w:p w14:paraId="25F931A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35" w:type="dxa"/>
            <w:tcBorders>
              <w:top w:val="single" w:sz="4" w:space="0" w:color="auto"/>
              <w:left w:val="nil"/>
              <w:bottom w:val="nil"/>
              <w:right w:val="nil"/>
            </w:tcBorders>
            <w:shd w:val="clear" w:color="auto" w:fill="auto"/>
            <w:noWrap/>
            <w:vAlign w:val="bottom"/>
            <w:hideMark/>
          </w:tcPr>
          <w:p w14:paraId="63F34D8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r>
      <w:tr w:rsidR="00EA255B" w:rsidRPr="00EA255B" w14:paraId="182E5E5B" w14:textId="77777777" w:rsidTr="00EA255B">
        <w:trPr>
          <w:trHeight w:val="255"/>
        </w:trPr>
        <w:tc>
          <w:tcPr>
            <w:tcW w:w="2880" w:type="dxa"/>
            <w:tcBorders>
              <w:top w:val="nil"/>
              <w:left w:val="nil"/>
              <w:bottom w:val="nil"/>
              <w:right w:val="nil"/>
            </w:tcBorders>
            <w:shd w:val="clear" w:color="auto" w:fill="auto"/>
            <w:noWrap/>
            <w:vAlign w:val="bottom"/>
            <w:hideMark/>
          </w:tcPr>
          <w:p w14:paraId="12F94867"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144" w:type="dxa"/>
            <w:tcBorders>
              <w:top w:val="nil"/>
              <w:left w:val="nil"/>
              <w:bottom w:val="nil"/>
              <w:right w:val="nil"/>
            </w:tcBorders>
            <w:shd w:val="clear" w:color="auto" w:fill="auto"/>
            <w:noWrap/>
            <w:vAlign w:val="bottom"/>
            <w:hideMark/>
          </w:tcPr>
          <w:p w14:paraId="005B6041"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143" w:type="dxa"/>
            <w:tcBorders>
              <w:top w:val="nil"/>
              <w:left w:val="nil"/>
              <w:bottom w:val="nil"/>
              <w:right w:val="nil"/>
            </w:tcBorders>
            <w:shd w:val="clear" w:color="auto" w:fill="auto"/>
            <w:noWrap/>
            <w:vAlign w:val="bottom"/>
            <w:hideMark/>
          </w:tcPr>
          <w:p w14:paraId="4C884001"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143" w:type="dxa"/>
            <w:tcBorders>
              <w:top w:val="nil"/>
              <w:left w:val="nil"/>
              <w:bottom w:val="nil"/>
              <w:right w:val="nil"/>
            </w:tcBorders>
            <w:shd w:val="clear" w:color="auto" w:fill="auto"/>
            <w:noWrap/>
            <w:vAlign w:val="bottom"/>
            <w:hideMark/>
          </w:tcPr>
          <w:p w14:paraId="220C4E84"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35" w:type="dxa"/>
            <w:tcBorders>
              <w:top w:val="nil"/>
              <w:left w:val="nil"/>
              <w:bottom w:val="nil"/>
              <w:right w:val="nil"/>
            </w:tcBorders>
            <w:shd w:val="clear" w:color="auto" w:fill="auto"/>
            <w:noWrap/>
            <w:vAlign w:val="bottom"/>
            <w:hideMark/>
          </w:tcPr>
          <w:p w14:paraId="4D2CF23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35" w:type="dxa"/>
            <w:tcBorders>
              <w:top w:val="nil"/>
              <w:left w:val="nil"/>
              <w:bottom w:val="nil"/>
              <w:right w:val="nil"/>
            </w:tcBorders>
            <w:shd w:val="clear" w:color="auto" w:fill="auto"/>
            <w:noWrap/>
            <w:vAlign w:val="bottom"/>
            <w:hideMark/>
          </w:tcPr>
          <w:p w14:paraId="505641F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r>
      <w:tr w:rsidR="00EA255B" w:rsidRPr="00EA255B" w14:paraId="5F6118DC" w14:textId="77777777" w:rsidTr="00EA255B">
        <w:trPr>
          <w:trHeight w:val="255"/>
        </w:trPr>
        <w:tc>
          <w:tcPr>
            <w:tcW w:w="2880" w:type="dxa"/>
            <w:tcBorders>
              <w:top w:val="nil"/>
              <w:left w:val="nil"/>
              <w:bottom w:val="nil"/>
              <w:right w:val="nil"/>
            </w:tcBorders>
            <w:shd w:val="clear" w:color="auto" w:fill="auto"/>
            <w:noWrap/>
            <w:vAlign w:val="bottom"/>
            <w:hideMark/>
          </w:tcPr>
          <w:p w14:paraId="45E67B8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5300" w:type="dxa"/>
            <w:gridSpan w:val="5"/>
            <w:tcBorders>
              <w:top w:val="single" w:sz="8" w:space="0" w:color="auto"/>
              <w:left w:val="single" w:sz="8" w:space="0" w:color="auto"/>
              <w:bottom w:val="single" w:sz="8" w:space="0" w:color="000000"/>
              <w:right w:val="single" w:sz="8" w:space="0" w:color="000000"/>
            </w:tcBorders>
            <w:shd w:val="clear" w:color="auto" w:fill="auto"/>
            <w:noWrap/>
            <w:vAlign w:val="center"/>
            <w:hideMark/>
          </w:tcPr>
          <w:p w14:paraId="361F072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8"/>
                <w:szCs w:val="18"/>
                <w:lang w:eastAsia="zh-CN"/>
              </w:rPr>
            </w:pPr>
            <w:r w:rsidRPr="00EA255B">
              <w:rPr>
                <w:b/>
                <w:bCs/>
                <w:color w:val="000000"/>
                <w:sz w:val="18"/>
                <w:szCs w:val="18"/>
                <w:lang w:eastAsia="zh-CN"/>
              </w:rPr>
              <w:t xml:space="preserve">Random access Main10 </w:t>
            </w:r>
          </w:p>
        </w:tc>
      </w:tr>
      <w:tr w:rsidR="00EA255B" w:rsidRPr="00EA255B" w14:paraId="181E760E" w14:textId="77777777" w:rsidTr="00EA255B">
        <w:trPr>
          <w:trHeight w:val="255"/>
        </w:trPr>
        <w:tc>
          <w:tcPr>
            <w:tcW w:w="2880" w:type="dxa"/>
            <w:tcBorders>
              <w:top w:val="nil"/>
              <w:left w:val="nil"/>
              <w:bottom w:val="nil"/>
              <w:right w:val="nil"/>
            </w:tcBorders>
            <w:shd w:val="clear" w:color="auto" w:fill="auto"/>
            <w:noWrap/>
            <w:vAlign w:val="bottom"/>
            <w:hideMark/>
          </w:tcPr>
          <w:p w14:paraId="2B039FA4"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8"/>
                <w:szCs w:val="18"/>
                <w:lang w:eastAsia="zh-CN"/>
              </w:rPr>
            </w:pPr>
          </w:p>
        </w:tc>
        <w:tc>
          <w:tcPr>
            <w:tcW w:w="5300" w:type="dxa"/>
            <w:gridSpan w:val="5"/>
            <w:tcBorders>
              <w:top w:val="single" w:sz="8" w:space="0" w:color="000000"/>
              <w:left w:val="single" w:sz="8" w:space="0" w:color="auto"/>
              <w:bottom w:val="nil"/>
              <w:right w:val="single" w:sz="8" w:space="0" w:color="000000"/>
            </w:tcBorders>
            <w:shd w:val="clear" w:color="auto" w:fill="auto"/>
            <w:noWrap/>
            <w:vAlign w:val="bottom"/>
            <w:hideMark/>
          </w:tcPr>
          <w:p w14:paraId="451029C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18"/>
                <w:szCs w:val="18"/>
                <w:lang w:eastAsia="zh-CN"/>
              </w:rPr>
            </w:pPr>
            <w:r w:rsidRPr="00EA255B">
              <w:rPr>
                <w:b/>
                <w:bCs/>
                <w:sz w:val="18"/>
                <w:szCs w:val="18"/>
                <w:lang w:eastAsia="zh-CN"/>
              </w:rPr>
              <w:t>VTM8.0</w:t>
            </w:r>
          </w:p>
        </w:tc>
      </w:tr>
      <w:tr w:rsidR="00EA255B" w:rsidRPr="00EA255B" w14:paraId="5B6D1402" w14:textId="77777777" w:rsidTr="00EA255B">
        <w:trPr>
          <w:trHeight w:val="255"/>
        </w:trPr>
        <w:tc>
          <w:tcPr>
            <w:tcW w:w="2880" w:type="dxa"/>
            <w:tcBorders>
              <w:top w:val="nil"/>
              <w:left w:val="nil"/>
              <w:bottom w:val="nil"/>
              <w:right w:val="nil"/>
            </w:tcBorders>
            <w:shd w:val="clear" w:color="auto" w:fill="auto"/>
            <w:noWrap/>
            <w:vAlign w:val="bottom"/>
            <w:hideMark/>
          </w:tcPr>
          <w:p w14:paraId="63A3BF9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18"/>
                <w:szCs w:val="18"/>
                <w:lang w:eastAsia="zh-CN"/>
              </w:rPr>
            </w:pPr>
          </w:p>
        </w:tc>
        <w:tc>
          <w:tcPr>
            <w:tcW w:w="1144" w:type="dxa"/>
            <w:tcBorders>
              <w:top w:val="nil"/>
              <w:left w:val="single" w:sz="8" w:space="0" w:color="auto"/>
              <w:bottom w:val="single" w:sz="8" w:space="0" w:color="000000"/>
              <w:right w:val="nil"/>
            </w:tcBorders>
            <w:shd w:val="clear" w:color="auto" w:fill="auto"/>
            <w:noWrap/>
            <w:vAlign w:val="bottom"/>
            <w:hideMark/>
          </w:tcPr>
          <w:p w14:paraId="1BFAE3A5"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w:t>
            </w:r>
          </w:p>
        </w:tc>
        <w:tc>
          <w:tcPr>
            <w:tcW w:w="1143" w:type="dxa"/>
            <w:tcBorders>
              <w:top w:val="nil"/>
              <w:left w:val="nil"/>
              <w:bottom w:val="single" w:sz="8" w:space="0" w:color="000000"/>
              <w:right w:val="nil"/>
            </w:tcBorders>
            <w:shd w:val="clear" w:color="auto" w:fill="auto"/>
            <w:noWrap/>
            <w:vAlign w:val="bottom"/>
            <w:hideMark/>
          </w:tcPr>
          <w:p w14:paraId="02FC0337"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U</w:t>
            </w:r>
          </w:p>
        </w:tc>
        <w:tc>
          <w:tcPr>
            <w:tcW w:w="1143" w:type="dxa"/>
            <w:tcBorders>
              <w:top w:val="nil"/>
              <w:left w:val="nil"/>
              <w:bottom w:val="single" w:sz="8" w:space="0" w:color="000000"/>
              <w:right w:val="nil"/>
            </w:tcBorders>
            <w:shd w:val="clear" w:color="auto" w:fill="auto"/>
            <w:noWrap/>
            <w:vAlign w:val="bottom"/>
            <w:hideMark/>
          </w:tcPr>
          <w:p w14:paraId="19141965"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w:t>
            </w:r>
          </w:p>
        </w:tc>
        <w:tc>
          <w:tcPr>
            <w:tcW w:w="935" w:type="dxa"/>
            <w:tcBorders>
              <w:top w:val="nil"/>
              <w:left w:val="single" w:sz="4" w:space="0" w:color="auto"/>
              <w:bottom w:val="nil"/>
              <w:right w:val="nil"/>
            </w:tcBorders>
            <w:shd w:val="clear" w:color="auto" w:fill="auto"/>
            <w:noWrap/>
            <w:vAlign w:val="center"/>
            <w:hideMark/>
          </w:tcPr>
          <w:p w14:paraId="331EE4F4"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t>EncT</w:t>
            </w:r>
            <w:proofErr w:type="spellEnd"/>
          </w:p>
        </w:tc>
        <w:tc>
          <w:tcPr>
            <w:tcW w:w="935" w:type="dxa"/>
            <w:tcBorders>
              <w:top w:val="nil"/>
              <w:left w:val="nil"/>
              <w:bottom w:val="nil"/>
              <w:right w:val="single" w:sz="8" w:space="0" w:color="auto"/>
            </w:tcBorders>
            <w:shd w:val="clear" w:color="auto" w:fill="auto"/>
            <w:noWrap/>
            <w:vAlign w:val="center"/>
            <w:hideMark/>
          </w:tcPr>
          <w:p w14:paraId="43422408"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t>DecT</w:t>
            </w:r>
            <w:proofErr w:type="spellEnd"/>
          </w:p>
        </w:tc>
      </w:tr>
      <w:tr w:rsidR="00EA255B" w:rsidRPr="00EA255B" w14:paraId="199A2766" w14:textId="77777777" w:rsidTr="00EA255B">
        <w:trPr>
          <w:trHeight w:val="255"/>
        </w:trPr>
        <w:tc>
          <w:tcPr>
            <w:tcW w:w="2880" w:type="dxa"/>
            <w:tcBorders>
              <w:top w:val="single" w:sz="8" w:space="0" w:color="000000"/>
              <w:left w:val="single" w:sz="8" w:space="0" w:color="000000"/>
              <w:right w:val="nil"/>
            </w:tcBorders>
            <w:shd w:val="clear" w:color="auto" w:fill="auto"/>
            <w:noWrap/>
            <w:vAlign w:val="bottom"/>
            <w:hideMark/>
          </w:tcPr>
          <w:p w14:paraId="02A5670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YUV 4:4:4</w:t>
            </w:r>
          </w:p>
        </w:tc>
        <w:tc>
          <w:tcPr>
            <w:tcW w:w="1144" w:type="dxa"/>
            <w:tcBorders>
              <w:top w:val="nil"/>
              <w:left w:val="single" w:sz="8" w:space="0" w:color="auto"/>
              <w:right w:val="nil"/>
            </w:tcBorders>
            <w:shd w:val="clear" w:color="auto" w:fill="auto"/>
            <w:noWrap/>
            <w:vAlign w:val="bottom"/>
            <w:hideMark/>
          </w:tcPr>
          <w:p w14:paraId="1E6EF46E"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0.00%</w:t>
            </w:r>
          </w:p>
        </w:tc>
        <w:tc>
          <w:tcPr>
            <w:tcW w:w="1143" w:type="dxa"/>
            <w:tcBorders>
              <w:top w:val="nil"/>
              <w:left w:val="nil"/>
              <w:right w:val="nil"/>
            </w:tcBorders>
            <w:shd w:val="clear" w:color="auto" w:fill="auto"/>
            <w:noWrap/>
            <w:vAlign w:val="bottom"/>
            <w:hideMark/>
          </w:tcPr>
          <w:p w14:paraId="21A3D4D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-0.04%</w:t>
            </w:r>
          </w:p>
        </w:tc>
        <w:tc>
          <w:tcPr>
            <w:tcW w:w="1143" w:type="dxa"/>
            <w:tcBorders>
              <w:top w:val="nil"/>
              <w:left w:val="nil"/>
              <w:right w:val="nil"/>
            </w:tcBorders>
            <w:shd w:val="clear" w:color="auto" w:fill="auto"/>
            <w:noWrap/>
            <w:vAlign w:val="bottom"/>
            <w:hideMark/>
          </w:tcPr>
          <w:p w14:paraId="2529F5E8"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0.10%</w:t>
            </w:r>
          </w:p>
        </w:tc>
        <w:tc>
          <w:tcPr>
            <w:tcW w:w="935" w:type="dxa"/>
            <w:tcBorders>
              <w:top w:val="single" w:sz="8" w:space="0" w:color="000000"/>
              <w:left w:val="single" w:sz="4" w:space="0" w:color="000000"/>
              <w:right w:val="nil"/>
            </w:tcBorders>
            <w:shd w:val="clear" w:color="auto" w:fill="auto"/>
            <w:noWrap/>
            <w:vAlign w:val="center"/>
            <w:hideMark/>
          </w:tcPr>
          <w:p w14:paraId="55CB9408"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95%</w:t>
            </w:r>
          </w:p>
        </w:tc>
        <w:tc>
          <w:tcPr>
            <w:tcW w:w="935" w:type="dxa"/>
            <w:tcBorders>
              <w:top w:val="single" w:sz="8" w:space="0" w:color="000000"/>
              <w:left w:val="nil"/>
              <w:right w:val="single" w:sz="8" w:space="0" w:color="auto"/>
            </w:tcBorders>
            <w:shd w:val="clear" w:color="auto" w:fill="auto"/>
            <w:noWrap/>
            <w:vAlign w:val="center"/>
            <w:hideMark/>
          </w:tcPr>
          <w:p w14:paraId="7DFACD12"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89%</w:t>
            </w:r>
          </w:p>
        </w:tc>
      </w:tr>
      <w:tr w:rsidR="00EA255B" w:rsidRPr="00EA255B" w14:paraId="2A29CC64" w14:textId="77777777" w:rsidTr="00EA255B">
        <w:trPr>
          <w:trHeight w:val="255"/>
        </w:trPr>
        <w:tc>
          <w:tcPr>
            <w:tcW w:w="2880" w:type="dxa"/>
            <w:tcBorders>
              <w:top w:val="nil"/>
              <w:left w:val="single" w:sz="8" w:space="0" w:color="000000"/>
              <w:bottom w:val="single" w:sz="4" w:space="0" w:color="auto"/>
              <w:right w:val="nil"/>
            </w:tcBorders>
            <w:shd w:val="clear" w:color="auto" w:fill="auto"/>
            <w:noWrap/>
            <w:vAlign w:val="bottom"/>
            <w:hideMark/>
          </w:tcPr>
          <w:p w14:paraId="49E63145"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YUV 4:2:2</w:t>
            </w:r>
          </w:p>
        </w:tc>
        <w:tc>
          <w:tcPr>
            <w:tcW w:w="1144" w:type="dxa"/>
            <w:tcBorders>
              <w:top w:val="nil"/>
              <w:left w:val="single" w:sz="8" w:space="0" w:color="auto"/>
              <w:bottom w:val="single" w:sz="4" w:space="0" w:color="auto"/>
              <w:right w:val="nil"/>
            </w:tcBorders>
            <w:shd w:val="clear" w:color="auto" w:fill="auto"/>
            <w:noWrap/>
            <w:vAlign w:val="bottom"/>
            <w:hideMark/>
          </w:tcPr>
          <w:p w14:paraId="1EFD0D45"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0.01%</w:t>
            </w:r>
          </w:p>
        </w:tc>
        <w:tc>
          <w:tcPr>
            <w:tcW w:w="1143" w:type="dxa"/>
            <w:tcBorders>
              <w:top w:val="nil"/>
              <w:left w:val="nil"/>
              <w:bottom w:val="single" w:sz="4" w:space="0" w:color="auto"/>
              <w:right w:val="nil"/>
            </w:tcBorders>
            <w:shd w:val="clear" w:color="auto" w:fill="auto"/>
            <w:noWrap/>
            <w:vAlign w:val="bottom"/>
            <w:hideMark/>
          </w:tcPr>
          <w:p w14:paraId="6CF2C47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-0.05%</w:t>
            </w:r>
          </w:p>
        </w:tc>
        <w:tc>
          <w:tcPr>
            <w:tcW w:w="1143" w:type="dxa"/>
            <w:tcBorders>
              <w:top w:val="nil"/>
              <w:left w:val="nil"/>
              <w:bottom w:val="single" w:sz="4" w:space="0" w:color="auto"/>
              <w:right w:val="nil"/>
            </w:tcBorders>
            <w:shd w:val="clear" w:color="auto" w:fill="auto"/>
            <w:noWrap/>
            <w:vAlign w:val="bottom"/>
            <w:hideMark/>
          </w:tcPr>
          <w:p w14:paraId="3866FB9E"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0.00%</w:t>
            </w:r>
          </w:p>
        </w:tc>
        <w:tc>
          <w:tcPr>
            <w:tcW w:w="935" w:type="dxa"/>
            <w:tcBorders>
              <w:top w:val="nil"/>
              <w:left w:val="single" w:sz="4" w:space="0" w:color="000000"/>
              <w:bottom w:val="single" w:sz="4" w:space="0" w:color="auto"/>
              <w:right w:val="nil"/>
            </w:tcBorders>
            <w:shd w:val="clear" w:color="auto" w:fill="auto"/>
            <w:noWrap/>
            <w:vAlign w:val="center"/>
            <w:hideMark/>
          </w:tcPr>
          <w:p w14:paraId="61CFAAD9"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105%</w:t>
            </w:r>
          </w:p>
        </w:tc>
        <w:tc>
          <w:tcPr>
            <w:tcW w:w="935" w:type="dxa"/>
            <w:tcBorders>
              <w:top w:val="nil"/>
              <w:left w:val="nil"/>
              <w:bottom w:val="single" w:sz="4" w:space="0" w:color="auto"/>
              <w:right w:val="single" w:sz="8" w:space="0" w:color="auto"/>
            </w:tcBorders>
            <w:shd w:val="clear" w:color="auto" w:fill="auto"/>
            <w:noWrap/>
            <w:vAlign w:val="center"/>
            <w:hideMark/>
          </w:tcPr>
          <w:p w14:paraId="76DA277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92%</w:t>
            </w:r>
          </w:p>
        </w:tc>
      </w:tr>
      <w:tr w:rsidR="00EA255B" w:rsidRPr="00EA255B" w14:paraId="0F05BEA2" w14:textId="77777777" w:rsidTr="00EA255B">
        <w:trPr>
          <w:trHeight w:val="255"/>
        </w:trPr>
        <w:tc>
          <w:tcPr>
            <w:tcW w:w="2880" w:type="dxa"/>
            <w:tcBorders>
              <w:top w:val="single" w:sz="4" w:space="0" w:color="auto"/>
              <w:left w:val="nil"/>
              <w:bottom w:val="nil"/>
              <w:right w:val="nil"/>
            </w:tcBorders>
            <w:shd w:val="clear" w:color="auto" w:fill="auto"/>
            <w:noWrap/>
            <w:vAlign w:val="bottom"/>
            <w:hideMark/>
          </w:tcPr>
          <w:p w14:paraId="4AA2B4D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1144" w:type="dxa"/>
            <w:tcBorders>
              <w:top w:val="single" w:sz="4" w:space="0" w:color="auto"/>
              <w:left w:val="nil"/>
              <w:bottom w:val="nil"/>
              <w:right w:val="nil"/>
            </w:tcBorders>
            <w:shd w:val="clear" w:color="auto" w:fill="auto"/>
            <w:noWrap/>
            <w:vAlign w:val="bottom"/>
            <w:hideMark/>
          </w:tcPr>
          <w:p w14:paraId="5F015C1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143" w:type="dxa"/>
            <w:tcBorders>
              <w:top w:val="single" w:sz="4" w:space="0" w:color="auto"/>
              <w:left w:val="nil"/>
              <w:bottom w:val="nil"/>
              <w:right w:val="nil"/>
            </w:tcBorders>
            <w:shd w:val="clear" w:color="auto" w:fill="auto"/>
            <w:noWrap/>
            <w:vAlign w:val="bottom"/>
            <w:hideMark/>
          </w:tcPr>
          <w:p w14:paraId="5238094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143" w:type="dxa"/>
            <w:tcBorders>
              <w:top w:val="single" w:sz="4" w:space="0" w:color="auto"/>
              <w:left w:val="nil"/>
              <w:bottom w:val="nil"/>
              <w:right w:val="nil"/>
            </w:tcBorders>
            <w:shd w:val="clear" w:color="auto" w:fill="auto"/>
            <w:noWrap/>
            <w:vAlign w:val="bottom"/>
            <w:hideMark/>
          </w:tcPr>
          <w:p w14:paraId="4AC9820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35" w:type="dxa"/>
            <w:tcBorders>
              <w:top w:val="single" w:sz="4" w:space="0" w:color="auto"/>
              <w:left w:val="nil"/>
              <w:bottom w:val="nil"/>
              <w:right w:val="nil"/>
            </w:tcBorders>
            <w:shd w:val="clear" w:color="auto" w:fill="auto"/>
            <w:noWrap/>
            <w:vAlign w:val="bottom"/>
            <w:hideMark/>
          </w:tcPr>
          <w:p w14:paraId="2F8D083A"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35" w:type="dxa"/>
            <w:tcBorders>
              <w:top w:val="single" w:sz="4" w:space="0" w:color="auto"/>
              <w:left w:val="nil"/>
              <w:bottom w:val="nil"/>
              <w:right w:val="nil"/>
            </w:tcBorders>
            <w:shd w:val="clear" w:color="auto" w:fill="auto"/>
            <w:noWrap/>
            <w:vAlign w:val="bottom"/>
            <w:hideMark/>
          </w:tcPr>
          <w:p w14:paraId="508164D2"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r>
      <w:tr w:rsidR="00EA255B" w:rsidRPr="00EA255B" w14:paraId="0E30DEF9" w14:textId="77777777" w:rsidTr="00EA255B">
        <w:trPr>
          <w:trHeight w:val="255"/>
        </w:trPr>
        <w:tc>
          <w:tcPr>
            <w:tcW w:w="2880" w:type="dxa"/>
            <w:tcBorders>
              <w:top w:val="nil"/>
              <w:left w:val="nil"/>
              <w:bottom w:val="nil"/>
              <w:right w:val="nil"/>
            </w:tcBorders>
            <w:shd w:val="clear" w:color="auto" w:fill="auto"/>
            <w:noWrap/>
            <w:vAlign w:val="bottom"/>
            <w:hideMark/>
          </w:tcPr>
          <w:p w14:paraId="6A6F075E"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144" w:type="dxa"/>
            <w:tcBorders>
              <w:top w:val="nil"/>
              <w:left w:val="nil"/>
              <w:bottom w:val="nil"/>
              <w:right w:val="nil"/>
            </w:tcBorders>
            <w:shd w:val="clear" w:color="auto" w:fill="auto"/>
            <w:noWrap/>
            <w:vAlign w:val="bottom"/>
            <w:hideMark/>
          </w:tcPr>
          <w:p w14:paraId="407A9C08"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143" w:type="dxa"/>
            <w:tcBorders>
              <w:top w:val="nil"/>
              <w:left w:val="nil"/>
              <w:bottom w:val="nil"/>
              <w:right w:val="nil"/>
            </w:tcBorders>
            <w:shd w:val="clear" w:color="auto" w:fill="auto"/>
            <w:noWrap/>
            <w:vAlign w:val="bottom"/>
            <w:hideMark/>
          </w:tcPr>
          <w:p w14:paraId="3AC0B48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143" w:type="dxa"/>
            <w:tcBorders>
              <w:top w:val="nil"/>
              <w:left w:val="nil"/>
              <w:bottom w:val="nil"/>
              <w:right w:val="nil"/>
            </w:tcBorders>
            <w:shd w:val="clear" w:color="auto" w:fill="auto"/>
            <w:noWrap/>
            <w:vAlign w:val="bottom"/>
            <w:hideMark/>
          </w:tcPr>
          <w:p w14:paraId="0DDB504E"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35" w:type="dxa"/>
            <w:tcBorders>
              <w:top w:val="nil"/>
              <w:left w:val="nil"/>
              <w:bottom w:val="nil"/>
              <w:right w:val="nil"/>
            </w:tcBorders>
            <w:shd w:val="clear" w:color="auto" w:fill="auto"/>
            <w:noWrap/>
            <w:vAlign w:val="bottom"/>
            <w:hideMark/>
          </w:tcPr>
          <w:p w14:paraId="31A473F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35" w:type="dxa"/>
            <w:tcBorders>
              <w:top w:val="nil"/>
              <w:left w:val="nil"/>
              <w:bottom w:val="nil"/>
              <w:right w:val="nil"/>
            </w:tcBorders>
            <w:shd w:val="clear" w:color="auto" w:fill="auto"/>
            <w:noWrap/>
            <w:vAlign w:val="bottom"/>
            <w:hideMark/>
          </w:tcPr>
          <w:p w14:paraId="0D0183FB"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r>
      <w:tr w:rsidR="00EA255B" w:rsidRPr="00EA255B" w14:paraId="2FD47262" w14:textId="77777777" w:rsidTr="00EA255B">
        <w:trPr>
          <w:trHeight w:val="255"/>
        </w:trPr>
        <w:tc>
          <w:tcPr>
            <w:tcW w:w="2880" w:type="dxa"/>
            <w:tcBorders>
              <w:top w:val="nil"/>
              <w:left w:val="nil"/>
              <w:bottom w:val="nil"/>
              <w:right w:val="nil"/>
            </w:tcBorders>
            <w:shd w:val="clear" w:color="auto" w:fill="auto"/>
            <w:noWrap/>
            <w:vAlign w:val="bottom"/>
            <w:hideMark/>
          </w:tcPr>
          <w:p w14:paraId="03E69F12"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5300" w:type="dxa"/>
            <w:gridSpan w:val="5"/>
            <w:tcBorders>
              <w:top w:val="single" w:sz="8" w:space="0" w:color="auto"/>
              <w:left w:val="single" w:sz="8" w:space="0" w:color="auto"/>
              <w:bottom w:val="single" w:sz="8" w:space="0" w:color="000000"/>
              <w:right w:val="single" w:sz="8" w:space="0" w:color="000000"/>
            </w:tcBorders>
            <w:shd w:val="clear" w:color="auto" w:fill="auto"/>
            <w:noWrap/>
            <w:vAlign w:val="center"/>
            <w:hideMark/>
          </w:tcPr>
          <w:p w14:paraId="41713A4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8"/>
                <w:szCs w:val="18"/>
                <w:lang w:eastAsia="zh-CN"/>
              </w:rPr>
            </w:pPr>
            <w:r w:rsidRPr="00EA255B">
              <w:rPr>
                <w:b/>
                <w:bCs/>
                <w:color w:val="000000"/>
                <w:sz w:val="18"/>
                <w:szCs w:val="18"/>
                <w:lang w:eastAsia="zh-CN"/>
              </w:rPr>
              <w:t xml:space="preserve">Low delay B Main10 </w:t>
            </w:r>
          </w:p>
        </w:tc>
      </w:tr>
      <w:tr w:rsidR="00EA255B" w:rsidRPr="00EA255B" w14:paraId="0C38E5D6" w14:textId="77777777" w:rsidTr="00EA255B">
        <w:trPr>
          <w:trHeight w:val="255"/>
        </w:trPr>
        <w:tc>
          <w:tcPr>
            <w:tcW w:w="2880" w:type="dxa"/>
            <w:tcBorders>
              <w:top w:val="nil"/>
              <w:left w:val="nil"/>
              <w:bottom w:val="nil"/>
              <w:right w:val="nil"/>
            </w:tcBorders>
            <w:shd w:val="clear" w:color="auto" w:fill="auto"/>
            <w:noWrap/>
            <w:vAlign w:val="bottom"/>
            <w:hideMark/>
          </w:tcPr>
          <w:p w14:paraId="0434D7D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8"/>
                <w:szCs w:val="18"/>
                <w:lang w:eastAsia="zh-CN"/>
              </w:rPr>
            </w:pPr>
          </w:p>
        </w:tc>
        <w:tc>
          <w:tcPr>
            <w:tcW w:w="5300" w:type="dxa"/>
            <w:gridSpan w:val="5"/>
            <w:tcBorders>
              <w:top w:val="single" w:sz="8" w:space="0" w:color="000000"/>
              <w:left w:val="single" w:sz="8" w:space="0" w:color="auto"/>
              <w:bottom w:val="nil"/>
              <w:right w:val="single" w:sz="8" w:space="0" w:color="000000"/>
            </w:tcBorders>
            <w:shd w:val="clear" w:color="auto" w:fill="auto"/>
            <w:noWrap/>
            <w:vAlign w:val="bottom"/>
            <w:hideMark/>
          </w:tcPr>
          <w:p w14:paraId="7A4A375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18"/>
                <w:szCs w:val="18"/>
                <w:lang w:eastAsia="zh-CN"/>
              </w:rPr>
            </w:pPr>
            <w:r w:rsidRPr="00EA255B">
              <w:rPr>
                <w:b/>
                <w:bCs/>
                <w:sz w:val="18"/>
                <w:szCs w:val="18"/>
                <w:lang w:eastAsia="zh-CN"/>
              </w:rPr>
              <w:t>VTM8.0</w:t>
            </w:r>
          </w:p>
        </w:tc>
      </w:tr>
      <w:tr w:rsidR="00EA255B" w:rsidRPr="00EA255B" w14:paraId="4F3E1C0E" w14:textId="77777777" w:rsidTr="00EA255B">
        <w:trPr>
          <w:trHeight w:val="255"/>
        </w:trPr>
        <w:tc>
          <w:tcPr>
            <w:tcW w:w="2880" w:type="dxa"/>
            <w:tcBorders>
              <w:top w:val="nil"/>
              <w:left w:val="nil"/>
              <w:bottom w:val="nil"/>
              <w:right w:val="nil"/>
            </w:tcBorders>
            <w:shd w:val="clear" w:color="auto" w:fill="auto"/>
            <w:noWrap/>
            <w:vAlign w:val="bottom"/>
            <w:hideMark/>
          </w:tcPr>
          <w:p w14:paraId="7DD5FA43"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18"/>
                <w:szCs w:val="18"/>
                <w:lang w:eastAsia="zh-CN"/>
              </w:rPr>
            </w:pPr>
          </w:p>
        </w:tc>
        <w:tc>
          <w:tcPr>
            <w:tcW w:w="1144" w:type="dxa"/>
            <w:tcBorders>
              <w:top w:val="nil"/>
              <w:left w:val="single" w:sz="8" w:space="0" w:color="auto"/>
              <w:bottom w:val="nil"/>
              <w:right w:val="nil"/>
            </w:tcBorders>
            <w:shd w:val="clear" w:color="auto" w:fill="auto"/>
            <w:noWrap/>
            <w:vAlign w:val="bottom"/>
            <w:hideMark/>
          </w:tcPr>
          <w:p w14:paraId="14EECD09"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w:t>
            </w:r>
          </w:p>
        </w:tc>
        <w:tc>
          <w:tcPr>
            <w:tcW w:w="1143" w:type="dxa"/>
            <w:tcBorders>
              <w:top w:val="nil"/>
              <w:left w:val="nil"/>
              <w:bottom w:val="nil"/>
              <w:right w:val="nil"/>
            </w:tcBorders>
            <w:shd w:val="clear" w:color="auto" w:fill="auto"/>
            <w:noWrap/>
            <w:vAlign w:val="bottom"/>
            <w:hideMark/>
          </w:tcPr>
          <w:p w14:paraId="283C8CF1"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U</w:t>
            </w:r>
          </w:p>
        </w:tc>
        <w:tc>
          <w:tcPr>
            <w:tcW w:w="1143" w:type="dxa"/>
            <w:tcBorders>
              <w:top w:val="nil"/>
              <w:left w:val="nil"/>
              <w:bottom w:val="nil"/>
              <w:right w:val="nil"/>
            </w:tcBorders>
            <w:shd w:val="clear" w:color="auto" w:fill="auto"/>
            <w:noWrap/>
            <w:vAlign w:val="bottom"/>
            <w:hideMark/>
          </w:tcPr>
          <w:p w14:paraId="35F7B5A5"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w:t>
            </w:r>
          </w:p>
        </w:tc>
        <w:tc>
          <w:tcPr>
            <w:tcW w:w="935" w:type="dxa"/>
            <w:tcBorders>
              <w:top w:val="nil"/>
              <w:left w:val="single" w:sz="4" w:space="0" w:color="auto"/>
              <w:bottom w:val="nil"/>
              <w:right w:val="nil"/>
            </w:tcBorders>
            <w:shd w:val="clear" w:color="auto" w:fill="auto"/>
            <w:noWrap/>
            <w:vAlign w:val="center"/>
            <w:hideMark/>
          </w:tcPr>
          <w:p w14:paraId="7B004857"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t>EncT</w:t>
            </w:r>
            <w:proofErr w:type="spellEnd"/>
          </w:p>
        </w:tc>
        <w:tc>
          <w:tcPr>
            <w:tcW w:w="935" w:type="dxa"/>
            <w:tcBorders>
              <w:top w:val="nil"/>
              <w:left w:val="nil"/>
              <w:bottom w:val="nil"/>
              <w:right w:val="single" w:sz="8" w:space="0" w:color="auto"/>
            </w:tcBorders>
            <w:shd w:val="clear" w:color="auto" w:fill="auto"/>
            <w:noWrap/>
            <w:vAlign w:val="center"/>
            <w:hideMark/>
          </w:tcPr>
          <w:p w14:paraId="54E423C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t>DecT</w:t>
            </w:r>
            <w:proofErr w:type="spellEnd"/>
          </w:p>
        </w:tc>
      </w:tr>
      <w:tr w:rsidR="00EA255B" w:rsidRPr="00EA255B" w14:paraId="5FF64D4E" w14:textId="77777777" w:rsidTr="00EA255B">
        <w:trPr>
          <w:trHeight w:val="255"/>
        </w:trPr>
        <w:tc>
          <w:tcPr>
            <w:tcW w:w="2880" w:type="dxa"/>
            <w:tcBorders>
              <w:top w:val="single" w:sz="8" w:space="0" w:color="000000"/>
              <w:left w:val="single" w:sz="8" w:space="0" w:color="000000"/>
              <w:right w:val="nil"/>
            </w:tcBorders>
            <w:shd w:val="clear" w:color="auto" w:fill="auto"/>
            <w:noWrap/>
            <w:vAlign w:val="bottom"/>
            <w:hideMark/>
          </w:tcPr>
          <w:p w14:paraId="1CC721DA"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YUV 4:4:4</w:t>
            </w:r>
          </w:p>
        </w:tc>
        <w:tc>
          <w:tcPr>
            <w:tcW w:w="1144" w:type="dxa"/>
            <w:tcBorders>
              <w:top w:val="single" w:sz="8" w:space="0" w:color="auto"/>
              <w:left w:val="single" w:sz="8" w:space="0" w:color="auto"/>
              <w:right w:val="nil"/>
            </w:tcBorders>
            <w:shd w:val="clear" w:color="auto" w:fill="auto"/>
            <w:noWrap/>
            <w:vAlign w:val="bottom"/>
            <w:hideMark/>
          </w:tcPr>
          <w:p w14:paraId="1E6A56BA"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#VALUE!</w:t>
            </w:r>
          </w:p>
        </w:tc>
        <w:tc>
          <w:tcPr>
            <w:tcW w:w="1143" w:type="dxa"/>
            <w:tcBorders>
              <w:top w:val="single" w:sz="8" w:space="0" w:color="auto"/>
              <w:left w:val="nil"/>
              <w:right w:val="nil"/>
            </w:tcBorders>
            <w:shd w:val="clear" w:color="auto" w:fill="auto"/>
            <w:noWrap/>
            <w:vAlign w:val="bottom"/>
            <w:hideMark/>
          </w:tcPr>
          <w:p w14:paraId="708DEFB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#VALUE!</w:t>
            </w:r>
          </w:p>
        </w:tc>
        <w:tc>
          <w:tcPr>
            <w:tcW w:w="1143" w:type="dxa"/>
            <w:tcBorders>
              <w:top w:val="single" w:sz="8" w:space="0" w:color="auto"/>
              <w:left w:val="nil"/>
              <w:right w:val="nil"/>
            </w:tcBorders>
            <w:shd w:val="clear" w:color="auto" w:fill="auto"/>
            <w:noWrap/>
            <w:vAlign w:val="bottom"/>
            <w:hideMark/>
          </w:tcPr>
          <w:p w14:paraId="10313624"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#VALUE!</w:t>
            </w:r>
          </w:p>
        </w:tc>
        <w:tc>
          <w:tcPr>
            <w:tcW w:w="935" w:type="dxa"/>
            <w:tcBorders>
              <w:top w:val="single" w:sz="8" w:space="0" w:color="auto"/>
              <w:left w:val="single" w:sz="4" w:space="0" w:color="000000"/>
              <w:right w:val="nil"/>
            </w:tcBorders>
            <w:shd w:val="clear" w:color="auto" w:fill="auto"/>
            <w:noWrap/>
            <w:vAlign w:val="center"/>
            <w:hideMark/>
          </w:tcPr>
          <w:p w14:paraId="4AF6B8A7"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#NUM!</w:t>
            </w:r>
          </w:p>
        </w:tc>
        <w:tc>
          <w:tcPr>
            <w:tcW w:w="935" w:type="dxa"/>
            <w:tcBorders>
              <w:top w:val="single" w:sz="8" w:space="0" w:color="auto"/>
              <w:left w:val="nil"/>
              <w:right w:val="single" w:sz="8" w:space="0" w:color="auto"/>
            </w:tcBorders>
            <w:shd w:val="clear" w:color="auto" w:fill="auto"/>
            <w:noWrap/>
            <w:vAlign w:val="center"/>
            <w:hideMark/>
          </w:tcPr>
          <w:p w14:paraId="7616B3A2"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#NUM!</w:t>
            </w:r>
          </w:p>
        </w:tc>
      </w:tr>
      <w:tr w:rsidR="00EA255B" w:rsidRPr="00EA255B" w14:paraId="69429921" w14:textId="77777777" w:rsidTr="00EA255B">
        <w:trPr>
          <w:trHeight w:val="255"/>
        </w:trPr>
        <w:tc>
          <w:tcPr>
            <w:tcW w:w="2880" w:type="dxa"/>
            <w:tcBorders>
              <w:top w:val="nil"/>
              <w:left w:val="single" w:sz="8" w:space="0" w:color="000000"/>
              <w:bottom w:val="single" w:sz="4" w:space="0" w:color="auto"/>
              <w:right w:val="nil"/>
            </w:tcBorders>
            <w:shd w:val="clear" w:color="auto" w:fill="auto"/>
            <w:noWrap/>
            <w:vAlign w:val="bottom"/>
            <w:hideMark/>
          </w:tcPr>
          <w:p w14:paraId="07008221"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YUV 4:2:2</w:t>
            </w:r>
          </w:p>
        </w:tc>
        <w:tc>
          <w:tcPr>
            <w:tcW w:w="1144" w:type="dxa"/>
            <w:tcBorders>
              <w:top w:val="nil"/>
              <w:left w:val="single" w:sz="8" w:space="0" w:color="auto"/>
              <w:bottom w:val="single" w:sz="4" w:space="0" w:color="auto"/>
              <w:right w:val="nil"/>
            </w:tcBorders>
            <w:shd w:val="clear" w:color="auto" w:fill="auto"/>
            <w:noWrap/>
            <w:vAlign w:val="bottom"/>
            <w:hideMark/>
          </w:tcPr>
          <w:p w14:paraId="398CE8D5"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#VALUE!</w:t>
            </w:r>
          </w:p>
        </w:tc>
        <w:tc>
          <w:tcPr>
            <w:tcW w:w="1143" w:type="dxa"/>
            <w:tcBorders>
              <w:top w:val="nil"/>
              <w:left w:val="nil"/>
              <w:bottom w:val="single" w:sz="4" w:space="0" w:color="auto"/>
              <w:right w:val="nil"/>
            </w:tcBorders>
            <w:shd w:val="clear" w:color="auto" w:fill="auto"/>
            <w:noWrap/>
            <w:vAlign w:val="bottom"/>
            <w:hideMark/>
          </w:tcPr>
          <w:p w14:paraId="6DCCF9B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#VALUE!</w:t>
            </w:r>
          </w:p>
        </w:tc>
        <w:tc>
          <w:tcPr>
            <w:tcW w:w="1143" w:type="dxa"/>
            <w:tcBorders>
              <w:top w:val="nil"/>
              <w:left w:val="nil"/>
              <w:bottom w:val="single" w:sz="4" w:space="0" w:color="auto"/>
              <w:right w:val="nil"/>
            </w:tcBorders>
            <w:shd w:val="clear" w:color="auto" w:fill="auto"/>
            <w:noWrap/>
            <w:vAlign w:val="bottom"/>
            <w:hideMark/>
          </w:tcPr>
          <w:p w14:paraId="6B9590A3"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#VALUE!</w:t>
            </w:r>
          </w:p>
        </w:tc>
        <w:tc>
          <w:tcPr>
            <w:tcW w:w="935" w:type="dxa"/>
            <w:tcBorders>
              <w:top w:val="nil"/>
              <w:left w:val="single" w:sz="4" w:space="0" w:color="000000"/>
              <w:bottom w:val="single" w:sz="4" w:space="0" w:color="auto"/>
              <w:right w:val="nil"/>
            </w:tcBorders>
            <w:shd w:val="clear" w:color="auto" w:fill="auto"/>
            <w:noWrap/>
            <w:vAlign w:val="center"/>
            <w:hideMark/>
          </w:tcPr>
          <w:p w14:paraId="63DABA6B"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#NUM!</w:t>
            </w:r>
          </w:p>
        </w:tc>
        <w:tc>
          <w:tcPr>
            <w:tcW w:w="935" w:type="dxa"/>
            <w:tcBorders>
              <w:top w:val="nil"/>
              <w:left w:val="nil"/>
              <w:bottom w:val="single" w:sz="4" w:space="0" w:color="auto"/>
              <w:right w:val="single" w:sz="8" w:space="0" w:color="auto"/>
            </w:tcBorders>
            <w:shd w:val="clear" w:color="auto" w:fill="auto"/>
            <w:noWrap/>
            <w:vAlign w:val="center"/>
            <w:hideMark/>
          </w:tcPr>
          <w:p w14:paraId="592E88CA"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#NUM!</w:t>
            </w:r>
          </w:p>
        </w:tc>
      </w:tr>
    </w:tbl>
    <w:p w14:paraId="08201590" w14:textId="77777777" w:rsidR="00EA255B" w:rsidRPr="00EA255B" w:rsidRDefault="00EA255B" w:rsidP="00EA255B">
      <w:pPr>
        <w:rPr>
          <w:lang w:val="en-CA" w:eastAsia="zh-CN"/>
        </w:rPr>
      </w:pPr>
    </w:p>
    <w:p w14:paraId="48EDADB7" w14:textId="58561ADA" w:rsidR="007D504E" w:rsidRPr="00EA255B" w:rsidRDefault="007D504E" w:rsidP="007D504E">
      <w:pPr>
        <w:pStyle w:val="3"/>
        <w:rPr>
          <w:lang w:val="en-CA" w:eastAsia="zh-CN"/>
        </w:rPr>
      </w:pPr>
      <w:r w:rsidRPr="00EA255B">
        <w:rPr>
          <w:lang w:val="en-CA" w:eastAsia="zh-CN"/>
        </w:rPr>
        <w:t>Solution 3</w:t>
      </w:r>
    </w:p>
    <w:tbl>
      <w:tblPr>
        <w:tblW w:w="8180" w:type="dxa"/>
        <w:tblLook w:val="04A0" w:firstRow="1" w:lastRow="0" w:firstColumn="1" w:lastColumn="0" w:noHBand="0" w:noVBand="1"/>
      </w:tblPr>
      <w:tblGrid>
        <w:gridCol w:w="2880"/>
        <w:gridCol w:w="1144"/>
        <w:gridCol w:w="1143"/>
        <w:gridCol w:w="1143"/>
        <w:gridCol w:w="935"/>
        <w:gridCol w:w="935"/>
      </w:tblGrid>
      <w:tr w:rsidR="00EA255B" w:rsidRPr="00EA255B" w14:paraId="7B0CCFF9" w14:textId="77777777" w:rsidTr="00EA255B">
        <w:trPr>
          <w:trHeight w:val="255"/>
        </w:trPr>
        <w:tc>
          <w:tcPr>
            <w:tcW w:w="2880" w:type="dxa"/>
            <w:tcBorders>
              <w:top w:val="nil"/>
              <w:left w:val="nil"/>
              <w:bottom w:val="nil"/>
              <w:right w:val="nil"/>
            </w:tcBorders>
            <w:shd w:val="clear" w:color="auto" w:fill="auto"/>
            <w:noWrap/>
            <w:vAlign w:val="bottom"/>
            <w:hideMark/>
          </w:tcPr>
          <w:p w14:paraId="56C2A2F3"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5300" w:type="dxa"/>
            <w:gridSpan w:val="5"/>
            <w:tcBorders>
              <w:top w:val="single" w:sz="8" w:space="0" w:color="auto"/>
              <w:left w:val="single" w:sz="8" w:space="0" w:color="auto"/>
              <w:bottom w:val="single" w:sz="8" w:space="0" w:color="000000"/>
              <w:right w:val="single" w:sz="8" w:space="0" w:color="000000"/>
            </w:tcBorders>
            <w:shd w:val="clear" w:color="auto" w:fill="auto"/>
            <w:noWrap/>
            <w:vAlign w:val="center"/>
            <w:hideMark/>
          </w:tcPr>
          <w:p w14:paraId="03F221F1"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8"/>
                <w:szCs w:val="18"/>
                <w:lang w:eastAsia="zh-CN"/>
              </w:rPr>
            </w:pPr>
            <w:r w:rsidRPr="00EA255B">
              <w:rPr>
                <w:b/>
                <w:bCs/>
                <w:color w:val="000000"/>
                <w:sz w:val="18"/>
                <w:szCs w:val="18"/>
                <w:lang w:eastAsia="zh-CN"/>
              </w:rPr>
              <w:t xml:space="preserve">All Intra Main10 </w:t>
            </w:r>
          </w:p>
        </w:tc>
      </w:tr>
      <w:tr w:rsidR="00EA255B" w:rsidRPr="00EA255B" w14:paraId="37E7DF02" w14:textId="77777777" w:rsidTr="00EA255B">
        <w:trPr>
          <w:trHeight w:val="255"/>
        </w:trPr>
        <w:tc>
          <w:tcPr>
            <w:tcW w:w="2880" w:type="dxa"/>
            <w:tcBorders>
              <w:top w:val="nil"/>
              <w:left w:val="nil"/>
              <w:bottom w:val="nil"/>
              <w:right w:val="nil"/>
            </w:tcBorders>
            <w:shd w:val="clear" w:color="auto" w:fill="auto"/>
            <w:noWrap/>
            <w:vAlign w:val="bottom"/>
            <w:hideMark/>
          </w:tcPr>
          <w:p w14:paraId="359370DA"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8"/>
                <w:szCs w:val="18"/>
                <w:lang w:eastAsia="zh-CN"/>
              </w:rPr>
            </w:pPr>
          </w:p>
        </w:tc>
        <w:tc>
          <w:tcPr>
            <w:tcW w:w="5300" w:type="dxa"/>
            <w:gridSpan w:val="5"/>
            <w:tcBorders>
              <w:top w:val="single" w:sz="8" w:space="0" w:color="000000"/>
              <w:left w:val="single" w:sz="8" w:space="0" w:color="auto"/>
              <w:bottom w:val="nil"/>
              <w:right w:val="single" w:sz="8" w:space="0" w:color="000000"/>
            </w:tcBorders>
            <w:shd w:val="clear" w:color="auto" w:fill="auto"/>
            <w:noWrap/>
            <w:vAlign w:val="bottom"/>
            <w:hideMark/>
          </w:tcPr>
          <w:p w14:paraId="745D3C8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18"/>
                <w:szCs w:val="18"/>
                <w:lang w:eastAsia="zh-CN"/>
              </w:rPr>
            </w:pPr>
            <w:r w:rsidRPr="00EA255B">
              <w:rPr>
                <w:b/>
                <w:bCs/>
                <w:sz w:val="18"/>
                <w:szCs w:val="18"/>
                <w:lang w:eastAsia="zh-CN"/>
              </w:rPr>
              <w:t>VTM8.0</w:t>
            </w:r>
          </w:p>
        </w:tc>
      </w:tr>
      <w:tr w:rsidR="00EA255B" w:rsidRPr="00EA255B" w14:paraId="42FCFB2D" w14:textId="77777777" w:rsidTr="00EA255B">
        <w:trPr>
          <w:trHeight w:val="255"/>
        </w:trPr>
        <w:tc>
          <w:tcPr>
            <w:tcW w:w="2880" w:type="dxa"/>
            <w:tcBorders>
              <w:top w:val="nil"/>
              <w:left w:val="nil"/>
              <w:bottom w:val="nil"/>
              <w:right w:val="nil"/>
            </w:tcBorders>
            <w:shd w:val="clear" w:color="auto" w:fill="auto"/>
            <w:noWrap/>
            <w:vAlign w:val="bottom"/>
            <w:hideMark/>
          </w:tcPr>
          <w:p w14:paraId="55633328"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18"/>
                <w:szCs w:val="18"/>
                <w:lang w:eastAsia="zh-CN"/>
              </w:rPr>
            </w:pPr>
          </w:p>
        </w:tc>
        <w:tc>
          <w:tcPr>
            <w:tcW w:w="1144" w:type="dxa"/>
            <w:tcBorders>
              <w:top w:val="nil"/>
              <w:left w:val="single" w:sz="8" w:space="0" w:color="auto"/>
              <w:bottom w:val="single" w:sz="8" w:space="0" w:color="000000"/>
              <w:right w:val="nil"/>
            </w:tcBorders>
            <w:shd w:val="clear" w:color="auto" w:fill="auto"/>
            <w:noWrap/>
            <w:vAlign w:val="bottom"/>
            <w:hideMark/>
          </w:tcPr>
          <w:p w14:paraId="59AE60CB"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w:t>
            </w:r>
          </w:p>
        </w:tc>
        <w:tc>
          <w:tcPr>
            <w:tcW w:w="1143" w:type="dxa"/>
            <w:tcBorders>
              <w:top w:val="nil"/>
              <w:left w:val="nil"/>
              <w:bottom w:val="single" w:sz="8" w:space="0" w:color="000000"/>
              <w:right w:val="nil"/>
            </w:tcBorders>
            <w:shd w:val="clear" w:color="auto" w:fill="auto"/>
            <w:noWrap/>
            <w:vAlign w:val="bottom"/>
            <w:hideMark/>
          </w:tcPr>
          <w:p w14:paraId="11C42EBB"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U</w:t>
            </w:r>
          </w:p>
        </w:tc>
        <w:tc>
          <w:tcPr>
            <w:tcW w:w="1143" w:type="dxa"/>
            <w:tcBorders>
              <w:top w:val="nil"/>
              <w:left w:val="nil"/>
              <w:bottom w:val="single" w:sz="8" w:space="0" w:color="000000"/>
              <w:right w:val="nil"/>
            </w:tcBorders>
            <w:shd w:val="clear" w:color="auto" w:fill="auto"/>
            <w:noWrap/>
            <w:vAlign w:val="bottom"/>
            <w:hideMark/>
          </w:tcPr>
          <w:p w14:paraId="2E416D63"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w:t>
            </w:r>
          </w:p>
        </w:tc>
        <w:tc>
          <w:tcPr>
            <w:tcW w:w="935" w:type="dxa"/>
            <w:tcBorders>
              <w:top w:val="nil"/>
              <w:left w:val="single" w:sz="4" w:space="0" w:color="auto"/>
              <w:bottom w:val="nil"/>
              <w:right w:val="nil"/>
            </w:tcBorders>
            <w:shd w:val="clear" w:color="auto" w:fill="auto"/>
            <w:noWrap/>
            <w:vAlign w:val="center"/>
            <w:hideMark/>
          </w:tcPr>
          <w:p w14:paraId="1F0E444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t>EncT</w:t>
            </w:r>
            <w:proofErr w:type="spellEnd"/>
          </w:p>
        </w:tc>
        <w:tc>
          <w:tcPr>
            <w:tcW w:w="935" w:type="dxa"/>
            <w:tcBorders>
              <w:top w:val="nil"/>
              <w:left w:val="nil"/>
              <w:bottom w:val="nil"/>
              <w:right w:val="single" w:sz="8" w:space="0" w:color="auto"/>
            </w:tcBorders>
            <w:shd w:val="clear" w:color="auto" w:fill="auto"/>
            <w:noWrap/>
            <w:vAlign w:val="center"/>
            <w:hideMark/>
          </w:tcPr>
          <w:p w14:paraId="015F6045"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t>DecT</w:t>
            </w:r>
            <w:proofErr w:type="spellEnd"/>
          </w:p>
        </w:tc>
      </w:tr>
      <w:tr w:rsidR="00EA255B" w:rsidRPr="00EA255B" w14:paraId="3BD8FB84" w14:textId="77777777" w:rsidTr="00EA255B">
        <w:trPr>
          <w:trHeight w:val="255"/>
        </w:trPr>
        <w:tc>
          <w:tcPr>
            <w:tcW w:w="2880" w:type="dxa"/>
            <w:tcBorders>
              <w:top w:val="single" w:sz="8" w:space="0" w:color="000000"/>
              <w:left w:val="single" w:sz="8" w:space="0" w:color="000000"/>
              <w:right w:val="nil"/>
            </w:tcBorders>
            <w:shd w:val="clear" w:color="auto" w:fill="auto"/>
            <w:noWrap/>
            <w:vAlign w:val="bottom"/>
            <w:hideMark/>
          </w:tcPr>
          <w:p w14:paraId="7E3CCB75"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YUV 4:4:4</w:t>
            </w:r>
          </w:p>
        </w:tc>
        <w:tc>
          <w:tcPr>
            <w:tcW w:w="1144" w:type="dxa"/>
            <w:tcBorders>
              <w:top w:val="nil"/>
              <w:left w:val="single" w:sz="8" w:space="0" w:color="auto"/>
              <w:right w:val="nil"/>
            </w:tcBorders>
            <w:shd w:val="clear" w:color="auto" w:fill="auto"/>
            <w:noWrap/>
            <w:vAlign w:val="bottom"/>
            <w:hideMark/>
          </w:tcPr>
          <w:p w14:paraId="7D563233"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0.00%</w:t>
            </w:r>
          </w:p>
        </w:tc>
        <w:tc>
          <w:tcPr>
            <w:tcW w:w="1143" w:type="dxa"/>
            <w:tcBorders>
              <w:top w:val="nil"/>
              <w:left w:val="nil"/>
              <w:right w:val="nil"/>
            </w:tcBorders>
            <w:shd w:val="clear" w:color="auto" w:fill="auto"/>
            <w:noWrap/>
            <w:vAlign w:val="bottom"/>
            <w:hideMark/>
          </w:tcPr>
          <w:p w14:paraId="6ED0C18A"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-0.02%</w:t>
            </w:r>
          </w:p>
        </w:tc>
        <w:tc>
          <w:tcPr>
            <w:tcW w:w="1143" w:type="dxa"/>
            <w:tcBorders>
              <w:top w:val="nil"/>
              <w:left w:val="nil"/>
              <w:right w:val="nil"/>
            </w:tcBorders>
            <w:shd w:val="clear" w:color="auto" w:fill="auto"/>
            <w:noWrap/>
            <w:vAlign w:val="bottom"/>
            <w:hideMark/>
          </w:tcPr>
          <w:p w14:paraId="599DC471"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-0.04%</w:t>
            </w:r>
          </w:p>
        </w:tc>
        <w:tc>
          <w:tcPr>
            <w:tcW w:w="935" w:type="dxa"/>
            <w:tcBorders>
              <w:top w:val="single" w:sz="8" w:space="0" w:color="000000"/>
              <w:left w:val="single" w:sz="4" w:space="0" w:color="000000"/>
              <w:right w:val="nil"/>
            </w:tcBorders>
            <w:shd w:val="clear" w:color="auto" w:fill="auto"/>
            <w:noWrap/>
            <w:vAlign w:val="center"/>
            <w:hideMark/>
          </w:tcPr>
          <w:p w14:paraId="1485FFE4"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87%</w:t>
            </w:r>
          </w:p>
        </w:tc>
        <w:tc>
          <w:tcPr>
            <w:tcW w:w="935" w:type="dxa"/>
            <w:tcBorders>
              <w:top w:val="single" w:sz="8" w:space="0" w:color="000000"/>
              <w:left w:val="nil"/>
              <w:right w:val="single" w:sz="8" w:space="0" w:color="auto"/>
            </w:tcBorders>
            <w:shd w:val="clear" w:color="auto" w:fill="auto"/>
            <w:noWrap/>
            <w:vAlign w:val="center"/>
            <w:hideMark/>
          </w:tcPr>
          <w:p w14:paraId="73B68353"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85%</w:t>
            </w:r>
          </w:p>
        </w:tc>
      </w:tr>
      <w:tr w:rsidR="00EA255B" w:rsidRPr="00EA255B" w14:paraId="23EAE32D" w14:textId="77777777" w:rsidTr="00EA255B">
        <w:trPr>
          <w:trHeight w:val="255"/>
        </w:trPr>
        <w:tc>
          <w:tcPr>
            <w:tcW w:w="2880" w:type="dxa"/>
            <w:tcBorders>
              <w:top w:val="nil"/>
              <w:left w:val="single" w:sz="8" w:space="0" w:color="000000"/>
              <w:bottom w:val="single" w:sz="4" w:space="0" w:color="auto"/>
              <w:right w:val="nil"/>
            </w:tcBorders>
            <w:shd w:val="clear" w:color="auto" w:fill="auto"/>
            <w:noWrap/>
            <w:vAlign w:val="bottom"/>
            <w:hideMark/>
          </w:tcPr>
          <w:p w14:paraId="0E35D43E"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YUV 4:2:2</w:t>
            </w:r>
          </w:p>
        </w:tc>
        <w:tc>
          <w:tcPr>
            <w:tcW w:w="1144" w:type="dxa"/>
            <w:tcBorders>
              <w:top w:val="nil"/>
              <w:left w:val="single" w:sz="8" w:space="0" w:color="auto"/>
              <w:bottom w:val="single" w:sz="4" w:space="0" w:color="auto"/>
              <w:right w:val="nil"/>
            </w:tcBorders>
            <w:shd w:val="clear" w:color="auto" w:fill="auto"/>
            <w:noWrap/>
            <w:vAlign w:val="bottom"/>
            <w:hideMark/>
          </w:tcPr>
          <w:p w14:paraId="421C0778"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0.00%</w:t>
            </w:r>
          </w:p>
        </w:tc>
        <w:tc>
          <w:tcPr>
            <w:tcW w:w="1143" w:type="dxa"/>
            <w:tcBorders>
              <w:top w:val="nil"/>
              <w:left w:val="nil"/>
              <w:bottom w:val="single" w:sz="4" w:space="0" w:color="auto"/>
              <w:right w:val="nil"/>
            </w:tcBorders>
            <w:shd w:val="clear" w:color="auto" w:fill="auto"/>
            <w:noWrap/>
            <w:vAlign w:val="bottom"/>
            <w:hideMark/>
          </w:tcPr>
          <w:p w14:paraId="4857623B"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0.00%</w:t>
            </w:r>
          </w:p>
        </w:tc>
        <w:tc>
          <w:tcPr>
            <w:tcW w:w="1143" w:type="dxa"/>
            <w:tcBorders>
              <w:top w:val="nil"/>
              <w:left w:val="nil"/>
              <w:bottom w:val="single" w:sz="4" w:space="0" w:color="auto"/>
              <w:right w:val="nil"/>
            </w:tcBorders>
            <w:shd w:val="clear" w:color="auto" w:fill="auto"/>
            <w:noWrap/>
            <w:vAlign w:val="bottom"/>
            <w:hideMark/>
          </w:tcPr>
          <w:p w14:paraId="5B6050E4"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-0.02%</w:t>
            </w:r>
          </w:p>
        </w:tc>
        <w:tc>
          <w:tcPr>
            <w:tcW w:w="935" w:type="dxa"/>
            <w:tcBorders>
              <w:top w:val="nil"/>
              <w:left w:val="single" w:sz="4" w:space="0" w:color="000000"/>
              <w:bottom w:val="single" w:sz="4" w:space="0" w:color="auto"/>
              <w:right w:val="nil"/>
            </w:tcBorders>
            <w:shd w:val="clear" w:color="auto" w:fill="auto"/>
            <w:noWrap/>
            <w:vAlign w:val="center"/>
            <w:hideMark/>
          </w:tcPr>
          <w:p w14:paraId="190C2468"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93%</w:t>
            </w:r>
          </w:p>
        </w:tc>
        <w:tc>
          <w:tcPr>
            <w:tcW w:w="935" w:type="dxa"/>
            <w:tcBorders>
              <w:top w:val="nil"/>
              <w:left w:val="nil"/>
              <w:bottom w:val="single" w:sz="4" w:space="0" w:color="auto"/>
              <w:right w:val="single" w:sz="8" w:space="0" w:color="auto"/>
            </w:tcBorders>
            <w:shd w:val="clear" w:color="auto" w:fill="auto"/>
            <w:noWrap/>
            <w:vAlign w:val="center"/>
            <w:hideMark/>
          </w:tcPr>
          <w:p w14:paraId="01DD5AA3"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94%</w:t>
            </w:r>
          </w:p>
        </w:tc>
      </w:tr>
      <w:tr w:rsidR="00EA255B" w:rsidRPr="00EA255B" w14:paraId="10C6B58A" w14:textId="77777777" w:rsidTr="00EA255B">
        <w:trPr>
          <w:trHeight w:val="255"/>
        </w:trPr>
        <w:tc>
          <w:tcPr>
            <w:tcW w:w="2880" w:type="dxa"/>
            <w:tcBorders>
              <w:top w:val="single" w:sz="4" w:space="0" w:color="auto"/>
              <w:left w:val="nil"/>
              <w:bottom w:val="nil"/>
              <w:right w:val="nil"/>
            </w:tcBorders>
            <w:shd w:val="clear" w:color="auto" w:fill="auto"/>
            <w:noWrap/>
            <w:vAlign w:val="bottom"/>
            <w:hideMark/>
          </w:tcPr>
          <w:p w14:paraId="3B056771"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1144" w:type="dxa"/>
            <w:tcBorders>
              <w:top w:val="single" w:sz="4" w:space="0" w:color="auto"/>
              <w:left w:val="nil"/>
              <w:bottom w:val="nil"/>
              <w:right w:val="nil"/>
            </w:tcBorders>
            <w:shd w:val="clear" w:color="auto" w:fill="auto"/>
            <w:noWrap/>
            <w:vAlign w:val="bottom"/>
            <w:hideMark/>
          </w:tcPr>
          <w:p w14:paraId="595E21E8"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143" w:type="dxa"/>
            <w:tcBorders>
              <w:top w:val="single" w:sz="4" w:space="0" w:color="auto"/>
              <w:left w:val="nil"/>
              <w:bottom w:val="nil"/>
              <w:right w:val="nil"/>
            </w:tcBorders>
            <w:shd w:val="clear" w:color="auto" w:fill="auto"/>
            <w:noWrap/>
            <w:vAlign w:val="bottom"/>
            <w:hideMark/>
          </w:tcPr>
          <w:p w14:paraId="0B47A28B"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143" w:type="dxa"/>
            <w:tcBorders>
              <w:top w:val="single" w:sz="4" w:space="0" w:color="auto"/>
              <w:left w:val="nil"/>
              <w:bottom w:val="nil"/>
              <w:right w:val="nil"/>
            </w:tcBorders>
            <w:shd w:val="clear" w:color="auto" w:fill="auto"/>
            <w:noWrap/>
            <w:vAlign w:val="bottom"/>
            <w:hideMark/>
          </w:tcPr>
          <w:p w14:paraId="56335921"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35" w:type="dxa"/>
            <w:tcBorders>
              <w:top w:val="single" w:sz="4" w:space="0" w:color="auto"/>
              <w:left w:val="nil"/>
              <w:bottom w:val="nil"/>
              <w:right w:val="nil"/>
            </w:tcBorders>
            <w:shd w:val="clear" w:color="auto" w:fill="auto"/>
            <w:noWrap/>
            <w:vAlign w:val="bottom"/>
            <w:hideMark/>
          </w:tcPr>
          <w:p w14:paraId="0AEF2E65"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35" w:type="dxa"/>
            <w:tcBorders>
              <w:top w:val="single" w:sz="4" w:space="0" w:color="auto"/>
              <w:left w:val="nil"/>
              <w:bottom w:val="nil"/>
              <w:right w:val="nil"/>
            </w:tcBorders>
            <w:shd w:val="clear" w:color="auto" w:fill="auto"/>
            <w:noWrap/>
            <w:vAlign w:val="bottom"/>
            <w:hideMark/>
          </w:tcPr>
          <w:p w14:paraId="14D37F48"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r>
      <w:tr w:rsidR="00EA255B" w:rsidRPr="00EA255B" w14:paraId="736FA22B" w14:textId="77777777" w:rsidTr="00EA255B">
        <w:trPr>
          <w:trHeight w:val="255"/>
        </w:trPr>
        <w:tc>
          <w:tcPr>
            <w:tcW w:w="2880" w:type="dxa"/>
            <w:tcBorders>
              <w:top w:val="nil"/>
              <w:left w:val="nil"/>
              <w:bottom w:val="nil"/>
              <w:right w:val="nil"/>
            </w:tcBorders>
            <w:shd w:val="clear" w:color="auto" w:fill="auto"/>
            <w:noWrap/>
            <w:vAlign w:val="bottom"/>
            <w:hideMark/>
          </w:tcPr>
          <w:p w14:paraId="322F3471"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144" w:type="dxa"/>
            <w:tcBorders>
              <w:top w:val="nil"/>
              <w:left w:val="nil"/>
              <w:bottom w:val="nil"/>
              <w:right w:val="nil"/>
            </w:tcBorders>
            <w:shd w:val="clear" w:color="auto" w:fill="auto"/>
            <w:noWrap/>
            <w:vAlign w:val="bottom"/>
            <w:hideMark/>
          </w:tcPr>
          <w:p w14:paraId="57FBAD9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143" w:type="dxa"/>
            <w:tcBorders>
              <w:top w:val="nil"/>
              <w:left w:val="nil"/>
              <w:bottom w:val="nil"/>
              <w:right w:val="nil"/>
            </w:tcBorders>
            <w:shd w:val="clear" w:color="auto" w:fill="auto"/>
            <w:noWrap/>
            <w:vAlign w:val="bottom"/>
            <w:hideMark/>
          </w:tcPr>
          <w:p w14:paraId="6D3E5755"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143" w:type="dxa"/>
            <w:tcBorders>
              <w:top w:val="nil"/>
              <w:left w:val="nil"/>
              <w:bottom w:val="nil"/>
              <w:right w:val="nil"/>
            </w:tcBorders>
            <w:shd w:val="clear" w:color="auto" w:fill="auto"/>
            <w:noWrap/>
            <w:vAlign w:val="bottom"/>
            <w:hideMark/>
          </w:tcPr>
          <w:p w14:paraId="0BA958E9"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35" w:type="dxa"/>
            <w:tcBorders>
              <w:top w:val="nil"/>
              <w:left w:val="nil"/>
              <w:bottom w:val="nil"/>
              <w:right w:val="nil"/>
            </w:tcBorders>
            <w:shd w:val="clear" w:color="auto" w:fill="auto"/>
            <w:noWrap/>
            <w:vAlign w:val="bottom"/>
            <w:hideMark/>
          </w:tcPr>
          <w:p w14:paraId="7AC48E0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35" w:type="dxa"/>
            <w:tcBorders>
              <w:top w:val="nil"/>
              <w:left w:val="nil"/>
              <w:bottom w:val="nil"/>
              <w:right w:val="nil"/>
            </w:tcBorders>
            <w:shd w:val="clear" w:color="auto" w:fill="auto"/>
            <w:noWrap/>
            <w:vAlign w:val="bottom"/>
            <w:hideMark/>
          </w:tcPr>
          <w:p w14:paraId="618982E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r>
      <w:tr w:rsidR="00EA255B" w:rsidRPr="00EA255B" w14:paraId="4725D9F4" w14:textId="77777777" w:rsidTr="00EA255B">
        <w:trPr>
          <w:trHeight w:val="255"/>
        </w:trPr>
        <w:tc>
          <w:tcPr>
            <w:tcW w:w="2880" w:type="dxa"/>
            <w:tcBorders>
              <w:top w:val="nil"/>
              <w:left w:val="nil"/>
              <w:bottom w:val="nil"/>
              <w:right w:val="nil"/>
            </w:tcBorders>
            <w:shd w:val="clear" w:color="auto" w:fill="auto"/>
            <w:noWrap/>
            <w:vAlign w:val="bottom"/>
            <w:hideMark/>
          </w:tcPr>
          <w:p w14:paraId="1CAD4C0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5300" w:type="dxa"/>
            <w:gridSpan w:val="5"/>
            <w:tcBorders>
              <w:top w:val="single" w:sz="8" w:space="0" w:color="auto"/>
              <w:left w:val="single" w:sz="8" w:space="0" w:color="auto"/>
              <w:bottom w:val="single" w:sz="8" w:space="0" w:color="000000"/>
              <w:right w:val="single" w:sz="8" w:space="0" w:color="000000"/>
            </w:tcBorders>
            <w:shd w:val="clear" w:color="auto" w:fill="auto"/>
            <w:noWrap/>
            <w:vAlign w:val="center"/>
            <w:hideMark/>
          </w:tcPr>
          <w:p w14:paraId="3F4B4F1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8"/>
                <w:szCs w:val="18"/>
                <w:lang w:eastAsia="zh-CN"/>
              </w:rPr>
            </w:pPr>
            <w:r w:rsidRPr="00EA255B">
              <w:rPr>
                <w:b/>
                <w:bCs/>
                <w:color w:val="000000"/>
                <w:sz w:val="18"/>
                <w:szCs w:val="18"/>
                <w:lang w:eastAsia="zh-CN"/>
              </w:rPr>
              <w:t xml:space="preserve">Random access Main10 </w:t>
            </w:r>
          </w:p>
        </w:tc>
      </w:tr>
      <w:tr w:rsidR="00EA255B" w:rsidRPr="00EA255B" w14:paraId="305892CE" w14:textId="77777777" w:rsidTr="00EA255B">
        <w:trPr>
          <w:trHeight w:val="255"/>
        </w:trPr>
        <w:tc>
          <w:tcPr>
            <w:tcW w:w="2880" w:type="dxa"/>
            <w:tcBorders>
              <w:top w:val="nil"/>
              <w:left w:val="nil"/>
              <w:bottom w:val="nil"/>
              <w:right w:val="nil"/>
            </w:tcBorders>
            <w:shd w:val="clear" w:color="auto" w:fill="auto"/>
            <w:noWrap/>
            <w:vAlign w:val="bottom"/>
            <w:hideMark/>
          </w:tcPr>
          <w:p w14:paraId="1227531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8"/>
                <w:szCs w:val="18"/>
                <w:lang w:eastAsia="zh-CN"/>
              </w:rPr>
            </w:pPr>
          </w:p>
        </w:tc>
        <w:tc>
          <w:tcPr>
            <w:tcW w:w="5300" w:type="dxa"/>
            <w:gridSpan w:val="5"/>
            <w:tcBorders>
              <w:top w:val="single" w:sz="8" w:space="0" w:color="000000"/>
              <w:left w:val="single" w:sz="8" w:space="0" w:color="auto"/>
              <w:bottom w:val="nil"/>
              <w:right w:val="single" w:sz="8" w:space="0" w:color="000000"/>
            </w:tcBorders>
            <w:shd w:val="clear" w:color="auto" w:fill="auto"/>
            <w:noWrap/>
            <w:vAlign w:val="bottom"/>
            <w:hideMark/>
          </w:tcPr>
          <w:p w14:paraId="09AC417A"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18"/>
                <w:szCs w:val="18"/>
                <w:lang w:eastAsia="zh-CN"/>
              </w:rPr>
            </w:pPr>
            <w:r w:rsidRPr="00EA255B">
              <w:rPr>
                <w:b/>
                <w:bCs/>
                <w:sz w:val="18"/>
                <w:szCs w:val="18"/>
                <w:lang w:eastAsia="zh-CN"/>
              </w:rPr>
              <w:t>VTM8.0</w:t>
            </w:r>
          </w:p>
        </w:tc>
      </w:tr>
      <w:tr w:rsidR="00EA255B" w:rsidRPr="00EA255B" w14:paraId="33BC0A2F" w14:textId="77777777" w:rsidTr="00EA255B">
        <w:trPr>
          <w:trHeight w:val="255"/>
        </w:trPr>
        <w:tc>
          <w:tcPr>
            <w:tcW w:w="2880" w:type="dxa"/>
            <w:tcBorders>
              <w:top w:val="nil"/>
              <w:left w:val="nil"/>
              <w:bottom w:val="nil"/>
              <w:right w:val="nil"/>
            </w:tcBorders>
            <w:shd w:val="clear" w:color="auto" w:fill="auto"/>
            <w:noWrap/>
            <w:vAlign w:val="bottom"/>
            <w:hideMark/>
          </w:tcPr>
          <w:p w14:paraId="5104A62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18"/>
                <w:szCs w:val="18"/>
                <w:lang w:eastAsia="zh-CN"/>
              </w:rPr>
            </w:pPr>
          </w:p>
        </w:tc>
        <w:tc>
          <w:tcPr>
            <w:tcW w:w="1144" w:type="dxa"/>
            <w:tcBorders>
              <w:top w:val="nil"/>
              <w:left w:val="single" w:sz="8" w:space="0" w:color="auto"/>
              <w:bottom w:val="single" w:sz="8" w:space="0" w:color="000000"/>
              <w:right w:val="nil"/>
            </w:tcBorders>
            <w:shd w:val="clear" w:color="auto" w:fill="auto"/>
            <w:noWrap/>
            <w:vAlign w:val="bottom"/>
            <w:hideMark/>
          </w:tcPr>
          <w:p w14:paraId="3A6609CB"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w:t>
            </w:r>
          </w:p>
        </w:tc>
        <w:tc>
          <w:tcPr>
            <w:tcW w:w="1143" w:type="dxa"/>
            <w:tcBorders>
              <w:top w:val="nil"/>
              <w:left w:val="nil"/>
              <w:bottom w:val="single" w:sz="8" w:space="0" w:color="000000"/>
              <w:right w:val="nil"/>
            </w:tcBorders>
            <w:shd w:val="clear" w:color="auto" w:fill="auto"/>
            <w:noWrap/>
            <w:vAlign w:val="bottom"/>
            <w:hideMark/>
          </w:tcPr>
          <w:p w14:paraId="7792875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U</w:t>
            </w:r>
          </w:p>
        </w:tc>
        <w:tc>
          <w:tcPr>
            <w:tcW w:w="1143" w:type="dxa"/>
            <w:tcBorders>
              <w:top w:val="nil"/>
              <w:left w:val="nil"/>
              <w:bottom w:val="single" w:sz="8" w:space="0" w:color="000000"/>
              <w:right w:val="nil"/>
            </w:tcBorders>
            <w:shd w:val="clear" w:color="auto" w:fill="auto"/>
            <w:noWrap/>
            <w:vAlign w:val="bottom"/>
            <w:hideMark/>
          </w:tcPr>
          <w:p w14:paraId="4B5FD3BA"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w:t>
            </w:r>
          </w:p>
        </w:tc>
        <w:tc>
          <w:tcPr>
            <w:tcW w:w="935" w:type="dxa"/>
            <w:tcBorders>
              <w:top w:val="nil"/>
              <w:left w:val="single" w:sz="4" w:space="0" w:color="auto"/>
              <w:bottom w:val="nil"/>
              <w:right w:val="nil"/>
            </w:tcBorders>
            <w:shd w:val="clear" w:color="auto" w:fill="auto"/>
            <w:noWrap/>
            <w:vAlign w:val="center"/>
            <w:hideMark/>
          </w:tcPr>
          <w:p w14:paraId="364A516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t>EncT</w:t>
            </w:r>
            <w:proofErr w:type="spellEnd"/>
          </w:p>
        </w:tc>
        <w:tc>
          <w:tcPr>
            <w:tcW w:w="935" w:type="dxa"/>
            <w:tcBorders>
              <w:top w:val="nil"/>
              <w:left w:val="nil"/>
              <w:bottom w:val="nil"/>
              <w:right w:val="single" w:sz="8" w:space="0" w:color="auto"/>
            </w:tcBorders>
            <w:shd w:val="clear" w:color="auto" w:fill="auto"/>
            <w:noWrap/>
            <w:vAlign w:val="center"/>
            <w:hideMark/>
          </w:tcPr>
          <w:p w14:paraId="5C2287AE"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t>DecT</w:t>
            </w:r>
            <w:proofErr w:type="spellEnd"/>
          </w:p>
        </w:tc>
      </w:tr>
      <w:tr w:rsidR="00EA255B" w:rsidRPr="00EA255B" w14:paraId="2A3917DE" w14:textId="77777777" w:rsidTr="00EA255B">
        <w:trPr>
          <w:trHeight w:val="255"/>
        </w:trPr>
        <w:tc>
          <w:tcPr>
            <w:tcW w:w="2880" w:type="dxa"/>
            <w:tcBorders>
              <w:top w:val="single" w:sz="8" w:space="0" w:color="000000"/>
              <w:left w:val="single" w:sz="8" w:space="0" w:color="000000"/>
              <w:right w:val="nil"/>
            </w:tcBorders>
            <w:shd w:val="clear" w:color="auto" w:fill="auto"/>
            <w:noWrap/>
            <w:vAlign w:val="bottom"/>
            <w:hideMark/>
          </w:tcPr>
          <w:p w14:paraId="4FDF7D19"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YUV 4:4:4</w:t>
            </w:r>
          </w:p>
        </w:tc>
        <w:tc>
          <w:tcPr>
            <w:tcW w:w="1144" w:type="dxa"/>
            <w:tcBorders>
              <w:top w:val="nil"/>
              <w:left w:val="single" w:sz="8" w:space="0" w:color="auto"/>
              <w:right w:val="nil"/>
            </w:tcBorders>
            <w:shd w:val="clear" w:color="auto" w:fill="auto"/>
            <w:noWrap/>
            <w:vAlign w:val="bottom"/>
            <w:hideMark/>
          </w:tcPr>
          <w:p w14:paraId="4BCF019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0.01%</w:t>
            </w:r>
          </w:p>
        </w:tc>
        <w:tc>
          <w:tcPr>
            <w:tcW w:w="1143" w:type="dxa"/>
            <w:tcBorders>
              <w:top w:val="nil"/>
              <w:left w:val="nil"/>
              <w:right w:val="nil"/>
            </w:tcBorders>
            <w:shd w:val="clear" w:color="auto" w:fill="auto"/>
            <w:noWrap/>
            <w:vAlign w:val="bottom"/>
            <w:hideMark/>
          </w:tcPr>
          <w:p w14:paraId="5F7E0CE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-0.07%</w:t>
            </w:r>
          </w:p>
        </w:tc>
        <w:tc>
          <w:tcPr>
            <w:tcW w:w="1143" w:type="dxa"/>
            <w:tcBorders>
              <w:top w:val="nil"/>
              <w:left w:val="nil"/>
              <w:right w:val="nil"/>
            </w:tcBorders>
            <w:shd w:val="clear" w:color="auto" w:fill="auto"/>
            <w:noWrap/>
            <w:vAlign w:val="bottom"/>
            <w:hideMark/>
          </w:tcPr>
          <w:p w14:paraId="01C2A39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0.03%</w:t>
            </w:r>
          </w:p>
        </w:tc>
        <w:tc>
          <w:tcPr>
            <w:tcW w:w="935" w:type="dxa"/>
            <w:tcBorders>
              <w:top w:val="single" w:sz="8" w:space="0" w:color="000000"/>
              <w:left w:val="single" w:sz="4" w:space="0" w:color="000000"/>
              <w:right w:val="nil"/>
            </w:tcBorders>
            <w:shd w:val="clear" w:color="auto" w:fill="auto"/>
            <w:noWrap/>
            <w:vAlign w:val="center"/>
            <w:hideMark/>
          </w:tcPr>
          <w:p w14:paraId="230B6467"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92%</w:t>
            </w:r>
          </w:p>
        </w:tc>
        <w:tc>
          <w:tcPr>
            <w:tcW w:w="935" w:type="dxa"/>
            <w:tcBorders>
              <w:top w:val="single" w:sz="8" w:space="0" w:color="000000"/>
              <w:left w:val="nil"/>
              <w:right w:val="single" w:sz="8" w:space="0" w:color="auto"/>
            </w:tcBorders>
            <w:shd w:val="clear" w:color="auto" w:fill="auto"/>
            <w:noWrap/>
            <w:vAlign w:val="center"/>
            <w:hideMark/>
          </w:tcPr>
          <w:p w14:paraId="071776E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88%</w:t>
            </w:r>
          </w:p>
        </w:tc>
      </w:tr>
      <w:tr w:rsidR="00EA255B" w:rsidRPr="00EA255B" w14:paraId="4B27F935" w14:textId="77777777" w:rsidTr="00EA255B">
        <w:trPr>
          <w:trHeight w:val="255"/>
        </w:trPr>
        <w:tc>
          <w:tcPr>
            <w:tcW w:w="2880" w:type="dxa"/>
            <w:tcBorders>
              <w:top w:val="nil"/>
              <w:left w:val="single" w:sz="8" w:space="0" w:color="000000"/>
              <w:bottom w:val="nil"/>
              <w:right w:val="nil"/>
            </w:tcBorders>
            <w:shd w:val="clear" w:color="auto" w:fill="auto"/>
            <w:noWrap/>
            <w:vAlign w:val="bottom"/>
            <w:hideMark/>
          </w:tcPr>
          <w:p w14:paraId="6B556FF8"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YUV 4:2:2</w:t>
            </w:r>
          </w:p>
        </w:tc>
        <w:tc>
          <w:tcPr>
            <w:tcW w:w="1144" w:type="dxa"/>
            <w:tcBorders>
              <w:top w:val="nil"/>
              <w:left w:val="single" w:sz="8" w:space="0" w:color="auto"/>
              <w:bottom w:val="nil"/>
              <w:right w:val="nil"/>
            </w:tcBorders>
            <w:shd w:val="clear" w:color="auto" w:fill="auto"/>
            <w:noWrap/>
            <w:vAlign w:val="bottom"/>
            <w:hideMark/>
          </w:tcPr>
          <w:p w14:paraId="47B57282"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0.01%</w:t>
            </w:r>
          </w:p>
        </w:tc>
        <w:tc>
          <w:tcPr>
            <w:tcW w:w="1143" w:type="dxa"/>
            <w:tcBorders>
              <w:top w:val="nil"/>
              <w:left w:val="nil"/>
              <w:bottom w:val="nil"/>
              <w:right w:val="nil"/>
            </w:tcBorders>
            <w:shd w:val="clear" w:color="auto" w:fill="auto"/>
            <w:noWrap/>
            <w:vAlign w:val="bottom"/>
            <w:hideMark/>
          </w:tcPr>
          <w:p w14:paraId="16F6B0FB"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-0.11%</w:t>
            </w:r>
          </w:p>
        </w:tc>
        <w:tc>
          <w:tcPr>
            <w:tcW w:w="1143" w:type="dxa"/>
            <w:tcBorders>
              <w:top w:val="nil"/>
              <w:left w:val="nil"/>
              <w:bottom w:val="nil"/>
              <w:right w:val="nil"/>
            </w:tcBorders>
            <w:shd w:val="clear" w:color="auto" w:fill="auto"/>
            <w:noWrap/>
            <w:vAlign w:val="bottom"/>
            <w:hideMark/>
          </w:tcPr>
          <w:p w14:paraId="10F0592A"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-0.08%</w:t>
            </w:r>
          </w:p>
        </w:tc>
        <w:tc>
          <w:tcPr>
            <w:tcW w:w="935" w:type="dxa"/>
            <w:tcBorders>
              <w:top w:val="nil"/>
              <w:left w:val="single" w:sz="4" w:space="0" w:color="000000"/>
              <w:bottom w:val="nil"/>
              <w:right w:val="nil"/>
            </w:tcBorders>
            <w:shd w:val="clear" w:color="auto" w:fill="auto"/>
            <w:noWrap/>
            <w:vAlign w:val="center"/>
            <w:hideMark/>
          </w:tcPr>
          <w:p w14:paraId="6F995AC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99%</w:t>
            </w:r>
          </w:p>
        </w:tc>
        <w:tc>
          <w:tcPr>
            <w:tcW w:w="935" w:type="dxa"/>
            <w:tcBorders>
              <w:top w:val="nil"/>
              <w:left w:val="nil"/>
              <w:bottom w:val="nil"/>
              <w:right w:val="single" w:sz="8" w:space="0" w:color="auto"/>
            </w:tcBorders>
            <w:shd w:val="clear" w:color="auto" w:fill="auto"/>
            <w:noWrap/>
            <w:vAlign w:val="center"/>
            <w:hideMark/>
          </w:tcPr>
          <w:p w14:paraId="693C58C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87%</w:t>
            </w:r>
          </w:p>
        </w:tc>
      </w:tr>
      <w:tr w:rsidR="00EA255B" w:rsidRPr="00EA255B" w14:paraId="37F747E1" w14:textId="77777777" w:rsidTr="00EA255B">
        <w:trPr>
          <w:trHeight w:val="255"/>
        </w:trPr>
        <w:tc>
          <w:tcPr>
            <w:tcW w:w="2880" w:type="dxa"/>
            <w:tcBorders>
              <w:top w:val="nil"/>
              <w:left w:val="nil"/>
              <w:bottom w:val="single" w:sz="4" w:space="0" w:color="auto"/>
              <w:right w:val="nil"/>
            </w:tcBorders>
            <w:shd w:val="clear" w:color="auto" w:fill="auto"/>
            <w:noWrap/>
            <w:vAlign w:val="bottom"/>
            <w:hideMark/>
          </w:tcPr>
          <w:p w14:paraId="0E9940B1"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1144" w:type="dxa"/>
            <w:tcBorders>
              <w:top w:val="nil"/>
              <w:left w:val="nil"/>
              <w:bottom w:val="single" w:sz="4" w:space="0" w:color="auto"/>
              <w:right w:val="nil"/>
            </w:tcBorders>
            <w:shd w:val="clear" w:color="auto" w:fill="auto"/>
            <w:noWrap/>
            <w:vAlign w:val="bottom"/>
            <w:hideMark/>
          </w:tcPr>
          <w:p w14:paraId="28537475"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143" w:type="dxa"/>
            <w:tcBorders>
              <w:top w:val="nil"/>
              <w:left w:val="nil"/>
              <w:bottom w:val="single" w:sz="4" w:space="0" w:color="auto"/>
              <w:right w:val="nil"/>
            </w:tcBorders>
            <w:shd w:val="clear" w:color="auto" w:fill="auto"/>
            <w:noWrap/>
            <w:vAlign w:val="bottom"/>
            <w:hideMark/>
          </w:tcPr>
          <w:p w14:paraId="24A7822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143" w:type="dxa"/>
            <w:tcBorders>
              <w:top w:val="nil"/>
              <w:left w:val="nil"/>
              <w:bottom w:val="single" w:sz="4" w:space="0" w:color="auto"/>
              <w:right w:val="nil"/>
            </w:tcBorders>
            <w:shd w:val="clear" w:color="auto" w:fill="auto"/>
            <w:noWrap/>
            <w:vAlign w:val="bottom"/>
            <w:hideMark/>
          </w:tcPr>
          <w:p w14:paraId="4938B6E2"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35" w:type="dxa"/>
            <w:tcBorders>
              <w:top w:val="nil"/>
              <w:left w:val="nil"/>
              <w:bottom w:val="single" w:sz="4" w:space="0" w:color="auto"/>
              <w:right w:val="nil"/>
            </w:tcBorders>
            <w:shd w:val="clear" w:color="auto" w:fill="auto"/>
            <w:noWrap/>
            <w:vAlign w:val="bottom"/>
            <w:hideMark/>
          </w:tcPr>
          <w:p w14:paraId="1FCCD618"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35" w:type="dxa"/>
            <w:tcBorders>
              <w:top w:val="nil"/>
              <w:left w:val="nil"/>
              <w:bottom w:val="single" w:sz="4" w:space="0" w:color="auto"/>
              <w:right w:val="nil"/>
            </w:tcBorders>
            <w:shd w:val="clear" w:color="auto" w:fill="auto"/>
            <w:noWrap/>
            <w:vAlign w:val="bottom"/>
            <w:hideMark/>
          </w:tcPr>
          <w:p w14:paraId="103E0FF8"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r>
      <w:tr w:rsidR="00EA255B" w:rsidRPr="00EA255B" w14:paraId="6AFC7C4D" w14:textId="77777777" w:rsidTr="00EA255B">
        <w:trPr>
          <w:trHeight w:val="255"/>
        </w:trPr>
        <w:tc>
          <w:tcPr>
            <w:tcW w:w="2880" w:type="dxa"/>
            <w:tcBorders>
              <w:top w:val="single" w:sz="4" w:space="0" w:color="auto"/>
              <w:left w:val="nil"/>
              <w:bottom w:val="nil"/>
              <w:right w:val="nil"/>
            </w:tcBorders>
            <w:shd w:val="clear" w:color="auto" w:fill="auto"/>
            <w:noWrap/>
            <w:vAlign w:val="bottom"/>
            <w:hideMark/>
          </w:tcPr>
          <w:p w14:paraId="248D51B7"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144" w:type="dxa"/>
            <w:tcBorders>
              <w:top w:val="single" w:sz="4" w:space="0" w:color="auto"/>
              <w:left w:val="nil"/>
              <w:bottom w:val="nil"/>
              <w:right w:val="nil"/>
            </w:tcBorders>
            <w:shd w:val="clear" w:color="auto" w:fill="auto"/>
            <w:noWrap/>
            <w:vAlign w:val="bottom"/>
            <w:hideMark/>
          </w:tcPr>
          <w:p w14:paraId="5C849E3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143" w:type="dxa"/>
            <w:tcBorders>
              <w:top w:val="single" w:sz="4" w:space="0" w:color="auto"/>
              <w:left w:val="nil"/>
              <w:bottom w:val="nil"/>
              <w:right w:val="nil"/>
            </w:tcBorders>
            <w:shd w:val="clear" w:color="auto" w:fill="auto"/>
            <w:noWrap/>
            <w:vAlign w:val="bottom"/>
            <w:hideMark/>
          </w:tcPr>
          <w:p w14:paraId="66B586EE"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143" w:type="dxa"/>
            <w:tcBorders>
              <w:top w:val="single" w:sz="4" w:space="0" w:color="auto"/>
              <w:left w:val="nil"/>
              <w:bottom w:val="nil"/>
              <w:right w:val="nil"/>
            </w:tcBorders>
            <w:shd w:val="clear" w:color="auto" w:fill="auto"/>
            <w:noWrap/>
            <w:vAlign w:val="bottom"/>
            <w:hideMark/>
          </w:tcPr>
          <w:p w14:paraId="5D063D17"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35" w:type="dxa"/>
            <w:tcBorders>
              <w:top w:val="single" w:sz="4" w:space="0" w:color="auto"/>
              <w:left w:val="nil"/>
              <w:bottom w:val="nil"/>
              <w:right w:val="nil"/>
            </w:tcBorders>
            <w:shd w:val="clear" w:color="auto" w:fill="auto"/>
            <w:noWrap/>
            <w:vAlign w:val="bottom"/>
            <w:hideMark/>
          </w:tcPr>
          <w:p w14:paraId="53627305"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35" w:type="dxa"/>
            <w:tcBorders>
              <w:top w:val="single" w:sz="4" w:space="0" w:color="auto"/>
              <w:left w:val="nil"/>
              <w:bottom w:val="nil"/>
              <w:right w:val="nil"/>
            </w:tcBorders>
            <w:shd w:val="clear" w:color="auto" w:fill="auto"/>
            <w:noWrap/>
            <w:vAlign w:val="bottom"/>
            <w:hideMark/>
          </w:tcPr>
          <w:p w14:paraId="02E37497"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r>
      <w:tr w:rsidR="00EA255B" w:rsidRPr="00EA255B" w14:paraId="076C1062" w14:textId="77777777" w:rsidTr="00EA255B">
        <w:trPr>
          <w:trHeight w:val="255"/>
        </w:trPr>
        <w:tc>
          <w:tcPr>
            <w:tcW w:w="2880" w:type="dxa"/>
            <w:tcBorders>
              <w:top w:val="nil"/>
              <w:left w:val="nil"/>
              <w:bottom w:val="nil"/>
              <w:right w:val="nil"/>
            </w:tcBorders>
            <w:shd w:val="clear" w:color="auto" w:fill="auto"/>
            <w:noWrap/>
            <w:vAlign w:val="bottom"/>
            <w:hideMark/>
          </w:tcPr>
          <w:p w14:paraId="73397FB2"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5300" w:type="dxa"/>
            <w:gridSpan w:val="5"/>
            <w:tcBorders>
              <w:top w:val="single" w:sz="8" w:space="0" w:color="auto"/>
              <w:left w:val="single" w:sz="8" w:space="0" w:color="auto"/>
              <w:bottom w:val="single" w:sz="8" w:space="0" w:color="000000"/>
              <w:right w:val="single" w:sz="8" w:space="0" w:color="000000"/>
            </w:tcBorders>
            <w:shd w:val="clear" w:color="auto" w:fill="auto"/>
            <w:noWrap/>
            <w:vAlign w:val="center"/>
            <w:hideMark/>
          </w:tcPr>
          <w:p w14:paraId="7FE4CBD1"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8"/>
                <w:szCs w:val="18"/>
                <w:lang w:eastAsia="zh-CN"/>
              </w:rPr>
            </w:pPr>
            <w:r w:rsidRPr="00EA255B">
              <w:rPr>
                <w:b/>
                <w:bCs/>
                <w:color w:val="000000"/>
                <w:sz w:val="18"/>
                <w:szCs w:val="18"/>
                <w:lang w:eastAsia="zh-CN"/>
              </w:rPr>
              <w:t xml:space="preserve">Low delay B Main10 </w:t>
            </w:r>
          </w:p>
        </w:tc>
      </w:tr>
      <w:tr w:rsidR="00EA255B" w:rsidRPr="00EA255B" w14:paraId="6029A11B" w14:textId="77777777" w:rsidTr="00EA255B">
        <w:trPr>
          <w:trHeight w:val="255"/>
        </w:trPr>
        <w:tc>
          <w:tcPr>
            <w:tcW w:w="2880" w:type="dxa"/>
            <w:tcBorders>
              <w:top w:val="nil"/>
              <w:left w:val="nil"/>
              <w:bottom w:val="nil"/>
              <w:right w:val="nil"/>
            </w:tcBorders>
            <w:shd w:val="clear" w:color="auto" w:fill="auto"/>
            <w:noWrap/>
            <w:vAlign w:val="bottom"/>
            <w:hideMark/>
          </w:tcPr>
          <w:p w14:paraId="57BD3207"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8"/>
                <w:szCs w:val="18"/>
                <w:lang w:eastAsia="zh-CN"/>
              </w:rPr>
            </w:pPr>
          </w:p>
        </w:tc>
        <w:tc>
          <w:tcPr>
            <w:tcW w:w="5300" w:type="dxa"/>
            <w:gridSpan w:val="5"/>
            <w:tcBorders>
              <w:top w:val="single" w:sz="8" w:space="0" w:color="000000"/>
              <w:left w:val="single" w:sz="8" w:space="0" w:color="auto"/>
              <w:bottom w:val="nil"/>
              <w:right w:val="single" w:sz="8" w:space="0" w:color="000000"/>
            </w:tcBorders>
            <w:shd w:val="clear" w:color="auto" w:fill="auto"/>
            <w:noWrap/>
            <w:vAlign w:val="bottom"/>
            <w:hideMark/>
          </w:tcPr>
          <w:p w14:paraId="103519C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18"/>
                <w:szCs w:val="18"/>
                <w:lang w:eastAsia="zh-CN"/>
              </w:rPr>
            </w:pPr>
            <w:r w:rsidRPr="00EA255B">
              <w:rPr>
                <w:b/>
                <w:bCs/>
                <w:sz w:val="18"/>
                <w:szCs w:val="18"/>
                <w:lang w:eastAsia="zh-CN"/>
              </w:rPr>
              <w:t>VTM8.0</w:t>
            </w:r>
          </w:p>
        </w:tc>
      </w:tr>
      <w:tr w:rsidR="00EA255B" w:rsidRPr="00EA255B" w14:paraId="5AAAF6C9" w14:textId="77777777" w:rsidTr="00EA255B">
        <w:trPr>
          <w:trHeight w:val="255"/>
        </w:trPr>
        <w:tc>
          <w:tcPr>
            <w:tcW w:w="2880" w:type="dxa"/>
            <w:tcBorders>
              <w:top w:val="nil"/>
              <w:left w:val="nil"/>
              <w:bottom w:val="nil"/>
              <w:right w:val="nil"/>
            </w:tcBorders>
            <w:shd w:val="clear" w:color="auto" w:fill="auto"/>
            <w:noWrap/>
            <w:vAlign w:val="bottom"/>
            <w:hideMark/>
          </w:tcPr>
          <w:p w14:paraId="38167827"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18"/>
                <w:szCs w:val="18"/>
                <w:lang w:eastAsia="zh-CN"/>
              </w:rPr>
            </w:pPr>
          </w:p>
        </w:tc>
        <w:tc>
          <w:tcPr>
            <w:tcW w:w="1144" w:type="dxa"/>
            <w:tcBorders>
              <w:top w:val="nil"/>
              <w:left w:val="single" w:sz="8" w:space="0" w:color="auto"/>
              <w:bottom w:val="nil"/>
              <w:right w:val="nil"/>
            </w:tcBorders>
            <w:shd w:val="clear" w:color="auto" w:fill="auto"/>
            <w:noWrap/>
            <w:vAlign w:val="bottom"/>
            <w:hideMark/>
          </w:tcPr>
          <w:p w14:paraId="510C46D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w:t>
            </w:r>
          </w:p>
        </w:tc>
        <w:tc>
          <w:tcPr>
            <w:tcW w:w="1143" w:type="dxa"/>
            <w:tcBorders>
              <w:top w:val="nil"/>
              <w:left w:val="nil"/>
              <w:bottom w:val="nil"/>
              <w:right w:val="nil"/>
            </w:tcBorders>
            <w:shd w:val="clear" w:color="auto" w:fill="auto"/>
            <w:noWrap/>
            <w:vAlign w:val="bottom"/>
            <w:hideMark/>
          </w:tcPr>
          <w:p w14:paraId="5F0745D4"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U</w:t>
            </w:r>
          </w:p>
        </w:tc>
        <w:tc>
          <w:tcPr>
            <w:tcW w:w="1143" w:type="dxa"/>
            <w:tcBorders>
              <w:top w:val="nil"/>
              <w:left w:val="nil"/>
              <w:bottom w:val="nil"/>
              <w:right w:val="nil"/>
            </w:tcBorders>
            <w:shd w:val="clear" w:color="auto" w:fill="auto"/>
            <w:noWrap/>
            <w:vAlign w:val="bottom"/>
            <w:hideMark/>
          </w:tcPr>
          <w:p w14:paraId="350EC30A"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w:t>
            </w:r>
          </w:p>
        </w:tc>
        <w:tc>
          <w:tcPr>
            <w:tcW w:w="935" w:type="dxa"/>
            <w:tcBorders>
              <w:top w:val="nil"/>
              <w:left w:val="single" w:sz="4" w:space="0" w:color="auto"/>
              <w:bottom w:val="nil"/>
              <w:right w:val="nil"/>
            </w:tcBorders>
            <w:shd w:val="clear" w:color="auto" w:fill="auto"/>
            <w:noWrap/>
            <w:vAlign w:val="center"/>
            <w:hideMark/>
          </w:tcPr>
          <w:p w14:paraId="125D152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t>EncT</w:t>
            </w:r>
            <w:proofErr w:type="spellEnd"/>
          </w:p>
        </w:tc>
        <w:tc>
          <w:tcPr>
            <w:tcW w:w="935" w:type="dxa"/>
            <w:tcBorders>
              <w:top w:val="nil"/>
              <w:left w:val="nil"/>
              <w:bottom w:val="nil"/>
              <w:right w:val="single" w:sz="8" w:space="0" w:color="auto"/>
            </w:tcBorders>
            <w:shd w:val="clear" w:color="auto" w:fill="auto"/>
            <w:noWrap/>
            <w:vAlign w:val="center"/>
            <w:hideMark/>
          </w:tcPr>
          <w:p w14:paraId="180032D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t>DecT</w:t>
            </w:r>
            <w:proofErr w:type="spellEnd"/>
          </w:p>
        </w:tc>
      </w:tr>
      <w:tr w:rsidR="00EA255B" w:rsidRPr="00EA255B" w14:paraId="4838FCF9" w14:textId="77777777" w:rsidTr="00EA255B">
        <w:trPr>
          <w:trHeight w:val="255"/>
        </w:trPr>
        <w:tc>
          <w:tcPr>
            <w:tcW w:w="2880" w:type="dxa"/>
            <w:tcBorders>
              <w:top w:val="single" w:sz="8" w:space="0" w:color="000000"/>
              <w:left w:val="single" w:sz="8" w:space="0" w:color="000000"/>
              <w:right w:val="nil"/>
            </w:tcBorders>
            <w:shd w:val="clear" w:color="auto" w:fill="auto"/>
            <w:noWrap/>
            <w:vAlign w:val="bottom"/>
            <w:hideMark/>
          </w:tcPr>
          <w:p w14:paraId="6BCA5BF4"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YUV 4:4:4</w:t>
            </w:r>
          </w:p>
        </w:tc>
        <w:tc>
          <w:tcPr>
            <w:tcW w:w="1144" w:type="dxa"/>
            <w:tcBorders>
              <w:top w:val="single" w:sz="8" w:space="0" w:color="auto"/>
              <w:left w:val="single" w:sz="8" w:space="0" w:color="auto"/>
              <w:right w:val="nil"/>
            </w:tcBorders>
            <w:shd w:val="clear" w:color="auto" w:fill="auto"/>
            <w:noWrap/>
            <w:vAlign w:val="bottom"/>
            <w:hideMark/>
          </w:tcPr>
          <w:p w14:paraId="4D367EC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#VALUE!</w:t>
            </w:r>
          </w:p>
        </w:tc>
        <w:tc>
          <w:tcPr>
            <w:tcW w:w="1143" w:type="dxa"/>
            <w:tcBorders>
              <w:top w:val="single" w:sz="8" w:space="0" w:color="auto"/>
              <w:left w:val="nil"/>
              <w:right w:val="nil"/>
            </w:tcBorders>
            <w:shd w:val="clear" w:color="auto" w:fill="auto"/>
            <w:noWrap/>
            <w:vAlign w:val="bottom"/>
            <w:hideMark/>
          </w:tcPr>
          <w:p w14:paraId="3EAB4C53"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#VALUE!</w:t>
            </w:r>
          </w:p>
        </w:tc>
        <w:tc>
          <w:tcPr>
            <w:tcW w:w="1143" w:type="dxa"/>
            <w:tcBorders>
              <w:top w:val="single" w:sz="8" w:space="0" w:color="auto"/>
              <w:left w:val="nil"/>
              <w:right w:val="nil"/>
            </w:tcBorders>
            <w:shd w:val="clear" w:color="auto" w:fill="auto"/>
            <w:noWrap/>
            <w:vAlign w:val="bottom"/>
            <w:hideMark/>
          </w:tcPr>
          <w:p w14:paraId="4C9BDB6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#VALUE!</w:t>
            </w:r>
          </w:p>
        </w:tc>
        <w:tc>
          <w:tcPr>
            <w:tcW w:w="935" w:type="dxa"/>
            <w:tcBorders>
              <w:top w:val="single" w:sz="8" w:space="0" w:color="auto"/>
              <w:left w:val="single" w:sz="4" w:space="0" w:color="000000"/>
              <w:right w:val="nil"/>
            </w:tcBorders>
            <w:shd w:val="clear" w:color="auto" w:fill="auto"/>
            <w:noWrap/>
            <w:vAlign w:val="center"/>
            <w:hideMark/>
          </w:tcPr>
          <w:p w14:paraId="123DC52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#NUM!</w:t>
            </w:r>
          </w:p>
        </w:tc>
        <w:tc>
          <w:tcPr>
            <w:tcW w:w="935" w:type="dxa"/>
            <w:tcBorders>
              <w:top w:val="single" w:sz="8" w:space="0" w:color="auto"/>
              <w:left w:val="nil"/>
              <w:right w:val="single" w:sz="8" w:space="0" w:color="auto"/>
            </w:tcBorders>
            <w:shd w:val="clear" w:color="auto" w:fill="auto"/>
            <w:noWrap/>
            <w:vAlign w:val="center"/>
            <w:hideMark/>
          </w:tcPr>
          <w:p w14:paraId="66C254B8"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#NUM!</w:t>
            </w:r>
          </w:p>
        </w:tc>
      </w:tr>
      <w:tr w:rsidR="00EA255B" w:rsidRPr="00EA255B" w14:paraId="3BB31E31" w14:textId="77777777" w:rsidTr="00EA255B">
        <w:trPr>
          <w:trHeight w:val="255"/>
        </w:trPr>
        <w:tc>
          <w:tcPr>
            <w:tcW w:w="2880" w:type="dxa"/>
            <w:tcBorders>
              <w:top w:val="nil"/>
              <w:left w:val="single" w:sz="8" w:space="0" w:color="000000"/>
              <w:bottom w:val="single" w:sz="4" w:space="0" w:color="auto"/>
              <w:right w:val="nil"/>
            </w:tcBorders>
            <w:shd w:val="clear" w:color="auto" w:fill="auto"/>
            <w:noWrap/>
            <w:vAlign w:val="bottom"/>
            <w:hideMark/>
          </w:tcPr>
          <w:p w14:paraId="4D4DA609"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YUV 4:2:2</w:t>
            </w:r>
          </w:p>
        </w:tc>
        <w:tc>
          <w:tcPr>
            <w:tcW w:w="1144" w:type="dxa"/>
            <w:tcBorders>
              <w:top w:val="nil"/>
              <w:left w:val="single" w:sz="8" w:space="0" w:color="auto"/>
              <w:bottom w:val="single" w:sz="4" w:space="0" w:color="auto"/>
              <w:right w:val="nil"/>
            </w:tcBorders>
            <w:shd w:val="clear" w:color="auto" w:fill="auto"/>
            <w:noWrap/>
            <w:vAlign w:val="bottom"/>
            <w:hideMark/>
          </w:tcPr>
          <w:p w14:paraId="36E78F59"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#VALUE!</w:t>
            </w:r>
          </w:p>
        </w:tc>
        <w:tc>
          <w:tcPr>
            <w:tcW w:w="1143" w:type="dxa"/>
            <w:tcBorders>
              <w:top w:val="nil"/>
              <w:left w:val="nil"/>
              <w:bottom w:val="single" w:sz="4" w:space="0" w:color="auto"/>
              <w:right w:val="nil"/>
            </w:tcBorders>
            <w:shd w:val="clear" w:color="auto" w:fill="auto"/>
            <w:noWrap/>
            <w:vAlign w:val="bottom"/>
            <w:hideMark/>
          </w:tcPr>
          <w:p w14:paraId="6C730845"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#VALUE!</w:t>
            </w:r>
          </w:p>
        </w:tc>
        <w:tc>
          <w:tcPr>
            <w:tcW w:w="1143" w:type="dxa"/>
            <w:tcBorders>
              <w:top w:val="nil"/>
              <w:left w:val="nil"/>
              <w:bottom w:val="single" w:sz="4" w:space="0" w:color="auto"/>
              <w:right w:val="nil"/>
            </w:tcBorders>
            <w:shd w:val="clear" w:color="auto" w:fill="auto"/>
            <w:noWrap/>
            <w:vAlign w:val="bottom"/>
            <w:hideMark/>
          </w:tcPr>
          <w:p w14:paraId="14112F1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#VALUE!</w:t>
            </w:r>
          </w:p>
        </w:tc>
        <w:tc>
          <w:tcPr>
            <w:tcW w:w="935" w:type="dxa"/>
            <w:tcBorders>
              <w:top w:val="nil"/>
              <w:left w:val="single" w:sz="4" w:space="0" w:color="000000"/>
              <w:bottom w:val="single" w:sz="4" w:space="0" w:color="auto"/>
              <w:right w:val="nil"/>
            </w:tcBorders>
            <w:shd w:val="clear" w:color="auto" w:fill="auto"/>
            <w:noWrap/>
            <w:vAlign w:val="center"/>
            <w:hideMark/>
          </w:tcPr>
          <w:p w14:paraId="724827B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#NUM!</w:t>
            </w:r>
          </w:p>
        </w:tc>
        <w:tc>
          <w:tcPr>
            <w:tcW w:w="935" w:type="dxa"/>
            <w:tcBorders>
              <w:top w:val="nil"/>
              <w:left w:val="nil"/>
              <w:bottom w:val="single" w:sz="4" w:space="0" w:color="auto"/>
              <w:right w:val="single" w:sz="8" w:space="0" w:color="auto"/>
            </w:tcBorders>
            <w:shd w:val="clear" w:color="auto" w:fill="auto"/>
            <w:noWrap/>
            <w:vAlign w:val="center"/>
            <w:hideMark/>
          </w:tcPr>
          <w:p w14:paraId="5529B289"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#NUM!</w:t>
            </w:r>
          </w:p>
        </w:tc>
      </w:tr>
    </w:tbl>
    <w:p w14:paraId="7A50F95B" w14:textId="77777777" w:rsidR="00EA255B" w:rsidRPr="00EA255B" w:rsidRDefault="00EA255B" w:rsidP="00EA255B">
      <w:pPr>
        <w:rPr>
          <w:lang w:val="en-CA" w:eastAsia="zh-CN"/>
        </w:rPr>
      </w:pPr>
    </w:p>
    <w:p w14:paraId="1F4F887F" w14:textId="77777777" w:rsidR="00996E9D" w:rsidRPr="00EA255B" w:rsidRDefault="00996E9D" w:rsidP="00996E9D">
      <w:pPr>
        <w:pStyle w:val="1"/>
        <w:tabs>
          <w:tab w:val="clear" w:pos="1800"/>
          <w:tab w:val="clear" w:pos="2160"/>
          <w:tab w:val="clear" w:pos="2520"/>
          <w:tab w:val="clear" w:pos="2880"/>
          <w:tab w:val="clear" w:pos="3240"/>
          <w:tab w:val="clear" w:pos="3600"/>
          <w:tab w:val="clear" w:pos="3960"/>
          <w:tab w:val="clear" w:pos="4320"/>
        </w:tabs>
        <w:ind w:left="432" w:hanging="432"/>
        <w:jc w:val="left"/>
        <w:rPr>
          <w:rFonts w:cs="Times New Roman"/>
          <w:lang w:val="en-CA"/>
        </w:rPr>
      </w:pPr>
      <w:bookmarkStart w:id="0" w:name="_GoBack"/>
      <w:bookmarkEnd w:id="0"/>
      <w:r w:rsidRPr="00EA255B">
        <w:rPr>
          <w:rFonts w:cs="Times New Roman"/>
          <w:lang w:eastAsia="ko-KR"/>
        </w:rPr>
        <w:lastRenderedPageBreak/>
        <w:t>References</w:t>
      </w:r>
    </w:p>
    <w:p w14:paraId="417ACBA0" w14:textId="4D62CE01" w:rsidR="003634F8" w:rsidRPr="00EA255B" w:rsidRDefault="003634F8" w:rsidP="003634F8">
      <w:pPr>
        <w:pStyle w:val="ab"/>
        <w:numPr>
          <w:ilvl w:val="0"/>
          <w:numId w:val="25"/>
        </w:numPr>
        <w:spacing w:line="276" w:lineRule="auto"/>
        <w:rPr>
          <w:lang w:eastAsia="ja-JP"/>
        </w:rPr>
      </w:pPr>
      <w:bookmarkStart w:id="1" w:name="_Ref512330873"/>
      <w:bookmarkStart w:id="2" w:name="_Ref512330395"/>
      <w:r w:rsidRPr="00EA255B">
        <w:rPr>
          <w:lang w:eastAsia="ja-JP"/>
        </w:rPr>
        <w:t xml:space="preserve">B. </w:t>
      </w:r>
      <w:proofErr w:type="spellStart"/>
      <w:r w:rsidRPr="00EA255B">
        <w:rPr>
          <w:lang w:eastAsia="ja-JP"/>
        </w:rPr>
        <w:t>Bross</w:t>
      </w:r>
      <w:proofErr w:type="spellEnd"/>
      <w:r w:rsidRPr="00EA255B">
        <w:rPr>
          <w:lang w:eastAsia="ja-JP"/>
        </w:rPr>
        <w:t>, J. Chen, S. Liu, Y.-K. Wang, “Versatile Video Coding (Draft 8),” Joint Video Experts Team (JVET) of ITU-T SG 16 WP 3 and ISO/IEC JTC 1/SC 29/WG 11, JVET-</w:t>
      </w:r>
      <w:r w:rsidRPr="00EA255B">
        <w:rPr>
          <w:lang w:eastAsia="zh-CN"/>
        </w:rPr>
        <w:t>Q</w:t>
      </w:r>
      <w:r w:rsidRPr="00EA255B">
        <w:t>2001</w:t>
      </w:r>
      <w:r w:rsidRPr="00EA255B">
        <w:rPr>
          <w:lang w:eastAsia="ja-JP"/>
        </w:rPr>
        <w:t xml:space="preserve">, </w:t>
      </w:r>
      <w:r w:rsidRPr="00EA255B">
        <w:t>Jan</w:t>
      </w:r>
      <w:r w:rsidRPr="00EA255B">
        <w:rPr>
          <w:lang w:eastAsia="ja-JP"/>
        </w:rPr>
        <w:t>. 2020</w:t>
      </w:r>
    </w:p>
    <w:p w14:paraId="5BECAB11" w14:textId="7E916321" w:rsidR="00C33E5F" w:rsidRPr="00EA255B" w:rsidRDefault="00C33E5F" w:rsidP="00C33E5F">
      <w:pPr>
        <w:pStyle w:val="ab"/>
        <w:numPr>
          <w:ilvl w:val="0"/>
          <w:numId w:val="25"/>
        </w:numPr>
        <w:tabs>
          <w:tab w:val="clear" w:pos="720"/>
        </w:tabs>
        <w:spacing w:line="276" w:lineRule="auto"/>
        <w:rPr>
          <w:lang w:eastAsia="ja-JP"/>
        </w:rPr>
      </w:pPr>
      <w:r w:rsidRPr="00EA255B">
        <w:rPr>
          <w:lang w:eastAsia="ja-JP"/>
        </w:rPr>
        <w:t xml:space="preserve">K. </w:t>
      </w:r>
      <w:proofErr w:type="spellStart"/>
      <w:r w:rsidRPr="00EA255B">
        <w:rPr>
          <w:lang w:eastAsia="ja-JP"/>
        </w:rPr>
        <w:t>Misra</w:t>
      </w:r>
      <w:proofErr w:type="spellEnd"/>
      <w:r w:rsidRPr="00EA255B">
        <w:rPr>
          <w:lang w:eastAsia="ja-JP"/>
        </w:rPr>
        <w:t xml:space="preserve">, F. </w:t>
      </w:r>
      <w:proofErr w:type="spellStart"/>
      <w:r w:rsidRPr="00EA255B">
        <w:rPr>
          <w:lang w:eastAsia="ja-JP"/>
        </w:rPr>
        <w:t>Bossen</w:t>
      </w:r>
      <w:proofErr w:type="spellEnd"/>
      <w:r w:rsidRPr="00EA255B">
        <w:rPr>
          <w:lang w:eastAsia="ja-JP"/>
        </w:rPr>
        <w:t xml:space="preserve">, A. </w:t>
      </w:r>
      <w:proofErr w:type="spellStart"/>
      <w:r w:rsidRPr="00EA255B">
        <w:rPr>
          <w:lang w:eastAsia="ja-JP"/>
        </w:rPr>
        <w:t>Segall</w:t>
      </w:r>
      <w:proofErr w:type="spellEnd"/>
      <w:r w:rsidRPr="00EA255B">
        <w:rPr>
          <w:lang w:eastAsia="ja-JP"/>
        </w:rPr>
        <w:t>, et.al, “CC-ALF: Integrated Text for the Cross Component Adaptive Loop Filter,” Joint Video Experts Team (JVET) of ITU-T SG 16 WP 3 and ISO/IEC JTC 1/SC 29/WG 11, JVET-</w:t>
      </w:r>
      <w:r w:rsidRPr="00EA255B">
        <w:rPr>
          <w:lang w:eastAsia="zh-CN"/>
        </w:rPr>
        <w:t>Q0795</w:t>
      </w:r>
      <w:r w:rsidRPr="00EA255B">
        <w:rPr>
          <w:lang w:eastAsia="ja-JP"/>
        </w:rPr>
        <w:t xml:space="preserve">, </w:t>
      </w:r>
      <w:r w:rsidRPr="00EA255B">
        <w:t>Jan</w:t>
      </w:r>
      <w:r w:rsidRPr="00EA255B">
        <w:rPr>
          <w:lang w:eastAsia="ja-JP"/>
        </w:rPr>
        <w:t>. 2020</w:t>
      </w:r>
    </w:p>
    <w:p w14:paraId="2A94DA48" w14:textId="3AD9AED5" w:rsidR="00ED1D1E" w:rsidRPr="00EA255B" w:rsidRDefault="00D46F00" w:rsidP="00D46F00">
      <w:pPr>
        <w:pStyle w:val="ab"/>
        <w:numPr>
          <w:ilvl w:val="0"/>
          <w:numId w:val="25"/>
        </w:numPr>
        <w:tabs>
          <w:tab w:val="clear" w:pos="720"/>
        </w:tabs>
        <w:spacing w:line="276" w:lineRule="auto"/>
        <w:rPr>
          <w:lang w:eastAsia="ja-JP"/>
        </w:rPr>
      </w:pPr>
      <w:r w:rsidRPr="00EA255B">
        <w:rPr>
          <w:lang w:eastAsia="ja-JP"/>
        </w:rPr>
        <w:t xml:space="preserve">A. M. </w:t>
      </w:r>
      <w:proofErr w:type="spellStart"/>
      <w:r w:rsidRPr="00EA255B">
        <w:rPr>
          <w:lang w:eastAsia="ja-JP"/>
        </w:rPr>
        <w:t>Kotra</w:t>
      </w:r>
      <w:proofErr w:type="spellEnd"/>
      <w:r w:rsidRPr="00EA255B">
        <w:rPr>
          <w:lang w:eastAsia="ja-JP"/>
        </w:rPr>
        <w:t xml:space="preserve">, S. </w:t>
      </w:r>
      <w:proofErr w:type="spellStart"/>
      <w:r w:rsidRPr="00EA255B">
        <w:rPr>
          <w:lang w:eastAsia="ja-JP"/>
        </w:rPr>
        <w:t>Esenlik</w:t>
      </w:r>
      <w:proofErr w:type="spellEnd"/>
      <w:r w:rsidRPr="00EA255B">
        <w:rPr>
          <w:lang w:eastAsia="ja-JP"/>
        </w:rPr>
        <w:t>, J. Chen, B. Wang, H. Gao</w:t>
      </w:r>
      <w:r w:rsidR="00ED1D1E" w:rsidRPr="00EA255B">
        <w:rPr>
          <w:lang w:eastAsia="ja-JP"/>
        </w:rPr>
        <w:t>, “CE5-2: Loop filter line buffer reduction,” Joint Video Experts Team (JVET) of ITU-T SG 16 WP 3 and ISO/IEC JTC 1/SC 29/WG 11, JVET-</w:t>
      </w:r>
      <w:r w:rsidRPr="00EA255B">
        <w:rPr>
          <w:lang w:eastAsia="zh-CN"/>
        </w:rPr>
        <w:t>N0180</w:t>
      </w:r>
      <w:r w:rsidR="00ED1D1E" w:rsidRPr="00EA255B">
        <w:rPr>
          <w:lang w:eastAsia="ja-JP"/>
        </w:rPr>
        <w:t xml:space="preserve">, </w:t>
      </w:r>
      <w:r w:rsidRPr="00EA255B">
        <w:t>Mar</w:t>
      </w:r>
      <w:r w:rsidRPr="00EA255B">
        <w:rPr>
          <w:lang w:eastAsia="ja-JP"/>
        </w:rPr>
        <w:t>. 2019</w:t>
      </w:r>
    </w:p>
    <w:p w14:paraId="4C14F85F" w14:textId="6A6DA23F" w:rsidR="00715F42" w:rsidRPr="00EA255B" w:rsidRDefault="00715F42" w:rsidP="00715F42">
      <w:pPr>
        <w:pStyle w:val="ab"/>
        <w:numPr>
          <w:ilvl w:val="0"/>
          <w:numId w:val="25"/>
        </w:numPr>
        <w:tabs>
          <w:tab w:val="clear" w:pos="720"/>
        </w:tabs>
        <w:spacing w:line="276" w:lineRule="auto"/>
        <w:rPr>
          <w:lang w:eastAsia="ja-JP"/>
        </w:rPr>
      </w:pPr>
      <w:r w:rsidRPr="00EA255B">
        <w:rPr>
          <w:lang w:eastAsia="ja-JP"/>
        </w:rPr>
        <w:t xml:space="preserve">Y.-H. Chao, Y.-C. Sun, J. Xu, X. Xu, “JVET common test conditions and software reference configurations for non-4:2:0 </w:t>
      </w:r>
      <w:proofErr w:type="spellStart"/>
      <w:r w:rsidRPr="00EA255B">
        <w:rPr>
          <w:lang w:eastAsia="ja-JP"/>
        </w:rPr>
        <w:t>colour</w:t>
      </w:r>
      <w:proofErr w:type="spellEnd"/>
      <w:r w:rsidRPr="00EA255B">
        <w:rPr>
          <w:lang w:eastAsia="ja-JP"/>
        </w:rPr>
        <w:t xml:space="preserve"> formats,” Joint Video Experts Team (JVET) of ITU-T SG 16 WP 3 and ISO/IEC JTC 1/SC 29/WG 11, JVET-</w:t>
      </w:r>
      <w:r w:rsidRPr="00EA255B">
        <w:rPr>
          <w:lang w:eastAsia="zh-CN"/>
        </w:rPr>
        <w:t>Q2013</w:t>
      </w:r>
      <w:r w:rsidRPr="00EA255B">
        <w:rPr>
          <w:lang w:eastAsia="ja-JP"/>
        </w:rPr>
        <w:t xml:space="preserve">, </w:t>
      </w:r>
      <w:r w:rsidRPr="00EA255B">
        <w:t>Jan</w:t>
      </w:r>
      <w:r w:rsidRPr="00EA255B">
        <w:rPr>
          <w:lang w:eastAsia="ja-JP"/>
        </w:rPr>
        <w:t>. 2020</w:t>
      </w:r>
    </w:p>
    <w:bookmarkEnd w:id="1"/>
    <w:bookmarkEnd w:id="2"/>
    <w:p w14:paraId="5F0CF8E4" w14:textId="3E94D91D" w:rsidR="001F2594" w:rsidRPr="00EA255B" w:rsidRDefault="001F2594" w:rsidP="00E11923">
      <w:pPr>
        <w:pStyle w:val="1"/>
        <w:rPr>
          <w:rFonts w:cs="Times New Roman"/>
          <w:lang w:val="en-CA"/>
        </w:rPr>
      </w:pPr>
      <w:r w:rsidRPr="00EA255B">
        <w:rPr>
          <w:rFonts w:cs="Times New Roman"/>
          <w:lang w:val="en-CA"/>
        </w:rPr>
        <w:t>Patent rights declaration</w:t>
      </w:r>
      <w:r w:rsidR="00B94B06" w:rsidRPr="00EA255B">
        <w:rPr>
          <w:rFonts w:cs="Times New Roman"/>
          <w:lang w:val="en-CA"/>
        </w:rPr>
        <w:t>(s)</w:t>
      </w:r>
    </w:p>
    <w:p w14:paraId="40BA1CF8" w14:textId="77777777" w:rsidR="00996E9D" w:rsidRPr="00EA255B" w:rsidRDefault="00996E9D" w:rsidP="00996E9D">
      <w:pPr>
        <w:rPr>
          <w:b/>
          <w:color w:val="000000"/>
          <w:szCs w:val="22"/>
        </w:rPr>
      </w:pPr>
      <w:r w:rsidRPr="00EA255B">
        <w:rPr>
          <w:b/>
          <w:color w:val="000000"/>
          <w:szCs w:val="22"/>
        </w:rPr>
        <w:t>Peking University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3EF633D4" w14:textId="77777777" w:rsidR="00996E9D" w:rsidRPr="00EA255B" w:rsidRDefault="00996E9D" w:rsidP="00996E9D">
      <w:pPr>
        <w:rPr>
          <w:szCs w:val="22"/>
        </w:rPr>
      </w:pPr>
      <w:r w:rsidRPr="00EA255B">
        <w:rPr>
          <w:b/>
          <w:color w:val="000000"/>
          <w:szCs w:val="22"/>
        </w:rPr>
        <w:t>SZ DJI Technology Co., Ltd.,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32EAF635" w14:textId="77777777" w:rsidR="007F1F8B" w:rsidRPr="00EA255B" w:rsidRDefault="007F1F8B" w:rsidP="009234A5">
      <w:pPr>
        <w:rPr>
          <w:szCs w:val="22"/>
          <w:lang w:val="en-CA"/>
        </w:rPr>
      </w:pPr>
    </w:p>
    <w:sectPr w:rsidR="007F1F8B" w:rsidRPr="00EA255B" w:rsidSect="00247E1E">
      <w:footerReference w:type="default" r:id="rId19"/>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471CE7E" w14:textId="77777777" w:rsidR="000807C5" w:rsidRDefault="000807C5">
      <w:r>
        <w:separator/>
      </w:r>
    </w:p>
  </w:endnote>
  <w:endnote w:type="continuationSeparator" w:id="0">
    <w:p w14:paraId="6DBBDE47" w14:textId="77777777" w:rsidR="000807C5" w:rsidRDefault="000807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auto"/>
    <w:notTrueType/>
    <w:pitch w:val="fixed"/>
    <w:sig w:usb0="00000000" w:usb1="09060000" w:usb2="00000010" w:usb3="00000000" w:csb0="00080000" w:csb1="00000000"/>
  </w:font>
  <w:font w:name="等线">
    <w:altName w:val="DengXian"/>
    <w:panose1 w:val="02010600030101010101"/>
    <w:charset w:val="86"/>
    <w:family w:val="auto"/>
    <w:pitch w:val="variable"/>
    <w:sig w:usb0="A00002BF" w:usb1="38CF7CFA" w:usb2="00000016" w:usb3="00000000" w:csb0="0004000F" w:csb1="00000000"/>
  </w:font>
  <w:font w:name="新宋体">
    <w:panose1 w:val="02010609030101010101"/>
    <w:charset w:val="86"/>
    <w:family w:val="modern"/>
    <w:pitch w:val="fixed"/>
    <w:sig w:usb0="0000028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Mangal">
    <w:altName w:val="Courier New"/>
    <w:panose1 w:val="00000400000000000000"/>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9A5A88" w14:textId="12F08279" w:rsidR="009C222D" w:rsidRPr="00C00DDE" w:rsidRDefault="009C222D" w:rsidP="00C00DDE">
    <w:pPr>
      <w:pStyle w:val="a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a5"/>
      </w:rPr>
      <w:fldChar w:fldCharType="begin"/>
    </w:r>
    <w:r w:rsidRPr="00C00DDE">
      <w:rPr>
        <w:rStyle w:val="a5"/>
      </w:rPr>
      <w:instrText xml:space="preserve"> PAGE </w:instrText>
    </w:r>
    <w:r w:rsidRPr="00C00DDE">
      <w:rPr>
        <w:rStyle w:val="a5"/>
      </w:rPr>
      <w:fldChar w:fldCharType="separate"/>
    </w:r>
    <w:r w:rsidR="005F506A">
      <w:rPr>
        <w:rStyle w:val="a5"/>
        <w:noProof/>
      </w:rPr>
      <w:t>8</w:t>
    </w:r>
    <w:r w:rsidRPr="00C00DDE">
      <w:rPr>
        <w:rStyle w:val="a5"/>
      </w:rPr>
      <w:fldChar w:fldCharType="end"/>
    </w:r>
    <w:r w:rsidRPr="00C00DDE">
      <w:rPr>
        <w:rStyle w:val="a5"/>
      </w:rPr>
      <w:tab/>
      <w:t xml:space="preserve">Date Saved: </w:t>
    </w:r>
    <w:r w:rsidRPr="00C00DDE">
      <w:rPr>
        <w:rStyle w:val="a5"/>
      </w:rPr>
      <w:fldChar w:fldCharType="begin"/>
    </w:r>
    <w:r w:rsidRPr="00C00DDE">
      <w:rPr>
        <w:rStyle w:val="a5"/>
      </w:rPr>
      <w:instrText xml:space="preserve"> SAVEDATE  \@ "yyyy-MM-dd"  \* MERGEFORMAT </w:instrText>
    </w:r>
    <w:r w:rsidRPr="00C00DDE">
      <w:rPr>
        <w:rStyle w:val="a5"/>
      </w:rPr>
      <w:fldChar w:fldCharType="separate"/>
    </w:r>
    <w:r w:rsidR="002F66E7">
      <w:rPr>
        <w:rStyle w:val="a5"/>
        <w:noProof/>
      </w:rPr>
      <w:t>2020-04-08</w:t>
    </w:r>
    <w:r w:rsidRPr="00C00DDE">
      <w:rPr>
        <w:rStyle w:val="a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AF32890" w14:textId="77777777" w:rsidR="000807C5" w:rsidRDefault="000807C5">
      <w:r>
        <w:separator/>
      </w:r>
    </w:p>
  </w:footnote>
  <w:footnote w:type="continuationSeparator" w:id="0">
    <w:p w14:paraId="37415484" w14:textId="77777777" w:rsidR="000807C5" w:rsidRDefault="000807C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0A5635D"/>
    <w:multiLevelType w:val="hybridMultilevel"/>
    <w:tmpl w:val="E2EAEC0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75C082B"/>
    <w:multiLevelType w:val="hybridMultilevel"/>
    <w:tmpl w:val="087A84E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43853C9"/>
    <w:multiLevelType w:val="hybridMultilevel"/>
    <w:tmpl w:val="C3BA5F0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9ED5BA0"/>
    <w:multiLevelType w:val="hybridMultilevel"/>
    <w:tmpl w:val="A0A8D6F4"/>
    <w:lvl w:ilvl="0" w:tplc="8F24DCB8">
      <w:start w:val="1"/>
      <w:numFmt w:val="bullet"/>
      <w:lvlText w:val=""/>
      <w:lvlJc w:val="left"/>
      <w:pPr>
        <w:ind w:left="1080" w:hanging="360"/>
      </w:pPr>
      <w:rPr>
        <w:rFonts w:ascii="Symbol" w:hAnsi="Symbol" w:hint="default"/>
      </w:rPr>
    </w:lvl>
    <w:lvl w:ilvl="1" w:tplc="10090003">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7" w15:restartNumberingAfterBreak="0">
    <w:nsid w:val="1C686DA9"/>
    <w:multiLevelType w:val="hybridMultilevel"/>
    <w:tmpl w:val="BEC8B42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9"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3B80C58"/>
    <w:multiLevelType w:val="multilevel"/>
    <w:tmpl w:val="04090025"/>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11" w15:restartNumberingAfterBreak="0">
    <w:nsid w:val="269E247B"/>
    <w:multiLevelType w:val="hybridMultilevel"/>
    <w:tmpl w:val="E2EAEC0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0863FC7"/>
    <w:multiLevelType w:val="hybridMultilevel"/>
    <w:tmpl w:val="353A6E4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2663D4F"/>
    <w:multiLevelType w:val="hybridMultilevel"/>
    <w:tmpl w:val="A6F20EA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1714031"/>
    <w:multiLevelType w:val="hybridMultilevel"/>
    <w:tmpl w:val="E2EAEC0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518C1BBE"/>
    <w:multiLevelType w:val="hybridMultilevel"/>
    <w:tmpl w:val="E2EAEC0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1" w15:restartNumberingAfterBreak="0">
    <w:nsid w:val="6857221A"/>
    <w:multiLevelType w:val="hybridMultilevel"/>
    <w:tmpl w:val="77E04EC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B223692"/>
    <w:multiLevelType w:val="hybridMultilevel"/>
    <w:tmpl w:val="15F48D88"/>
    <w:lvl w:ilvl="0" w:tplc="69AA300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24" w15:restartNumberingAfterBreak="0">
    <w:nsid w:val="70036FFB"/>
    <w:multiLevelType w:val="hybridMultilevel"/>
    <w:tmpl w:val="6D6ADC64"/>
    <w:lvl w:ilvl="0" w:tplc="AC48BFBE">
      <w:start w:val="1"/>
      <w:numFmt w:val="decimal"/>
      <w:lvlText w:val="[%1]"/>
      <w:lvlJc w:val="left"/>
      <w:pPr>
        <w:ind w:left="360" w:hanging="360"/>
      </w:pPr>
      <w:rPr>
        <w:rFonts w:hint="default"/>
      </w:rPr>
    </w:lvl>
    <w:lvl w:ilvl="1" w:tplc="10090019" w:tentative="1">
      <w:start w:val="1"/>
      <w:numFmt w:val="lowerLetter"/>
      <w:lvlText w:val="%2."/>
      <w:lvlJc w:val="left"/>
      <w:pPr>
        <w:ind w:left="1080" w:hanging="360"/>
      </w:pPr>
    </w:lvl>
    <w:lvl w:ilvl="2" w:tplc="1009001B" w:tentative="1">
      <w:start w:val="1"/>
      <w:numFmt w:val="lowerRoman"/>
      <w:lvlText w:val="%3."/>
      <w:lvlJc w:val="right"/>
      <w:pPr>
        <w:ind w:left="1800" w:hanging="180"/>
      </w:pPr>
    </w:lvl>
    <w:lvl w:ilvl="3" w:tplc="1009000F" w:tentative="1">
      <w:start w:val="1"/>
      <w:numFmt w:val="decimal"/>
      <w:lvlText w:val="%4."/>
      <w:lvlJc w:val="left"/>
      <w:pPr>
        <w:ind w:left="2520" w:hanging="360"/>
      </w:pPr>
    </w:lvl>
    <w:lvl w:ilvl="4" w:tplc="10090019" w:tentative="1">
      <w:start w:val="1"/>
      <w:numFmt w:val="lowerLetter"/>
      <w:lvlText w:val="%5."/>
      <w:lvlJc w:val="left"/>
      <w:pPr>
        <w:ind w:left="3240" w:hanging="360"/>
      </w:pPr>
    </w:lvl>
    <w:lvl w:ilvl="5" w:tplc="1009001B" w:tentative="1">
      <w:start w:val="1"/>
      <w:numFmt w:val="lowerRoman"/>
      <w:lvlText w:val="%6."/>
      <w:lvlJc w:val="right"/>
      <w:pPr>
        <w:ind w:left="3960" w:hanging="180"/>
      </w:pPr>
    </w:lvl>
    <w:lvl w:ilvl="6" w:tplc="1009000F" w:tentative="1">
      <w:start w:val="1"/>
      <w:numFmt w:val="decimal"/>
      <w:lvlText w:val="%7."/>
      <w:lvlJc w:val="left"/>
      <w:pPr>
        <w:ind w:left="4680" w:hanging="360"/>
      </w:pPr>
    </w:lvl>
    <w:lvl w:ilvl="7" w:tplc="10090019" w:tentative="1">
      <w:start w:val="1"/>
      <w:numFmt w:val="lowerLetter"/>
      <w:lvlText w:val="%8."/>
      <w:lvlJc w:val="left"/>
      <w:pPr>
        <w:ind w:left="5400" w:hanging="360"/>
      </w:pPr>
    </w:lvl>
    <w:lvl w:ilvl="8" w:tplc="1009001B" w:tentative="1">
      <w:start w:val="1"/>
      <w:numFmt w:val="lowerRoman"/>
      <w:lvlText w:val="%9."/>
      <w:lvlJc w:val="right"/>
      <w:pPr>
        <w:ind w:left="612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23"/>
  </w:num>
  <w:num w:numId="3">
    <w:abstractNumId w:val="19"/>
  </w:num>
  <w:num w:numId="4">
    <w:abstractNumId w:val="16"/>
  </w:num>
  <w:num w:numId="5">
    <w:abstractNumId w:val="17"/>
  </w:num>
  <w:num w:numId="6">
    <w:abstractNumId w:val="10"/>
  </w:num>
  <w:num w:numId="7">
    <w:abstractNumId w:val="14"/>
  </w:num>
  <w:num w:numId="8">
    <w:abstractNumId w:val="10"/>
  </w:num>
  <w:num w:numId="9">
    <w:abstractNumId w:val="2"/>
  </w:num>
  <w:num w:numId="10">
    <w:abstractNumId w:val="9"/>
  </w:num>
  <w:num w:numId="11">
    <w:abstractNumId w:val="4"/>
  </w:num>
  <w:num w:numId="12">
    <w:abstractNumId w:val="21"/>
  </w:num>
  <w:num w:numId="13">
    <w:abstractNumId w:val="5"/>
  </w:num>
  <w:num w:numId="14">
    <w:abstractNumId w:val="7"/>
  </w:num>
  <w:num w:numId="15">
    <w:abstractNumId w:val="15"/>
  </w:num>
  <w:num w:numId="16">
    <w:abstractNumId w:val="1"/>
  </w:num>
  <w:num w:numId="17">
    <w:abstractNumId w:val="20"/>
  </w:num>
  <w:num w:numId="18">
    <w:abstractNumId w:val="8"/>
  </w:num>
  <w:num w:numId="19">
    <w:abstractNumId w:val="13"/>
  </w:num>
  <w:num w:numId="20">
    <w:abstractNumId w:val="12"/>
  </w:num>
  <w:num w:numId="21">
    <w:abstractNumId w:val="3"/>
  </w:num>
  <w:num w:numId="22">
    <w:abstractNumId w:val="11"/>
  </w:num>
  <w:num w:numId="23">
    <w:abstractNumId w:val="6"/>
  </w:num>
  <w:num w:numId="24">
    <w:abstractNumId w:val="18"/>
  </w:num>
  <w:num w:numId="25">
    <w:abstractNumId w:val="24"/>
  </w:num>
  <w:num w:numId="26">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bordersDoNotSurroundHeader/>
  <w:bordersDoNotSurroundFooter/>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209A4"/>
    <w:rsid w:val="00022130"/>
    <w:rsid w:val="000308A3"/>
    <w:rsid w:val="00042409"/>
    <w:rsid w:val="00042426"/>
    <w:rsid w:val="00044C00"/>
    <w:rsid w:val="000458BC"/>
    <w:rsid w:val="00045C41"/>
    <w:rsid w:val="00046C03"/>
    <w:rsid w:val="00052DEF"/>
    <w:rsid w:val="00061287"/>
    <w:rsid w:val="00065039"/>
    <w:rsid w:val="0007305A"/>
    <w:rsid w:val="0007614F"/>
    <w:rsid w:val="000807C5"/>
    <w:rsid w:val="00081398"/>
    <w:rsid w:val="00094479"/>
    <w:rsid w:val="000962AC"/>
    <w:rsid w:val="000A469B"/>
    <w:rsid w:val="000B0C0F"/>
    <w:rsid w:val="000B1C6B"/>
    <w:rsid w:val="000B4FF9"/>
    <w:rsid w:val="000B7D58"/>
    <w:rsid w:val="000C09AC"/>
    <w:rsid w:val="000C2BAA"/>
    <w:rsid w:val="000D29F3"/>
    <w:rsid w:val="000D50D6"/>
    <w:rsid w:val="000D5112"/>
    <w:rsid w:val="000E00F3"/>
    <w:rsid w:val="000E66ED"/>
    <w:rsid w:val="000F158C"/>
    <w:rsid w:val="00102F3D"/>
    <w:rsid w:val="001124FA"/>
    <w:rsid w:val="00112F56"/>
    <w:rsid w:val="00124E38"/>
    <w:rsid w:val="0012580B"/>
    <w:rsid w:val="00131F90"/>
    <w:rsid w:val="0013458C"/>
    <w:rsid w:val="0013526E"/>
    <w:rsid w:val="001358B3"/>
    <w:rsid w:val="001358F3"/>
    <w:rsid w:val="00146152"/>
    <w:rsid w:val="00155526"/>
    <w:rsid w:val="00171371"/>
    <w:rsid w:val="00175A24"/>
    <w:rsid w:val="00185C0F"/>
    <w:rsid w:val="00187A4E"/>
    <w:rsid w:val="00187E58"/>
    <w:rsid w:val="001A297E"/>
    <w:rsid w:val="001A368E"/>
    <w:rsid w:val="001A6823"/>
    <w:rsid w:val="001A6E4F"/>
    <w:rsid w:val="001A6F9C"/>
    <w:rsid w:val="001A7329"/>
    <w:rsid w:val="001A77A5"/>
    <w:rsid w:val="001A792F"/>
    <w:rsid w:val="001B4E28"/>
    <w:rsid w:val="001C3525"/>
    <w:rsid w:val="001C3AFB"/>
    <w:rsid w:val="001D1BD2"/>
    <w:rsid w:val="001D59EF"/>
    <w:rsid w:val="001E0248"/>
    <w:rsid w:val="001E02BE"/>
    <w:rsid w:val="001E0C95"/>
    <w:rsid w:val="001E3B37"/>
    <w:rsid w:val="001E762A"/>
    <w:rsid w:val="001F2594"/>
    <w:rsid w:val="001F4452"/>
    <w:rsid w:val="001F74DF"/>
    <w:rsid w:val="00202D52"/>
    <w:rsid w:val="002055A6"/>
    <w:rsid w:val="00206460"/>
    <w:rsid w:val="002069B4"/>
    <w:rsid w:val="00207ED4"/>
    <w:rsid w:val="00215DFC"/>
    <w:rsid w:val="002212DF"/>
    <w:rsid w:val="00222CD4"/>
    <w:rsid w:val="00225016"/>
    <w:rsid w:val="002253CA"/>
    <w:rsid w:val="002264A6"/>
    <w:rsid w:val="00227BA7"/>
    <w:rsid w:val="0023011C"/>
    <w:rsid w:val="00230EE7"/>
    <w:rsid w:val="002375C1"/>
    <w:rsid w:val="00247E1E"/>
    <w:rsid w:val="00257985"/>
    <w:rsid w:val="00262446"/>
    <w:rsid w:val="00263398"/>
    <w:rsid w:val="00263B99"/>
    <w:rsid w:val="002647D8"/>
    <w:rsid w:val="00266F06"/>
    <w:rsid w:val="00275BCF"/>
    <w:rsid w:val="00280613"/>
    <w:rsid w:val="00291E36"/>
    <w:rsid w:val="00292257"/>
    <w:rsid w:val="0029600F"/>
    <w:rsid w:val="002A2643"/>
    <w:rsid w:val="002A54E0"/>
    <w:rsid w:val="002B1595"/>
    <w:rsid w:val="002B191D"/>
    <w:rsid w:val="002B2E83"/>
    <w:rsid w:val="002B7A09"/>
    <w:rsid w:val="002D0AF6"/>
    <w:rsid w:val="002E5CA8"/>
    <w:rsid w:val="002F164D"/>
    <w:rsid w:val="002F514F"/>
    <w:rsid w:val="002F66E7"/>
    <w:rsid w:val="003021BC"/>
    <w:rsid w:val="00303A31"/>
    <w:rsid w:val="00306206"/>
    <w:rsid w:val="00307035"/>
    <w:rsid w:val="00317D85"/>
    <w:rsid w:val="00321A8B"/>
    <w:rsid w:val="00327C56"/>
    <w:rsid w:val="003315A1"/>
    <w:rsid w:val="003373EC"/>
    <w:rsid w:val="00342FF4"/>
    <w:rsid w:val="00343DB9"/>
    <w:rsid w:val="00344E5A"/>
    <w:rsid w:val="00346148"/>
    <w:rsid w:val="003634F8"/>
    <w:rsid w:val="003669EA"/>
    <w:rsid w:val="003706CC"/>
    <w:rsid w:val="00377710"/>
    <w:rsid w:val="003A2D8E"/>
    <w:rsid w:val="003A4862"/>
    <w:rsid w:val="003A7CE6"/>
    <w:rsid w:val="003C20E4"/>
    <w:rsid w:val="003D0716"/>
    <w:rsid w:val="003D6342"/>
    <w:rsid w:val="003D7220"/>
    <w:rsid w:val="003E6F90"/>
    <w:rsid w:val="003E73ED"/>
    <w:rsid w:val="003F5D0F"/>
    <w:rsid w:val="004066DA"/>
    <w:rsid w:val="00413C63"/>
    <w:rsid w:val="00414101"/>
    <w:rsid w:val="004219CF"/>
    <w:rsid w:val="004234F0"/>
    <w:rsid w:val="004273AC"/>
    <w:rsid w:val="00433DDB"/>
    <w:rsid w:val="00435A29"/>
    <w:rsid w:val="00437619"/>
    <w:rsid w:val="004378BA"/>
    <w:rsid w:val="004467C9"/>
    <w:rsid w:val="004509B9"/>
    <w:rsid w:val="00453E29"/>
    <w:rsid w:val="00465A1E"/>
    <w:rsid w:val="00477CBD"/>
    <w:rsid w:val="0049445A"/>
    <w:rsid w:val="004A2A63"/>
    <w:rsid w:val="004A58A6"/>
    <w:rsid w:val="004B210C"/>
    <w:rsid w:val="004B3376"/>
    <w:rsid w:val="004B4A40"/>
    <w:rsid w:val="004B6170"/>
    <w:rsid w:val="004C513A"/>
    <w:rsid w:val="004D405F"/>
    <w:rsid w:val="004E4F4F"/>
    <w:rsid w:val="004E582A"/>
    <w:rsid w:val="004E6789"/>
    <w:rsid w:val="004F61E3"/>
    <w:rsid w:val="00502E10"/>
    <w:rsid w:val="0050354E"/>
    <w:rsid w:val="0051015C"/>
    <w:rsid w:val="005151E4"/>
    <w:rsid w:val="00516CF1"/>
    <w:rsid w:val="005262C7"/>
    <w:rsid w:val="00531AE9"/>
    <w:rsid w:val="00533B81"/>
    <w:rsid w:val="00536188"/>
    <w:rsid w:val="00540E77"/>
    <w:rsid w:val="00550A66"/>
    <w:rsid w:val="00553936"/>
    <w:rsid w:val="005553CC"/>
    <w:rsid w:val="00561DDA"/>
    <w:rsid w:val="00563ABD"/>
    <w:rsid w:val="00567EC7"/>
    <w:rsid w:val="00570013"/>
    <w:rsid w:val="005753EC"/>
    <w:rsid w:val="005801A2"/>
    <w:rsid w:val="0058090F"/>
    <w:rsid w:val="00590EBD"/>
    <w:rsid w:val="005952A5"/>
    <w:rsid w:val="00596B71"/>
    <w:rsid w:val="005A33A1"/>
    <w:rsid w:val="005B217D"/>
    <w:rsid w:val="005C385F"/>
    <w:rsid w:val="005C5922"/>
    <w:rsid w:val="005C5DA4"/>
    <w:rsid w:val="005C6832"/>
    <w:rsid w:val="005C7C26"/>
    <w:rsid w:val="005D1395"/>
    <w:rsid w:val="005D51E0"/>
    <w:rsid w:val="005E1AC6"/>
    <w:rsid w:val="005E20C5"/>
    <w:rsid w:val="005E3F2B"/>
    <w:rsid w:val="005F3650"/>
    <w:rsid w:val="005F506A"/>
    <w:rsid w:val="005F6F1B"/>
    <w:rsid w:val="0060477D"/>
    <w:rsid w:val="0060669E"/>
    <w:rsid w:val="006136A9"/>
    <w:rsid w:val="00615995"/>
    <w:rsid w:val="00616155"/>
    <w:rsid w:val="00624B33"/>
    <w:rsid w:val="0063041A"/>
    <w:rsid w:val="00630AA2"/>
    <w:rsid w:val="00631D8B"/>
    <w:rsid w:val="006331B9"/>
    <w:rsid w:val="006356A7"/>
    <w:rsid w:val="00637C93"/>
    <w:rsid w:val="00642B2E"/>
    <w:rsid w:val="00646707"/>
    <w:rsid w:val="00657F7E"/>
    <w:rsid w:val="00662E58"/>
    <w:rsid w:val="006637F2"/>
    <w:rsid w:val="006642A5"/>
    <w:rsid w:val="00664DCF"/>
    <w:rsid w:val="006655C3"/>
    <w:rsid w:val="00665EE8"/>
    <w:rsid w:val="006757D6"/>
    <w:rsid w:val="00683DB3"/>
    <w:rsid w:val="00691C80"/>
    <w:rsid w:val="006966C2"/>
    <w:rsid w:val="006B4A41"/>
    <w:rsid w:val="006C5D39"/>
    <w:rsid w:val="006D6D9B"/>
    <w:rsid w:val="006E2810"/>
    <w:rsid w:val="006E5417"/>
    <w:rsid w:val="006F0794"/>
    <w:rsid w:val="006F7528"/>
    <w:rsid w:val="00702210"/>
    <w:rsid w:val="007023DE"/>
    <w:rsid w:val="00712F60"/>
    <w:rsid w:val="00715F42"/>
    <w:rsid w:val="00720E3B"/>
    <w:rsid w:val="00732947"/>
    <w:rsid w:val="0074393F"/>
    <w:rsid w:val="00745F6B"/>
    <w:rsid w:val="0075175B"/>
    <w:rsid w:val="0075585E"/>
    <w:rsid w:val="00767F11"/>
    <w:rsid w:val="00770571"/>
    <w:rsid w:val="007719F5"/>
    <w:rsid w:val="00772052"/>
    <w:rsid w:val="007768FF"/>
    <w:rsid w:val="007824D3"/>
    <w:rsid w:val="007900B4"/>
    <w:rsid w:val="00796EE3"/>
    <w:rsid w:val="00797FF1"/>
    <w:rsid w:val="007A7D29"/>
    <w:rsid w:val="007B4AB8"/>
    <w:rsid w:val="007D1181"/>
    <w:rsid w:val="007D504E"/>
    <w:rsid w:val="007E01A3"/>
    <w:rsid w:val="007F1F8B"/>
    <w:rsid w:val="007F6205"/>
    <w:rsid w:val="007F67A1"/>
    <w:rsid w:val="008111B7"/>
    <w:rsid w:val="00811C05"/>
    <w:rsid w:val="008206C8"/>
    <w:rsid w:val="00835E22"/>
    <w:rsid w:val="00836A77"/>
    <w:rsid w:val="00851BE1"/>
    <w:rsid w:val="00854813"/>
    <w:rsid w:val="0086387C"/>
    <w:rsid w:val="008664FC"/>
    <w:rsid w:val="00873916"/>
    <w:rsid w:val="00874A6C"/>
    <w:rsid w:val="00876C65"/>
    <w:rsid w:val="00882F72"/>
    <w:rsid w:val="00891778"/>
    <w:rsid w:val="00893DC4"/>
    <w:rsid w:val="00897128"/>
    <w:rsid w:val="008A4B4C"/>
    <w:rsid w:val="008A58E9"/>
    <w:rsid w:val="008B1477"/>
    <w:rsid w:val="008B5C6B"/>
    <w:rsid w:val="008C239F"/>
    <w:rsid w:val="008E480C"/>
    <w:rsid w:val="00901AFA"/>
    <w:rsid w:val="00907757"/>
    <w:rsid w:val="00913203"/>
    <w:rsid w:val="009212B0"/>
    <w:rsid w:val="00921FA1"/>
    <w:rsid w:val="009234A5"/>
    <w:rsid w:val="00924035"/>
    <w:rsid w:val="009268CE"/>
    <w:rsid w:val="00930C86"/>
    <w:rsid w:val="00933453"/>
    <w:rsid w:val="009336F7"/>
    <w:rsid w:val="0093636C"/>
    <w:rsid w:val="0093661A"/>
    <w:rsid w:val="009374A7"/>
    <w:rsid w:val="009432F9"/>
    <w:rsid w:val="00955F6D"/>
    <w:rsid w:val="00961C25"/>
    <w:rsid w:val="00977C16"/>
    <w:rsid w:val="00981FB6"/>
    <w:rsid w:val="0098551D"/>
    <w:rsid w:val="00985DCB"/>
    <w:rsid w:val="00987F92"/>
    <w:rsid w:val="0099518F"/>
    <w:rsid w:val="00996E9D"/>
    <w:rsid w:val="009A523D"/>
    <w:rsid w:val="009B02A1"/>
    <w:rsid w:val="009B3361"/>
    <w:rsid w:val="009B7F3F"/>
    <w:rsid w:val="009B7F57"/>
    <w:rsid w:val="009C222D"/>
    <w:rsid w:val="009D7CE6"/>
    <w:rsid w:val="009E448E"/>
    <w:rsid w:val="009E55C5"/>
    <w:rsid w:val="009F12ED"/>
    <w:rsid w:val="009F496B"/>
    <w:rsid w:val="00A01439"/>
    <w:rsid w:val="00A02E61"/>
    <w:rsid w:val="00A05CFF"/>
    <w:rsid w:val="00A13048"/>
    <w:rsid w:val="00A33DD8"/>
    <w:rsid w:val="00A4005F"/>
    <w:rsid w:val="00A46843"/>
    <w:rsid w:val="00A56B97"/>
    <w:rsid w:val="00A6093D"/>
    <w:rsid w:val="00A72017"/>
    <w:rsid w:val="00A767DC"/>
    <w:rsid w:val="00A76A6D"/>
    <w:rsid w:val="00A83253"/>
    <w:rsid w:val="00AA6E84"/>
    <w:rsid w:val="00AB1A1C"/>
    <w:rsid w:val="00AD05A8"/>
    <w:rsid w:val="00AD59F5"/>
    <w:rsid w:val="00AE341B"/>
    <w:rsid w:val="00B01905"/>
    <w:rsid w:val="00B07CA7"/>
    <w:rsid w:val="00B10DDA"/>
    <w:rsid w:val="00B1279A"/>
    <w:rsid w:val="00B3640F"/>
    <w:rsid w:val="00B4194A"/>
    <w:rsid w:val="00B437E8"/>
    <w:rsid w:val="00B5222E"/>
    <w:rsid w:val="00B53179"/>
    <w:rsid w:val="00B57A23"/>
    <w:rsid w:val="00B600CD"/>
    <w:rsid w:val="00B61C96"/>
    <w:rsid w:val="00B73A2A"/>
    <w:rsid w:val="00B75A51"/>
    <w:rsid w:val="00B827C6"/>
    <w:rsid w:val="00B8704F"/>
    <w:rsid w:val="00B94B06"/>
    <w:rsid w:val="00B94C28"/>
    <w:rsid w:val="00BB1305"/>
    <w:rsid w:val="00BC10BA"/>
    <w:rsid w:val="00BC5AFD"/>
    <w:rsid w:val="00BF3CB9"/>
    <w:rsid w:val="00C00DDE"/>
    <w:rsid w:val="00C04F43"/>
    <w:rsid w:val="00C0609D"/>
    <w:rsid w:val="00C115AB"/>
    <w:rsid w:val="00C26CCB"/>
    <w:rsid w:val="00C30249"/>
    <w:rsid w:val="00C30955"/>
    <w:rsid w:val="00C33E5F"/>
    <w:rsid w:val="00C35592"/>
    <w:rsid w:val="00C3723B"/>
    <w:rsid w:val="00C42466"/>
    <w:rsid w:val="00C606C9"/>
    <w:rsid w:val="00C80288"/>
    <w:rsid w:val="00C836F0"/>
    <w:rsid w:val="00C84003"/>
    <w:rsid w:val="00C90650"/>
    <w:rsid w:val="00C93174"/>
    <w:rsid w:val="00C97D78"/>
    <w:rsid w:val="00CC2AAE"/>
    <w:rsid w:val="00CC5A42"/>
    <w:rsid w:val="00CD0EAB"/>
    <w:rsid w:val="00CD1F9D"/>
    <w:rsid w:val="00CD5833"/>
    <w:rsid w:val="00CE5E02"/>
    <w:rsid w:val="00CF34DB"/>
    <w:rsid w:val="00CF3917"/>
    <w:rsid w:val="00CF558F"/>
    <w:rsid w:val="00D010C0"/>
    <w:rsid w:val="00D02795"/>
    <w:rsid w:val="00D073E2"/>
    <w:rsid w:val="00D142C1"/>
    <w:rsid w:val="00D1555A"/>
    <w:rsid w:val="00D242DD"/>
    <w:rsid w:val="00D419C6"/>
    <w:rsid w:val="00D446EC"/>
    <w:rsid w:val="00D46F00"/>
    <w:rsid w:val="00D51BF0"/>
    <w:rsid w:val="00D531DB"/>
    <w:rsid w:val="00D55942"/>
    <w:rsid w:val="00D674AA"/>
    <w:rsid w:val="00D807BF"/>
    <w:rsid w:val="00D82FCC"/>
    <w:rsid w:val="00DA17FC"/>
    <w:rsid w:val="00DA7887"/>
    <w:rsid w:val="00DB2C26"/>
    <w:rsid w:val="00DD02F4"/>
    <w:rsid w:val="00DD6622"/>
    <w:rsid w:val="00DE1C7C"/>
    <w:rsid w:val="00DE6B43"/>
    <w:rsid w:val="00DF1326"/>
    <w:rsid w:val="00DF623E"/>
    <w:rsid w:val="00E11923"/>
    <w:rsid w:val="00E262D4"/>
    <w:rsid w:val="00E27644"/>
    <w:rsid w:val="00E36250"/>
    <w:rsid w:val="00E47F2D"/>
    <w:rsid w:val="00E54511"/>
    <w:rsid w:val="00E60EDC"/>
    <w:rsid w:val="00E61DAC"/>
    <w:rsid w:val="00E62564"/>
    <w:rsid w:val="00E72B80"/>
    <w:rsid w:val="00E75FE3"/>
    <w:rsid w:val="00E863B4"/>
    <w:rsid w:val="00E86C4C"/>
    <w:rsid w:val="00E907A3"/>
    <w:rsid w:val="00EA255B"/>
    <w:rsid w:val="00EA5AE0"/>
    <w:rsid w:val="00EB56E1"/>
    <w:rsid w:val="00EB5874"/>
    <w:rsid w:val="00EB7AB1"/>
    <w:rsid w:val="00EC32BD"/>
    <w:rsid w:val="00ED1D1E"/>
    <w:rsid w:val="00EE7CD8"/>
    <w:rsid w:val="00EF37F6"/>
    <w:rsid w:val="00EF48CC"/>
    <w:rsid w:val="00F00801"/>
    <w:rsid w:val="00F16D3D"/>
    <w:rsid w:val="00F2488D"/>
    <w:rsid w:val="00F301B2"/>
    <w:rsid w:val="00F35FEC"/>
    <w:rsid w:val="00F36D0D"/>
    <w:rsid w:val="00F4164C"/>
    <w:rsid w:val="00F501CF"/>
    <w:rsid w:val="00F51FFA"/>
    <w:rsid w:val="00F5309D"/>
    <w:rsid w:val="00F601A0"/>
    <w:rsid w:val="00F712E9"/>
    <w:rsid w:val="00F73032"/>
    <w:rsid w:val="00F848FC"/>
    <w:rsid w:val="00F906F6"/>
    <w:rsid w:val="00F9282A"/>
    <w:rsid w:val="00F96BAD"/>
    <w:rsid w:val="00FA139D"/>
    <w:rsid w:val="00FA60F5"/>
    <w:rsid w:val="00FB0E84"/>
    <w:rsid w:val="00FC2405"/>
    <w:rsid w:val="00FD01C2"/>
    <w:rsid w:val="00FD5DFD"/>
    <w:rsid w:val="00FE595C"/>
    <w:rsid w:val="00FE739C"/>
    <w:rsid w:val="00FF0CE3"/>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uiPriority="9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1">
    <w:name w:val="heading 1"/>
    <w:basedOn w:val="a"/>
    <w:next w:val="a"/>
    <w:uiPriority w:val="99"/>
    <w:qFormat/>
    <w:rsid w:val="00E11923"/>
    <w:pPr>
      <w:keepNext/>
      <w:numPr>
        <w:numId w:val="6"/>
      </w:numPr>
      <w:spacing w:before="240" w:after="60"/>
      <w:ind w:left="360" w:hanging="360"/>
      <w:outlineLvl w:val="0"/>
    </w:pPr>
    <w:rPr>
      <w:rFonts w:cs="Arial"/>
      <w:b/>
      <w:bCs/>
      <w:kern w:val="32"/>
      <w:sz w:val="32"/>
      <w:szCs w:val="32"/>
    </w:rPr>
  </w:style>
  <w:style w:type="paragraph" w:styleId="2">
    <w:name w:val="heading 2"/>
    <w:basedOn w:val="a"/>
    <w:next w:val="a"/>
    <w:link w:val="20"/>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3">
    <w:name w:val="heading 3"/>
    <w:basedOn w:val="a"/>
    <w:next w:val="a"/>
    <w:link w:val="30"/>
    <w:qFormat/>
    <w:rsid w:val="002B191D"/>
    <w:pPr>
      <w:keepNext/>
      <w:numPr>
        <w:ilvl w:val="2"/>
        <w:numId w:val="6"/>
      </w:numPr>
      <w:spacing w:before="240" w:after="60"/>
      <w:outlineLvl w:val="2"/>
    </w:pPr>
    <w:rPr>
      <w:b/>
      <w:bCs/>
      <w:sz w:val="26"/>
      <w:szCs w:val="26"/>
    </w:rPr>
  </w:style>
  <w:style w:type="paragraph" w:styleId="4">
    <w:name w:val="heading 4"/>
    <w:aliases w:val="Heading 4 Char1,Heading 4 Char Char"/>
    <w:basedOn w:val="a"/>
    <w:next w:val="a"/>
    <w:link w:val="40"/>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5">
    <w:name w:val="heading 5"/>
    <w:basedOn w:val="a"/>
    <w:next w:val="a"/>
    <w:link w:val="50"/>
    <w:qFormat/>
    <w:rsid w:val="004234F0"/>
    <w:pPr>
      <w:keepNext/>
      <w:numPr>
        <w:ilvl w:val="4"/>
        <w:numId w:val="6"/>
      </w:numPr>
      <w:spacing w:before="240" w:after="60"/>
      <w:ind w:left="1080" w:hanging="1080"/>
      <w:outlineLvl w:val="4"/>
    </w:pPr>
    <w:rPr>
      <w:b/>
      <w:bCs/>
      <w:i/>
      <w:iCs/>
      <w:sz w:val="24"/>
      <w:szCs w:val="26"/>
    </w:rPr>
  </w:style>
  <w:style w:type="paragraph" w:styleId="6">
    <w:name w:val="heading 6"/>
    <w:basedOn w:val="a"/>
    <w:next w:val="a"/>
    <w:link w:val="60"/>
    <w:qFormat/>
    <w:rsid w:val="000E00F3"/>
    <w:pPr>
      <w:keepNext/>
      <w:numPr>
        <w:ilvl w:val="5"/>
        <w:numId w:val="6"/>
      </w:numPr>
      <w:spacing w:before="240" w:after="60"/>
      <w:ind w:left="1080" w:hanging="1080"/>
      <w:outlineLvl w:val="5"/>
    </w:pPr>
    <w:rPr>
      <w:b/>
      <w:bCs/>
      <w:szCs w:val="22"/>
    </w:rPr>
  </w:style>
  <w:style w:type="paragraph" w:styleId="7">
    <w:name w:val="heading 7"/>
    <w:basedOn w:val="a"/>
    <w:next w:val="a"/>
    <w:link w:val="70"/>
    <w:qFormat/>
    <w:rsid w:val="004234F0"/>
    <w:pPr>
      <w:keepNext/>
      <w:numPr>
        <w:ilvl w:val="6"/>
        <w:numId w:val="6"/>
      </w:numPr>
      <w:spacing w:before="240" w:after="60"/>
      <w:ind w:left="1440" w:hanging="1440"/>
      <w:outlineLvl w:val="6"/>
    </w:pPr>
    <w:rPr>
      <w:szCs w:val="24"/>
    </w:rPr>
  </w:style>
  <w:style w:type="paragraph" w:styleId="8">
    <w:name w:val="heading 8"/>
    <w:basedOn w:val="a"/>
    <w:next w:val="a"/>
    <w:link w:val="80"/>
    <w:qFormat/>
    <w:rsid w:val="004234F0"/>
    <w:pPr>
      <w:keepNext/>
      <w:numPr>
        <w:ilvl w:val="7"/>
        <w:numId w:val="6"/>
      </w:numPr>
      <w:spacing w:before="240" w:after="60"/>
      <w:ind w:left="1800" w:hanging="1800"/>
      <w:outlineLvl w:val="7"/>
    </w:pPr>
    <w:rPr>
      <w:i/>
      <w:iCs/>
      <w:szCs w:val="24"/>
    </w:rPr>
  </w:style>
  <w:style w:type="paragraph" w:styleId="9">
    <w:name w:val="heading 9"/>
    <w:basedOn w:val="a"/>
    <w:next w:val="a"/>
    <w:link w:val="90"/>
    <w:qFormat/>
    <w:rsid w:val="000E00F3"/>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uiPriority w:val="99"/>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0">
    <w:name w:val="标题 2 字符"/>
    <w:link w:val="2"/>
    <w:rsid w:val="00E11923"/>
    <w:rPr>
      <w:b/>
      <w:bCs/>
      <w:i/>
      <w:iCs/>
      <w:sz w:val="28"/>
      <w:szCs w:val="28"/>
      <w:lang w:eastAsia="en-US"/>
    </w:rPr>
  </w:style>
  <w:style w:type="character" w:customStyle="1" w:styleId="30">
    <w:name w:val="标题 3 字符"/>
    <w:link w:val="3"/>
    <w:rsid w:val="002B191D"/>
    <w:rPr>
      <w:b/>
      <w:bCs/>
      <w:sz w:val="26"/>
      <w:szCs w:val="26"/>
      <w:lang w:eastAsia="en-US"/>
    </w:rPr>
  </w:style>
  <w:style w:type="character" w:customStyle="1" w:styleId="40">
    <w:name w:val="标题 4 字符"/>
    <w:aliases w:val="Heading 4 Char1 字符,Heading 4 Char Char 字符"/>
    <w:link w:val="4"/>
    <w:rsid w:val="004234F0"/>
    <w:rPr>
      <w:rFonts w:ascii="Times New Roman Bold" w:hAnsi="Times New Roman Bold"/>
      <w:b/>
      <w:bCs/>
      <w:sz w:val="24"/>
      <w:szCs w:val="28"/>
    </w:rPr>
  </w:style>
  <w:style w:type="character" w:customStyle="1" w:styleId="50">
    <w:name w:val="标题 5 字符"/>
    <w:link w:val="5"/>
    <w:rsid w:val="004234F0"/>
    <w:rPr>
      <w:b/>
      <w:bCs/>
      <w:i/>
      <w:iCs/>
      <w:sz w:val="24"/>
      <w:szCs w:val="26"/>
    </w:rPr>
  </w:style>
  <w:style w:type="character" w:customStyle="1" w:styleId="60">
    <w:name w:val="标题 6 字符"/>
    <w:link w:val="6"/>
    <w:rsid w:val="000E00F3"/>
    <w:rPr>
      <w:b/>
      <w:bCs/>
      <w:sz w:val="22"/>
      <w:szCs w:val="22"/>
      <w:lang w:eastAsia="en-US"/>
    </w:rPr>
  </w:style>
  <w:style w:type="character" w:customStyle="1" w:styleId="70">
    <w:name w:val="标题 7 字符"/>
    <w:link w:val="7"/>
    <w:rsid w:val="004234F0"/>
    <w:rPr>
      <w:sz w:val="22"/>
      <w:szCs w:val="24"/>
    </w:rPr>
  </w:style>
  <w:style w:type="character" w:customStyle="1" w:styleId="80">
    <w:name w:val="标题 8 字符"/>
    <w:link w:val="8"/>
    <w:rsid w:val="004234F0"/>
    <w:rPr>
      <w:i/>
      <w:iCs/>
      <w:sz w:val="22"/>
      <w:szCs w:val="24"/>
    </w:rPr>
  </w:style>
  <w:style w:type="character" w:customStyle="1" w:styleId="90">
    <w:name w:val="标题 9 字符"/>
    <w:link w:val="9"/>
    <w:rsid w:val="000E00F3"/>
    <w:rPr>
      <w:b/>
      <w:sz w:val="22"/>
      <w:szCs w:val="22"/>
      <w:lang w:eastAsia="en-US"/>
    </w:rPr>
  </w:style>
  <w:style w:type="character" w:styleId="a8">
    <w:name w:val="FollowedHyperlink"/>
    <w:rsid w:val="003373EC"/>
    <w:rPr>
      <w:color w:val="800080"/>
      <w:u w:val="single"/>
    </w:rPr>
  </w:style>
  <w:style w:type="paragraph" w:styleId="a9">
    <w:name w:val="Document Map"/>
    <w:basedOn w:val="a"/>
    <w:link w:val="aa"/>
    <w:rsid w:val="00E11923"/>
    <w:rPr>
      <w:rFonts w:ascii="Tahoma" w:hAnsi="Tahoma" w:cs="Tahoma"/>
      <w:sz w:val="16"/>
      <w:szCs w:val="16"/>
    </w:rPr>
  </w:style>
  <w:style w:type="character" w:customStyle="1" w:styleId="aa">
    <w:name w:val="文档结构图 字符"/>
    <w:link w:val="a9"/>
    <w:rsid w:val="00E11923"/>
    <w:rPr>
      <w:rFonts w:ascii="Tahoma" w:hAnsi="Tahoma" w:cs="Tahoma"/>
      <w:sz w:val="16"/>
      <w:szCs w:val="16"/>
      <w:lang w:eastAsia="en-US"/>
    </w:rPr>
  </w:style>
  <w:style w:type="character" w:customStyle="1" w:styleId="UnresolvedMention">
    <w:name w:val="Unresolved Mention"/>
    <w:basedOn w:val="a0"/>
    <w:uiPriority w:val="99"/>
    <w:semiHidden/>
    <w:unhideWhenUsed/>
    <w:rsid w:val="001E0C95"/>
    <w:rPr>
      <w:color w:val="605E5C"/>
      <w:shd w:val="clear" w:color="auto" w:fill="E1DFDD"/>
    </w:rPr>
  </w:style>
  <w:style w:type="paragraph" w:styleId="ab">
    <w:name w:val="List Paragraph"/>
    <w:basedOn w:val="a"/>
    <w:link w:val="ac"/>
    <w:uiPriority w:val="34"/>
    <w:qFormat/>
    <w:rsid w:val="001E0C95"/>
    <w:pPr>
      <w:ind w:left="720"/>
      <w:contextualSpacing/>
    </w:pPr>
  </w:style>
  <w:style w:type="character" w:customStyle="1" w:styleId="ac">
    <w:name w:val="列出段落 字符"/>
    <w:link w:val="ab"/>
    <w:uiPriority w:val="34"/>
    <w:rsid w:val="000D50D6"/>
    <w:rPr>
      <w:sz w:val="22"/>
    </w:rPr>
  </w:style>
  <w:style w:type="paragraph" w:customStyle="1" w:styleId="tablecell">
    <w:name w:val="table cell"/>
    <w:basedOn w:val="a"/>
    <w:rsid w:val="00D02795"/>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after="60"/>
    </w:pPr>
    <w:rPr>
      <w:rFonts w:eastAsia="Malgun Gothic"/>
      <w:sz w:val="20"/>
      <w:lang w:val="en-GB"/>
    </w:rPr>
  </w:style>
  <w:style w:type="paragraph" w:customStyle="1" w:styleId="tablesyntax">
    <w:name w:val="table syntax"/>
    <w:basedOn w:val="a"/>
    <w:link w:val="tablesyntaxChar"/>
    <w:qFormat/>
    <w:rsid w:val="00D02795"/>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jc w:val="left"/>
    </w:pPr>
    <w:rPr>
      <w:rFonts w:eastAsia="Malgun Gothic"/>
      <w:sz w:val="20"/>
      <w:lang w:val="en-GB"/>
    </w:rPr>
  </w:style>
  <w:style w:type="character" w:customStyle="1" w:styleId="tablesyntaxChar">
    <w:name w:val="table syntax Char"/>
    <w:link w:val="tablesyntax"/>
    <w:qFormat/>
    <w:locked/>
    <w:rsid w:val="00D02795"/>
    <w:rPr>
      <w:rFonts w:eastAsia="Malgun Gothic"/>
      <w:lang w:val="en-GB"/>
    </w:rPr>
  </w:style>
  <w:style w:type="paragraph" w:customStyle="1" w:styleId="AppendixHeading2">
    <w:name w:val="Appendix Heading 2"/>
    <w:basedOn w:val="2"/>
    <w:uiPriority w:val="99"/>
    <w:rsid w:val="00D02795"/>
    <w:pPr>
      <w:numPr>
        <w:numId w:val="17"/>
      </w:numPr>
      <w:tabs>
        <w:tab w:val="clear" w:pos="720"/>
        <w:tab w:val="clear" w:pos="1440"/>
        <w:tab w:val="clear" w:pos="1800"/>
        <w:tab w:val="clear" w:pos="2160"/>
        <w:tab w:val="clear" w:pos="2520"/>
        <w:tab w:val="clear" w:pos="2880"/>
        <w:tab w:val="clear" w:pos="3240"/>
        <w:tab w:val="clear" w:pos="3600"/>
        <w:tab w:val="clear" w:pos="3960"/>
        <w:tab w:val="clear" w:pos="4320"/>
        <w:tab w:val="num" w:pos="576"/>
      </w:tabs>
      <w:ind w:left="576" w:hanging="576"/>
      <w:jc w:val="left"/>
    </w:pPr>
    <w:rPr>
      <w:rFonts w:eastAsia="Batang"/>
      <w:i w:val="0"/>
      <w:iCs w:val="0"/>
      <w:sz w:val="22"/>
      <w:szCs w:val="22"/>
    </w:rPr>
  </w:style>
  <w:style w:type="paragraph" w:customStyle="1" w:styleId="AppendixHeading3">
    <w:name w:val="Appendix Heading 3"/>
    <w:basedOn w:val="3"/>
    <w:uiPriority w:val="99"/>
    <w:rsid w:val="00D02795"/>
    <w:pPr>
      <w:numPr>
        <w:numId w:val="17"/>
      </w:numPr>
      <w:tabs>
        <w:tab w:val="clear" w:pos="360"/>
        <w:tab w:val="clear" w:pos="720"/>
        <w:tab w:val="clear" w:pos="1080"/>
        <w:tab w:val="clear" w:pos="1440"/>
        <w:tab w:val="clear" w:pos="2160"/>
        <w:tab w:val="clear" w:pos="2520"/>
        <w:tab w:val="clear" w:pos="2880"/>
        <w:tab w:val="clear" w:pos="3240"/>
        <w:tab w:val="clear" w:pos="3600"/>
        <w:tab w:val="clear" w:pos="3960"/>
        <w:tab w:val="clear" w:pos="4320"/>
        <w:tab w:val="left" w:pos="794"/>
      </w:tabs>
      <w:ind w:left="720" w:hanging="720"/>
      <w:jc w:val="left"/>
    </w:pPr>
    <w:rPr>
      <w:rFonts w:eastAsia="Batang"/>
      <w:sz w:val="22"/>
      <w:szCs w:val="22"/>
      <w:lang w:val="nb-NO"/>
    </w:rPr>
  </w:style>
  <w:style w:type="paragraph" w:customStyle="1" w:styleId="AppendixHeading4">
    <w:name w:val="Appendix Heading 4"/>
    <w:basedOn w:val="4"/>
    <w:uiPriority w:val="99"/>
    <w:rsid w:val="00D02795"/>
    <w:pPr>
      <w:numPr>
        <w:numId w:val="17"/>
      </w:numPr>
      <w:tabs>
        <w:tab w:val="clear" w:pos="360"/>
        <w:tab w:val="clear" w:pos="720"/>
        <w:tab w:val="clear" w:pos="1080"/>
        <w:tab w:val="clear" w:pos="1440"/>
        <w:tab w:val="clear" w:pos="2160"/>
        <w:tab w:val="clear" w:pos="2880"/>
        <w:tab w:val="clear" w:pos="3240"/>
        <w:tab w:val="clear" w:pos="3600"/>
        <w:tab w:val="clear" w:pos="3960"/>
        <w:tab w:val="clear" w:pos="4320"/>
        <w:tab w:val="left" w:pos="794"/>
        <w:tab w:val="num" w:pos="864"/>
        <w:tab w:val="num" w:pos="1800"/>
      </w:tabs>
      <w:ind w:left="864" w:right="0" w:hanging="864"/>
      <w:jc w:val="left"/>
    </w:pPr>
    <w:rPr>
      <w:rFonts w:ascii="Times New Roman" w:eastAsia="Batang" w:hAnsi="Times New Roman"/>
      <w:sz w:val="22"/>
      <w:szCs w:val="22"/>
      <w:lang w:eastAsia="zh-CN"/>
    </w:rPr>
  </w:style>
  <w:style w:type="paragraph" w:customStyle="1" w:styleId="AppendixHeading5">
    <w:name w:val="Appendix Heading 5"/>
    <w:basedOn w:val="5"/>
    <w:uiPriority w:val="99"/>
    <w:rsid w:val="00D02795"/>
    <w:pPr>
      <w:keepNext w:val="0"/>
      <w:numPr>
        <w:numId w:val="17"/>
      </w:numPr>
      <w:tabs>
        <w:tab w:val="clear" w:pos="360"/>
        <w:tab w:val="clear" w:pos="720"/>
        <w:tab w:val="clear" w:pos="1080"/>
        <w:tab w:val="clear" w:pos="1440"/>
        <w:tab w:val="clear" w:pos="2160"/>
        <w:tab w:val="clear" w:pos="2520"/>
        <w:tab w:val="clear" w:pos="2880"/>
        <w:tab w:val="clear" w:pos="3600"/>
        <w:tab w:val="clear" w:pos="3960"/>
        <w:tab w:val="clear" w:pos="4320"/>
        <w:tab w:val="left" w:pos="794"/>
        <w:tab w:val="num" w:pos="1008"/>
        <w:tab w:val="num" w:pos="1800"/>
      </w:tabs>
      <w:ind w:left="1008" w:hanging="1008"/>
      <w:jc w:val="left"/>
    </w:pPr>
    <w:rPr>
      <w:rFonts w:eastAsia="Batang"/>
      <w:i w:val="0"/>
      <w:iCs w:val="0"/>
      <w:sz w:val="22"/>
      <w:szCs w:val="22"/>
      <w:lang w:eastAsia="zh-CN"/>
    </w:rPr>
  </w:style>
  <w:style w:type="paragraph" w:customStyle="1" w:styleId="tableheading">
    <w:name w:val="table heading"/>
    <w:basedOn w:val="a"/>
    <w:rsid w:val="0060669E"/>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b/>
      <w:bCs/>
      <w:sz w:val="20"/>
      <w:lang w:val="en-GB"/>
    </w:rPr>
  </w:style>
  <w:style w:type="character" w:styleId="ad">
    <w:name w:val="annotation reference"/>
    <w:basedOn w:val="a0"/>
    <w:rsid w:val="00D242DD"/>
    <w:rPr>
      <w:sz w:val="16"/>
      <w:szCs w:val="16"/>
    </w:rPr>
  </w:style>
  <w:style w:type="paragraph" w:styleId="ae">
    <w:name w:val="annotation text"/>
    <w:basedOn w:val="a"/>
    <w:link w:val="af"/>
    <w:rsid w:val="00D242DD"/>
    <w:rPr>
      <w:sz w:val="20"/>
    </w:rPr>
  </w:style>
  <w:style w:type="character" w:customStyle="1" w:styleId="af">
    <w:name w:val="批注文字 字符"/>
    <w:basedOn w:val="a0"/>
    <w:link w:val="ae"/>
    <w:rsid w:val="00D242DD"/>
  </w:style>
  <w:style w:type="paragraph" w:styleId="af0">
    <w:name w:val="annotation subject"/>
    <w:basedOn w:val="ae"/>
    <w:next w:val="ae"/>
    <w:link w:val="af1"/>
    <w:semiHidden/>
    <w:unhideWhenUsed/>
    <w:rsid w:val="00D242DD"/>
    <w:rPr>
      <w:b/>
      <w:bCs/>
    </w:rPr>
  </w:style>
  <w:style w:type="character" w:customStyle="1" w:styleId="af1">
    <w:name w:val="批注主题 字符"/>
    <w:basedOn w:val="af"/>
    <w:link w:val="af0"/>
    <w:semiHidden/>
    <w:rsid w:val="00D242DD"/>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15740062">
      <w:bodyDiv w:val="1"/>
      <w:marLeft w:val="0"/>
      <w:marRight w:val="0"/>
      <w:marTop w:val="0"/>
      <w:marBottom w:val="0"/>
      <w:divBdr>
        <w:top w:val="none" w:sz="0" w:space="0" w:color="auto"/>
        <w:left w:val="none" w:sz="0" w:space="0" w:color="auto"/>
        <w:bottom w:val="none" w:sz="0" w:space="0" w:color="auto"/>
        <w:right w:val="none" w:sz="0" w:space="0" w:color="auto"/>
      </w:divBdr>
    </w:div>
    <w:div w:id="723067027">
      <w:bodyDiv w:val="1"/>
      <w:marLeft w:val="0"/>
      <w:marRight w:val="0"/>
      <w:marTop w:val="0"/>
      <w:marBottom w:val="0"/>
      <w:divBdr>
        <w:top w:val="none" w:sz="0" w:space="0" w:color="auto"/>
        <w:left w:val="none" w:sz="0" w:space="0" w:color="auto"/>
        <w:bottom w:val="none" w:sz="0" w:space="0" w:color="auto"/>
        <w:right w:val="none" w:sz="0" w:space="0" w:color="auto"/>
      </w:divBdr>
    </w:div>
    <w:div w:id="1141800703">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9506969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yperlink" Target="mailto:xwmeng@pku.edu.cn" TargetMode="External"/><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481</TotalTime>
  <Pages>8</Pages>
  <Words>1602</Words>
  <Characters>9136</Characters>
  <Application>Microsoft Office Word</Application>
  <DocSecurity>0</DocSecurity>
  <Lines>76</Lines>
  <Paragraphs>21</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10717</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Meng Xuewei</cp:lastModifiedBy>
  <cp:revision>102</cp:revision>
  <cp:lastPrinted>1900-01-01T08:00:00Z</cp:lastPrinted>
  <dcterms:created xsi:type="dcterms:W3CDTF">2020-03-23T19:08:00Z</dcterms:created>
  <dcterms:modified xsi:type="dcterms:W3CDTF">2020-04-08T08:19:00Z</dcterms:modified>
</cp:coreProperties>
</file>