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9921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43B7598" w:rsidR="00E61DAC" w:rsidRPr="005B217D" w:rsidRDefault="009C0461" w:rsidP="005532C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D57AB49" w:rsidR="008A4B4C" w:rsidRPr="005B217D" w:rsidRDefault="00E61DAC" w:rsidP="007144FF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C0461">
              <w:rPr>
                <w:rFonts w:hint="eastAsia"/>
                <w:lang w:val="en-CA" w:eastAsia="ko-KR"/>
              </w:rPr>
              <w:t>R</w:t>
            </w:r>
            <w:r w:rsidR="007144FF">
              <w:rPr>
                <w:lang w:val="en-CA" w:eastAsia="ko-KR"/>
              </w:rPr>
              <w:t>0280-</w:t>
            </w:r>
            <w:r w:rsidR="007144FF">
              <w:rPr>
                <w:rFonts w:hint="eastAsia"/>
                <w:lang w:val="en-CA" w:eastAsia="ko-KR"/>
              </w:rPr>
              <w:t>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96C7AB" w:rsidR="00E61DAC" w:rsidRPr="0076669F" w:rsidRDefault="00346463" w:rsidP="00761A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bdr w:val="none" w:sz="0" w:space="0" w:color="auto" w:frame="1"/>
                <w:lang w:val="en-CA" w:eastAsia="ko-KR"/>
              </w:rPr>
              <w:t>A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HG16: </w:t>
            </w:r>
            <w:r w:rsidR="00635E22">
              <w:rPr>
                <w:b/>
                <w:bdr w:val="none" w:sz="0" w:space="0" w:color="auto" w:frame="1"/>
                <w:lang w:val="en-CA" w:eastAsia="ko-KR"/>
              </w:rPr>
              <w:t>Cleanup of intra reference sample filter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950BD1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790729D3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r w:rsidR="00E963A2">
              <w:rPr>
                <w:rFonts w:hint="eastAsia"/>
                <w:lang w:val="en-CA" w:eastAsia="ko-KR"/>
              </w:rPr>
              <w:t>H</w:t>
            </w:r>
            <w:r w:rsidR="00A2137C">
              <w:rPr>
                <w:lang w:val="en-CA"/>
              </w:rPr>
              <w:t>yeongmun Jang</w:t>
            </w:r>
            <w:r w:rsidR="0076669F">
              <w:rPr>
                <w:szCs w:val="22"/>
                <w:lang w:val="en-CA"/>
              </w:rPr>
              <w:br/>
            </w:r>
            <w:r w:rsidR="00A2137C">
              <w:rPr>
                <w:lang w:val="en-CA"/>
              </w:rPr>
              <w:t>Jangwon</w:t>
            </w:r>
            <w:r w:rsidR="00A2137C" w:rsidRPr="00760A40">
              <w:rPr>
                <w:rFonts w:hint="eastAsia"/>
                <w:lang w:val="en-CA"/>
              </w:rPr>
              <w:t xml:space="preserve"> Choi</w:t>
            </w:r>
            <w:r w:rsidR="00635E22">
              <w:rPr>
                <w:lang w:val="en-CA"/>
              </w:rPr>
              <w:br/>
            </w:r>
            <w:proofErr w:type="spellStart"/>
            <w:r w:rsidR="00635E22">
              <w:rPr>
                <w:lang w:val="en-CA"/>
              </w:rPr>
              <w:t>Junghak</w:t>
            </w:r>
            <w:proofErr w:type="spellEnd"/>
            <w:r w:rsidR="00635E22">
              <w:rPr>
                <w:lang w:val="en-CA"/>
              </w:rPr>
              <w:t xml:space="preserve"> Nam</w:t>
            </w:r>
            <w:r w:rsidR="009B6031">
              <w:rPr>
                <w:lang w:val="en-CA"/>
              </w:rPr>
              <w:br/>
            </w:r>
            <w:proofErr w:type="spellStart"/>
            <w:r w:rsidR="009B6031">
              <w:rPr>
                <w:lang w:val="en-CA"/>
              </w:rPr>
              <w:t>Moonmo</w:t>
            </w:r>
            <w:proofErr w:type="spellEnd"/>
            <w:r w:rsidR="009B6031">
              <w:rPr>
                <w:lang w:val="en-CA"/>
              </w:rPr>
              <w:t xml:space="preserve"> Koo</w:t>
            </w:r>
            <w:r w:rsidR="004F4256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D7F69F" w:rsidR="0076669F" w:rsidRPr="005B217D" w:rsidRDefault="0076669F" w:rsidP="00A21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A2137C">
              <w:rPr>
                <w:szCs w:val="22"/>
                <w:lang w:val="en-CA"/>
              </w:rPr>
              <w:t>hm.jang</w:t>
            </w:r>
            <w:proofErr w:type="spellEnd"/>
            <w:r w:rsidR="00A2137C">
              <w:rPr>
                <w:szCs w:val="22"/>
                <w:lang w:val="en-CA"/>
              </w:rPr>
              <w:t>,</w:t>
            </w:r>
            <w:r w:rsidR="00F84FC4">
              <w:rPr>
                <w:szCs w:val="22"/>
                <w:lang w:val="en-CA"/>
              </w:rPr>
              <w:br/>
              <w:t xml:space="preserve"> </w:t>
            </w:r>
            <w:r w:rsidR="00A2137C">
              <w:rPr>
                <w:szCs w:val="22"/>
                <w:lang w:val="en-CA"/>
              </w:rPr>
              <w:t>jangwon84.choi,</w:t>
            </w:r>
            <w:r w:rsidR="00635E22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635E22">
              <w:rPr>
                <w:szCs w:val="22"/>
                <w:lang w:val="en-CA"/>
              </w:rPr>
              <w:t>junghak.nam</w:t>
            </w:r>
            <w:proofErr w:type="spellEnd"/>
            <w:r w:rsidR="009B6031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9B6031">
              <w:rPr>
                <w:szCs w:val="22"/>
                <w:lang w:val="en-CA"/>
              </w:rPr>
              <w:t>moonmo.koo</w:t>
            </w:r>
            <w:proofErr w:type="spellEnd"/>
            <w:r w:rsidR="004F425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FD0553">
        <w:trPr>
          <w:trHeight w:val="265"/>
        </w:trPr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1821E6" w14:textId="1DAFCB04" w:rsidR="00EE64EE" w:rsidRPr="00EE64EE" w:rsidRDefault="00275BCF" w:rsidP="00EE64E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66E873" w14:textId="27F43003" w:rsidR="006743F4" w:rsidRDefault="006743F4" w:rsidP="0058509B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current VVC draft, </w:t>
      </w:r>
      <w:r>
        <w:rPr>
          <w:szCs w:val="22"/>
          <w:lang w:val="en-CA" w:eastAsia="ko-KR"/>
        </w:rPr>
        <w:t xml:space="preserve">the intra mode checking process is used to select intra reference sample filters. If the current intra mode is an angular mode with integer slope, </w:t>
      </w:r>
      <w:r>
        <w:rPr>
          <w:lang w:val="en-CA" w:eastAsia="ko-KR"/>
        </w:rPr>
        <w:t xml:space="preserve">a 3-tap [1 2 1]/4 </w:t>
      </w:r>
      <w:r w:rsidR="008F4ADD">
        <w:rPr>
          <w:lang w:val="en-CA" w:eastAsia="ko-KR"/>
        </w:rPr>
        <w:t xml:space="preserve">reference sample </w:t>
      </w:r>
      <w:r>
        <w:rPr>
          <w:lang w:val="en-CA" w:eastAsia="ko-KR"/>
        </w:rPr>
        <w:t xml:space="preserve">filter is applied. Since the 4-tap </w:t>
      </w:r>
      <w:r w:rsidR="008F4ADD">
        <w:rPr>
          <w:lang w:val="en-CA" w:eastAsia="ko-KR"/>
        </w:rPr>
        <w:t xml:space="preserve">[16 32 16 0]/64 </w:t>
      </w:r>
      <w:r>
        <w:rPr>
          <w:lang w:val="en-CA" w:eastAsia="ko-KR"/>
        </w:rPr>
        <w:t xml:space="preserve">smoothing filter for integer sample position is the same as the </w:t>
      </w:r>
      <w:r w:rsidR="0036086A">
        <w:rPr>
          <w:lang w:val="en-CA" w:eastAsia="ko-KR"/>
        </w:rPr>
        <w:t xml:space="preserve">3-tap </w:t>
      </w:r>
      <w:r>
        <w:rPr>
          <w:lang w:val="en-CA" w:eastAsia="ko-KR"/>
        </w:rPr>
        <w:t xml:space="preserve">reference sample filter for an angular mode with integer slop, the 3-tap </w:t>
      </w:r>
      <w:r w:rsidR="00FE2A10">
        <w:rPr>
          <w:lang w:val="en-CA" w:eastAsia="ko-KR"/>
        </w:rPr>
        <w:t xml:space="preserve">reference sample filter used in the </w:t>
      </w:r>
      <w:r>
        <w:rPr>
          <w:lang w:val="en-CA" w:eastAsia="ko-KR"/>
        </w:rPr>
        <w:t xml:space="preserve">reference sample generation process can be replaced by the 4-tap smoothing filter used in </w:t>
      </w:r>
      <w:r w:rsidR="00FE2A10">
        <w:rPr>
          <w:lang w:val="en-CA" w:eastAsia="ko-KR"/>
        </w:rPr>
        <w:t xml:space="preserve">the </w:t>
      </w:r>
      <w:r>
        <w:rPr>
          <w:lang w:val="en-CA" w:eastAsia="ko-KR"/>
        </w:rPr>
        <w:t xml:space="preserve">interpolation process. Therefore, this contribution proposes to remove the intra mode checking process, which process is redundant, and directly determine intra reference sample filters. </w:t>
      </w:r>
      <w:r>
        <w:rPr>
          <w:szCs w:val="22"/>
          <w:lang w:val="en-CA" w:eastAsia="ko-KR"/>
        </w:rPr>
        <w:t xml:space="preserve">The experimental results show that the proposed method provides the coding performance changes of 0.00%, 0.00%, and </w:t>
      </w:r>
      <w:r w:rsidRPr="00216C02">
        <w:rPr>
          <w:szCs w:val="22"/>
          <w:lang w:val="en-CA" w:eastAsia="ko-KR"/>
        </w:rPr>
        <w:t>-0.0</w:t>
      </w:r>
      <w:r>
        <w:rPr>
          <w:szCs w:val="22"/>
          <w:lang w:val="en-CA" w:eastAsia="ko-KR"/>
        </w:rPr>
        <w:t>5</w:t>
      </w:r>
      <w:r w:rsidRPr="00216C02">
        <w:rPr>
          <w:szCs w:val="22"/>
          <w:lang w:val="en-CA" w:eastAsia="ko-KR"/>
        </w:rPr>
        <w:t>%</w:t>
      </w:r>
      <w:r>
        <w:rPr>
          <w:szCs w:val="22"/>
          <w:lang w:val="en-CA" w:eastAsia="ko-KR"/>
        </w:rPr>
        <w:t xml:space="preserve"> BD-rate in AI, RA, and LD configuration, respectively. Encoding and decoding run-times are not changed.</w:t>
      </w:r>
    </w:p>
    <w:p w14:paraId="734B6FC0" w14:textId="18B930E1" w:rsidR="00AD237A" w:rsidRDefault="00DB7469" w:rsidP="00AD237A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1AD192D4" w14:textId="513FDE4D" w:rsidR="00083B56" w:rsidRDefault="00AD237A" w:rsidP="00ED4D6B">
      <w:pPr>
        <w:rPr>
          <w:lang w:val="en-CA" w:eastAsia="ko-KR"/>
        </w:rPr>
      </w:pPr>
      <w:r>
        <w:rPr>
          <w:rFonts w:hint="eastAsia"/>
          <w:lang w:val="en-CA" w:eastAsia="ko-KR"/>
        </w:rPr>
        <w:t>In VTM-8.0, intra reference sample filters</w:t>
      </w:r>
      <w:r w:rsidR="00F71F98">
        <w:rPr>
          <w:lang w:val="en-CA" w:eastAsia="ko-KR"/>
        </w:rPr>
        <w:t xml:space="preserve"> are </w:t>
      </w:r>
      <w:r w:rsidR="00951B25">
        <w:rPr>
          <w:lang w:val="en-CA" w:eastAsia="ko-KR"/>
        </w:rPr>
        <w:t>selected</w:t>
      </w:r>
      <w:r w:rsidR="00F71F98">
        <w:rPr>
          <w:lang w:val="en-CA" w:eastAsia="ko-KR"/>
        </w:rPr>
        <w:t xml:space="preserve"> based on</w:t>
      </w:r>
      <w:r w:rsidR="0004432F">
        <w:rPr>
          <w:lang w:val="en-CA" w:eastAsia="ko-KR"/>
        </w:rPr>
        <w:t xml:space="preserve"> the intra mode checking process which indicates</w:t>
      </w:r>
      <w:r w:rsidR="00F71F98">
        <w:rPr>
          <w:lang w:val="en-CA" w:eastAsia="ko-KR"/>
        </w:rPr>
        <w:t xml:space="preserve"> </w:t>
      </w:r>
      <w:r w:rsidR="00ED4D6B">
        <w:rPr>
          <w:lang w:val="en-CA" w:eastAsia="ko-KR"/>
        </w:rPr>
        <w:t xml:space="preserve">whether it is the intra prediction mode with integer slope (one of the </w:t>
      </w:r>
      <w:r w:rsidR="00ED4D6B">
        <w:rPr>
          <w:lang w:eastAsia="ko-KR"/>
        </w:rPr>
        <w:t>{-14, -12, -10, -6, 2, 34, 66, 72, 76, 78, 80})</w:t>
      </w:r>
      <w:r w:rsidR="00F71F98">
        <w:rPr>
          <w:lang w:val="en-CA" w:eastAsia="ko-KR"/>
        </w:rPr>
        <w:t xml:space="preserve">. If the current intra prediction mode is an angular mode with integer slope, a </w:t>
      </w:r>
      <w:r w:rsidR="00F66093">
        <w:rPr>
          <w:lang w:val="en-CA" w:eastAsia="ko-KR"/>
        </w:rPr>
        <w:t>3</w:t>
      </w:r>
      <w:r w:rsidR="00F71F98">
        <w:rPr>
          <w:lang w:val="en-CA" w:eastAsia="ko-KR"/>
        </w:rPr>
        <w:t xml:space="preserve">-tap [1 2 1]/4 filter is applied to the reference sample and </w:t>
      </w:r>
      <w:r w:rsidR="00CB3506">
        <w:rPr>
          <w:lang w:val="en-CA" w:eastAsia="ko-KR"/>
        </w:rPr>
        <w:t>the filtered reference sample</w:t>
      </w:r>
      <w:r w:rsidR="00F66093">
        <w:rPr>
          <w:lang w:val="en-CA" w:eastAsia="ko-KR"/>
        </w:rPr>
        <w:t>s</w:t>
      </w:r>
      <w:r w:rsidR="00CB3506">
        <w:rPr>
          <w:lang w:val="en-CA" w:eastAsia="ko-KR"/>
        </w:rPr>
        <w:t xml:space="preserve"> </w:t>
      </w:r>
      <w:r w:rsidR="00F66093">
        <w:rPr>
          <w:lang w:val="en-CA" w:eastAsia="ko-KR"/>
        </w:rPr>
        <w:t xml:space="preserve">are </w:t>
      </w:r>
      <w:r w:rsidR="00CB3506">
        <w:rPr>
          <w:lang w:val="en-CA" w:eastAsia="ko-KR"/>
        </w:rPr>
        <w:t>directly used as the predicted sample</w:t>
      </w:r>
      <w:r w:rsidR="00F66093">
        <w:rPr>
          <w:lang w:val="en-CA" w:eastAsia="ko-KR"/>
        </w:rPr>
        <w:t>s</w:t>
      </w:r>
      <w:r w:rsidR="00CB3506">
        <w:rPr>
          <w:lang w:val="en-CA" w:eastAsia="ko-KR"/>
        </w:rPr>
        <w:t>.</w:t>
      </w:r>
    </w:p>
    <w:p w14:paraId="5704820B" w14:textId="36DA26BE" w:rsidR="00F63FBD" w:rsidRDefault="001113EC" w:rsidP="00F63FBD">
      <w:pPr>
        <w:rPr>
          <w:lang w:val="en-CA" w:eastAsia="ko-KR"/>
        </w:rPr>
      </w:pPr>
      <w:r>
        <w:rPr>
          <w:lang w:val="en-CA" w:eastAsia="ko-KR"/>
        </w:rPr>
        <w:t xml:space="preserve">As shown in Table 1, </w:t>
      </w:r>
      <w:r w:rsidR="00083B56">
        <w:rPr>
          <w:lang w:val="en-CA" w:eastAsia="ko-KR"/>
        </w:rPr>
        <w:t xml:space="preserve">the </w:t>
      </w:r>
      <w:r w:rsidR="00F66093">
        <w:rPr>
          <w:lang w:val="en-CA" w:eastAsia="ko-KR"/>
        </w:rPr>
        <w:t>4</w:t>
      </w:r>
      <w:r w:rsidR="00083B56">
        <w:rPr>
          <w:lang w:val="en-CA" w:eastAsia="ko-KR"/>
        </w:rPr>
        <w:t xml:space="preserve">-tap </w:t>
      </w:r>
      <w:r w:rsidR="00F66093">
        <w:rPr>
          <w:lang w:val="en-CA" w:eastAsia="ko-KR"/>
        </w:rPr>
        <w:t>smoothing</w:t>
      </w:r>
      <w:r w:rsidR="00083B56">
        <w:rPr>
          <w:lang w:val="en-CA" w:eastAsia="ko-KR"/>
        </w:rPr>
        <w:t xml:space="preserve"> filter coefficient for integer sample position</w:t>
      </w:r>
      <w:r w:rsidR="00E14855">
        <w:rPr>
          <w:lang w:val="en-CA" w:eastAsia="ko-KR"/>
        </w:rPr>
        <w:t xml:space="preserve"> is [16 32 16 0]/64 which means that it is the same as filtering the reference samples </w:t>
      </w:r>
      <w:r w:rsidR="00FE06E6">
        <w:rPr>
          <w:lang w:val="en-CA" w:eastAsia="ko-KR"/>
        </w:rPr>
        <w:t>by</w:t>
      </w:r>
      <w:r w:rsidR="00E14855">
        <w:rPr>
          <w:lang w:val="en-CA" w:eastAsia="ko-KR"/>
        </w:rPr>
        <w:t xml:space="preserve"> [1 2 1]/4 filter</w:t>
      </w:r>
      <w:r w:rsidR="00FE06E6">
        <w:rPr>
          <w:lang w:val="en-CA" w:eastAsia="ko-KR"/>
        </w:rPr>
        <w:t xml:space="preserve">. Therefore </w:t>
      </w:r>
      <w:r w:rsidR="001E68EC">
        <w:rPr>
          <w:lang w:val="en-CA" w:eastAsia="ko-KR"/>
        </w:rPr>
        <w:t xml:space="preserve">the proposed method </w:t>
      </w:r>
      <w:r w:rsidR="00F63FBD">
        <w:rPr>
          <w:lang w:val="en-CA" w:eastAsia="ko-KR"/>
        </w:rPr>
        <w:t>employs</w:t>
      </w:r>
      <w:r w:rsidR="001E68EC">
        <w:rPr>
          <w:lang w:val="en-CA" w:eastAsia="ko-KR"/>
        </w:rPr>
        <w:t xml:space="preserve"> the </w:t>
      </w:r>
      <w:r w:rsidR="00F66093">
        <w:rPr>
          <w:lang w:val="en-CA" w:eastAsia="ko-KR"/>
        </w:rPr>
        <w:t>4</w:t>
      </w:r>
      <w:r w:rsidR="001E68EC">
        <w:rPr>
          <w:lang w:val="en-CA" w:eastAsia="ko-KR"/>
        </w:rPr>
        <w:t>-tap smoothing filter to generate the predicted sample</w:t>
      </w:r>
      <w:r w:rsidR="0004432F">
        <w:rPr>
          <w:lang w:val="en-CA" w:eastAsia="ko-KR"/>
        </w:rPr>
        <w:t>s</w:t>
      </w:r>
      <w:r w:rsidR="001E68EC">
        <w:rPr>
          <w:lang w:val="en-CA" w:eastAsia="ko-KR"/>
        </w:rPr>
        <w:t xml:space="preserve"> </w:t>
      </w:r>
      <w:r w:rsidR="0004432F">
        <w:rPr>
          <w:lang w:val="en-CA" w:eastAsia="ko-KR"/>
        </w:rPr>
        <w:t>from</w:t>
      </w:r>
      <w:r w:rsidR="001E68EC">
        <w:rPr>
          <w:lang w:val="en-CA" w:eastAsia="ko-KR"/>
        </w:rPr>
        <w:t xml:space="preserve"> the unfiltered reference sample for the intra prediction mode with integer slope.</w:t>
      </w:r>
      <w:r w:rsidR="00F63FBD">
        <w:rPr>
          <w:lang w:val="en-CA" w:eastAsia="ko-KR"/>
        </w:rPr>
        <w:t xml:space="preserve"> In VTM-8.0, if the intra mode checking process is removed, the reference sample filtering process is switched off and the </w:t>
      </w:r>
      <w:r w:rsidR="00C82487">
        <w:rPr>
          <w:lang w:val="en-CA" w:eastAsia="ko-KR"/>
        </w:rPr>
        <w:t>4</w:t>
      </w:r>
      <w:r w:rsidR="00F63FBD">
        <w:rPr>
          <w:lang w:val="en-CA" w:eastAsia="ko-KR"/>
        </w:rPr>
        <w:t>-tap smoothing filter is directly selected as</w:t>
      </w:r>
      <w:r w:rsidR="00024DC9">
        <w:rPr>
          <w:lang w:val="en-CA" w:eastAsia="ko-KR"/>
        </w:rPr>
        <w:t xml:space="preserve"> the</w:t>
      </w:r>
      <w:r w:rsidR="00F63FBD">
        <w:rPr>
          <w:lang w:val="en-CA" w:eastAsia="ko-KR"/>
        </w:rPr>
        <w:t xml:space="preserve"> interpolation filter for the intra prediction mode with integer slope.</w:t>
      </w:r>
    </w:p>
    <w:p w14:paraId="212C8E4E" w14:textId="62FDB2F1" w:rsidR="001113EC" w:rsidRDefault="00F63FBD" w:rsidP="00F63FBD">
      <w:pPr>
        <w:rPr>
          <w:lang w:val="en-CA" w:eastAsia="ko-KR"/>
        </w:rPr>
      </w:pPr>
      <w:r>
        <w:rPr>
          <w:lang w:val="en-CA" w:eastAsia="ko-KR"/>
        </w:rPr>
        <w:t xml:space="preserve"> </w:t>
      </w:r>
    </w:p>
    <w:p w14:paraId="2AAE1FEE" w14:textId="77777777" w:rsidR="00C82487" w:rsidRDefault="00C82487" w:rsidP="00F63FBD">
      <w:pPr>
        <w:rPr>
          <w:lang w:val="en-CA" w:eastAsia="ko-KR"/>
        </w:rPr>
      </w:pPr>
    </w:p>
    <w:p w14:paraId="754C0991" w14:textId="0921239A" w:rsidR="001113EC" w:rsidRDefault="001113EC" w:rsidP="00F63FBD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Table </w:t>
      </w:r>
      <w:r>
        <w:rPr>
          <w:lang w:val="en-CA" w:eastAsia="ko-KR"/>
        </w:rPr>
        <w:t>1</w:t>
      </w:r>
      <w:r>
        <w:rPr>
          <w:rFonts w:hint="eastAsia"/>
          <w:lang w:val="en-CA" w:eastAsia="ko-KR"/>
        </w:rPr>
        <w:t xml:space="preserve">. </w:t>
      </w:r>
      <w:r>
        <w:rPr>
          <w:lang w:val="en-CA" w:eastAsia="ko-KR"/>
        </w:rPr>
        <w:t xml:space="preserve">Specification of interpolation filter coefficients </w:t>
      </w:r>
      <w:proofErr w:type="spellStart"/>
      <w:proofErr w:type="gramStart"/>
      <w:r w:rsidR="00F66093">
        <w:rPr>
          <w:lang w:val="en-CA" w:eastAsia="ko-KR"/>
        </w:rPr>
        <w:t>fG</w:t>
      </w:r>
      <w:proofErr w:type="spellEnd"/>
      <w:proofErr w:type="gramEnd"/>
    </w:p>
    <w:tbl>
      <w:tblPr>
        <w:tblStyle w:val="af"/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1417"/>
        <w:gridCol w:w="1418"/>
        <w:gridCol w:w="1417"/>
        <w:gridCol w:w="1418"/>
      </w:tblGrid>
      <w:tr w:rsidR="00F63FBD" w14:paraId="2D1A88CD" w14:textId="77777777" w:rsidTr="00F63FBD">
        <w:trPr>
          <w:jc w:val="center"/>
        </w:trPr>
        <w:tc>
          <w:tcPr>
            <w:tcW w:w="2689" w:type="dxa"/>
            <w:vMerge w:val="restart"/>
            <w:shd w:val="clear" w:color="auto" w:fill="BFBFBF" w:themeFill="background1" w:themeFillShade="BF"/>
            <w:vAlign w:val="center"/>
          </w:tcPr>
          <w:p w14:paraId="0117F7DD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</w:p>
        </w:tc>
        <w:tc>
          <w:tcPr>
            <w:tcW w:w="5670" w:type="dxa"/>
            <w:gridSpan w:val="4"/>
            <w:shd w:val="clear" w:color="auto" w:fill="BFBFBF" w:themeFill="background1" w:themeFillShade="BF"/>
            <w:vAlign w:val="center"/>
          </w:tcPr>
          <w:p w14:paraId="20064F3D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>
              <w:rPr>
                <w:sz w:val="18"/>
                <w:szCs w:val="18"/>
                <w:lang w:val="en-CA" w:eastAsia="ko-KR"/>
              </w:rPr>
              <w:t>Smoothing filter coefficients (</w:t>
            </w:r>
            <w:proofErr w:type="spellStart"/>
            <w:r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>
              <w:rPr>
                <w:sz w:val="18"/>
                <w:szCs w:val="18"/>
                <w:lang w:val="en-CA" w:eastAsia="ko-KR"/>
              </w:rPr>
              <w:t>)</w:t>
            </w:r>
          </w:p>
        </w:tc>
      </w:tr>
      <w:tr w:rsidR="00F63FBD" w14:paraId="5E0186FF" w14:textId="77777777" w:rsidTr="00F63FBD">
        <w:trPr>
          <w:jc w:val="center"/>
        </w:trPr>
        <w:tc>
          <w:tcPr>
            <w:tcW w:w="2689" w:type="dxa"/>
            <w:vMerge/>
            <w:shd w:val="clear" w:color="auto" w:fill="BFBFBF" w:themeFill="background1" w:themeFillShade="BF"/>
            <w:vAlign w:val="center"/>
          </w:tcPr>
          <w:p w14:paraId="6DFEF40D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0C3416C3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proofErr w:type="spellStart"/>
            <w:r w:rsidRPr="00D1230E"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[</w:t>
            </w:r>
            <w:r w:rsidRPr="00D1230E">
              <w:rPr>
                <w:sz w:val="18"/>
                <w:szCs w:val="18"/>
                <w:lang w:val="en-CA" w:eastAsia="ko-KR"/>
              </w:rPr>
              <w:t xml:space="preserve"> p ][ </w:t>
            </w:r>
            <w:r>
              <w:rPr>
                <w:sz w:val="18"/>
                <w:szCs w:val="18"/>
                <w:lang w:val="en-CA" w:eastAsia="ko-KR"/>
              </w:rPr>
              <w:t xml:space="preserve">0 </w:t>
            </w:r>
            <w:r w:rsidRPr="00D1230E">
              <w:rPr>
                <w:sz w:val="18"/>
                <w:szCs w:val="18"/>
                <w:lang w:val="en-CA" w:eastAsia="ko-KR"/>
              </w:rPr>
              <w:t>]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4559F029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proofErr w:type="spellStart"/>
            <w:r w:rsidRPr="00D1230E"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[</w:t>
            </w:r>
            <w:r w:rsidRPr="00D1230E">
              <w:rPr>
                <w:sz w:val="18"/>
                <w:szCs w:val="18"/>
                <w:lang w:val="en-CA" w:eastAsia="ko-KR"/>
              </w:rPr>
              <w:t xml:space="preserve"> p ][ </w:t>
            </w:r>
            <w:r>
              <w:rPr>
                <w:sz w:val="18"/>
                <w:szCs w:val="18"/>
                <w:lang w:val="en-CA" w:eastAsia="ko-KR"/>
              </w:rPr>
              <w:t xml:space="preserve">1 </w:t>
            </w:r>
            <w:r w:rsidRPr="00D1230E">
              <w:rPr>
                <w:sz w:val="18"/>
                <w:szCs w:val="18"/>
                <w:lang w:val="en-CA" w:eastAsia="ko-KR"/>
              </w:rPr>
              <w:t>]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265F2D03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proofErr w:type="spellStart"/>
            <w:r w:rsidRPr="00D1230E"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[</w:t>
            </w:r>
            <w:r w:rsidRPr="00D1230E">
              <w:rPr>
                <w:sz w:val="18"/>
                <w:szCs w:val="18"/>
                <w:lang w:val="en-CA" w:eastAsia="ko-KR"/>
              </w:rPr>
              <w:t xml:space="preserve"> p ][ </w:t>
            </w:r>
            <w:r>
              <w:rPr>
                <w:sz w:val="18"/>
                <w:szCs w:val="18"/>
                <w:lang w:val="en-CA" w:eastAsia="ko-KR"/>
              </w:rPr>
              <w:t xml:space="preserve">2 </w:t>
            </w:r>
            <w:r w:rsidRPr="00D1230E">
              <w:rPr>
                <w:sz w:val="18"/>
                <w:szCs w:val="18"/>
                <w:lang w:val="en-CA" w:eastAsia="ko-KR"/>
              </w:rPr>
              <w:t>]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14:paraId="2C4E96F2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proofErr w:type="spellStart"/>
            <w:r w:rsidRPr="00D1230E">
              <w:rPr>
                <w:sz w:val="18"/>
                <w:szCs w:val="18"/>
                <w:lang w:val="en-CA" w:eastAsia="ko-KR"/>
              </w:rPr>
              <w:t>fG</w:t>
            </w:r>
            <w:proofErr w:type="spellEnd"/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[</w:t>
            </w:r>
            <w:r w:rsidRPr="00D1230E">
              <w:rPr>
                <w:sz w:val="18"/>
                <w:szCs w:val="18"/>
                <w:lang w:val="en-CA" w:eastAsia="ko-KR"/>
              </w:rPr>
              <w:t xml:space="preserve"> p ][ </w:t>
            </w:r>
            <w:r>
              <w:rPr>
                <w:sz w:val="18"/>
                <w:szCs w:val="18"/>
                <w:lang w:val="en-CA" w:eastAsia="ko-KR"/>
              </w:rPr>
              <w:t>3 ]</w:t>
            </w:r>
          </w:p>
        </w:tc>
      </w:tr>
      <w:tr w:rsidR="00F63FBD" w14:paraId="7441D172" w14:textId="77777777" w:rsidTr="00F63FBD">
        <w:trPr>
          <w:jc w:val="center"/>
        </w:trPr>
        <w:tc>
          <w:tcPr>
            <w:tcW w:w="2689" w:type="dxa"/>
            <w:vAlign w:val="center"/>
          </w:tcPr>
          <w:p w14:paraId="7BA4D09B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>
              <w:rPr>
                <w:sz w:val="18"/>
                <w:szCs w:val="18"/>
                <w:lang w:val="en-CA" w:eastAsia="ko-KR"/>
              </w:rPr>
              <w:t>I</w:t>
            </w:r>
            <w:r>
              <w:rPr>
                <w:rFonts w:hint="eastAsia"/>
                <w:sz w:val="18"/>
                <w:szCs w:val="18"/>
                <w:lang w:val="en-CA" w:eastAsia="ko-KR"/>
              </w:rPr>
              <w:t xml:space="preserve">nteger </w:t>
            </w:r>
            <w:r>
              <w:rPr>
                <w:sz w:val="18"/>
                <w:szCs w:val="18"/>
                <w:lang w:val="en-CA" w:eastAsia="ko-KR"/>
              </w:rPr>
              <w:t>sample position P</w:t>
            </w:r>
          </w:p>
        </w:tc>
        <w:tc>
          <w:tcPr>
            <w:tcW w:w="1417" w:type="dxa"/>
            <w:vAlign w:val="center"/>
          </w:tcPr>
          <w:p w14:paraId="209F8D34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16</w:t>
            </w:r>
          </w:p>
        </w:tc>
        <w:tc>
          <w:tcPr>
            <w:tcW w:w="1418" w:type="dxa"/>
            <w:vAlign w:val="center"/>
          </w:tcPr>
          <w:p w14:paraId="23F8B7BE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32</w:t>
            </w:r>
          </w:p>
        </w:tc>
        <w:tc>
          <w:tcPr>
            <w:tcW w:w="1417" w:type="dxa"/>
            <w:vAlign w:val="center"/>
          </w:tcPr>
          <w:p w14:paraId="17ADC22D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16</w:t>
            </w:r>
          </w:p>
        </w:tc>
        <w:tc>
          <w:tcPr>
            <w:tcW w:w="1418" w:type="dxa"/>
            <w:vAlign w:val="center"/>
          </w:tcPr>
          <w:p w14:paraId="7FFEFD21" w14:textId="77777777" w:rsidR="00F63FBD" w:rsidRPr="00F85541" w:rsidRDefault="00F63FBD" w:rsidP="00F63FBD">
            <w:pPr>
              <w:jc w:val="center"/>
              <w:rPr>
                <w:sz w:val="18"/>
                <w:szCs w:val="18"/>
                <w:lang w:val="en-CA" w:eastAsia="ko-KR"/>
              </w:rPr>
            </w:pPr>
            <w:r w:rsidRPr="00D1230E">
              <w:rPr>
                <w:rFonts w:hint="eastAsia"/>
                <w:sz w:val="18"/>
                <w:szCs w:val="18"/>
                <w:lang w:val="en-CA" w:eastAsia="ko-KR"/>
              </w:rPr>
              <w:t>0</w:t>
            </w:r>
          </w:p>
        </w:tc>
      </w:tr>
    </w:tbl>
    <w:p w14:paraId="455BFED5" w14:textId="77777777" w:rsidR="001113EC" w:rsidRPr="00D81BF6" w:rsidRDefault="001113EC" w:rsidP="00D81BF6">
      <w:pPr>
        <w:rPr>
          <w:lang w:val="en-CA" w:eastAsia="ko-KR"/>
        </w:rPr>
      </w:pPr>
    </w:p>
    <w:p w14:paraId="7D2AC1F0" w14:textId="73F7A27F" w:rsidR="00745F6B" w:rsidRPr="005B217D" w:rsidRDefault="00D81BF6" w:rsidP="00E11923">
      <w:pPr>
        <w:pStyle w:val="1"/>
        <w:rPr>
          <w:lang w:val="en-CA"/>
        </w:rPr>
      </w:pPr>
      <w:r>
        <w:rPr>
          <w:lang w:val="en-CA"/>
        </w:rPr>
        <w:t>Working Draft Text</w:t>
      </w:r>
    </w:p>
    <w:p w14:paraId="72226FE1" w14:textId="77777777" w:rsidR="00912DB2" w:rsidRDefault="00912DB2" w:rsidP="00912DB2">
      <w:pPr>
        <w:rPr>
          <w:lang w:eastAsia="ko-KR"/>
        </w:rPr>
      </w:pPr>
      <w:r>
        <w:rPr>
          <w:lang w:eastAsia="ko-KR"/>
        </w:rPr>
        <w:t xml:space="preserve">The changes in the VVC working draft [2] is </w:t>
      </w:r>
      <w:r w:rsidRPr="003A6095">
        <w:rPr>
          <w:highlight w:val="yellow"/>
          <w:lang w:eastAsia="ko-KR"/>
        </w:rPr>
        <w:t>highlight</w:t>
      </w:r>
      <w:r>
        <w:rPr>
          <w:lang w:eastAsia="ko-KR"/>
        </w:rPr>
        <w:t xml:space="preserve"> below.</w:t>
      </w:r>
    </w:p>
    <w:p w14:paraId="22C7A467" w14:textId="77777777" w:rsidR="00041ECC" w:rsidRPr="00F43CC3" w:rsidRDefault="00041ECC" w:rsidP="00041ECC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" w:name="_Ref9459625"/>
      <w:r>
        <w:rPr>
          <w:noProof/>
          <w:lang w:val="en-CA"/>
        </w:rPr>
        <w:t xml:space="preserve">8.4.5.2.5  </w:t>
      </w:r>
      <w:r w:rsidRPr="00F43CC3">
        <w:rPr>
          <w:noProof/>
          <w:lang w:val="en-CA"/>
        </w:rPr>
        <w:t>General intra sample prediction</w:t>
      </w:r>
      <w:bookmarkEnd w:id="1"/>
    </w:p>
    <w:p w14:paraId="5FFAB638" w14:textId="77777777" w:rsidR="00041ECC" w:rsidRPr="00F43CC3" w:rsidRDefault="00041ECC" w:rsidP="00041ECC">
      <w:pPr>
        <w:rPr>
          <w:noProof/>
          <w:lang w:val="en-CA"/>
        </w:rPr>
      </w:pPr>
      <w:r w:rsidRPr="00F43CC3">
        <w:rPr>
          <w:noProof/>
          <w:lang w:val="en-CA"/>
        </w:rPr>
        <w:t>Inputs to this process are:</w:t>
      </w:r>
    </w:p>
    <w:p w14:paraId="302D6207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sample location ( xTbCmp, yTbCmp ) specifying the top-left sample of the current transform block relative to the top</w:t>
      </w:r>
      <w:r w:rsidRPr="00F43CC3">
        <w:rPr>
          <w:noProof/>
          <w:lang w:val="en-CA" w:eastAsia="ko-KR"/>
        </w:rPr>
        <w:noBreakHyphen/>
        <w:t>left sample of the current picture,</w:t>
      </w:r>
    </w:p>
    <w:p w14:paraId="58167EA8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predModeIntra specifying the intra prediction mode,</w:t>
      </w:r>
    </w:p>
    <w:p w14:paraId="7205E43F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nTbW specifying the transform block width,</w:t>
      </w:r>
    </w:p>
    <w:p w14:paraId="67123055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a variable nTbH specifying the transform block height, </w:t>
      </w:r>
    </w:p>
    <w:p w14:paraId="3FD51900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nCbW specifying the coding block width,</w:t>
      </w:r>
    </w:p>
    <w:p w14:paraId="6D2CF2F5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nCbH specifying the coding block height,</w:t>
      </w:r>
    </w:p>
    <w:p w14:paraId="707198A9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cIdx specifying the colour component of the current block.</w:t>
      </w:r>
    </w:p>
    <w:p w14:paraId="50FA8EBE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Outputs of this process are </w:t>
      </w:r>
      <w:r w:rsidRPr="00F43CC3">
        <w:rPr>
          <w:noProof/>
          <w:lang w:val="en-CA" w:eastAsia="ko-KR"/>
        </w:rPr>
        <w:t>the predicted samples predSamples[ x ][ y ], with x = 0..nTbW − 1, y = 0..nTbH − 1.</w:t>
      </w:r>
    </w:p>
    <w:p w14:paraId="3742F8E6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 w:eastAsia="zh-CN"/>
        </w:rPr>
        <w:t>The</w:t>
      </w:r>
      <w:r w:rsidRPr="00F43CC3">
        <w:rPr>
          <w:noProof/>
          <w:lang w:val="en-CA" w:eastAsia="ko-KR"/>
        </w:rPr>
        <w:t xml:space="preserve"> variables refW and refH are derived as follows:</w:t>
      </w:r>
    </w:p>
    <w:p w14:paraId="1F535C49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If IntraSubPartitionsSplitType</w:t>
      </w:r>
      <w:r w:rsidRPr="00F43CC3">
        <w:rPr>
          <w:noProof/>
          <w:lang w:val="en-CA"/>
        </w:rPr>
        <w:t xml:space="preserve"> is equal to ISP_NO_SPLIT</w:t>
      </w:r>
      <w:r w:rsidRPr="00F43CC3">
        <w:rPr>
          <w:noProof/>
          <w:lang w:val="en-CA" w:eastAsia="ko-KR"/>
        </w:rPr>
        <w:t xml:space="preserve"> or cIdx is not equal to 0, the following applies:</w:t>
      </w:r>
    </w:p>
    <w:p w14:paraId="5C080FFE" w14:textId="77777777" w:rsidR="00041ECC" w:rsidRPr="00F43CC3" w:rsidRDefault="00041ECC" w:rsidP="00041EC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F43CC3">
        <w:rPr>
          <w:noProof/>
          <w:lang w:val="en-CA"/>
        </w:rPr>
        <w:t xml:space="preserve">refW = </w:t>
      </w:r>
      <w:r w:rsidRPr="00F43CC3">
        <w:rPr>
          <w:noProof/>
          <w:lang w:val="en-CA" w:eastAsia="ko-KR"/>
        </w:rPr>
        <w:t>nTbW * 2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306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3C5A7B4F" w14:textId="77777777" w:rsidR="00041ECC" w:rsidRPr="00F43CC3" w:rsidRDefault="00041ECC" w:rsidP="00041EC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F43CC3">
        <w:rPr>
          <w:noProof/>
          <w:lang w:val="en-CA"/>
        </w:rPr>
        <w:t xml:space="preserve">refH = </w:t>
      </w:r>
      <w:r w:rsidRPr="00F43CC3">
        <w:rPr>
          <w:noProof/>
          <w:lang w:val="en-CA" w:eastAsia="ko-KR"/>
        </w:rPr>
        <w:t>nTbH * 2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307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76395F16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Otherwise ( IntraSubPartitionsSplitType</w:t>
      </w:r>
      <w:r w:rsidRPr="00F43CC3">
        <w:rPr>
          <w:noProof/>
          <w:lang w:val="en-CA"/>
        </w:rPr>
        <w:t xml:space="preserve"> is not equal to ISP_NO_SPLIT</w:t>
      </w:r>
      <w:r w:rsidRPr="00F43CC3">
        <w:rPr>
          <w:noProof/>
          <w:lang w:val="en-CA" w:eastAsia="ko-KR"/>
        </w:rPr>
        <w:t xml:space="preserve"> and cIdx is equal to 0 ), the following applies:</w:t>
      </w:r>
    </w:p>
    <w:p w14:paraId="1201C395" w14:textId="77777777" w:rsidR="00041ECC" w:rsidRPr="00F43CC3" w:rsidRDefault="00041ECC" w:rsidP="00041ECC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noProof/>
          <w:lang w:val="en-CA"/>
        </w:rPr>
      </w:pPr>
      <w:r w:rsidRPr="00F43CC3">
        <w:rPr>
          <w:noProof/>
          <w:lang w:val="en-CA"/>
        </w:rPr>
        <w:t>refW = nCbW</w:t>
      </w:r>
      <w:r w:rsidRPr="00F43CC3">
        <w:rPr>
          <w:noProof/>
          <w:lang w:val="en-CA" w:eastAsia="ko-KR"/>
        </w:rPr>
        <w:t> + nTbW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308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68B8F6E1" w14:textId="77777777" w:rsidR="00041ECC" w:rsidRPr="00F43CC3" w:rsidRDefault="00041ECC" w:rsidP="00041ECC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noProof/>
          <w:lang w:val="en-CA"/>
        </w:rPr>
      </w:pPr>
      <w:r w:rsidRPr="00F43CC3">
        <w:rPr>
          <w:noProof/>
          <w:lang w:val="en-CA"/>
        </w:rPr>
        <w:t xml:space="preserve">refH = </w:t>
      </w:r>
      <w:r w:rsidRPr="00F43CC3">
        <w:rPr>
          <w:noProof/>
          <w:lang w:val="en-CA" w:eastAsia="ko-KR"/>
        </w:rPr>
        <w:t>nCbH + nTbH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309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1AE40815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refIdx</w:t>
      </w:r>
      <w:r w:rsidRPr="00F43CC3">
        <w:rPr>
          <w:noProof/>
          <w:lang w:val="en-CA"/>
        </w:rPr>
        <w:t xml:space="preserve"> specifying the intra prediction reference line index</w:t>
      </w:r>
      <w:r w:rsidRPr="00F43CC3">
        <w:rPr>
          <w:noProof/>
          <w:lang w:val="en-CA" w:eastAsia="ko-KR"/>
        </w:rPr>
        <w:t xml:space="preserve"> is derived as follows:</w:t>
      </w:r>
    </w:p>
    <w:p w14:paraId="3916C826" w14:textId="77777777" w:rsidR="00041ECC" w:rsidRPr="00F43CC3" w:rsidRDefault="00041ECC" w:rsidP="00041EC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F43CC3">
        <w:rPr>
          <w:noProof/>
          <w:lang w:val="en-CA"/>
        </w:rPr>
        <w:t>refIdx = (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cIdx</w:t>
      </w:r>
      <w:r w:rsidRPr="00F43CC3">
        <w:rPr>
          <w:noProof/>
          <w:lang w:val="en-CA" w:eastAsia="ko-KR"/>
        </w:rPr>
        <w:t>  </w:t>
      </w:r>
      <w:r w:rsidRPr="00F43CC3">
        <w:rPr>
          <w:noProof/>
          <w:lang w:val="en-CA"/>
        </w:rPr>
        <w:t>= = 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0</w:t>
      </w:r>
      <w:r w:rsidRPr="00F43CC3">
        <w:rPr>
          <w:noProof/>
          <w:lang w:val="en-CA" w:eastAsia="ko-KR"/>
        </w:rPr>
        <w:t> ) </w:t>
      </w:r>
      <w:r w:rsidRPr="00F43CC3">
        <w:rPr>
          <w:noProof/>
          <w:lang w:val="en-CA"/>
        </w:rPr>
        <w:t>?</w:t>
      </w:r>
      <w:r w:rsidRPr="00F43CC3">
        <w:rPr>
          <w:noProof/>
          <w:lang w:val="en-CA" w:eastAsia="ko-KR"/>
        </w:rPr>
        <w:t> </w:t>
      </w:r>
      <w:r w:rsidRPr="00F43CC3">
        <w:rPr>
          <w:noProof/>
          <w:lang w:val="en-CA"/>
        </w:rPr>
        <w:t>IntraLumaRefLineIdx[ xTbCmp ][ yTbCmp ]</w:t>
      </w:r>
      <w:r w:rsidRPr="00F43CC3">
        <w:rPr>
          <w:noProof/>
          <w:lang w:val="en-CA" w:eastAsia="ko-KR"/>
        </w:rPr>
        <w:t> : 0</w:t>
      </w:r>
      <w:r w:rsidRPr="00F43CC3">
        <w:rPr>
          <w:noProof/>
          <w:lang w:val="en-CA" w:eastAsia="ko-KR"/>
        </w:rPr>
        <w:tab/>
      </w:r>
      <w:r w:rsidRPr="00F43CC3">
        <w:rPr>
          <w:noProof/>
          <w:lang w:val="en-CA"/>
        </w:rPr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310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</w:p>
    <w:p w14:paraId="3A092E53" w14:textId="77777777" w:rsidR="00041ECC" w:rsidRPr="00F43CC3" w:rsidRDefault="00041ECC" w:rsidP="00041ECC">
      <w:pPr>
        <w:rPr>
          <w:noProof/>
          <w:lang w:val="en-CA"/>
        </w:rPr>
      </w:pPr>
      <w:r w:rsidRPr="00F43CC3">
        <w:rPr>
          <w:noProof/>
          <w:lang w:val="en-CA" w:eastAsia="ko-KR"/>
        </w:rPr>
        <w:t>T</w:t>
      </w:r>
      <w:r w:rsidRPr="00F43CC3">
        <w:rPr>
          <w:noProof/>
          <w:lang w:val="en-CA"/>
        </w:rPr>
        <w:t>he wide angle intra prediction mode mapping process as specified in clause 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REF _Ref11073819 \r \h </w:instrText>
      </w:r>
      <w:r w:rsidRPr="00F43CC3">
        <w:rPr>
          <w:noProof/>
          <w:lang w:val="en-CA"/>
        </w:rPr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8.4.5.2.6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 xml:space="preserve"> is invoked with predModeIntra, nTbW, nTbH and cIdx as inputs, and the modified predModeIntra as output.</w:t>
      </w:r>
    </w:p>
    <w:p w14:paraId="0D42FBCC" w14:textId="77777777" w:rsidR="00041ECC" w:rsidRPr="00F43CC3" w:rsidRDefault="00041ECC" w:rsidP="00041ECC">
      <w:pPr>
        <w:rPr>
          <w:noProof/>
          <w:lang w:val="en-CA"/>
        </w:rPr>
      </w:pPr>
      <w:r w:rsidRPr="00F43CC3">
        <w:rPr>
          <w:rFonts w:eastAsia="PMingLiU"/>
          <w:noProof/>
          <w:lang w:val="en-CA" w:eastAsia="zh-TW"/>
        </w:rPr>
        <w:t>The variable refFilterFlag is derived as follows:</w:t>
      </w:r>
    </w:p>
    <w:p w14:paraId="5DC28C30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/>
        </w:rPr>
      </w:pPr>
      <w:r w:rsidRPr="00F43CC3">
        <w:rPr>
          <w:rFonts w:eastAsia="PMingLiU"/>
          <w:noProof/>
          <w:lang w:val="en-CA" w:eastAsia="zh-TW"/>
        </w:rPr>
        <w:t xml:space="preserve">If predModeIntra is equal to </w:t>
      </w:r>
      <w:r w:rsidRPr="00F43CC3">
        <w:rPr>
          <w:noProof/>
          <w:lang w:val="en-CA" w:eastAsia="ko-KR"/>
        </w:rPr>
        <w:t>0</w:t>
      </w:r>
      <w:r w:rsidRPr="00BD6279">
        <w:rPr>
          <w:strike/>
          <w:noProof/>
          <w:highlight w:val="yellow"/>
          <w:lang w:val="en-CA" w:eastAsia="ko-KR"/>
        </w:rPr>
        <w:t>, −</w:t>
      </w:r>
      <w:r w:rsidRPr="00BD6279">
        <w:rPr>
          <w:rFonts w:eastAsia="PMingLiU"/>
          <w:strike/>
          <w:noProof/>
          <w:highlight w:val="yellow"/>
          <w:lang w:val="en-CA" w:eastAsia="zh-TW"/>
        </w:rPr>
        <w:t xml:space="preserve">14, </w:t>
      </w:r>
      <w:r w:rsidRPr="00BD6279">
        <w:rPr>
          <w:strike/>
          <w:noProof/>
          <w:highlight w:val="yellow"/>
          <w:lang w:val="en-CA" w:eastAsia="ko-KR"/>
        </w:rPr>
        <w:t>−</w:t>
      </w:r>
      <w:r w:rsidRPr="00BD6279">
        <w:rPr>
          <w:rFonts w:eastAsia="PMingLiU"/>
          <w:strike/>
          <w:noProof/>
          <w:highlight w:val="yellow"/>
          <w:lang w:val="en-CA" w:eastAsia="zh-TW"/>
        </w:rPr>
        <w:t xml:space="preserve">12, </w:t>
      </w:r>
      <w:r w:rsidRPr="00BD6279">
        <w:rPr>
          <w:strike/>
          <w:noProof/>
          <w:highlight w:val="yellow"/>
          <w:lang w:val="en-CA" w:eastAsia="ko-KR"/>
        </w:rPr>
        <w:t>−</w:t>
      </w:r>
      <w:r w:rsidRPr="00BD6279">
        <w:rPr>
          <w:rFonts w:eastAsia="PMingLiU"/>
          <w:strike/>
          <w:noProof/>
          <w:highlight w:val="yellow"/>
          <w:lang w:val="en-CA" w:eastAsia="zh-TW"/>
        </w:rPr>
        <w:t xml:space="preserve">10, </w:t>
      </w:r>
      <w:r w:rsidRPr="00BD6279">
        <w:rPr>
          <w:strike/>
          <w:noProof/>
          <w:highlight w:val="yellow"/>
          <w:lang w:val="en-CA" w:eastAsia="ko-KR"/>
        </w:rPr>
        <w:t>−</w:t>
      </w:r>
      <w:r w:rsidRPr="00BD6279">
        <w:rPr>
          <w:rFonts w:eastAsia="PMingLiU"/>
          <w:strike/>
          <w:noProof/>
          <w:highlight w:val="yellow"/>
          <w:lang w:val="en-CA" w:eastAsia="zh-TW"/>
        </w:rPr>
        <w:t>6, 2, 34, 66, 72, 76, 78, or 80,</w:t>
      </w:r>
      <w:r w:rsidRPr="00F43CC3">
        <w:rPr>
          <w:rFonts w:eastAsia="PMingLiU"/>
          <w:noProof/>
          <w:lang w:val="en-CA" w:eastAsia="zh-TW"/>
        </w:rPr>
        <w:t xml:space="preserve"> refFilterFlag is set equal to 1.</w:t>
      </w:r>
    </w:p>
    <w:p w14:paraId="0B88E76E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rPr>
          <w:noProof/>
          <w:lang w:val="en-CA" w:eastAsia="ko-KR"/>
        </w:rPr>
      </w:pPr>
      <w:r w:rsidRPr="00F43CC3">
        <w:rPr>
          <w:rFonts w:eastAsia="PMingLiU"/>
          <w:noProof/>
          <w:lang w:val="en-CA" w:eastAsia="zh-TW"/>
        </w:rPr>
        <w:t>Otherwise, refFilterFlag is set equal to 0.</w:t>
      </w:r>
    </w:p>
    <w:p w14:paraId="1E232035" w14:textId="77777777" w:rsidR="00041ECC" w:rsidRPr="00F43CC3" w:rsidRDefault="00041ECC" w:rsidP="00041ECC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2" w:name="_Ref522097412"/>
      <w:r>
        <w:rPr>
          <w:noProof/>
          <w:lang w:val="en-CA"/>
        </w:rPr>
        <w:lastRenderedPageBreak/>
        <w:t xml:space="preserve">8.4.5.2.12  </w:t>
      </w:r>
      <w:r w:rsidRPr="00F43CC3">
        <w:rPr>
          <w:noProof/>
          <w:lang w:val="en-CA"/>
        </w:rPr>
        <w:t>Specification of INTRA_ANGULAR2..INTRA_ANGULAR66 intra prediction modes</w:t>
      </w:r>
      <w:bookmarkEnd w:id="2"/>
    </w:p>
    <w:p w14:paraId="44976267" w14:textId="77777777" w:rsidR="00041ECC" w:rsidRPr="00F43CC3" w:rsidRDefault="00041ECC" w:rsidP="00041ECC">
      <w:pPr>
        <w:rPr>
          <w:noProof/>
          <w:lang w:val="en-CA"/>
        </w:rPr>
      </w:pPr>
      <w:r w:rsidRPr="00F43CC3">
        <w:rPr>
          <w:noProof/>
          <w:lang w:val="en-CA"/>
        </w:rPr>
        <w:t>Inputs to this process are:</w:t>
      </w:r>
    </w:p>
    <w:p w14:paraId="7EA6D864" w14:textId="77777777" w:rsidR="00041ECC" w:rsidRPr="00F43CC3" w:rsidRDefault="00041ECC" w:rsidP="00041ECC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F43CC3">
        <w:rPr>
          <w:noProof/>
          <w:lang w:val="en-CA"/>
        </w:rPr>
        <w:t xml:space="preserve">the </w:t>
      </w:r>
      <w:r w:rsidRPr="00F43CC3">
        <w:rPr>
          <w:noProof/>
          <w:lang w:val="en-CA" w:eastAsia="ko-KR"/>
        </w:rPr>
        <w:t>intra prediction mode predModeIntra</w:t>
      </w:r>
      <w:r w:rsidRPr="00F43CC3">
        <w:rPr>
          <w:noProof/>
          <w:lang w:val="en-CA"/>
        </w:rPr>
        <w:t>,</w:t>
      </w:r>
    </w:p>
    <w:p w14:paraId="61C85F66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a variable </w:t>
      </w:r>
      <w:r w:rsidRPr="00F43CC3">
        <w:rPr>
          <w:noProof/>
          <w:lang w:val="en-CA" w:eastAsia="ko-KR"/>
        </w:rPr>
        <w:t>refIdx</w:t>
      </w:r>
      <w:r w:rsidRPr="00F43CC3">
        <w:rPr>
          <w:noProof/>
          <w:lang w:val="en-CA"/>
        </w:rPr>
        <w:t xml:space="preserve"> specifying the intra prediction reference line index,</w:t>
      </w:r>
    </w:p>
    <w:p w14:paraId="5F00BB9F" w14:textId="77777777" w:rsidR="00041ECC" w:rsidRPr="00F43CC3" w:rsidRDefault="00041ECC" w:rsidP="00041ECC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 w:eastAsia="ko-KR"/>
        </w:rPr>
      </w:pPr>
      <w:r w:rsidRPr="00F43CC3">
        <w:rPr>
          <w:noProof/>
          <w:lang w:val="en-CA"/>
        </w:rPr>
        <w:t>a v</w:t>
      </w:r>
      <w:r w:rsidRPr="00F43CC3">
        <w:rPr>
          <w:noProof/>
          <w:lang w:val="en-CA" w:eastAsia="ko-KR"/>
        </w:rPr>
        <w:t>ariable nTbW specifying the transform block width,</w:t>
      </w:r>
    </w:p>
    <w:p w14:paraId="3A2AAE5C" w14:textId="77777777" w:rsidR="00041ECC" w:rsidRPr="00F43CC3" w:rsidRDefault="00041ECC" w:rsidP="00041ECC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/>
        </w:rPr>
      </w:pPr>
      <w:r w:rsidRPr="00F43CC3">
        <w:rPr>
          <w:noProof/>
          <w:lang w:val="en-CA"/>
        </w:rPr>
        <w:t>a v</w:t>
      </w:r>
      <w:r w:rsidRPr="00F43CC3">
        <w:rPr>
          <w:noProof/>
          <w:lang w:val="en-CA" w:eastAsia="ko-KR"/>
        </w:rPr>
        <w:t>ariable nTbH specifying the transform block height,</w:t>
      </w:r>
    </w:p>
    <w:p w14:paraId="126FD2F8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refW specifying the reference samples width,</w:t>
      </w:r>
    </w:p>
    <w:p w14:paraId="66FD3BDF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refH specifying the reference samples height,</w:t>
      </w:r>
    </w:p>
    <w:p w14:paraId="1BEEDAAB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a variable nCbW specifying the coding block width,</w:t>
      </w:r>
    </w:p>
    <w:p w14:paraId="354780E1" w14:textId="77777777" w:rsidR="00041ECC" w:rsidRPr="00F43CC3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a variable nCbH specifying the coding block height, </w:t>
      </w:r>
    </w:p>
    <w:p w14:paraId="1327F868" w14:textId="77777777" w:rsidR="00041ECC" w:rsidRPr="005B1D4F" w:rsidRDefault="00041ECC" w:rsidP="00041ECC">
      <w:pPr>
        <w:numPr>
          <w:ilvl w:val="0"/>
          <w:numId w:val="29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lang w:val="en-CA" w:eastAsia="ko-KR"/>
        </w:rPr>
      </w:pPr>
      <w:r w:rsidRPr="005B1D4F">
        <w:rPr>
          <w:strike/>
          <w:noProof/>
          <w:highlight w:val="yellow"/>
          <w:lang w:val="en-CA" w:eastAsia="ko-KR"/>
        </w:rPr>
        <w:t>a variable refFilterFlag specifying the value of reference filter flag,</w:t>
      </w:r>
    </w:p>
    <w:p w14:paraId="7F7157E3" w14:textId="77777777" w:rsidR="00041ECC" w:rsidRPr="00F43CC3" w:rsidRDefault="00041ECC" w:rsidP="00041ECC">
      <w:pPr>
        <w:pStyle w:val="aa"/>
        <w:numPr>
          <w:ilvl w:val="0"/>
          <w:numId w:val="29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noProof/>
        </w:rPr>
      </w:pPr>
      <w:r w:rsidRPr="00F43CC3">
        <w:rPr>
          <w:noProof/>
        </w:rPr>
        <w:t>a variable cIdx specifying the colour component of the current block,</w:t>
      </w:r>
    </w:p>
    <w:p w14:paraId="3A45A2D1" w14:textId="77777777" w:rsidR="00041ECC" w:rsidRPr="00F43CC3" w:rsidRDefault="00041ECC" w:rsidP="00041ECC">
      <w:pPr>
        <w:numPr>
          <w:ilvl w:val="0"/>
          <w:numId w:val="2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the </w:t>
      </w:r>
      <w:r w:rsidRPr="00F43CC3">
        <w:rPr>
          <w:noProof/>
          <w:lang w:val="en-CA" w:eastAsia="ko-KR"/>
        </w:rPr>
        <w:t>neighbouring samples p[ x ][ y ], with x = −1</w:t>
      </w:r>
      <w:r w:rsidRPr="00F43CC3">
        <w:rPr>
          <w:noProof/>
          <w:lang w:val="en-CA"/>
        </w:rPr>
        <w:t>− </w:t>
      </w:r>
      <w:r w:rsidRPr="00F43CC3">
        <w:rPr>
          <w:noProof/>
          <w:lang w:val="en-CA" w:eastAsia="ko-KR"/>
        </w:rPr>
        <w:t>refIdx, y = −1</w:t>
      </w:r>
      <w:r w:rsidRPr="00F43CC3">
        <w:rPr>
          <w:noProof/>
          <w:lang w:val="en-CA"/>
        </w:rPr>
        <w:t>− </w:t>
      </w:r>
      <w:r w:rsidRPr="00F43CC3">
        <w:rPr>
          <w:noProof/>
          <w:lang w:val="en-CA" w:eastAsia="ko-KR"/>
        </w:rPr>
        <w:t>refIdx..refH − 1 and x = </w:t>
      </w:r>
      <w:r w:rsidRPr="00F43CC3">
        <w:rPr>
          <w:noProof/>
          <w:lang w:val="en-CA"/>
        </w:rPr>
        <w:t>−</w:t>
      </w:r>
      <w:r w:rsidRPr="00F43CC3">
        <w:rPr>
          <w:noProof/>
          <w:lang w:val="en-CA" w:eastAsia="ko-KR"/>
        </w:rPr>
        <w:t>refIdx..refW − 1, y = −1</w:t>
      </w:r>
      <w:r w:rsidRPr="00F43CC3">
        <w:rPr>
          <w:noProof/>
          <w:lang w:val="en-CA"/>
        </w:rPr>
        <w:t>− </w:t>
      </w:r>
      <w:r w:rsidRPr="00F43CC3">
        <w:rPr>
          <w:noProof/>
          <w:lang w:val="en-CA" w:eastAsia="ko-KR"/>
        </w:rPr>
        <w:t>refIdx.</w:t>
      </w:r>
    </w:p>
    <w:p w14:paraId="1C83EF70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/>
        </w:rPr>
        <w:t xml:space="preserve">Outputs of this process are the </w:t>
      </w:r>
      <w:r w:rsidRPr="00F43CC3">
        <w:rPr>
          <w:noProof/>
          <w:lang w:val="en-CA" w:eastAsia="ko-KR"/>
        </w:rPr>
        <w:t>predicted samples predSamples[ x ][ y ], with x = 0..nTbW − 1, y = 0..nTbH − 1.</w:t>
      </w:r>
    </w:p>
    <w:p w14:paraId="0C85686B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n</w:t>
      </w:r>
      <w:r w:rsidRPr="00F43CC3">
        <w:rPr>
          <w:noProof/>
          <w:color w:val="000000" w:themeColor="text1"/>
          <w:lang w:val="en-CA" w:eastAsia="ko-KR"/>
        </w:rPr>
        <w:t>TbS is set equal to (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Log2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t> </w:t>
      </w:r>
      <w:r w:rsidRPr="00F43CC3">
        <w:rPr>
          <w:noProof/>
          <w:color w:val="000000" w:themeColor="text1"/>
          <w:lang w:val="en-CA" w:eastAsia="ko-KR"/>
        </w:rPr>
        <w:t>nTbW</w:t>
      </w:r>
      <w:r w:rsidRPr="00F43CC3">
        <w:rPr>
          <w:noProof/>
          <w:lang w:val="en-CA"/>
        </w:rPr>
        <w:t> </w:t>
      </w:r>
      <w:r w:rsidRPr="00F43CC3">
        <w:rPr>
          <w:noProof/>
          <w:color w:val="000000" w:themeColor="text1"/>
          <w:lang w:val="en-CA" w:eastAsia="ko-KR"/>
        </w:rPr>
        <w:t>)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+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Log2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(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nTbH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)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)</w:t>
      </w:r>
      <w:r w:rsidRPr="00F43CC3">
        <w:rPr>
          <w:noProof/>
          <w:lang w:val="en-CA"/>
        </w:rPr>
        <w:t xml:space="preserve">  </w:t>
      </w:r>
      <w:r w:rsidRPr="00F43CC3">
        <w:rPr>
          <w:noProof/>
          <w:lang w:val="en-CA" w:eastAsia="ko-KR"/>
        </w:rPr>
        <w:t xml:space="preserve">&gt;&gt; </w:t>
      </w:r>
      <w:r w:rsidRPr="00F43CC3">
        <w:rPr>
          <w:noProof/>
          <w:lang w:val="en-CA"/>
        </w:rPr>
        <w:t> </w:t>
      </w:r>
      <w:r w:rsidRPr="00F43CC3">
        <w:rPr>
          <w:noProof/>
          <w:lang w:val="en-CA" w:eastAsia="ko-KR"/>
        </w:rPr>
        <w:t>1.</w:t>
      </w:r>
    </w:p>
    <w:p w14:paraId="75038458" w14:textId="77777777" w:rsidR="00041ECC" w:rsidRPr="00F43CC3" w:rsidRDefault="00041ECC" w:rsidP="00041ECC">
      <w:pPr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filterFlag is derived as follows:</w:t>
      </w:r>
    </w:p>
    <w:p w14:paraId="22F91C02" w14:textId="77777777" w:rsidR="00041ECC" w:rsidRPr="00F43CC3" w:rsidRDefault="00041ECC" w:rsidP="00041ECC">
      <w:pPr>
        <w:keepNext/>
        <w:numPr>
          <w:ilvl w:val="0"/>
          <w:numId w:val="28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284"/>
        </w:tabs>
        <w:ind w:left="284" w:hanging="284"/>
        <w:rPr>
          <w:noProof/>
          <w:lang w:val="en-CA"/>
        </w:rPr>
      </w:pPr>
      <w:r w:rsidRPr="00F43CC3">
        <w:rPr>
          <w:noProof/>
          <w:lang w:val="en-CA" w:eastAsia="ko-KR"/>
        </w:rPr>
        <w:t xml:space="preserve">If one or more of the following conditions </w:t>
      </w:r>
      <w:r>
        <w:rPr>
          <w:noProof/>
          <w:lang w:val="en-CA" w:eastAsia="ko-KR"/>
        </w:rPr>
        <w:t>are</w:t>
      </w:r>
      <w:r w:rsidRPr="00F43CC3">
        <w:rPr>
          <w:noProof/>
          <w:lang w:val="en-CA" w:eastAsia="ko-KR"/>
        </w:rPr>
        <w:t xml:space="preserve"> true, filterFlag is set equal to 0:</w:t>
      </w:r>
    </w:p>
    <w:p w14:paraId="49B42BE7" w14:textId="77777777" w:rsidR="00041ECC" w:rsidRPr="005B1D4F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strike/>
          <w:noProof/>
          <w:highlight w:val="yellow"/>
          <w:lang w:val="en-CA"/>
        </w:rPr>
      </w:pPr>
      <w:r w:rsidRPr="005B1D4F">
        <w:rPr>
          <w:strike/>
          <w:noProof/>
          <w:highlight w:val="yellow"/>
          <w:lang w:val="en-CA" w:eastAsia="ko-KR"/>
        </w:rPr>
        <w:t>refFilterFlag is equal to 1</w:t>
      </w:r>
    </w:p>
    <w:p w14:paraId="20051915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F43CC3">
        <w:rPr>
          <w:noProof/>
          <w:lang w:val="en-CA" w:eastAsia="ko-KR"/>
        </w:rPr>
        <w:t>refIdx is not equal to 0</w:t>
      </w:r>
    </w:p>
    <w:p w14:paraId="7E9FFE23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/>
        </w:rPr>
      </w:pPr>
      <w:r w:rsidRPr="00F43CC3">
        <w:rPr>
          <w:noProof/>
          <w:lang w:val="en-CA"/>
        </w:rPr>
        <w:t>IntraSubPartitionsSplitType is not equal to ISP_NO_SPLIT</w:t>
      </w:r>
    </w:p>
    <w:p w14:paraId="5AE577CE" w14:textId="77777777" w:rsidR="00041ECC" w:rsidRPr="00F43CC3" w:rsidRDefault="00041ECC" w:rsidP="00041ECC">
      <w:pPr>
        <w:keepNext/>
        <w:numPr>
          <w:ilvl w:val="0"/>
          <w:numId w:val="28"/>
        </w:numPr>
        <w:tabs>
          <w:tab w:val="clear" w:pos="360"/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284"/>
        </w:tabs>
        <w:ind w:left="284" w:hanging="284"/>
        <w:rPr>
          <w:noProof/>
          <w:lang w:val="en-CA"/>
        </w:rPr>
      </w:pPr>
      <w:r w:rsidRPr="00F43CC3">
        <w:rPr>
          <w:noProof/>
          <w:lang w:val="en-CA" w:eastAsia="ko-KR"/>
        </w:rPr>
        <w:t>Otherwise,</w:t>
      </w:r>
      <w:r w:rsidRPr="00F43CC3">
        <w:rPr>
          <w:noProof/>
          <w:lang w:val="en-CA"/>
        </w:rPr>
        <w:t xml:space="preserve"> the following applies:</w:t>
      </w:r>
    </w:p>
    <w:p w14:paraId="3031F3AD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minDistVerHor is set equal to Min( Abs( predModeIntra − 50 ), Abs( predModeIntra − 18 ) ).</w:t>
      </w:r>
    </w:p>
    <w:p w14:paraId="075E0586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 xml:space="preserve">The variable intraHorVerDistThres[ nTbS ] is specified in </w:t>
      </w:r>
      <w:r w:rsidRPr="00F43CC3">
        <w:rPr>
          <w:noProof/>
          <w:highlight w:val="green"/>
          <w:lang w:val="en-CA"/>
        </w:rPr>
        <w:fldChar w:fldCharType="begin" w:fldLock="1"/>
      </w:r>
      <w:r w:rsidRPr="00F43CC3">
        <w:rPr>
          <w:noProof/>
          <w:lang w:val="en-CA" w:eastAsia="ko-KR"/>
        </w:rPr>
        <w:instrText xml:space="preserve"> REF _Ref531354788 \h </w:instrText>
      </w:r>
      <w:r w:rsidRPr="00F43CC3">
        <w:rPr>
          <w:noProof/>
          <w:highlight w:val="green"/>
          <w:lang w:val="en-CA"/>
        </w:rPr>
      </w:r>
      <w:r w:rsidRPr="00F43CC3">
        <w:rPr>
          <w:noProof/>
          <w:highlight w:val="green"/>
          <w:lang w:val="en-CA"/>
        </w:rPr>
        <w:fldChar w:fldCharType="separate"/>
      </w:r>
      <w:r w:rsidRPr="00F43CC3">
        <w:rPr>
          <w:noProof/>
          <w:lang w:val="en-CA"/>
        </w:rPr>
        <w:t>Table </w:t>
      </w:r>
      <w:r>
        <w:rPr>
          <w:noProof/>
          <w:lang w:val="en-CA"/>
        </w:rPr>
        <w:t>23</w:t>
      </w:r>
      <w:r w:rsidRPr="00F43CC3">
        <w:rPr>
          <w:noProof/>
          <w:highlight w:val="green"/>
          <w:lang w:val="en-CA"/>
        </w:rPr>
        <w:fldChar w:fldCharType="end"/>
      </w:r>
      <w:r w:rsidRPr="00F43CC3">
        <w:rPr>
          <w:noProof/>
          <w:lang w:val="en-CA" w:eastAsia="ko-KR"/>
        </w:rPr>
        <w:t>.</w:t>
      </w:r>
    </w:p>
    <w:p w14:paraId="3D0698B5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567"/>
          <w:tab w:val="left" w:pos="2977"/>
        </w:tabs>
        <w:ind w:left="567" w:hanging="283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The variable filterFlag is derived as follows:</w:t>
      </w:r>
    </w:p>
    <w:p w14:paraId="411D25FB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2977"/>
        </w:tabs>
        <w:ind w:left="1080" w:hanging="36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If minDistVerHor</w:t>
      </w:r>
      <w:r w:rsidRPr="00F43CC3">
        <w:rPr>
          <w:noProof/>
          <w:lang w:val="en-CA"/>
        </w:rPr>
        <w:t xml:space="preserve"> is greater than </w:t>
      </w:r>
      <w:r w:rsidRPr="00F43CC3">
        <w:rPr>
          <w:noProof/>
          <w:lang w:val="en-CA" w:eastAsia="ko-KR"/>
        </w:rPr>
        <w:t>intraHorVerDistThres[ nTbS ], filterFlag is set equal to 1.</w:t>
      </w:r>
    </w:p>
    <w:p w14:paraId="1646D9F0" w14:textId="77777777" w:rsidR="00041ECC" w:rsidRPr="00F43CC3" w:rsidRDefault="00041ECC" w:rsidP="00041ECC">
      <w:pPr>
        <w:numPr>
          <w:ilvl w:val="0"/>
          <w:numId w:val="28"/>
        </w:numPr>
        <w:tabs>
          <w:tab w:val="clear" w:pos="360"/>
          <w:tab w:val="clear" w:pos="40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2977"/>
        </w:tabs>
        <w:ind w:left="1080" w:hanging="360"/>
        <w:rPr>
          <w:noProof/>
          <w:lang w:val="en-CA" w:eastAsia="ko-KR"/>
        </w:rPr>
      </w:pPr>
      <w:r w:rsidRPr="00F43CC3">
        <w:rPr>
          <w:noProof/>
          <w:lang w:val="en-CA" w:eastAsia="ko-KR"/>
        </w:rPr>
        <w:t>Otherwise, filterFlag is set equal to 0.</w:t>
      </w:r>
    </w:p>
    <w:p w14:paraId="3723982A" w14:textId="77777777" w:rsidR="00041ECC" w:rsidRDefault="00041ECC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750BA44E" w14:textId="77777777" w:rsidR="00C82487" w:rsidRDefault="00C82487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5AAB430A" w14:textId="77777777" w:rsidR="00C82487" w:rsidRDefault="00C82487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7737B677" w14:textId="77777777" w:rsidR="00C82487" w:rsidRDefault="00C82487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2F5FD949" w14:textId="77777777" w:rsidR="00C82487" w:rsidRPr="00BD6279" w:rsidRDefault="00C82487" w:rsidP="00041ECC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rPr>
          <w:rFonts w:eastAsiaTheme="minorEastAsia"/>
          <w:lang w:val="en-CA" w:eastAsia="ko-KR"/>
        </w:rPr>
      </w:pP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lastRenderedPageBreak/>
        <w:t>Experimental result</w:t>
      </w:r>
    </w:p>
    <w:p w14:paraId="5BED3ABB" w14:textId="5EBEC484" w:rsidR="00737BF6" w:rsidRDefault="00C72F0B" w:rsidP="00C72F0B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</w:t>
      </w:r>
      <w:r w:rsidR="001F3AF9">
        <w:rPr>
          <w:lang w:val="en-CA" w:eastAsia="ko-KR"/>
        </w:rPr>
        <w:t>8.</w:t>
      </w:r>
      <w:r>
        <w:rPr>
          <w:lang w:val="en-CA" w:eastAsia="ko-KR"/>
        </w:rPr>
        <w:t>0 and under the common test conditions</w:t>
      </w:r>
      <w:r w:rsidR="00432033">
        <w:rPr>
          <w:lang w:val="en-CA" w:eastAsia="ko-KR"/>
        </w:rPr>
        <w:t xml:space="preserve"> [</w:t>
      </w:r>
      <w:r w:rsidR="00962C0D">
        <w:rPr>
          <w:lang w:val="en-CA" w:eastAsia="ko-KR"/>
        </w:rPr>
        <w:t>1</w:t>
      </w:r>
      <w:r w:rsidR="00432033">
        <w:rPr>
          <w:lang w:val="en-CA" w:eastAsia="ko-KR"/>
        </w:rPr>
        <w:t>]</w:t>
      </w:r>
      <w:r>
        <w:rPr>
          <w:lang w:val="en-CA" w:eastAsia="ko-KR"/>
        </w:rPr>
        <w:t>.</w:t>
      </w:r>
    </w:p>
    <w:p w14:paraId="6FCF8781" w14:textId="4ABBA0D7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962C0D">
        <w:rPr>
          <w:lang w:val="en-CA" w:eastAsia="ko-KR"/>
        </w:rPr>
        <w:t>1</w:t>
      </w:r>
      <w:r>
        <w:rPr>
          <w:lang w:val="en-CA" w:eastAsia="ko-KR"/>
        </w:rPr>
        <w:t>. Coding performance of the proposed method (AI)</w:t>
      </w:r>
    </w:p>
    <w:p w14:paraId="118B1AC7" w14:textId="498DC199" w:rsidR="004B37E3" w:rsidRDefault="005B1D4F" w:rsidP="00A97B3D">
      <w:pPr>
        <w:ind w:left="400"/>
        <w:jc w:val="center"/>
        <w:rPr>
          <w:lang w:val="en-CA" w:eastAsia="ko-KR"/>
        </w:rPr>
      </w:pPr>
      <w:r w:rsidRPr="005B1D4F">
        <w:rPr>
          <w:noProof/>
          <w:lang w:eastAsia="ko-KR"/>
        </w:rPr>
        <w:drawing>
          <wp:inline distT="0" distB="0" distL="0" distR="0" wp14:anchorId="570207C6" wp14:editId="72D752BB">
            <wp:extent cx="4993640" cy="1793240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EEC17" w14:textId="2A113D2E" w:rsidR="00A97B3D" w:rsidRDefault="00A97B3D" w:rsidP="00A97B3D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962C0D">
        <w:rPr>
          <w:lang w:val="en-CA" w:eastAsia="ko-KR"/>
        </w:rPr>
        <w:t>2</w:t>
      </w:r>
      <w:r>
        <w:rPr>
          <w:lang w:val="en-CA" w:eastAsia="ko-KR"/>
        </w:rPr>
        <w:t>. Coding performance of the proposed method (RA)</w:t>
      </w:r>
    </w:p>
    <w:p w14:paraId="6B0539D0" w14:textId="5A209968" w:rsidR="00A97B3D" w:rsidRDefault="005B1D4F" w:rsidP="00A97B3D">
      <w:pPr>
        <w:ind w:left="400"/>
        <w:jc w:val="center"/>
        <w:rPr>
          <w:lang w:val="en-CA" w:eastAsia="ko-KR"/>
        </w:rPr>
      </w:pPr>
      <w:r w:rsidRPr="005B1D4F">
        <w:rPr>
          <w:noProof/>
          <w:lang w:eastAsia="ko-KR"/>
        </w:rPr>
        <w:drawing>
          <wp:inline distT="0" distB="0" distL="0" distR="0" wp14:anchorId="2D1EFB38" wp14:editId="283025A3">
            <wp:extent cx="4993640" cy="179324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640" cy="179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3BD3B" w14:textId="0C0ADF25" w:rsidR="005B1D4F" w:rsidRDefault="005B1D4F" w:rsidP="005B1D4F">
      <w:pPr>
        <w:ind w:left="400"/>
        <w:jc w:val="center"/>
        <w:rPr>
          <w:lang w:val="en-CA" w:eastAsia="ko-KR"/>
        </w:rPr>
      </w:pPr>
      <w:r>
        <w:rPr>
          <w:lang w:val="en-CA" w:eastAsia="ko-KR"/>
        </w:rPr>
        <w:t>Table 3. Coding performance of the proposed method (LD)</w:t>
      </w:r>
    </w:p>
    <w:p w14:paraId="2B5A3896" w14:textId="79E20561" w:rsidR="005B1D4F" w:rsidRPr="005B1D4F" w:rsidRDefault="00DC68A6" w:rsidP="00A97B3D">
      <w:pPr>
        <w:ind w:left="400"/>
        <w:jc w:val="center"/>
        <w:rPr>
          <w:lang w:val="en-CA" w:eastAsia="ko-KR"/>
        </w:rPr>
      </w:pPr>
      <w:r w:rsidRPr="00DC68A6">
        <w:rPr>
          <w:noProof/>
          <w:lang w:eastAsia="ko-KR"/>
        </w:rPr>
        <w:drawing>
          <wp:inline distT="0" distB="0" distL="0" distR="0" wp14:anchorId="1EB08777" wp14:editId="2B83C9D0">
            <wp:extent cx="4992370" cy="1790065"/>
            <wp:effectExtent l="0" t="0" r="0" b="63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37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31282" w14:textId="77777777" w:rsidR="002E7FF3" w:rsidRDefault="002E7FF3" w:rsidP="002E7FF3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F8BE6CA" w14:textId="77777777" w:rsidR="000672B1" w:rsidRDefault="009A60F4" w:rsidP="000672B1">
      <w:pPr>
        <w:rPr>
          <w:lang w:eastAsia="ko-KR"/>
        </w:rPr>
      </w:pPr>
      <w:r>
        <w:rPr>
          <w:lang w:val="en-CA" w:eastAsia="ko-KR"/>
        </w:rPr>
        <w:t xml:space="preserve">This contribution proposes to </w:t>
      </w:r>
      <w:r w:rsidR="000672B1">
        <w:rPr>
          <w:lang w:val="en-CA" w:eastAsia="ko-KR"/>
        </w:rPr>
        <w:t>remove intra mode checking process for intra reference sample filter decision.</w:t>
      </w:r>
      <w:r w:rsidR="000672B1">
        <w:rPr>
          <w:rFonts w:hint="eastAsia"/>
          <w:lang w:val="en-CA" w:eastAsia="ko-KR"/>
        </w:rPr>
        <w:t xml:space="preserve"> </w:t>
      </w:r>
      <w:r w:rsidR="000672B1">
        <w:rPr>
          <w:lang w:val="en-CA" w:eastAsia="ko-KR"/>
        </w:rPr>
        <w:t>Experimental results show that the removal provides no coding performance changes without increasing the complexity of encoding and decoding</w:t>
      </w:r>
      <w:r w:rsidR="000672B1">
        <w:rPr>
          <w:szCs w:val="22"/>
          <w:lang w:val="en-CA" w:eastAsia="ko-KR"/>
        </w:rPr>
        <w:t xml:space="preserve">. </w:t>
      </w:r>
      <w:r w:rsidR="000672B1">
        <w:rPr>
          <w:lang w:eastAsia="ko-KR"/>
        </w:rPr>
        <w:t xml:space="preserve">It is recommended </w:t>
      </w:r>
      <w:r w:rsidR="000672B1">
        <w:rPr>
          <w:rFonts w:hint="eastAsia"/>
          <w:lang w:eastAsia="ko-KR"/>
        </w:rPr>
        <w:t xml:space="preserve">for the proposed change </w:t>
      </w:r>
      <w:r w:rsidR="000672B1">
        <w:rPr>
          <w:lang w:eastAsia="ko-KR"/>
        </w:rPr>
        <w:t>to be adopted as a part of VVC.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3" w:name="_Toc510422710"/>
      <w:r>
        <w:rPr>
          <w:rFonts w:hint="eastAsia"/>
          <w:lang w:eastAsia="ko-KR"/>
        </w:rPr>
        <w:t>Reference</w:t>
      </w:r>
      <w:bookmarkEnd w:id="3"/>
    </w:p>
    <w:p w14:paraId="67358B57" w14:textId="2121412C" w:rsidR="00432033" w:rsidRPr="0012076B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</w:t>
      </w:r>
      <w:proofErr w:type="spellStart"/>
      <w:r w:rsidRPr="00F75F0D">
        <w:rPr>
          <w:szCs w:val="22"/>
        </w:rPr>
        <w:t>Bossen</w:t>
      </w:r>
      <w:proofErr w:type="spellEnd"/>
      <w:r w:rsidRPr="00F75F0D">
        <w:rPr>
          <w:szCs w:val="22"/>
        </w:rPr>
        <w:t xml:space="preserve">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31E1E637" w14:textId="2D4F37CC" w:rsidR="0012076B" w:rsidRPr="008778AE" w:rsidRDefault="0012076B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lastRenderedPageBreak/>
        <w:t xml:space="preserve">B. </w:t>
      </w:r>
      <w:proofErr w:type="spellStart"/>
      <w:r>
        <w:rPr>
          <w:rFonts w:hint="eastAsia"/>
          <w:szCs w:val="22"/>
          <w:lang w:eastAsia="ko-KR"/>
        </w:rPr>
        <w:t>Bross</w:t>
      </w:r>
      <w:proofErr w:type="spellEnd"/>
      <w:r>
        <w:rPr>
          <w:rFonts w:hint="eastAsia"/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 “Versatile Video Coding (Draft </w:t>
      </w:r>
      <w:r w:rsidR="00DF2C4A">
        <w:rPr>
          <w:szCs w:val="22"/>
          <w:lang w:eastAsia="ko-KR"/>
        </w:rPr>
        <w:t>8</w:t>
      </w:r>
      <w:r w:rsidR="001552C0">
        <w:rPr>
          <w:szCs w:val="22"/>
          <w:lang w:eastAsia="ko-KR"/>
        </w:rPr>
        <w:t>,</w:t>
      </w:r>
      <w:r>
        <w:rPr>
          <w:szCs w:val="22"/>
          <w:lang w:eastAsia="ko-KR"/>
        </w:rPr>
        <w:t>” Joint Video Exploration Team (JVET) of ITU-T SG 16 WP 3 and ISO/IEC JTC1/SC 29/WG 11 JVET-P2001(JVET-P2001-vE), 16</w:t>
      </w:r>
      <w:r w:rsidRPr="009D1D1A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Meeting: Geneva, CH, 1</w:t>
      </w:r>
      <w:r w:rsidRPr="00B57A23">
        <w:t>–</w:t>
      </w:r>
      <w:r>
        <w:rPr>
          <w:szCs w:val="22"/>
          <w:lang w:eastAsia="ko-KR"/>
        </w:rPr>
        <w:t>11 Oct. 2019.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23D9F" w14:textId="77777777" w:rsidR="00142A16" w:rsidRDefault="00142A16">
      <w:r>
        <w:separator/>
      </w:r>
    </w:p>
  </w:endnote>
  <w:endnote w:type="continuationSeparator" w:id="0">
    <w:p w14:paraId="62CE232A" w14:textId="77777777" w:rsidR="00142A16" w:rsidRDefault="00142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144FF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144FF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AB794" w14:textId="77777777" w:rsidR="00142A16" w:rsidRDefault="00142A16">
      <w:r>
        <w:separator/>
      </w:r>
    </w:p>
  </w:footnote>
  <w:footnote w:type="continuationSeparator" w:id="0">
    <w:p w14:paraId="081E5275" w14:textId="77777777" w:rsidR="00142A16" w:rsidRDefault="00142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F76811"/>
    <w:multiLevelType w:val="multilevel"/>
    <w:tmpl w:val="541AD348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C6487"/>
    <w:multiLevelType w:val="hybridMultilevel"/>
    <w:tmpl w:val="BD527B28"/>
    <w:lvl w:ilvl="0" w:tplc="E8CC73C4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17E62AC"/>
    <w:multiLevelType w:val="hybridMultilevel"/>
    <w:tmpl w:val="17160538"/>
    <w:lvl w:ilvl="0" w:tplc="7466DD16"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3C2E6AAE"/>
    <w:multiLevelType w:val="hybridMultilevel"/>
    <w:tmpl w:val="08C4BECA"/>
    <w:lvl w:ilvl="0" w:tplc="DAB6F62A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AB6B4C"/>
    <w:multiLevelType w:val="hybridMultilevel"/>
    <w:tmpl w:val="5AF6F2BC"/>
    <w:lvl w:ilvl="0" w:tplc="3E4EA570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690379"/>
    <w:multiLevelType w:val="multilevel"/>
    <w:tmpl w:val="CAD01AFC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10" w:hanging="810"/>
      </w:pPr>
      <w:rPr>
        <w:rFonts w:hint="default"/>
      </w:rPr>
    </w:lvl>
    <w:lvl w:ilvl="4">
      <w:start w:val="12"/>
      <w:numFmt w:val="decimal"/>
      <w:lvlText w:val="%1.%2.%3.%4.%5"/>
      <w:lvlJc w:val="left"/>
      <w:pPr>
        <w:ind w:left="810" w:hanging="8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7E65371C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8"/>
  </w:num>
  <w:num w:numId="11">
    <w:abstractNumId w:val="6"/>
  </w:num>
  <w:num w:numId="12">
    <w:abstractNumId w:val="15"/>
  </w:num>
  <w:num w:numId="13">
    <w:abstractNumId w:val="16"/>
  </w:num>
  <w:num w:numId="14">
    <w:abstractNumId w:val="10"/>
  </w:num>
  <w:num w:numId="15">
    <w:abstractNumId w:val="10"/>
  </w:num>
  <w:num w:numId="16">
    <w:abstractNumId w:val="27"/>
  </w:num>
  <w:num w:numId="17">
    <w:abstractNumId w:val="10"/>
  </w:num>
  <w:num w:numId="18">
    <w:abstractNumId w:val="29"/>
  </w:num>
  <w:num w:numId="19">
    <w:abstractNumId w:val="13"/>
  </w:num>
  <w:num w:numId="20">
    <w:abstractNumId w:val="5"/>
  </w:num>
  <w:num w:numId="21">
    <w:abstractNumId w:val="22"/>
  </w:num>
  <w:num w:numId="22">
    <w:abstractNumId w:val="23"/>
  </w:num>
  <w:num w:numId="23">
    <w:abstractNumId w:val="28"/>
  </w:num>
  <w:num w:numId="24">
    <w:abstractNumId w:val="9"/>
  </w:num>
  <w:num w:numId="25">
    <w:abstractNumId w:val="2"/>
  </w:num>
  <w:num w:numId="26">
    <w:abstractNumId w:val="20"/>
  </w:num>
  <w:num w:numId="27">
    <w:abstractNumId w:val="26"/>
  </w:num>
  <w:num w:numId="28">
    <w:abstractNumId w:val="3"/>
  </w:num>
  <w:num w:numId="29">
    <w:abstractNumId w:val="24"/>
  </w:num>
  <w:num w:numId="30">
    <w:abstractNumId w:val="30"/>
  </w:num>
  <w:num w:numId="31">
    <w:abstractNumId w:val="21"/>
  </w:num>
  <w:num w:numId="32">
    <w:abstractNumId w:val="14"/>
  </w:num>
  <w:num w:numId="33">
    <w:abstractNumId w:val="7"/>
  </w:num>
  <w:num w:numId="34">
    <w:abstractNumId w:val="11"/>
  </w:num>
  <w:num w:numId="35">
    <w:abstractNumId w:val="32"/>
  </w:num>
  <w:num w:numId="36">
    <w:abstractNumId w:val="4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0B"/>
    <w:rsid w:val="00007F91"/>
    <w:rsid w:val="000111D2"/>
    <w:rsid w:val="00017662"/>
    <w:rsid w:val="00024DC9"/>
    <w:rsid w:val="000308A3"/>
    <w:rsid w:val="00041ECC"/>
    <w:rsid w:val="0004432F"/>
    <w:rsid w:val="00044994"/>
    <w:rsid w:val="0004535B"/>
    <w:rsid w:val="000458BC"/>
    <w:rsid w:val="00045C41"/>
    <w:rsid w:val="00046C03"/>
    <w:rsid w:val="00051F05"/>
    <w:rsid w:val="00065039"/>
    <w:rsid w:val="000672B1"/>
    <w:rsid w:val="0007614F"/>
    <w:rsid w:val="00081398"/>
    <w:rsid w:val="000814A1"/>
    <w:rsid w:val="00083572"/>
    <w:rsid w:val="00083B56"/>
    <w:rsid w:val="000859EE"/>
    <w:rsid w:val="00090B09"/>
    <w:rsid w:val="00090E7A"/>
    <w:rsid w:val="00094479"/>
    <w:rsid w:val="000962AC"/>
    <w:rsid w:val="000A78D1"/>
    <w:rsid w:val="000B0C0F"/>
    <w:rsid w:val="000B1C6B"/>
    <w:rsid w:val="000B4FF9"/>
    <w:rsid w:val="000C09AC"/>
    <w:rsid w:val="000C2C51"/>
    <w:rsid w:val="000C31C0"/>
    <w:rsid w:val="000C4DA3"/>
    <w:rsid w:val="000D2932"/>
    <w:rsid w:val="000E00F3"/>
    <w:rsid w:val="000E418A"/>
    <w:rsid w:val="000E5218"/>
    <w:rsid w:val="000E5E3C"/>
    <w:rsid w:val="000F158C"/>
    <w:rsid w:val="000F1DF2"/>
    <w:rsid w:val="000F74F9"/>
    <w:rsid w:val="001017E4"/>
    <w:rsid w:val="00102F3D"/>
    <w:rsid w:val="00105F65"/>
    <w:rsid w:val="001113EC"/>
    <w:rsid w:val="0012076B"/>
    <w:rsid w:val="00124E38"/>
    <w:rsid w:val="0012580B"/>
    <w:rsid w:val="00125B97"/>
    <w:rsid w:val="00126F03"/>
    <w:rsid w:val="001273D3"/>
    <w:rsid w:val="0012760B"/>
    <w:rsid w:val="001300F2"/>
    <w:rsid w:val="00130A5B"/>
    <w:rsid w:val="00131F90"/>
    <w:rsid w:val="0013458C"/>
    <w:rsid w:val="0013526E"/>
    <w:rsid w:val="00142A16"/>
    <w:rsid w:val="00143D41"/>
    <w:rsid w:val="00146152"/>
    <w:rsid w:val="00153121"/>
    <w:rsid w:val="00154E13"/>
    <w:rsid w:val="001552C0"/>
    <w:rsid w:val="00155526"/>
    <w:rsid w:val="0017053F"/>
    <w:rsid w:val="001707AC"/>
    <w:rsid w:val="00171371"/>
    <w:rsid w:val="00175A24"/>
    <w:rsid w:val="001765FF"/>
    <w:rsid w:val="0018005C"/>
    <w:rsid w:val="00182831"/>
    <w:rsid w:val="00187E58"/>
    <w:rsid w:val="00197B87"/>
    <w:rsid w:val="001A297E"/>
    <w:rsid w:val="001A320D"/>
    <w:rsid w:val="001A368E"/>
    <w:rsid w:val="001A632C"/>
    <w:rsid w:val="001A6EA8"/>
    <w:rsid w:val="001A7329"/>
    <w:rsid w:val="001A792F"/>
    <w:rsid w:val="001B0D5A"/>
    <w:rsid w:val="001B4E28"/>
    <w:rsid w:val="001B648F"/>
    <w:rsid w:val="001C071F"/>
    <w:rsid w:val="001C3525"/>
    <w:rsid w:val="001C3AFB"/>
    <w:rsid w:val="001D1BD2"/>
    <w:rsid w:val="001D56C6"/>
    <w:rsid w:val="001D6AAF"/>
    <w:rsid w:val="001E0248"/>
    <w:rsid w:val="001E02BE"/>
    <w:rsid w:val="001E3B37"/>
    <w:rsid w:val="001E68EC"/>
    <w:rsid w:val="001F18AB"/>
    <w:rsid w:val="001F2594"/>
    <w:rsid w:val="001F3AF9"/>
    <w:rsid w:val="001F644E"/>
    <w:rsid w:val="001F6647"/>
    <w:rsid w:val="0020069B"/>
    <w:rsid w:val="00200ADD"/>
    <w:rsid w:val="00204F31"/>
    <w:rsid w:val="00205528"/>
    <w:rsid w:val="002055A6"/>
    <w:rsid w:val="00206460"/>
    <w:rsid w:val="002069B4"/>
    <w:rsid w:val="00215DFC"/>
    <w:rsid w:val="00216C02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5B8A"/>
    <w:rsid w:val="00266F06"/>
    <w:rsid w:val="002708AD"/>
    <w:rsid w:val="002710B4"/>
    <w:rsid w:val="00271EF1"/>
    <w:rsid w:val="00273421"/>
    <w:rsid w:val="00273481"/>
    <w:rsid w:val="00275BCF"/>
    <w:rsid w:val="00281784"/>
    <w:rsid w:val="002842AF"/>
    <w:rsid w:val="00290B58"/>
    <w:rsid w:val="00291E36"/>
    <w:rsid w:val="00292257"/>
    <w:rsid w:val="002A1A7B"/>
    <w:rsid w:val="002A2E3A"/>
    <w:rsid w:val="002A54E0"/>
    <w:rsid w:val="002B1595"/>
    <w:rsid w:val="002B191D"/>
    <w:rsid w:val="002B2E83"/>
    <w:rsid w:val="002B6048"/>
    <w:rsid w:val="002D0AF6"/>
    <w:rsid w:val="002D1EE0"/>
    <w:rsid w:val="002D7104"/>
    <w:rsid w:val="002D7352"/>
    <w:rsid w:val="002E65F9"/>
    <w:rsid w:val="002E7FF3"/>
    <w:rsid w:val="002F164D"/>
    <w:rsid w:val="002F179D"/>
    <w:rsid w:val="002F4309"/>
    <w:rsid w:val="002F4490"/>
    <w:rsid w:val="002F46AC"/>
    <w:rsid w:val="002F55E2"/>
    <w:rsid w:val="003021BC"/>
    <w:rsid w:val="00306206"/>
    <w:rsid w:val="00312311"/>
    <w:rsid w:val="00317D85"/>
    <w:rsid w:val="00327C56"/>
    <w:rsid w:val="003315A1"/>
    <w:rsid w:val="003373EC"/>
    <w:rsid w:val="00340AB9"/>
    <w:rsid w:val="00341E3D"/>
    <w:rsid w:val="00342FF4"/>
    <w:rsid w:val="00344E5A"/>
    <w:rsid w:val="00346148"/>
    <w:rsid w:val="00346463"/>
    <w:rsid w:val="00356DD2"/>
    <w:rsid w:val="0036086A"/>
    <w:rsid w:val="00364867"/>
    <w:rsid w:val="003669EA"/>
    <w:rsid w:val="003706CC"/>
    <w:rsid w:val="00370E7A"/>
    <w:rsid w:val="00371741"/>
    <w:rsid w:val="003766D3"/>
    <w:rsid w:val="003775ED"/>
    <w:rsid w:val="00377710"/>
    <w:rsid w:val="003865D8"/>
    <w:rsid w:val="00387620"/>
    <w:rsid w:val="0039400A"/>
    <w:rsid w:val="003A2D8E"/>
    <w:rsid w:val="003A2FB3"/>
    <w:rsid w:val="003A5FF9"/>
    <w:rsid w:val="003A7CE6"/>
    <w:rsid w:val="003B0A08"/>
    <w:rsid w:val="003B160A"/>
    <w:rsid w:val="003C10AF"/>
    <w:rsid w:val="003C20E4"/>
    <w:rsid w:val="003D08A1"/>
    <w:rsid w:val="003D1705"/>
    <w:rsid w:val="003D6342"/>
    <w:rsid w:val="003E52CF"/>
    <w:rsid w:val="003E684A"/>
    <w:rsid w:val="003E6F90"/>
    <w:rsid w:val="003E73ED"/>
    <w:rsid w:val="003F5D0F"/>
    <w:rsid w:val="00412179"/>
    <w:rsid w:val="00413398"/>
    <w:rsid w:val="00414101"/>
    <w:rsid w:val="004219CF"/>
    <w:rsid w:val="004234F0"/>
    <w:rsid w:val="004270C9"/>
    <w:rsid w:val="00432033"/>
    <w:rsid w:val="00433DDB"/>
    <w:rsid w:val="004347CD"/>
    <w:rsid w:val="00435A29"/>
    <w:rsid w:val="00435CF4"/>
    <w:rsid w:val="00437619"/>
    <w:rsid w:val="004377F2"/>
    <w:rsid w:val="00442B00"/>
    <w:rsid w:val="00443369"/>
    <w:rsid w:val="00454B84"/>
    <w:rsid w:val="0045541D"/>
    <w:rsid w:val="00463496"/>
    <w:rsid w:val="004636B6"/>
    <w:rsid w:val="00465A1E"/>
    <w:rsid w:val="00473655"/>
    <w:rsid w:val="00477748"/>
    <w:rsid w:val="0048052F"/>
    <w:rsid w:val="004844EB"/>
    <w:rsid w:val="004927C2"/>
    <w:rsid w:val="0049445A"/>
    <w:rsid w:val="0049741A"/>
    <w:rsid w:val="004A2A63"/>
    <w:rsid w:val="004B210C"/>
    <w:rsid w:val="004B37E3"/>
    <w:rsid w:val="004B79A8"/>
    <w:rsid w:val="004C3645"/>
    <w:rsid w:val="004C39E2"/>
    <w:rsid w:val="004D25AB"/>
    <w:rsid w:val="004D405F"/>
    <w:rsid w:val="004D5A6E"/>
    <w:rsid w:val="004D66B7"/>
    <w:rsid w:val="004E4F4F"/>
    <w:rsid w:val="004E65F6"/>
    <w:rsid w:val="004E6789"/>
    <w:rsid w:val="004E6ABB"/>
    <w:rsid w:val="004F4256"/>
    <w:rsid w:val="004F61E3"/>
    <w:rsid w:val="004F7370"/>
    <w:rsid w:val="004F7640"/>
    <w:rsid w:val="00500814"/>
    <w:rsid w:val="00502E10"/>
    <w:rsid w:val="005046CB"/>
    <w:rsid w:val="0051015C"/>
    <w:rsid w:val="00516CF1"/>
    <w:rsid w:val="00517C19"/>
    <w:rsid w:val="00521F55"/>
    <w:rsid w:val="0052610B"/>
    <w:rsid w:val="00531AE9"/>
    <w:rsid w:val="00536188"/>
    <w:rsid w:val="005367AA"/>
    <w:rsid w:val="00550A66"/>
    <w:rsid w:val="005532C2"/>
    <w:rsid w:val="00566050"/>
    <w:rsid w:val="00566FBB"/>
    <w:rsid w:val="00567EC7"/>
    <w:rsid w:val="00570013"/>
    <w:rsid w:val="0057148A"/>
    <w:rsid w:val="005753EC"/>
    <w:rsid w:val="005801A2"/>
    <w:rsid w:val="00580E35"/>
    <w:rsid w:val="00583E97"/>
    <w:rsid w:val="0058509B"/>
    <w:rsid w:val="005869DB"/>
    <w:rsid w:val="005952A5"/>
    <w:rsid w:val="005A20D4"/>
    <w:rsid w:val="005A33A1"/>
    <w:rsid w:val="005B0121"/>
    <w:rsid w:val="005B1D4F"/>
    <w:rsid w:val="005B217D"/>
    <w:rsid w:val="005B576E"/>
    <w:rsid w:val="005B62A9"/>
    <w:rsid w:val="005C16B6"/>
    <w:rsid w:val="005C2BD2"/>
    <w:rsid w:val="005C385F"/>
    <w:rsid w:val="005C7A59"/>
    <w:rsid w:val="005C7BF5"/>
    <w:rsid w:val="005D0D09"/>
    <w:rsid w:val="005D2E5A"/>
    <w:rsid w:val="005D4C90"/>
    <w:rsid w:val="005D53DC"/>
    <w:rsid w:val="005E1AC6"/>
    <w:rsid w:val="005E3548"/>
    <w:rsid w:val="005E3F2B"/>
    <w:rsid w:val="005E48B6"/>
    <w:rsid w:val="005F3658"/>
    <w:rsid w:val="005F5BD2"/>
    <w:rsid w:val="005F6F1B"/>
    <w:rsid w:val="00601F4A"/>
    <w:rsid w:val="006158F7"/>
    <w:rsid w:val="00615995"/>
    <w:rsid w:val="00616155"/>
    <w:rsid w:val="00624B33"/>
    <w:rsid w:val="0063041A"/>
    <w:rsid w:val="00630AA2"/>
    <w:rsid w:val="00634FD8"/>
    <w:rsid w:val="00635E22"/>
    <w:rsid w:val="00637833"/>
    <w:rsid w:val="00637C46"/>
    <w:rsid w:val="00646707"/>
    <w:rsid w:val="00656806"/>
    <w:rsid w:val="00657F7E"/>
    <w:rsid w:val="00662673"/>
    <w:rsid w:val="00662E58"/>
    <w:rsid w:val="006632F6"/>
    <w:rsid w:val="006637F2"/>
    <w:rsid w:val="006642A5"/>
    <w:rsid w:val="00664DCF"/>
    <w:rsid w:val="00672BC7"/>
    <w:rsid w:val="006743F4"/>
    <w:rsid w:val="006859EE"/>
    <w:rsid w:val="006B168C"/>
    <w:rsid w:val="006B3D42"/>
    <w:rsid w:val="006C20B7"/>
    <w:rsid w:val="006C4785"/>
    <w:rsid w:val="006C5D39"/>
    <w:rsid w:val="006D6885"/>
    <w:rsid w:val="006D6D9B"/>
    <w:rsid w:val="006E2810"/>
    <w:rsid w:val="006E5417"/>
    <w:rsid w:val="006F0794"/>
    <w:rsid w:val="006F2D06"/>
    <w:rsid w:val="006F54BE"/>
    <w:rsid w:val="006F7528"/>
    <w:rsid w:val="00701213"/>
    <w:rsid w:val="007023DE"/>
    <w:rsid w:val="00712370"/>
    <w:rsid w:val="00712F60"/>
    <w:rsid w:val="007144FF"/>
    <w:rsid w:val="00717749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1A49"/>
    <w:rsid w:val="0076669F"/>
    <w:rsid w:val="00770571"/>
    <w:rsid w:val="00774535"/>
    <w:rsid w:val="007768FF"/>
    <w:rsid w:val="007824D3"/>
    <w:rsid w:val="00787485"/>
    <w:rsid w:val="0079209E"/>
    <w:rsid w:val="00796EE3"/>
    <w:rsid w:val="007A7D29"/>
    <w:rsid w:val="007B4AB8"/>
    <w:rsid w:val="007C01C2"/>
    <w:rsid w:val="007C118E"/>
    <w:rsid w:val="007D0DDE"/>
    <w:rsid w:val="007D1181"/>
    <w:rsid w:val="007E01A3"/>
    <w:rsid w:val="007E3F4B"/>
    <w:rsid w:val="007F1F8B"/>
    <w:rsid w:val="007F3509"/>
    <w:rsid w:val="007F385F"/>
    <w:rsid w:val="007F67A1"/>
    <w:rsid w:val="008068DD"/>
    <w:rsid w:val="00811C05"/>
    <w:rsid w:val="008206C8"/>
    <w:rsid w:val="0083511F"/>
    <w:rsid w:val="0083630B"/>
    <w:rsid w:val="0084418A"/>
    <w:rsid w:val="008513FC"/>
    <w:rsid w:val="0086262C"/>
    <w:rsid w:val="0086387C"/>
    <w:rsid w:val="008671CC"/>
    <w:rsid w:val="00874A6C"/>
    <w:rsid w:val="00876C65"/>
    <w:rsid w:val="008778AE"/>
    <w:rsid w:val="00881B9C"/>
    <w:rsid w:val="00882F72"/>
    <w:rsid w:val="008904B8"/>
    <w:rsid w:val="0089527E"/>
    <w:rsid w:val="008A0356"/>
    <w:rsid w:val="008A1BA0"/>
    <w:rsid w:val="008A309C"/>
    <w:rsid w:val="008A4B4C"/>
    <w:rsid w:val="008B4755"/>
    <w:rsid w:val="008B7283"/>
    <w:rsid w:val="008C13EB"/>
    <w:rsid w:val="008C239F"/>
    <w:rsid w:val="008D6A94"/>
    <w:rsid w:val="008E0322"/>
    <w:rsid w:val="008E233C"/>
    <w:rsid w:val="008E3BE2"/>
    <w:rsid w:val="008E480C"/>
    <w:rsid w:val="008F0190"/>
    <w:rsid w:val="008F14B1"/>
    <w:rsid w:val="008F4ADD"/>
    <w:rsid w:val="008F7699"/>
    <w:rsid w:val="00907757"/>
    <w:rsid w:val="00912DB2"/>
    <w:rsid w:val="00914BF2"/>
    <w:rsid w:val="009154B4"/>
    <w:rsid w:val="009212B0"/>
    <w:rsid w:val="00921FA1"/>
    <w:rsid w:val="009234A5"/>
    <w:rsid w:val="00924ED4"/>
    <w:rsid w:val="00926110"/>
    <w:rsid w:val="00932E9A"/>
    <w:rsid w:val="00933453"/>
    <w:rsid w:val="009336F7"/>
    <w:rsid w:val="00933999"/>
    <w:rsid w:val="0093594A"/>
    <w:rsid w:val="0093636C"/>
    <w:rsid w:val="009374A7"/>
    <w:rsid w:val="00950BD1"/>
    <w:rsid w:val="00951B25"/>
    <w:rsid w:val="00954FFA"/>
    <w:rsid w:val="00955F6D"/>
    <w:rsid w:val="00962C0D"/>
    <w:rsid w:val="009646FE"/>
    <w:rsid w:val="00971A3C"/>
    <w:rsid w:val="00977594"/>
    <w:rsid w:val="00977C16"/>
    <w:rsid w:val="0098551D"/>
    <w:rsid w:val="00985DCB"/>
    <w:rsid w:val="00993A65"/>
    <w:rsid w:val="0099518F"/>
    <w:rsid w:val="00995B69"/>
    <w:rsid w:val="009A523D"/>
    <w:rsid w:val="009A60F4"/>
    <w:rsid w:val="009B02A1"/>
    <w:rsid w:val="009B3361"/>
    <w:rsid w:val="009B6031"/>
    <w:rsid w:val="009B7F3F"/>
    <w:rsid w:val="009C0461"/>
    <w:rsid w:val="009C3574"/>
    <w:rsid w:val="009D7CE6"/>
    <w:rsid w:val="009E55D0"/>
    <w:rsid w:val="009F0E15"/>
    <w:rsid w:val="009F3DF4"/>
    <w:rsid w:val="009F496B"/>
    <w:rsid w:val="00A01439"/>
    <w:rsid w:val="00A02E61"/>
    <w:rsid w:val="00A04A75"/>
    <w:rsid w:val="00A05CFF"/>
    <w:rsid w:val="00A10EC0"/>
    <w:rsid w:val="00A12C09"/>
    <w:rsid w:val="00A13048"/>
    <w:rsid w:val="00A1365C"/>
    <w:rsid w:val="00A2137C"/>
    <w:rsid w:val="00A2737F"/>
    <w:rsid w:val="00A2791E"/>
    <w:rsid w:val="00A35182"/>
    <w:rsid w:val="00A40621"/>
    <w:rsid w:val="00A41E87"/>
    <w:rsid w:val="00A46843"/>
    <w:rsid w:val="00A4777C"/>
    <w:rsid w:val="00A56B97"/>
    <w:rsid w:val="00A6093D"/>
    <w:rsid w:val="00A7071C"/>
    <w:rsid w:val="00A76724"/>
    <w:rsid w:val="00A767DC"/>
    <w:rsid w:val="00A76A6D"/>
    <w:rsid w:val="00A77951"/>
    <w:rsid w:val="00A83253"/>
    <w:rsid w:val="00A92DCA"/>
    <w:rsid w:val="00A96E04"/>
    <w:rsid w:val="00A97B3D"/>
    <w:rsid w:val="00AA080E"/>
    <w:rsid w:val="00AA2CAD"/>
    <w:rsid w:val="00AA6E84"/>
    <w:rsid w:val="00AB1A1C"/>
    <w:rsid w:val="00AB533A"/>
    <w:rsid w:val="00AC5AB2"/>
    <w:rsid w:val="00AD05A8"/>
    <w:rsid w:val="00AD237A"/>
    <w:rsid w:val="00AE341B"/>
    <w:rsid w:val="00AF40E9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144"/>
    <w:rsid w:val="00B4194A"/>
    <w:rsid w:val="00B437E8"/>
    <w:rsid w:val="00B43C11"/>
    <w:rsid w:val="00B46451"/>
    <w:rsid w:val="00B5222E"/>
    <w:rsid w:val="00B53179"/>
    <w:rsid w:val="00B5781E"/>
    <w:rsid w:val="00B57A23"/>
    <w:rsid w:val="00B600CD"/>
    <w:rsid w:val="00B60A38"/>
    <w:rsid w:val="00B61C96"/>
    <w:rsid w:val="00B73A2A"/>
    <w:rsid w:val="00B73DE0"/>
    <w:rsid w:val="00B75A51"/>
    <w:rsid w:val="00B76166"/>
    <w:rsid w:val="00B827C6"/>
    <w:rsid w:val="00B85D7B"/>
    <w:rsid w:val="00B91E44"/>
    <w:rsid w:val="00B94B06"/>
    <w:rsid w:val="00B94C28"/>
    <w:rsid w:val="00BA081A"/>
    <w:rsid w:val="00BA295F"/>
    <w:rsid w:val="00BA7E69"/>
    <w:rsid w:val="00BB3172"/>
    <w:rsid w:val="00BB4D7D"/>
    <w:rsid w:val="00BC10BA"/>
    <w:rsid w:val="00BC5AFD"/>
    <w:rsid w:val="00BC60B1"/>
    <w:rsid w:val="00BD6279"/>
    <w:rsid w:val="00BE0AF3"/>
    <w:rsid w:val="00BF1AC1"/>
    <w:rsid w:val="00BF436D"/>
    <w:rsid w:val="00BF5B26"/>
    <w:rsid w:val="00C00DDE"/>
    <w:rsid w:val="00C034FB"/>
    <w:rsid w:val="00C04F43"/>
    <w:rsid w:val="00C0609D"/>
    <w:rsid w:val="00C06406"/>
    <w:rsid w:val="00C115AB"/>
    <w:rsid w:val="00C126D9"/>
    <w:rsid w:val="00C13F7F"/>
    <w:rsid w:val="00C25B44"/>
    <w:rsid w:val="00C26CCB"/>
    <w:rsid w:val="00C276E4"/>
    <w:rsid w:val="00C30249"/>
    <w:rsid w:val="00C31EB6"/>
    <w:rsid w:val="00C3723B"/>
    <w:rsid w:val="00C42466"/>
    <w:rsid w:val="00C42FFE"/>
    <w:rsid w:val="00C45B16"/>
    <w:rsid w:val="00C50883"/>
    <w:rsid w:val="00C60543"/>
    <w:rsid w:val="00C606C9"/>
    <w:rsid w:val="00C608C3"/>
    <w:rsid w:val="00C60FAA"/>
    <w:rsid w:val="00C61473"/>
    <w:rsid w:val="00C62F60"/>
    <w:rsid w:val="00C72F0B"/>
    <w:rsid w:val="00C736E6"/>
    <w:rsid w:val="00C7682D"/>
    <w:rsid w:val="00C80288"/>
    <w:rsid w:val="00C82487"/>
    <w:rsid w:val="00C8253F"/>
    <w:rsid w:val="00C84003"/>
    <w:rsid w:val="00C9000D"/>
    <w:rsid w:val="00C90650"/>
    <w:rsid w:val="00C9071F"/>
    <w:rsid w:val="00C97D78"/>
    <w:rsid w:val="00CA18CD"/>
    <w:rsid w:val="00CB3506"/>
    <w:rsid w:val="00CB5D0C"/>
    <w:rsid w:val="00CC193C"/>
    <w:rsid w:val="00CC2AAE"/>
    <w:rsid w:val="00CC5A42"/>
    <w:rsid w:val="00CC6449"/>
    <w:rsid w:val="00CD0EAB"/>
    <w:rsid w:val="00CD127E"/>
    <w:rsid w:val="00CD1B90"/>
    <w:rsid w:val="00CE5E02"/>
    <w:rsid w:val="00CF1FFA"/>
    <w:rsid w:val="00CF34DB"/>
    <w:rsid w:val="00CF3917"/>
    <w:rsid w:val="00CF5182"/>
    <w:rsid w:val="00CF558F"/>
    <w:rsid w:val="00D010C0"/>
    <w:rsid w:val="00D0482A"/>
    <w:rsid w:val="00D073E2"/>
    <w:rsid w:val="00D10976"/>
    <w:rsid w:val="00D1230E"/>
    <w:rsid w:val="00D3466B"/>
    <w:rsid w:val="00D34B88"/>
    <w:rsid w:val="00D42E6F"/>
    <w:rsid w:val="00D446EC"/>
    <w:rsid w:val="00D51BF0"/>
    <w:rsid w:val="00D531DB"/>
    <w:rsid w:val="00D55942"/>
    <w:rsid w:val="00D636DB"/>
    <w:rsid w:val="00D659AA"/>
    <w:rsid w:val="00D807BF"/>
    <w:rsid w:val="00D81BF6"/>
    <w:rsid w:val="00D82FCC"/>
    <w:rsid w:val="00D91B2C"/>
    <w:rsid w:val="00DA0AEB"/>
    <w:rsid w:val="00DA17FC"/>
    <w:rsid w:val="00DA7887"/>
    <w:rsid w:val="00DB2C26"/>
    <w:rsid w:val="00DB300D"/>
    <w:rsid w:val="00DB6CC6"/>
    <w:rsid w:val="00DB7469"/>
    <w:rsid w:val="00DC68A6"/>
    <w:rsid w:val="00DD02F4"/>
    <w:rsid w:val="00DD2B1A"/>
    <w:rsid w:val="00DD6622"/>
    <w:rsid w:val="00DE1C7C"/>
    <w:rsid w:val="00DE6B43"/>
    <w:rsid w:val="00DF2C4A"/>
    <w:rsid w:val="00E07AB6"/>
    <w:rsid w:val="00E11923"/>
    <w:rsid w:val="00E14855"/>
    <w:rsid w:val="00E14CF9"/>
    <w:rsid w:val="00E17CD1"/>
    <w:rsid w:val="00E262D4"/>
    <w:rsid w:val="00E26FF0"/>
    <w:rsid w:val="00E301B9"/>
    <w:rsid w:val="00E36250"/>
    <w:rsid w:val="00E47F2D"/>
    <w:rsid w:val="00E50038"/>
    <w:rsid w:val="00E50EB9"/>
    <w:rsid w:val="00E54511"/>
    <w:rsid w:val="00E55C6D"/>
    <w:rsid w:val="00E569C8"/>
    <w:rsid w:val="00E60EDC"/>
    <w:rsid w:val="00E61DAC"/>
    <w:rsid w:val="00E72B80"/>
    <w:rsid w:val="00E75FE3"/>
    <w:rsid w:val="00E86C4C"/>
    <w:rsid w:val="00E907A3"/>
    <w:rsid w:val="00E957DE"/>
    <w:rsid w:val="00E95987"/>
    <w:rsid w:val="00E963A2"/>
    <w:rsid w:val="00E97E6E"/>
    <w:rsid w:val="00EA3B6B"/>
    <w:rsid w:val="00EA5AE0"/>
    <w:rsid w:val="00EB3142"/>
    <w:rsid w:val="00EB56E1"/>
    <w:rsid w:val="00EB7AB1"/>
    <w:rsid w:val="00ED205D"/>
    <w:rsid w:val="00ED4D6B"/>
    <w:rsid w:val="00ED5DDD"/>
    <w:rsid w:val="00ED7F1A"/>
    <w:rsid w:val="00EE63A1"/>
    <w:rsid w:val="00EE64EE"/>
    <w:rsid w:val="00EE7CD8"/>
    <w:rsid w:val="00EF37F6"/>
    <w:rsid w:val="00EF48CC"/>
    <w:rsid w:val="00F00801"/>
    <w:rsid w:val="00F013B4"/>
    <w:rsid w:val="00F2488D"/>
    <w:rsid w:val="00F3758E"/>
    <w:rsid w:val="00F47510"/>
    <w:rsid w:val="00F54319"/>
    <w:rsid w:val="00F54499"/>
    <w:rsid w:val="00F56092"/>
    <w:rsid w:val="00F601A0"/>
    <w:rsid w:val="00F6299B"/>
    <w:rsid w:val="00F63FBD"/>
    <w:rsid w:val="00F66093"/>
    <w:rsid w:val="00F710BC"/>
    <w:rsid w:val="00F712E9"/>
    <w:rsid w:val="00F71F98"/>
    <w:rsid w:val="00F73032"/>
    <w:rsid w:val="00F848FC"/>
    <w:rsid w:val="00F84FC4"/>
    <w:rsid w:val="00F85541"/>
    <w:rsid w:val="00F866F8"/>
    <w:rsid w:val="00F906F6"/>
    <w:rsid w:val="00F91759"/>
    <w:rsid w:val="00F9282A"/>
    <w:rsid w:val="00F95290"/>
    <w:rsid w:val="00F96BAD"/>
    <w:rsid w:val="00FA139D"/>
    <w:rsid w:val="00FA60F5"/>
    <w:rsid w:val="00FB0E84"/>
    <w:rsid w:val="00FB44FD"/>
    <w:rsid w:val="00FC0A1D"/>
    <w:rsid w:val="00FC2405"/>
    <w:rsid w:val="00FC27A5"/>
    <w:rsid w:val="00FC4EE7"/>
    <w:rsid w:val="00FD01C2"/>
    <w:rsid w:val="00FD0553"/>
    <w:rsid w:val="00FE06E6"/>
    <w:rsid w:val="00FE11FE"/>
    <w:rsid w:val="00FE1480"/>
    <w:rsid w:val="00FE2A10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2"/>
    <w:uiPriority w:val="99"/>
    <w:unhideWhenUsed/>
    <w:rsid w:val="001F6647"/>
    <w:rPr>
      <w:sz w:val="20"/>
    </w:rPr>
  </w:style>
  <w:style w:type="character" w:customStyle="1" w:styleId="Char2">
    <w:name w:val="메모 텍스트 Char"/>
    <w:basedOn w:val="a0"/>
    <w:link w:val="ad"/>
    <w:uiPriority w:val="99"/>
    <w:rsid w:val="001F6647"/>
  </w:style>
  <w:style w:type="paragraph" w:styleId="ae">
    <w:name w:val="annotation subject"/>
    <w:basedOn w:val="ad"/>
    <w:next w:val="ad"/>
    <w:link w:val="Char3"/>
    <w:semiHidden/>
    <w:unhideWhenUsed/>
    <w:rsid w:val="001F6647"/>
    <w:rPr>
      <w:b/>
      <w:bCs/>
    </w:rPr>
  </w:style>
  <w:style w:type="character" w:customStyle="1" w:styleId="Char3">
    <w:name w:val="메모 주제 Char"/>
    <w:basedOn w:val="Char2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link w:val="aa"/>
    <w:uiPriority w:val="34"/>
    <w:rsid w:val="00463496"/>
    <w:rPr>
      <w:rFonts w:eastAsia="맑은 고딕"/>
      <w:sz w:val="22"/>
      <w:lang w:val="en-CA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993A65"/>
    <w:rPr>
      <w:rFonts w:eastAsia="SimSun"/>
      <w:b/>
      <w:bCs/>
    </w:rPr>
  </w:style>
  <w:style w:type="paragraph" w:customStyle="1" w:styleId="AppendixHeading2">
    <w:name w:val="Appendix Heading 2"/>
    <w:basedOn w:val="2"/>
    <w:uiPriority w:val="99"/>
    <w:rsid w:val="001F644E"/>
    <w:pPr>
      <w:numPr>
        <w:numId w:val="3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F644E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F644E"/>
    <w:pPr>
      <w:keepNext w:val="0"/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1F644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F60C6-3624-429D-A1F1-10CCE91E3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1179</Words>
  <Characters>6721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7</cp:revision>
  <cp:lastPrinted>1901-01-01T07:00:00Z</cp:lastPrinted>
  <dcterms:created xsi:type="dcterms:W3CDTF">2020-04-03T04:37:00Z</dcterms:created>
  <dcterms:modified xsi:type="dcterms:W3CDTF">2020-04-03T20:45:00Z</dcterms:modified>
</cp:coreProperties>
</file>