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bookmarkStart w:id="0" w:name="_GoBack"/>
          <w:bookmarkEnd w:id="0"/>
          <w:p w14:paraId="5BD8C6D3" w14:textId="68CD17CE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43F95619" wp14:editId="078DE5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F295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520C0DE" wp14:editId="69A656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9264" behindDoc="0" locked="0" layoutInCell="1" allowOverlap="1" wp14:anchorId="3F9031E1" wp14:editId="2D51E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70C7">
              <w:rPr>
                <w:b/>
                <w:szCs w:val="22"/>
                <w:lang w:val="en-CA"/>
              </w:rPr>
              <w:t xml:space="preserve"> </w:t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11033292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B1FA1">
              <w:t>8</w:t>
            </w:r>
            <w:r>
              <w:t>th</w:t>
            </w:r>
            <w:r w:rsidRPr="00B648F1">
              <w:t xml:space="preserve"> Meeting: </w:t>
            </w:r>
            <w:r w:rsidR="00783522">
              <w:rPr>
                <w:lang w:val="en-CA"/>
              </w:rPr>
              <w:t>b</w:t>
            </w:r>
            <w:r w:rsidR="00206B79">
              <w:rPr>
                <w:lang w:val="en-CA"/>
              </w:rPr>
              <w:t xml:space="preserve">y </w:t>
            </w:r>
            <w:r w:rsidR="00090127">
              <w:rPr>
                <w:lang w:val="en-CA"/>
              </w:rPr>
              <w:t>t</w:t>
            </w:r>
            <w:r w:rsidR="00206B79">
              <w:rPr>
                <w:lang w:val="en-CA"/>
              </w:rPr>
              <w:t>eleconference</w:t>
            </w:r>
            <w:r w:rsidRPr="00B57A23">
              <w:rPr>
                <w:lang w:val="en-CA"/>
              </w:rPr>
              <w:t xml:space="preserve">, </w:t>
            </w:r>
            <w:r w:rsidR="005B1FA1"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 w:rsidR="005B1FA1"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 w:rsidR="005B1FA1">
              <w:rPr>
                <w:lang w:val="en-CA"/>
              </w:rPr>
              <w:t>April</w:t>
            </w:r>
            <w:r w:rsidR="005B1FA1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</w:t>
            </w:r>
            <w:r w:rsidR="00262D2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7C9F0509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A4638">
              <w:rPr>
                <w:lang w:val="en-CA"/>
              </w:rPr>
              <w:t>R0269</w:t>
            </w:r>
            <w:r w:rsidR="006A27DA">
              <w:rPr>
                <w:lang w:val="en-CA"/>
              </w:rPr>
              <w:t>-v2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74218898" w:rsidR="00316F70" w:rsidRPr="005B217D" w:rsidRDefault="009865E3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Fix on</w:t>
            </w:r>
            <w:r w:rsidR="00605911">
              <w:rPr>
                <w:b/>
                <w:szCs w:val="22"/>
                <w:lang w:val="en-CA"/>
              </w:rPr>
              <w:t xml:space="preserve"> minimum QT size</w:t>
            </w:r>
            <w:r>
              <w:rPr>
                <w:b/>
                <w:szCs w:val="22"/>
                <w:lang w:val="en-CA"/>
              </w:rPr>
              <w:t xml:space="preserve"> value range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7630E15A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</w:t>
            </w:r>
            <w:r w:rsidR="002660DA">
              <w:rPr>
                <w:sz w:val="24"/>
                <w:szCs w:val="24"/>
                <w:lang w:val="en-CA"/>
              </w:rPr>
              <w:t xml:space="preserve">XiangLi, </w:t>
            </w:r>
            <w:r>
              <w:rPr>
                <w:sz w:val="24"/>
                <w:szCs w:val="24"/>
                <w:lang w:val="en-CA"/>
              </w:rPr>
              <w:t>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0D5751" w14:textId="7B44C423" w:rsidR="00C0524C" w:rsidRPr="00C0524C" w:rsidRDefault="0061398C" w:rsidP="0061398C">
      <w:pPr>
        <w:rPr>
          <w:bCs/>
          <w:lang w:val="en-CA"/>
        </w:rPr>
      </w:pPr>
      <w:r>
        <w:rPr>
          <w:lang w:val="en-CA" w:eastAsia="zh-CN"/>
        </w:rPr>
        <w:t xml:space="preserve">This contribution proposes a </w:t>
      </w:r>
      <w:r w:rsidR="00BA4AE7">
        <w:rPr>
          <w:lang w:val="en-CA" w:eastAsia="zh-CN"/>
        </w:rPr>
        <w:t>fix</w:t>
      </w:r>
      <w:r>
        <w:rPr>
          <w:lang w:val="en-CA" w:eastAsia="zh-CN"/>
        </w:rPr>
        <w:t xml:space="preserve"> on</w:t>
      </w:r>
      <w:r w:rsidR="00BA4AE7">
        <w:rPr>
          <w:lang w:val="en-CA" w:eastAsia="zh-CN"/>
        </w:rPr>
        <w:t xml:space="preserve"> the</w:t>
      </w:r>
      <w:r w:rsidR="00455E75">
        <w:rPr>
          <w:lang w:val="en-CA" w:eastAsia="zh-CN"/>
        </w:rPr>
        <w:t xml:space="preserve"> issue reported in ticket #925, to</w:t>
      </w:r>
      <w:r w:rsidR="00BA4AE7">
        <w:rPr>
          <w:lang w:val="en-CA" w:eastAsia="zh-CN"/>
        </w:rPr>
        <w:t xml:space="preserve"> </w:t>
      </w:r>
      <w:r w:rsidR="00455E75">
        <w:rPr>
          <w:lang w:val="en-CA" w:eastAsia="zh-CN"/>
        </w:rPr>
        <w:t>set v</w:t>
      </w:r>
      <w:r w:rsidR="00BA4AE7">
        <w:rPr>
          <w:lang w:val="en-CA" w:eastAsia="zh-CN"/>
        </w:rPr>
        <w:t>alue range of</w:t>
      </w:r>
      <w:r>
        <w:rPr>
          <w:lang w:val="en-CA" w:eastAsia="zh-CN"/>
        </w:rPr>
        <w:t xml:space="preserve"> min QT size </w:t>
      </w:r>
      <w:r w:rsidR="00BA4AE7">
        <w:rPr>
          <w:lang w:val="en-CA" w:eastAsia="zh-CN"/>
        </w:rPr>
        <w:t xml:space="preserve">in intra slices with consideration of </w:t>
      </w:r>
      <w:r w:rsidR="006A20E5">
        <w:rPr>
          <w:lang w:val="en-CA" w:eastAsia="zh-CN"/>
        </w:rPr>
        <w:t xml:space="preserve">whether </w:t>
      </w:r>
      <w:r w:rsidR="00BA4AE7">
        <w:rPr>
          <w:lang w:val="en-CA" w:eastAsia="zh-CN"/>
        </w:rPr>
        <w:t>dual tree implicit QT split</w:t>
      </w:r>
      <w:r w:rsidR="006A20E5">
        <w:rPr>
          <w:lang w:val="en-CA" w:eastAsia="zh-CN"/>
        </w:rPr>
        <w:t xml:space="preserve"> is applied</w:t>
      </w:r>
      <w:r>
        <w:rPr>
          <w:lang w:val="en-CA" w:eastAsia="zh-CN"/>
        </w:rPr>
        <w:t>.</w:t>
      </w:r>
    </w:p>
    <w:p w14:paraId="4DA9DE80" w14:textId="2B4E0D3A" w:rsidR="00316F70" w:rsidRPr="005B217D" w:rsidRDefault="00562557" w:rsidP="00316F70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7BA44999" w14:textId="194B0A3F" w:rsidR="0061398C" w:rsidRPr="0061398C" w:rsidRDefault="0061398C" w:rsidP="006139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>
        <w:rPr>
          <w:lang w:val="en-CA" w:eastAsia="ko-KR"/>
        </w:rPr>
        <w:t>I</w:t>
      </w:r>
      <w:r w:rsidRPr="0061398C">
        <w:rPr>
          <w:lang w:val="en-CA" w:eastAsia="ko-KR"/>
        </w:rPr>
        <w:t xml:space="preserve">n current VVC draft, when a minimum </w:t>
      </w:r>
      <w:proofErr w:type="spellStart"/>
      <w:r w:rsidRPr="0061398C">
        <w:rPr>
          <w:lang w:val="en-CA" w:eastAsia="ko-KR"/>
        </w:rPr>
        <w:t>luma</w:t>
      </w:r>
      <w:proofErr w:type="spellEnd"/>
      <w:r w:rsidRPr="0061398C">
        <w:rPr>
          <w:lang w:val="en-CA" w:eastAsia="ko-KR"/>
        </w:rPr>
        <w:t xml:space="preserve"> QT size (</w:t>
      </w:r>
      <w:proofErr w:type="spellStart"/>
      <w:r w:rsidRPr="0061398C">
        <w:rPr>
          <w:lang w:val="en-CA" w:eastAsia="ko-KR"/>
        </w:rPr>
        <w:t>MinQTSizeY</w:t>
      </w:r>
      <w:proofErr w:type="spellEnd"/>
      <w:r w:rsidRPr="0061398C">
        <w:rPr>
          <w:lang w:val="en-CA" w:eastAsia="ko-KR"/>
        </w:rPr>
        <w:t xml:space="preserve">) is set to 128, and maximum </w:t>
      </w:r>
      <w:proofErr w:type="spellStart"/>
      <w:r w:rsidRPr="0061398C">
        <w:rPr>
          <w:lang w:val="en-CA" w:eastAsia="ko-KR"/>
        </w:rPr>
        <w:t>luma</w:t>
      </w:r>
      <w:proofErr w:type="spellEnd"/>
      <w:r w:rsidRPr="0061398C">
        <w:rPr>
          <w:lang w:val="en-CA" w:eastAsia="ko-KR"/>
        </w:rPr>
        <w:t xml:space="preserve"> multi-type tree depth (</w:t>
      </w:r>
      <w:proofErr w:type="spellStart"/>
      <w:r w:rsidRPr="0061398C">
        <w:rPr>
          <w:lang w:val="en-CA" w:eastAsia="ko-KR"/>
        </w:rPr>
        <w:t>maxMTTDepthY</w:t>
      </w:r>
      <w:proofErr w:type="spellEnd"/>
      <w:r w:rsidRPr="0061398C">
        <w:rPr>
          <w:lang w:val="en-CA" w:eastAsia="ko-KR"/>
        </w:rPr>
        <w:t xml:space="preserve">) is greater than zero, the maximum </w:t>
      </w:r>
      <w:proofErr w:type="spellStart"/>
      <w:r w:rsidRPr="0061398C">
        <w:rPr>
          <w:lang w:val="en-CA" w:eastAsia="ko-KR"/>
        </w:rPr>
        <w:t>luma</w:t>
      </w:r>
      <w:proofErr w:type="spellEnd"/>
      <w:r w:rsidRPr="0061398C">
        <w:rPr>
          <w:lang w:val="en-CA" w:eastAsia="ko-KR"/>
        </w:rPr>
        <w:t xml:space="preserve"> binary tree node size (</w:t>
      </w:r>
      <w:proofErr w:type="spellStart"/>
      <w:r w:rsidRPr="0061398C">
        <w:rPr>
          <w:lang w:val="en-CA" w:eastAsia="ko-KR"/>
        </w:rPr>
        <w:t>MaxBTSizeY</w:t>
      </w:r>
      <w:proofErr w:type="spellEnd"/>
      <w:r w:rsidRPr="0061398C">
        <w:rPr>
          <w:lang w:val="en-CA" w:eastAsia="ko-KR"/>
        </w:rPr>
        <w:t xml:space="preserve">) or maximum </w:t>
      </w:r>
      <w:proofErr w:type="spellStart"/>
      <w:r w:rsidRPr="0061398C">
        <w:rPr>
          <w:lang w:val="en-CA" w:eastAsia="ko-KR"/>
        </w:rPr>
        <w:t>luma</w:t>
      </w:r>
      <w:proofErr w:type="spellEnd"/>
      <w:r w:rsidRPr="0061398C">
        <w:rPr>
          <w:lang w:val="en-CA" w:eastAsia="ko-KR"/>
        </w:rPr>
        <w:t xml:space="preserve"> </w:t>
      </w:r>
      <w:proofErr w:type="spellStart"/>
      <w:r w:rsidRPr="0061398C">
        <w:rPr>
          <w:lang w:val="en-CA" w:eastAsia="ko-KR"/>
        </w:rPr>
        <w:t>tenary</w:t>
      </w:r>
      <w:proofErr w:type="spellEnd"/>
      <w:r w:rsidRPr="0061398C">
        <w:rPr>
          <w:lang w:val="en-CA" w:eastAsia="ko-KR"/>
        </w:rPr>
        <w:t xml:space="preserve"> tree node size (</w:t>
      </w:r>
      <w:proofErr w:type="spellStart"/>
      <w:r w:rsidRPr="0061398C">
        <w:rPr>
          <w:lang w:val="en-CA" w:eastAsia="ko-KR"/>
        </w:rPr>
        <w:t>MaxTTSizeY</w:t>
      </w:r>
      <w:proofErr w:type="spellEnd"/>
      <w:r w:rsidRPr="0061398C">
        <w:rPr>
          <w:lang w:val="en-CA" w:eastAsia="ko-KR"/>
        </w:rPr>
        <w:t xml:space="preserve">) are not allowed to be set to 64, because they have to be larger than or equal to minimum </w:t>
      </w:r>
      <w:proofErr w:type="spellStart"/>
      <w:r w:rsidRPr="0061398C">
        <w:rPr>
          <w:lang w:val="en-CA" w:eastAsia="ko-KR"/>
        </w:rPr>
        <w:t>luma</w:t>
      </w:r>
      <w:proofErr w:type="spellEnd"/>
      <w:r w:rsidRPr="0061398C">
        <w:rPr>
          <w:lang w:val="en-CA" w:eastAsia="ko-KR"/>
        </w:rPr>
        <w:t xml:space="preserve"> QT size (</w:t>
      </w:r>
      <w:proofErr w:type="spellStart"/>
      <w:r w:rsidRPr="0061398C">
        <w:rPr>
          <w:lang w:val="en-CA" w:eastAsia="ko-KR"/>
        </w:rPr>
        <w:t>MinQTSizeY</w:t>
      </w:r>
      <w:proofErr w:type="spellEnd"/>
      <w:r w:rsidRPr="0061398C">
        <w:rPr>
          <w:lang w:val="en-CA" w:eastAsia="ko-KR"/>
        </w:rPr>
        <w:t>).</w:t>
      </w:r>
    </w:p>
    <w:p w14:paraId="0C89E199" w14:textId="298E1E08" w:rsidR="00BD70B0" w:rsidRPr="00EB690F" w:rsidRDefault="0061398C" w:rsidP="00B07E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eastAsia="zh-CN"/>
        </w:rPr>
      </w:pPr>
      <w:r w:rsidRPr="0061398C">
        <w:rPr>
          <w:lang w:val="en-CA" w:eastAsia="ko-KR"/>
        </w:rPr>
        <w:t xml:space="preserve">But </w:t>
      </w:r>
      <w:proofErr w:type="gramStart"/>
      <w:r w:rsidRPr="0061398C">
        <w:rPr>
          <w:lang w:val="en-CA" w:eastAsia="ko-KR"/>
        </w:rPr>
        <w:t>due to the fact that</w:t>
      </w:r>
      <w:proofErr w:type="gramEnd"/>
      <w:r w:rsidRPr="0061398C">
        <w:rPr>
          <w:lang w:val="en-CA" w:eastAsia="ko-KR"/>
        </w:rPr>
        <w:t xml:space="preserve"> when </w:t>
      </w:r>
      <w:r>
        <w:rPr>
          <w:lang w:val="en-CA" w:eastAsia="ko-KR"/>
        </w:rPr>
        <w:t xml:space="preserve">intra </w:t>
      </w:r>
      <w:r w:rsidRPr="0061398C">
        <w:rPr>
          <w:lang w:val="en-CA" w:eastAsia="ko-KR"/>
        </w:rPr>
        <w:t xml:space="preserve">dual tree is used, the dual tree implicit splitting is applied to a </w:t>
      </w:r>
      <w:proofErr w:type="spellStart"/>
      <w:r w:rsidRPr="0061398C">
        <w:rPr>
          <w:lang w:val="en-CA" w:eastAsia="ko-KR"/>
        </w:rPr>
        <w:t>luma</w:t>
      </w:r>
      <w:proofErr w:type="spellEnd"/>
      <w:r w:rsidRPr="0061398C">
        <w:rPr>
          <w:lang w:val="en-CA" w:eastAsia="ko-KR"/>
        </w:rPr>
        <w:t xml:space="preserve"> coding block with size of 128. This is effectively resulting the actual minimum </w:t>
      </w:r>
      <w:proofErr w:type="spellStart"/>
      <w:r w:rsidRPr="0061398C">
        <w:rPr>
          <w:lang w:val="en-CA" w:eastAsia="ko-KR"/>
        </w:rPr>
        <w:t>luma</w:t>
      </w:r>
      <w:proofErr w:type="spellEnd"/>
      <w:r w:rsidRPr="0061398C">
        <w:rPr>
          <w:lang w:val="en-CA" w:eastAsia="ko-KR"/>
        </w:rPr>
        <w:t xml:space="preserve"> QT size </w:t>
      </w:r>
      <w:r w:rsidR="00EF0952">
        <w:rPr>
          <w:lang w:val="en-CA" w:eastAsia="ko-KR"/>
        </w:rPr>
        <w:t xml:space="preserve">is up </w:t>
      </w:r>
      <w:proofErr w:type="gramStart"/>
      <w:r w:rsidRPr="0061398C">
        <w:rPr>
          <w:lang w:val="en-CA" w:eastAsia="ko-KR"/>
        </w:rPr>
        <w:t>to  64</w:t>
      </w:r>
      <w:proofErr w:type="gramEnd"/>
      <w:r w:rsidRPr="0061398C">
        <w:rPr>
          <w:lang w:val="en-CA" w:eastAsia="ko-KR"/>
        </w:rPr>
        <w:t xml:space="preserve"> </w:t>
      </w:r>
      <w:proofErr w:type="spellStart"/>
      <w:r w:rsidRPr="0061398C">
        <w:rPr>
          <w:lang w:val="en-CA" w:eastAsia="ko-KR"/>
        </w:rPr>
        <w:t>luma</w:t>
      </w:r>
      <w:proofErr w:type="spellEnd"/>
      <w:r w:rsidRPr="0061398C">
        <w:rPr>
          <w:lang w:val="en-CA" w:eastAsia="ko-KR"/>
        </w:rPr>
        <w:t xml:space="preserve"> samples.</w:t>
      </w:r>
      <w:r w:rsidR="00EF0952">
        <w:rPr>
          <w:lang w:val="en-CA" w:eastAsia="ko-KR"/>
        </w:rPr>
        <w:t xml:space="preserve"> </w:t>
      </w:r>
      <w:r w:rsidR="00692118">
        <w:rPr>
          <w:lang w:val="en-CA" w:eastAsia="ko-KR"/>
        </w:rPr>
        <w:t>In VVC draft 8,</w:t>
      </w:r>
      <w:r w:rsidR="00EF0952">
        <w:rPr>
          <w:lang w:val="en-CA" w:eastAsia="ko-KR"/>
        </w:rPr>
        <w:t xml:space="preserve"> </w:t>
      </w:r>
      <w:proofErr w:type="spellStart"/>
      <w:r w:rsidR="00EF0952">
        <w:rPr>
          <w:lang w:val="en-CA" w:eastAsia="ko-KR"/>
        </w:rPr>
        <w:t>luma</w:t>
      </w:r>
      <w:proofErr w:type="spellEnd"/>
      <w:r w:rsidR="00EF0952">
        <w:rPr>
          <w:lang w:val="en-CA" w:eastAsia="ko-KR"/>
        </w:rPr>
        <w:t xml:space="preserve"> BT and TT sizes must be equal to or larger than minimum </w:t>
      </w:r>
      <w:proofErr w:type="spellStart"/>
      <w:r w:rsidR="00EF0952">
        <w:rPr>
          <w:lang w:val="en-CA" w:eastAsia="ko-KR"/>
        </w:rPr>
        <w:t>luma</w:t>
      </w:r>
      <w:proofErr w:type="spellEnd"/>
      <w:r w:rsidR="00EF0952">
        <w:rPr>
          <w:lang w:val="en-CA" w:eastAsia="ko-KR"/>
        </w:rPr>
        <w:t xml:space="preserve"> QT size. If </w:t>
      </w:r>
      <w:r w:rsidR="00692118">
        <w:rPr>
          <w:lang w:val="en-CA" w:eastAsia="ko-KR"/>
        </w:rPr>
        <w:t xml:space="preserve">minimum </w:t>
      </w:r>
      <w:proofErr w:type="spellStart"/>
      <w:r w:rsidR="00EF0952">
        <w:rPr>
          <w:lang w:val="en-CA" w:eastAsia="ko-KR"/>
        </w:rPr>
        <w:t>luma</w:t>
      </w:r>
      <w:proofErr w:type="spellEnd"/>
      <w:r w:rsidR="00EF0952">
        <w:rPr>
          <w:lang w:val="en-CA" w:eastAsia="ko-KR"/>
        </w:rPr>
        <w:t xml:space="preserve"> QT </w:t>
      </w:r>
      <w:r w:rsidR="00EF0952">
        <w:rPr>
          <w:lang w:eastAsia="zh-CN"/>
        </w:rPr>
        <w:t xml:space="preserve">is </w:t>
      </w:r>
      <w:r w:rsidR="00692118">
        <w:rPr>
          <w:lang w:eastAsia="zh-CN"/>
        </w:rPr>
        <w:t>set to</w:t>
      </w:r>
      <w:r w:rsidR="00EF0952">
        <w:rPr>
          <w:lang w:eastAsia="zh-CN"/>
        </w:rPr>
        <w:t>128</w:t>
      </w:r>
      <w:r w:rsidR="00692118">
        <w:rPr>
          <w:lang w:eastAsia="zh-CN"/>
        </w:rPr>
        <w:t xml:space="preserve">, </w:t>
      </w:r>
      <w:proofErr w:type="spellStart"/>
      <w:r w:rsidR="00692118">
        <w:rPr>
          <w:lang w:eastAsia="zh-CN"/>
        </w:rPr>
        <w:t>luma</w:t>
      </w:r>
      <w:proofErr w:type="spellEnd"/>
      <w:r w:rsidR="00692118">
        <w:rPr>
          <w:lang w:eastAsia="zh-CN"/>
        </w:rPr>
        <w:t xml:space="preserve"> BT and TT sizes must be 128 even though minimum </w:t>
      </w:r>
      <w:proofErr w:type="spellStart"/>
      <w:r w:rsidR="00692118">
        <w:rPr>
          <w:lang w:eastAsia="zh-CN"/>
        </w:rPr>
        <w:t>luma</w:t>
      </w:r>
      <w:proofErr w:type="spellEnd"/>
      <w:r w:rsidR="00692118">
        <w:rPr>
          <w:lang w:eastAsia="zh-CN"/>
        </w:rPr>
        <w:t xml:space="preserve"> QT size is effectively 64, which is not only redundant but also confusing.</w:t>
      </w:r>
    </w:p>
    <w:p w14:paraId="466497C4" w14:textId="131C71A5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  <w:r w:rsidR="00E92447">
        <w:rPr>
          <w:lang w:val="en-CA" w:eastAsia="zh-CN"/>
        </w:rPr>
        <w:t xml:space="preserve"> Method</w:t>
      </w:r>
    </w:p>
    <w:p w14:paraId="30CDA406" w14:textId="45672A54" w:rsidR="00F85632" w:rsidRPr="00B72C75" w:rsidRDefault="00F85632" w:rsidP="00F85632">
      <w:r w:rsidRPr="00B72C75">
        <w:t xml:space="preserve">It is proposed to </w:t>
      </w:r>
      <w:r>
        <w:t>constrain the range of syntax elements on min QT size with the consideration of CTU size and whether dual tree is used</w:t>
      </w:r>
      <w:r w:rsidR="00166807">
        <w:t>.</w:t>
      </w:r>
    </w:p>
    <w:p w14:paraId="04B4211B" w14:textId="4D64E90F" w:rsidR="00F24497" w:rsidRDefault="00F24497" w:rsidP="00F24497">
      <w:pPr>
        <w:pStyle w:val="Heading2"/>
        <w:rPr>
          <w:lang w:val="en-CA"/>
        </w:rPr>
      </w:pPr>
      <w:r>
        <w:rPr>
          <w:lang w:val="en-CA"/>
        </w:rPr>
        <w:t xml:space="preserve">Value range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min QT size for intra slice</w:t>
      </w:r>
    </w:p>
    <w:p w14:paraId="029587AA" w14:textId="07671D8A" w:rsidR="00F24497" w:rsidRPr="00EB690F" w:rsidRDefault="00F24497" w:rsidP="00F24497">
      <w:pPr>
        <w:rPr>
          <w:szCs w:val="22"/>
          <w:lang w:val="en-CA"/>
        </w:rPr>
      </w:pPr>
      <w:r w:rsidRPr="006B62AA">
        <w:rPr>
          <w:szCs w:val="22"/>
          <w:lang w:val="en-CA"/>
        </w:rPr>
        <w:t xml:space="preserve">As in current VVC draft, dual tree </w:t>
      </w:r>
      <w:proofErr w:type="spellStart"/>
      <w:r w:rsidRPr="006B62AA">
        <w:rPr>
          <w:szCs w:val="22"/>
          <w:lang w:val="en-CA"/>
        </w:rPr>
        <w:t>luma</w:t>
      </w:r>
      <w:proofErr w:type="spellEnd"/>
      <w:r w:rsidRPr="006B62AA">
        <w:rPr>
          <w:szCs w:val="22"/>
          <w:lang w:val="en-CA"/>
        </w:rPr>
        <w:t xml:space="preserve"> block with size of 128 </w:t>
      </w:r>
      <w:proofErr w:type="spellStart"/>
      <w:r w:rsidRPr="006B62AA">
        <w:rPr>
          <w:szCs w:val="22"/>
          <w:lang w:val="en-CA"/>
        </w:rPr>
        <w:t>luma</w:t>
      </w:r>
      <w:proofErr w:type="spellEnd"/>
      <w:r w:rsidRPr="006B62AA">
        <w:rPr>
          <w:szCs w:val="22"/>
          <w:lang w:val="en-CA"/>
        </w:rPr>
        <w:t xml:space="preserve"> samples must be implicitly split into QT node with size of 64. In suc</w:t>
      </w:r>
      <w:r w:rsidRPr="00455E75">
        <w:rPr>
          <w:szCs w:val="22"/>
          <w:lang w:val="en-CA"/>
        </w:rPr>
        <w:t xml:space="preserve">h case, the semantic of syntax element </w:t>
      </w:r>
      <w:r w:rsidRPr="00EB690F">
        <w:rPr>
          <w:rFonts w:eastAsia="宋体"/>
          <w:b/>
          <w:noProof/>
          <w:szCs w:val="22"/>
          <w:lang w:val="en-CA"/>
        </w:rPr>
        <w:t>sps_log2_diff_min_qt_min_cb_intra_slice_luma</w:t>
      </w:r>
      <w:r w:rsidRPr="00EB690F">
        <w:rPr>
          <w:szCs w:val="22"/>
          <w:lang w:val="en-CA"/>
        </w:rPr>
        <w:t xml:space="preserve"> may be changed as following:</w:t>
      </w:r>
    </w:p>
    <w:p w14:paraId="3D822547" w14:textId="157FA91B" w:rsidR="00F24497" w:rsidRPr="00EB690F" w:rsidRDefault="00F24497" w:rsidP="00F24497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/>
        </w:rPr>
      </w:pPr>
      <w:bookmarkStart w:id="1" w:name="_Hlk33003115"/>
      <w:r w:rsidRPr="00EB690F">
        <w:rPr>
          <w:rFonts w:eastAsia="宋体"/>
          <w:b/>
          <w:noProof/>
          <w:szCs w:val="22"/>
          <w:lang w:val="en-CA"/>
        </w:rPr>
        <w:t>sps_log2_diff_min_qt_min_cb_intra_slice_luma</w:t>
      </w:r>
      <w:r w:rsidRPr="00EB690F">
        <w:rPr>
          <w:rFonts w:eastAsia="宋体"/>
          <w:noProof/>
          <w:szCs w:val="22"/>
          <w:lang w:val="en-CA"/>
        </w:rPr>
        <w:t xml:space="preserve"> </w:t>
      </w:r>
      <w:bookmarkEnd w:id="1"/>
      <w:r w:rsidRPr="00EB690F">
        <w:rPr>
          <w:rFonts w:eastAsia="宋体"/>
          <w:noProof/>
          <w:szCs w:val="22"/>
          <w:lang w:val="en-CA"/>
        </w:rPr>
        <w:t xml:space="preserve">specifies the default difference between </w:t>
      </w:r>
      <w:r w:rsidRPr="00EB690F">
        <w:rPr>
          <w:rFonts w:eastAsia="宋体"/>
          <w:bCs/>
          <w:noProof/>
          <w:szCs w:val="22"/>
          <w:lang w:val="en-CA"/>
        </w:rPr>
        <w:t xml:space="preserve">the base 2 logarithm of </w:t>
      </w:r>
      <w:r w:rsidRPr="00EB690F">
        <w:rPr>
          <w:rFonts w:eastAsia="宋体"/>
          <w:noProof/>
          <w:szCs w:val="22"/>
          <w:lang w:val="en-CA"/>
        </w:rPr>
        <w:t xml:space="preserve">the minimum size in luma samples of a luma leaf block resulting from quadtree splitting of a CTU and </w:t>
      </w:r>
      <w:r w:rsidRPr="00EB690F">
        <w:rPr>
          <w:rFonts w:eastAsia="宋体"/>
          <w:bCs/>
          <w:noProof/>
          <w:szCs w:val="22"/>
          <w:lang w:val="en-CA"/>
        </w:rPr>
        <w:t xml:space="preserve">the base 2 logarithm of </w:t>
      </w:r>
      <w:r w:rsidRPr="00EB690F">
        <w:rPr>
          <w:rFonts w:eastAsia="宋体"/>
          <w:noProof/>
          <w:szCs w:val="22"/>
          <w:lang w:val="en-CA"/>
        </w:rPr>
        <w:t xml:space="preserve">the minimum coding block size in luma samples for luma CUs in slices with slice_type equal to 2 (I) referring to the SPS. </w:t>
      </w:r>
      <w:r w:rsidRPr="00EB690F">
        <w:rPr>
          <w:rFonts w:eastAsia="宋体"/>
          <w:bCs/>
          <w:noProof/>
          <w:szCs w:val="22"/>
          <w:lang w:val="en-CA"/>
        </w:rPr>
        <w:t xml:space="preserve">When </w:t>
      </w:r>
      <w:r w:rsidRPr="00EB690F">
        <w:rPr>
          <w:rFonts w:eastAsia="宋体"/>
          <w:noProof/>
          <w:szCs w:val="22"/>
          <w:lang w:val="en-CA"/>
        </w:rPr>
        <w:t>partition_constraints_override_enabled_flag</w:t>
      </w:r>
      <w:r w:rsidRPr="00EB690F">
        <w:rPr>
          <w:rFonts w:eastAsia="宋体"/>
          <w:bCs/>
          <w:noProof/>
          <w:szCs w:val="22"/>
          <w:lang w:val="en-CA"/>
        </w:rPr>
        <w:t xml:space="preserve"> is equal to 1, the default difference can be overridden by ph_log2</w:t>
      </w:r>
      <w:r w:rsidRPr="00EB690F">
        <w:rPr>
          <w:rFonts w:eastAsia="宋体"/>
          <w:noProof/>
          <w:szCs w:val="22"/>
          <w:lang w:val="en-CA"/>
        </w:rPr>
        <w:t>_diff_min_qt_min_cb_luma</w:t>
      </w:r>
      <w:r w:rsidRPr="00EB690F">
        <w:rPr>
          <w:rFonts w:eastAsia="宋体"/>
          <w:bCs/>
          <w:noProof/>
          <w:szCs w:val="22"/>
          <w:lang w:val="en-CA"/>
        </w:rPr>
        <w:t xml:space="preserve"> present in PHs referring to the SPS</w:t>
      </w:r>
      <w:r w:rsidRPr="00EB690F">
        <w:rPr>
          <w:rFonts w:eastAsia="宋体"/>
          <w:noProof/>
          <w:szCs w:val="22"/>
          <w:lang w:val="en-CA"/>
        </w:rPr>
        <w:t>. The value of sps_log2_diff_min_qt_min_cb_intra_slice_luma shall be in the range of 0 to CtbLog2SizeY − MinCbLog2SizeY </w:t>
      </w:r>
      <w:r w:rsidRPr="00EB690F">
        <w:rPr>
          <w:rFonts w:eastAsia="宋体"/>
          <w:noProof/>
          <w:szCs w:val="22"/>
          <w:highlight w:val="yellow"/>
          <w:lang w:val="en-CA"/>
        </w:rPr>
        <w:t>− (ctbLog2SizeY &gt; 6 &amp;&amp; qtbtt_dual_tree_intra_flag</w:t>
      </w:r>
      <w:r w:rsidR="0078111D">
        <w:rPr>
          <w:rFonts w:eastAsia="宋体"/>
          <w:noProof/>
          <w:szCs w:val="22"/>
          <w:highlight w:val="yellow"/>
          <w:lang w:val="en-CA"/>
        </w:rPr>
        <w:t> ? 1 : 0</w:t>
      </w:r>
      <w:r w:rsidRPr="00EB690F">
        <w:rPr>
          <w:rFonts w:eastAsia="宋体"/>
          <w:noProof/>
          <w:szCs w:val="22"/>
          <w:highlight w:val="yellow"/>
          <w:lang w:val="en-CA"/>
        </w:rPr>
        <w:t>),</w:t>
      </w:r>
      <w:r w:rsidRPr="00EB690F">
        <w:rPr>
          <w:rFonts w:eastAsia="宋体"/>
          <w:noProof/>
          <w:szCs w:val="22"/>
          <w:lang w:val="en-CA"/>
        </w:rPr>
        <w:t xml:space="preserve"> inclusive. </w:t>
      </w:r>
      <w:r w:rsidRPr="00EB690F">
        <w:rPr>
          <w:rFonts w:eastAsia="宋体"/>
          <w:bCs/>
          <w:noProof/>
          <w:szCs w:val="22"/>
          <w:lang w:val="en-CA"/>
        </w:rPr>
        <w:t>The base 2 logarithm of the minimum size in luma samples of a luma leaf block resulting from quadtree splitting of a CTU</w:t>
      </w:r>
      <w:r w:rsidRPr="00EB690F">
        <w:rPr>
          <w:rFonts w:eastAsia="宋体"/>
          <w:noProof/>
          <w:szCs w:val="22"/>
          <w:lang w:val="en-CA"/>
        </w:rPr>
        <w:t xml:space="preserve"> </w:t>
      </w:r>
      <w:r w:rsidRPr="00EB690F">
        <w:rPr>
          <w:rFonts w:eastAsia="宋体"/>
          <w:bCs/>
          <w:noProof/>
          <w:szCs w:val="22"/>
          <w:lang w:val="en-CA"/>
        </w:rPr>
        <w:t>is derived as follows:</w:t>
      </w:r>
    </w:p>
    <w:p w14:paraId="44DCE831" w14:textId="2E4B38F9" w:rsidR="00F24497" w:rsidRPr="00EB690F" w:rsidRDefault="00F24497" w:rsidP="00F24497">
      <w:pPr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1985"/>
          <w:tab w:val="center" w:pos="4849"/>
          <w:tab w:val="right" w:pos="9696"/>
        </w:tabs>
        <w:spacing w:before="193"/>
        <w:ind w:left="794" w:firstLine="0"/>
        <w:rPr>
          <w:rFonts w:eastAsia="宋体"/>
          <w:noProof/>
          <w:szCs w:val="22"/>
          <w:lang w:val="en-CA"/>
        </w:rPr>
      </w:pPr>
      <w:r w:rsidRPr="00EB690F">
        <w:rPr>
          <w:rFonts w:eastAsia="宋体"/>
          <w:noProof/>
          <w:szCs w:val="22"/>
          <w:lang w:val="en-CA"/>
        </w:rPr>
        <w:lastRenderedPageBreak/>
        <w:t>MinQtLog2SizeIntraY = sps_log2_diff_min_qt_min_cb_intra_slice_luma + MinCbLog2SizeY</w:t>
      </w:r>
      <w:r w:rsidRPr="00EB690F">
        <w:rPr>
          <w:rFonts w:eastAsia="宋体"/>
          <w:noProof/>
          <w:szCs w:val="22"/>
          <w:lang w:val="en-CA"/>
        </w:rPr>
        <w:tab/>
      </w:r>
    </w:p>
    <w:p w14:paraId="69C470A5" w14:textId="77777777" w:rsidR="00F24497" w:rsidRPr="00EB690F" w:rsidRDefault="00F24497" w:rsidP="00F24497">
      <w:pPr>
        <w:rPr>
          <w:rFonts w:eastAsia="宋体"/>
          <w:noProof/>
          <w:szCs w:val="22"/>
          <w:lang w:val="en-CA"/>
        </w:rPr>
      </w:pPr>
      <w:r w:rsidRPr="00EB690F">
        <w:rPr>
          <w:rFonts w:eastAsia="宋体"/>
          <w:noProof/>
          <w:szCs w:val="22"/>
          <w:lang w:val="en-CA"/>
        </w:rPr>
        <w:t>…</w:t>
      </w:r>
    </w:p>
    <w:p w14:paraId="302269C5" w14:textId="77777777" w:rsidR="00F24497" w:rsidRPr="00EB690F" w:rsidRDefault="00F24497" w:rsidP="00F24497">
      <w:pPr>
        <w:rPr>
          <w:rFonts w:eastAsia="宋体"/>
          <w:noProof/>
          <w:szCs w:val="22"/>
        </w:rPr>
      </w:pPr>
      <w:r w:rsidRPr="00EB690F">
        <w:rPr>
          <w:rFonts w:eastAsia="宋体"/>
          <w:noProof/>
          <w:szCs w:val="22"/>
          <w:lang w:val="en-CA"/>
        </w:rPr>
        <w:t xml:space="preserve">Similarly, the semantic of </w:t>
      </w:r>
      <w:r w:rsidRPr="00EB690F">
        <w:rPr>
          <w:rFonts w:eastAsia="宋体"/>
          <w:b/>
          <w:noProof/>
          <w:szCs w:val="22"/>
          <w:lang w:val="en-CA"/>
        </w:rPr>
        <w:t>ph_log2_diff_min_qt_min_cb_intra_slice_luma</w:t>
      </w:r>
      <w:r w:rsidRPr="00EB690F">
        <w:rPr>
          <w:rFonts w:eastAsia="宋体"/>
          <w:noProof/>
          <w:szCs w:val="22"/>
          <w:lang w:val="en-CA"/>
        </w:rPr>
        <w:t xml:space="preserve"> </w:t>
      </w:r>
      <w:r w:rsidRPr="00EB690F">
        <w:rPr>
          <w:rFonts w:eastAsia="宋体"/>
          <w:noProof/>
          <w:szCs w:val="22"/>
        </w:rPr>
        <w:t>in picture header shall also be changed as follows:</w:t>
      </w:r>
    </w:p>
    <w:p w14:paraId="33407FC3" w14:textId="66FE7F7E" w:rsidR="00F24497" w:rsidRPr="00EB690F" w:rsidRDefault="00F24497" w:rsidP="00F24497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/>
        </w:rPr>
      </w:pPr>
      <w:r w:rsidRPr="00EB690F">
        <w:rPr>
          <w:rFonts w:eastAsia="宋体"/>
          <w:b/>
          <w:noProof/>
          <w:szCs w:val="22"/>
          <w:lang w:val="en-CA"/>
        </w:rPr>
        <w:t>ph_log2_diff_min_qt_min_cb_intra_slice_luma</w:t>
      </w:r>
      <w:r w:rsidRPr="00EB690F">
        <w:rPr>
          <w:rFonts w:eastAsia="宋体"/>
          <w:noProof/>
          <w:szCs w:val="22"/>
          <w:lang w:val="en-CA"/>
        </w:rPr>
        <w:t xml:space="preserve"> specifies the difference between </w:t>
      </w:r>
      <w:r w:rsidRPr="00EB690F">
        <w:rPr>
          <w:rFonts w:eastAsia="宋体"/>
          <w:bCs/>
          <w:noProof/>
          <w:szCs w:val="22"/>
          <w:lang w:val="en-CA"/>
        </w:rPr>
        <w:t xml:space="preserve">the base 2 logarithm of </w:t>
      </w:r>
      <w:r w:rsidRPr="00EB690F">
        <w:rPr>
          <w:rFonts w:eastAsia="宋体"/>
          <w:noProof/>
          <w:szCs w:val="22"/>
          <w:lang w:val="en-CA"/>
        </w:rPr>
        <w:t xml:space="preserve">the minimum size in luma samples of a luma leaf block resulting from quadtree splitting of a CTU and </w:t>
      </w:r>
      <w:r w:rsidRPr="00EB690F">
        <w:rPr>
          <w:rFonts w:eastAsia="宋体"/>
          <w:bCs/>
          <w:noProof/>
          <w:szCs w:val="22"/>
          <w:lang w:val="en-CA"/>
        </w:rPr>
        <w:t xml:space="preserve">the base 2 logarithm of </w:t>
      </w:r>
      <w:r w:rsidRPr="00EB690F">
        <w:rPr>
          <w:rFonts w:eastAsia="宋体"/>
          <w:noProof/>
          <w:szCs w:val="22"/>
          <w:lang w:val="en-CA"/>
        </w:rPr>
        <w:t>the minimum coding block size in luma samples for luma CUs in the slices with slice_type equal to 2 (I) associated with the PH. The value of ph_log2_diff_min_qt_min_cb_intra_slice_luma shall be in the range of 0 to CtbLog2SizeY − MinCbLog2SizeY</w:t>
      </w:r>
      <w:r w:rsidRPr="00EB690F">
        <w:rPr>
          <w:rFonts w:eastAsia="宋体"/>
          <w:noProof/>
          <w:szCs w:val="22"/>
          <w:highlight w:val="yellow"/>
          <w:lang w:val="en-CA"/>
        </w:rPr>
        <w:t>− (ctbLog2SizeY &gt; 6 &amp;&amp; qtbtt_dual_tree_intra_flag</w:t>
      </w:r>
      <w:r w:rsidR="00713B83">
        <w:rPr>
          <w:rFonts w:eastAsia="宋体"/>
          <w:noProof/>
          <w:szCs w:val="22"/>
          <w:highlight w:val="yellow"/>
          <w:lang w:val="en-CA"/>
        </w:rPr>
        <w:t> ? 1 : 0</w:t>
      </w:r>
      <w:r w:rsidRPr="00EB690F">
        <w:rPr>
          <w:rFonts w:eastAsia="宋体"/>
          <w:noProof/>
          <w:szCs w:val="22"/>
          <w:highlight w:val="yellow"/>
          <w:lang w:val="en-CA"/>
        </w:rPr>
        <w:t>),</w:t>
      </w:r>
      <w:r w:rsidRPr="00EB690F">
        <w:rPr>
          <w:rFonts w:eastAsia="宋体"/>
          <w:noProof/>
          <w:szCs w:val="22"/>
          <w:lang w:val="en-CA"/>
        </w:rPr>
        <w:t xml:space="preserve"> inclusive. When not present, the value of ph_log2_diff_min_qt_min_cb_luma is inferred to be equal to sps_log2_diff_min_qt_min_cb_intra_slice_luma.</w:t>
      </w:r>
    </w:p>
    <w:p w14:paraId="4C722379" w14:textId="77777777" w:rsidR="00F24497" w:rsidRDefault="00F24497" w:rsidP="00F24497">
      <w:pPr>
        <w:rPr>
          <w:rFonts w:eastAsia="宋体"/>
          <w:noProof/>
          <w:sz w:val="20"/>
          <w:lang w:val="en-CA"/>
        </w:rPr>
      </w:pPr>
      <w:r>
        <w:rPr>
          <w:rFonts w:eastAsia="宋体"/>
          <w:noProof/>
          <w:sz w:val="20"/>
          <w:lang w:val="en-CA"/>
        </w:rPr>
        <w:t>…</w:t>
      </w:r>
    </w:p>
    <w:p w14:paraId="15CC881D" w14:textId="54F13321" w:rsidR="00F24497" w:rsidRDefault="00F24497" w:rsidP="00F24497">
      <w:pPr>
        <w:pStyle w:val="Heading2"/>
        <w:rPr>
          <w:lang w:val="en-CA"/>
        </w:rPr>
      </w:pPr>
      <w:r>
        <w:rPr>
          <w:lang w:val="en-CA"/>
        </w:rPr>
        <w:t>Value range of chroma min QT size for intra slice</w:t>
      </w:r>
    </w:p>
    <w:p w14:paraId="731DA50F" w14:textId="1CB9791F" w:rsidR="00F24497" w:rsidRPr="006B62AA" w:rsidRDefault="00757139" w:rsidP="00F24497">
      <w:pPr>
        <w:rPr>
          <w:szCs w:val="22"/>
          <w:lang w:val="en-CA"/>
        </w:rPr>
      </w:pPr>
      <w:r w:rsidRPr="006B62AA">
        <w:rPr>
          <w:szCs w:val="22"/>
          <w:lang w:val="en-CA"/>
        </w:rPr>
        <w:t>D</w:t>
      </w:r>
      <w:r w:rsidR="00F24497" w:rsidRPr="006B62AA">
        <w:rPr>
          <w:szCs w:val="22"/>
          <w:lang w:val="en-CA"/>
        </w:rPr>
        <w:t xml:space="preserve">ual tree chroma block with size of 128 </w:t>
      </w:r>
      <w:proofErr w:type="spellStart"/>
      <w:r w:rsidR="00F24497" w:rsidRPr="006B62AA">
        <w:rPr>
          <w:szCs w:val="22"/>
          <w:lang w:val="en-CA"/>
        </w:rPr>
        <w:t>luma</w:t>
      </w:r>
      <w:proofErr w:type="spellEnd"/>
      <w:r w:rsidR="00F24497" w:rsidRPr="006B62AA">
        <w:rPr>
          <w:szCs w:val="22"/>
          <w:lang w:val="en-CA"/>
        </w:rPr>
        <w:t xml:space="preserve"> samples must be implicitly split into QT node with size of 64 in </w:t>
      </w:r>
      <w:proofErr w:type="spellStart"/>
      <w:r w:rsidR="00F24497" w:rsidRPr="006B62AA">
        <w:rPr>
          <w:szCs w:val="22"/>
          <w:lang w:val="en-CA"/>
        </w:rPr>
        <w:t>luma</w:t>
      </w:r>
      <w:proofErr w:type="spellEnd"/>
      <w:r w:rsidR="00F24497" w:rsidRPr="006B62AA">
        <w:rPr>
          <w:szCs w:val="22"/>
          <w:lang w:val="en-CA"/>
        </w:rPr>
        <w:t xml:space="preserve"> samples. In such case, the semantic of syntax element </w:t>
      </w:r>
      <w:r w:rsidR="00F24497" w:rsidRPr="006B62AA">
        <w:rPr>
          <w:rFonts w:eastAsia="宋体"/>
          <w:b/>
          <w:bCs/>
          <w:noProof/>
          <w:szCs w:val="22"/>
          <w:lang w:val="en-CA"/>
        </w:rPr>
        <w:t>sps_log2_diff_min_qt_min_cb_intra_slice_chroma</w:t>
      </w:r>
      <w:r w:rsidR="00F24497" w:rsidRPr="006B62AA">
        <w:rPr>
          <w:szCs w:val="22"/>
          <w:lang w:val="en-CA"/>
        </w:rPr>
        <w:t xml:space="preserve"> may be changed as following:</w:t>
      </w:r>
    </w:p>
    <w:p w14:paraId="535216BA" w14:textId="61BB0375" w:rsidR="00F24497" w:rsidRPr="00EB690F" w:rsidRDefault="00F24497" w:rsidP="00F24497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bCs/>
          <w:noProof/>
          <w:szCs w:val="22"/>
          <w:lang w:val="en-CA"/>
        </w:rPr>
      </w:pPr>
      <w:bookmarkStart w:id="2" w:name="_Hlk33022481"/>
      <w:bookmarkStart w:id="3" w:name="_Hlk33003669"/>
      <w:r w:rsidRPr="00EB690F">
        <w:rPr>
          <w:rFonts w:eastAsia="宋体"/>
          <w:b/>
          <w:bCs/>
          <w:noProof/>
          <w:szCs w:val="22"/>
          <w:lang w:val="en-CA"/>
        </w:rPr>
        <w:t>sps_log2_diff_min_qt_min_cb_intra_slice_chroma</w:t>
      </w:r>
      <w:r w:rsidRPr="00EB690F">
        <w:rPr>
          <w:rFonts w:eastAsia="宋体"/>
          <w:bCs/>
          <w:noProof/>
          <w:szCs w:val="22"/>
          <w:lang w:val="en-CA"/>
        </w:rPr>
        <w:t xml:space="preserve"> </w:t>
      </w:r>
      <w:bookmarkEnd w:id="2"/>
      <w:r w:rsidRPr="00EB690F">
        <w:rPr>
          <w:rFonts w:eastAsia="宋体"/>
          <w:bCs/>
          <w:noProof/>
          <w:szCs w:val="22"/>
          <w:lang w:val="en-CA"/>
        </w:rPr>
        <w:t>specifies the default difference between the base 2 logarithm of the minimum size in luma samples of a chroma leaf block resulting from quadtree splitting of a chroma CTU</w:t>
      </w:r>
      <w:r w:rsidRPr="00EB690F">
        <w:rPr>
          <w:rFonts w:eastAsia="宋体"/>
          <w:noProof/>
          <w:szCs w:val="22"/>
          <w:lang w:val="en-CA"/>
        </w:rPr>
        <w:t xml:space="preserve"> with treeType equal to DUAL_TREE_CHROMA</w:t>
      </w:r>
      <w:r w:rsidRPr="00EB690F">
        <w:rPr>
          <w:rFonts w:eastAsia="宋体"/>
          <w:bCs/>
          <w:noProof/>
          <w:szCs w:val="22"/>
          <w:lang w:val="en-CA"/>
        </w:rPr>
        <w:t xml:space="preserve"> and the base 2 logarithm of the minimum </w:t>
      </w:r>
      <w:r w:rsidRPr="00EB690F">
        <w:rPr>
          <w:rFonts w:eastAsia="宋体"/>
          <w:noProof/>
          <w:szCs w:val="22"/>
          <w:lang w:val="en-CA"/>
        </w:rPr>
        <w:t xml:space="preserve">coding block size in luma samples for chroma CUs with treeType equal to DUAL_TREE_CHROMA </w:t>
      </w:r>
      <w:r w:rsidRPr="00EB690F">
        <w:rPr>
          <w:rFonts w:eastAsia="宋体"/>
          <w:bCs/>
          <w:noProof/>
          <w:szCs w:val="22"/>
          <w:lang w:val="en-CA"/>
        </w:rPr>
        <w:t xml:space="preserve">in slices with slice_type equal to 2 (I) referring to the SPS. When </w:t>
      </w:r>
      <w:r w:rsidRPr="00EB690F">
        <w:rPr>
          <w:rFonts w:eastAsia="宋体"/>
          <w:noProof/>
          <w:szCs w:val="22"/>
          <w:lang w:val="en-CA"/>
        </w:rPr>
        <w:t>partition_constraints_override_enabled_flag</w:t>
      </w:r>
      <w:r w:rsidRPr="00EB690F">
        <w:rPr>
          <w:rFonts w:eastAsia="宋体"/>
          <w:bCs/>
          <w:noProof/>
          <w:szCs w:val="22"/>
          <w:lang w:val="en-CA"/>
        </w:rPr>
        <w:t xml:space="preserve"> is equal to 1, the default difference can be overridden by ph_log2</w:t>
      </w:r>
      <w:r w:rsidRPr="00EB690F">
        <w:rPr>
          <w:rFonts w:eastAsia="宋体"/>
          <w:noProof/>
          <w:szCs w:val="22"/>
          <w:lang w:val="en-CA"/>
        </w:rPr>
        <w:t>_diff_min_qt_min_cb_chroma</w:t>
      </w:r>
      <w:r w:rsidRPr="00EB690F">
        <w:rPr>
          <w:rFonts w:eastAsia="宋体"/>
          <w:bCs/>
          <w:noProof/>
          <w:szCs w:val="22"/>
          <w:lang w:val="en-CA"/>
        </w:rPr>
        <w:t xml:space="preserve"> present in PHs referring to the SPS. The value of sps_log2_diff_min_qt_min_cb_intra_slice_chroma shall be in the range of 0 to CtbLog2SizeY − MinCbLog2SizeY</w:t>
      </w:r>
      <w:r w:rsidRPr="00EB690F">
        <w:rPr>
          <w:rFonts w:eastAsia="宋体"/>
          <w:noProof/>
          <w:szCs w:val="22"/>
          <w:highlight w:val="yellow"/>
          <w:lang w:val="en-CA"/>
        </w:rPr>
        <w:t>− (ctbLog2SizeY &gt; 6 </w:t>
      </w:r>
      <w:r w:rsidR="009F1819">
        <w:rPr>
          <w:rFonts w:eastAsia="宋体"/>
          <w:noProof/>
          <w:szCs w:val="22"/>
          <w:highlight w:val="yellow"/>
          <w:lang w:val="en-CA"/>
        </w:rPr>
        <w:t>? 1 : 0</w:t>
      </w:r>
      <w:r w:rsidRPr="00EB690F">
        <w:rPr>
          <w:rFonts w:eastAsia="宋体"/>
          <w:noProof/>
          <w:szCs w:val="22"/>
          <w:highlight w:val="yellow"/>
          <w:lang w:val="en-CA"/>
        </w:rPr>
        <w:t>),</w:t>
      </w:r>
      <w:r w:rsidRPr="00EB690F">
        <w:rPr>
          <w:rFonts w:eastAsia="宋体"/>
          <w:bCs/>
          <w:noProof/>
          <w:szCs w:val="22"/>
          <w:lang w:val="en-CA"/>
        </w:rPr>
        <w:t xml:space="preserve"> inclusive. When not present, the value of sps_log2_diff_min_qt_min_cb_intra_slice_chroma is inferred to be equal to 0. The base 2 logarithm of the minimum size in luma samples of a chroma leaf block resulting from quadtree splitting of a CTU</w:t>
      </w:r>
      <w:r w:rsidRPr="00EB690F">
        <w:rPr>
          <w:rFonts w:eastAsia="宋体"/>
          <w:noProof/>
          <w:szCs w:val="22"/>
          <w:lang w:val="en-CA"/>
        </w:rPr>
        <w:t xml:space="preserve"> with treeType equal to DUAL_TREE_CHROMA</w:t>
      </w:r>
      <w:r w:rsidRPr="00EB690F">
        <w:rPr>
          <w:rFonts w:eastAsia="宋体"/>
          <w:bCs/>
          <w:noProof/>
          <w:szCs w:val="22"/>
          <w:lang w:val="en-CA"/>
        </w:rPr>
        <w:t xml:space="preserve"> is derived as follows:</w:t>
      </w:r>
    </w:p>
    <w:p w14:paraId="0F3EB52A" w14:textId="10E91780" w:rsidR="00F24497" w:rsidRPr="00EB690F" w:rsidRDefault="00F24497" w:rsidP="00F24497">
      <w:pPr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1985"/>
          <w:tab w:val="center" w:pos="4849"/>
          <w:tab w:val="right" w:pos="9696"/>
        </w:tabs>
        <w:spacing w:before="193"/>
        <w:ind w:left="794" w:firstLine="0"/>
        <w:rPr>
          <w:rFonts w:eastAsia="宋体"/>
          <w:noProof/>
          <w:szCs w:val="22"/>
          <w:lang w:val="en-CA"/>
        </w:rPr>
      </w:pPr>
      <w:r w:rsidRPr="00EB690F">
        <w:rPr>
          <w:rFonts w:eastAsia="宋体"/>
          <w:noProof/>
          <w:szCs w:val="22"/>
          <w:lang w:val="en-CA"/>
        </w:rPr>
        <w:t>MinQtLog2SizeIntraC = sps_log2_diff_min_qt_min_cb_intra_slice_chroma + MinCbLog2SizeY</w:t>
      </w:r>
      <w:r w:rsidRPr="00EB690F">
        <w:rPr>
          <w:rFonts w:eastAsia="宋体"/>
          <w:noProof/>
          <w:szCs w:val="22"/>
          <w:lang w:val="en-CA"/>
        </w:rPr>
        <w:tab/>
      </w:r>
      <w:r w:rsidRPr="00EB690F">
        <w:rPr>
          <w:rFonts w:eastAsia="宋体"/>
          <w:noProof/>
          <w:szCs w:val="22"/>
          <w:lang w:val="en-CA"/>
        </w:rPr>
        <w:fldChar w:fldCharType="begin" w:fldLock="1"/>
      </w:r>
      <w:r w:rsidRPr="00EB690F">
        <w:rPr>
          <w:rFonts w:eastAsia="宋体"/>
          <w:noProof/>
          <w:szCs w:val="22"/>
          <w:lang w:val="en-CA"/>
        </w:rPr>
        <w:instrText xml:space="preserve"> SEQ Equation \* ARABIC </w:instrText>
      </w:r>
      <w:r w:rsidRPr="00EB690F">
        <w:rPr>
          <w:rFonts w:eastAsia="宋体"/>
          <w:noProof/>
          <w:szCs w:val="22"/>
          <w:lang w:val="en-CA"/>
        </w:rPr>
        <w:fldChar w:fldCharType="end"/>
      </w:r>
    </w:p>
    <w:bookmarkEnd w:id="3"/>
    <w:p w14:paraId="73B8CCB1" w14:textId="77777777" w:rsidR="00F24497" w:rsidRPr="00EB690F" w:rsidRDefault="00F24497" w:rsidP="00F24497">
      <w:pPr>
        <w:rPr>
          <w:szCs w:val="22"/>
        </w:rPr>
      </w:pPr>
      <w:r w:rsidRPr="00EB690F">
        <w:rPr>
          <w:szCs w:val="22"/>
        </w:rPr>
        <w:t>…</w:t>
      </w:r>
    </w:p>
    <w:p w14:paraId="1391AA99" w14:textId="77777777" w:rsidR="00F24497" w:rsidRPr="006B62AA" w:rsidRDefault="00F24497" w:rsidP="00F24497">
      <w:pPr>
        <w:rPr>
          <w:szCs w:val="22"/>
          <w:lang w:val="en-CA"/>
        </w:rPr>
      </w:pPr>
      <w:r w:rsidRPr="006B62AA">
        <w:rPr>
          <w:szCs w:val="22"/>
          <w:lang w:val="en-CA"/>
        </w:rPr>
        <w:t>Similarly,</w:t>
      </w:r>
      <w:r w:rsidRPr="006B62AA">
        <w:rPr>
          <w:rFonts w:eastAsia="宋体"/>
          <w:noProof/>
          <w:szCs w:val="22"/>
          <w:lang w:val="en-CA"/>
        </w:rPr>
        <w:t xml:space="preserve"> the semantic of</w:t>
      </w:r>
      <w:r w:rsidRPr="006B62AA">
        <w:rPr>
          <w:szCs w:val="22"/>
          <w:lang w:val="en-CA"/>
        </w:rPr>
        <w:t xml:space="preserve"> </w:t>
      </w:r>
      <w:r w:rsidRPr="006B62AA">
        <w:rPr>
          <w:rFonts w:eastAsia="宋体"/>
          <w:b/>
          <w:noProof/>
          <w:szCs w:val="22"/>
          <w:lang w:val="en-CA"/>
        </w:rPr>
        <w:t xml:space="preserve">ph_log2_diff_min_qt_min_cb_intra_slice_chroma </w:t>
      </w:r>
      <w:r w:rsidRPr="006B62AA">
        <w:rPr>
          <w:rFonts w:eastAsia="宋体"/>
          <w:bCs/>
          <w:noProof/>
          <w:szCs w:val="22"/>
          <w:lang w:val="en-CA"/>
        </w:rPr>
        <w:t>in picture header shall also be changed as follows:</w:t>
      </w:r>
    </w:p>
    <w:p w14:paraId="011CED3A" w14:textId="31045A53" w:rsidR="00F24497" w:rsidRPr="00EB690F" w:rsidRDefault="00F24497" w:rsidP="00F24497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/>
        </w:rPr>
      </w:pPr>
      <w:r w:rsidRPr="00EB690F">
        <w:rPr>
          <w:rFonts w:eastAsia="宋体"/>
          <w:b/>
          <w:noProof/>
          <w:szCs w:val="22"/>
          <w:lang w:val="en-CA"/>
        </w:rPr>
        <w:t>ph_log2_diff_min_qt_min_cb_intra_slice_chroma</w:t>
      </w:r>
      <w:r w:rsidRPr="00EB690F">
        <w:rPr>
          <w:rFonts w:eastAsia="宋体"/>
          <w:noProof/>
          <w:szCs w:val="22"/>
          <w:lang w:val="en-CA"/>
        </w:rPr>
        <w:t xml:space="preserve"> specifies the </w:t>
      </w:r>
      <w:r w:rsidRPr="00EB690F">
        <w:rPr>
          <w:rFonts w:eastAsia="宋体"/>
          <w:bCs/>
          <w:noProof/>
          <w:szCs w:val="22"/>
          <w:lang w:val="en-CA"/>
        </w:rPr>
        <w:t>difference between the base 2 logarithm of the minimum size in luma samples of a chroma leaf block resulting from quadtree splitting of a chroma CTU</w:t>
      </w:r>
      <w:r w:rsidRPr="00EB690F">
        <w:rPr>
          <w:rFonts w:eastAsia="宋体"/>
          <w:noProof/>
          <w:szCs w:val="22"/>
          <w:lang w:val="en-CA"/>
        </w:rPr>
        <w:t xml:space="preserve"> with treeType equal to DUAL_TREE_CHROMA</w:t>
      </w:r>
      <w:r w:rsidRPr="00EB690F">
        <w:rPr>
          <w:rFonts w:eastAsia="宋体"/>
          <w:bCs/>
          <w:noProof/>
          <w:szCs w:val="22"/>
          <w:lang w:val="en-CA"/>
        </w:rPr>
        <w:t xml:space="preserve"> and the base 2 logarithm of the minimum </w:t>
      </w:r>
      <w:r w:rsidRPr="00EB690F">
        <w:rPr>
          <w:rFonts w:eastAsia="宋体"/>
          <w:noProof/>
          <w:szCs w:val="22"/>
          <w:lang w:val="en-CA"/>
        </w:rPr>
        <w:t xml:space="preserve">coding block size in luma samples for chroma CUs with treeType equal to DUAL_TREE_CHROMA in slices </w:t>
      </w:r>
      <w:r w:rsidRPr="00EB690F">
        <w:rPr>
          <w:rFonts w:eastAsia="宋体"/>
          <w:bCs/>
          <w:noProof/>
          <w:szCs w:val="22"/>
          <w:lang w:val="en-CA"/>
        </w:rPr>
        <w:t xml:space="preserve">with slice_type equal to 2 (I) </w:t>
      </w:r>
      <w:r w:rsidRPr="00EB690F">
        <w:rPr>
          <w:rFonts w:eastAsia="宋体"/>
          <w:noProof/>
          <w:szCs w:val="22"/>
          <w:lang w:val="en-CA"/>
        </w:rPr>
        <w:t>associated with the PH. The value of ph_log2_diff_min_qt_min_cb_intra_slice_chroma shall be in the range of 0 to CtbLog2SizeY − MinCbLog2SizeY</w:t>
      </w:r>
      <w:r w:rsidRPr="00EB690F">
        <w:rPr>
          <w:rFonts w:eastAsia="宋体"/>
          <w:noProof/>
          <w:szCs w:val="22"/>
          <w:highlight w:val="yellow"/>
          <w:lang w:val="en-CA"/>
        </w:rPr>
        <w:t>− (ctbLog2SizeY &gt; 6 </w:t>
      </w:r>
      <w:r w:rsidR="00797581">
        <w:rPr>
          <w:rFonts w:eastAsia="宋体"/>
          <w:noProof/>
          <w:szCs w:val="22"/>
          <w:highlight w:val="yellow"/>
          <w:lang w:val="en-CA"/>
        </w:rPr>
        <w:t>? 1 : 0</w:t>
      </w:r>
      <w:r w:rsidRPr="00EB690F">
        <w:rPr>
          <w:rFonts w:eastAsia="宋体"/>
          <w:noProof/>
          <w:szCs w:val="22"/>
          <w:highlight w:val="yellow"/>
          <w:lang w:val="en-CA"/>
        </w:rPr>
        <w:t>),</w:t>
      </w:r>
      <w:r w:rsidRPr="00EB690F">
        <w:rPr>
          <w:rFonts w:eastAsia="宋体"/>
          <w:noProof/>
          <w:szCs w:val="22"/>
          <w:lang w:val="en-CA"/>
        </w:rPr>
        <w:t xml:space="preserve"> inclusive. When not present, the value of ph_log2_diff_min_qt_min_cb_intra_slice_chroma is inferred to be equal to sps_log2_diff_min_qt_min_cb_intra_slice_chroma.</w:t>
      </w:r>
    </w:p>
    <w:p w14:paraId="4DC56FE9" w14:textId="77777777" w:rsidR="00F24497" w:rsidRDefault="00F24497" w:rsidP="00F24497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>
        <w:rPr>
          <w:rFonts w:eastAsia="宋体"/>
          <w:noProof/>
          <w:sz w:val="20"/>
          <w:lang w:val="en-CA"/>
        </w:rPr>
        <w:t>…</w:t>
      </w:r>
    </w:p>
    <w:p w14:paraId="38C4C370" w14:textId="797227E9" w:rsidR="0074329F" w:rsidRDefault="0074329F" w:rsidP="00C80F2E"/>
    <w:p w14:paraId="47EB076A" w14:textId="0CD01FAD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Conclusion</w:t>
      </w:r>
    </w:p>
    <w:p w14:paraId="643A8AD8" w14:textId="54D3F6AD" w:rsidR="00EA0512" w:rsidRDefault="0028736A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proposed method </w:t>
      </w:r>
      <w:r w:rsidR="00060FD5">
        <w:rPr>
          <w:szCs w:val="22"/>
          <w:lang w:val="en-CA" w:eastAsia="zh-CN"/>
        </w:rPr>
        <w:t xml:space="preserve">provides a </w:t>
      </w:r>
      <w:r w:rsidR="000A61C7">
        <w:rPr>
          <w:szCs w:val="22"/>
          <w:lang w:val="en-CA" w:eastAsia="zh-CN"/>
        </w:rPr>
        <w:t xml:space="preserve">fix on the value range of min QT size in intra slices, with the consideration of </w:t>
      </w:r>
      <w:r w:rsidR="00295857">
        <w:rPr>
          <w:szCs w:val="22"/>
          <w:lang w:val="en-CA" w:eastAsia="zh-CN"/>
        </w:rPr>
        <w:t xml:space="preserve">whether </w:t>
      </w:r>
      <w:r w:rsidR="000A61C7">
        <w:rPr>
          <w:szCs w:val="22"/>
          <w:lang w:val="en-CA" w:eastAsia="zh-CN"/>
        </w:rPr>
        <w:t xml:space="preserve">the implicit QT split </w:t>
      </w:r>
      <w:r w:rsidR="00295857">
        <w:rPr>
          <w:szCs w:val="22"/>
          <w:lang w:val="en-CA" w:eastAsia="zh-CN"/>
        </w:rPr>
        <w:t xml:space="preserve">in </w:t>
      </w:r>
      <w:r w:rsidR="000A61C7">
        <w:rPr>
          <w:szCs w:val="22"/>
          <w:lang w:val="en-CA" w:eastAsia="zh-CN"/>
        </w:rPr>
        <w:t>intra dual tree is enabled</w:t>
      </w:r>
      <w:r w:rsidR="005B20CD">
        <w:rPr>
          <w:szCs w:val="22"/>
          <w:lang w:val="en-CA" w:eastAsia="zh-CN"/>
        </w:rPr>
        <w:t>.</w:t>
      </w:r>
      <w:r w:rsidR="00A54126">
        <w:rPr>
          <w:szCs w:val="22"/>
          <w:lang w:val="en-CA" w:eastAsia="zh-CN"/>
        </w:rPr>
        <w:t xml:space="preserve"> </w:t>
      </w:r>
      <w:r w:rsidR="00EA0512">
        <w:rPr>
          <w:szCs w:val="22"/>
          <w:lang w:val="en-CA" w:eastAsia="zh-CN"/>
        </w:rPr>
        <w:t xml:space="preserve">It is proposed to adopt the proposed </w:t>
      </w:r>
      <w:r w:rsidR="00993EFA">
        <w:rPr>
          <w:szCs w:val="22"/>
          <w:lang w:val="en-CA" w:eastAsia="zh-CN"/>
        </w:rPr>
        <w:t>changes</w:t>
      </w:r>
      <w:r w:rsidR="001825A6">
        <w:rPr>
          <w:szCs w:val="22"/>
          <w:lang w:val="en-CA" w:eastAsia="zh-CN"/>
        </w:rPr>
        <w:t xml:space="preserve"> </w:t>
      </w:r>
      <w:r w:rsidR="006B6411">
        <w:rPr>
          <w:szCs w:val="22"/>
          <w:lang w:val="en-CA" w:eastAsia="zh-CN"/>
        </w:rPr>
        <w:t>to VVC</w:t>
      </w:r>
      <w:r w:rsidR="00286FC9">
        <w:rPr>
          <w:szCs w:val="22"/>
          <w:lang w:val="en-CA" w:eastAsia="zh-CN"/>
        </w:rPr>
        <w:t>.</w:t>
      </w:r>
    </w:p>
    <w:p w14:paraId="2E2A14E3" w14:textId="77777777" w:rsidR="00C20A72" w:rsidRPr="006E250F" w:rsidRDefault="00C20A72" w:rsidP="006E250F">
      <w:pPr>
        <w:rPr>
          <w:lang w:val="en-CA" w:eastAsia="zh-CN"/>
        </w:rPr>
      </w:pPr>
      <w:bookmarkStart w:id="4" w:name="_Toc335234600"/>
      <w:bookmarkStart w:id="5" w:name="_Toc335234602"/>
      <w:bookmarkEnd w:id="4"/>
      <w:bookmarkEnd w:id="5"/>
    </w:p>
    <w:p w14:paraId="5D2DD8E4" w14:textId="67C720FF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6360482" w14:textId="586ABD2E" w:rsidR="003E45F9" w:rsidRDefault="00447ED4" w:rsidP="00067B1F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rPr>
          <w:lang w:val="en-CA"/>
        </w:rPr>
      </w:pPr>
      <w:bookmarkStart w:id="6" w:name="_Ref520822420"/>
      <w:r>
        <w:rPr>
          <w:lang w:val="en-CA"/>
        </w:rPr>
        <w:t xml:space="preserve">B. Bross, J. Chen, S. Liu, </w:t>
      </w:r>
      <w:r w:rsidRPr="00776E06">
        <w:rPr>
          <w:lang w:val="en-CA"/>
        </w:rPr>
        <w:t>Y.-K. Wang</w:t>
      </w:r>
      <w:r>
        <w:rPr>
          <w:lang w:val="en-CA"/>
        </w:rPr>
        <w:t xml:space="preserve">, “Versatile Video Coding (Draft </w:t>
      </w:r>
      <w:r w:rsidR="00E24B5B">
        <w:rPr>
          <w:lang w:val="en-CA"/>
        </w:rPr>
        <w:t>8</w:t>
      </w:r>
      <w:r>
        <w:rPr>
          <w:lang w:val="en-CA"/>
        </w:rPr>
        <w:t>)”, ISO/IEC JTC1/SC29/WG11 JVET-</w:t>
      </w:r>
      <w:r w:rsidR="00E24B5B">
        <w:rPr>
          <w:lang w:val="en-CA"/>
        </w:rPr>
        <w:t>Q</w:t>
      </w:r>
      <w:r>
        <w:rPr>
          <w:lang w:val="en-CA"/>
        </w:rPr>
        <w:t xml:space="preserve">2001, </w:t>
      </w:r>
      <w:r w:rsidR="00E24B5B">
        <w:rPr>
          <w:lang w:val="en-CA"/>
        </w:rPr>
        <w:t>Jan</w:t>
      </w:r>
      <w:r>
        <w:rPr>
          <w:lang w:val="en-CA"/>
        </w:rPr>
        <w:t>. 20</w:t>
      </w:r>
      <w:r w:rsidR="00E24B5B">
        <w:rPr>
          <w:lang w:val="en-CA"/>
        </w:rPr>
        <w:t>20</w:t>
      </w:r>
      <w:r>
        <w:rPr>
          <w:lang w:val="en-CA"/>
        </w:rPr>
        <w:t>.</w:t>
      </w:r>
      <w:bookmarkEnd w:id="6"/>
    </w:p>
    <w:p w14:paraId="11E86CCC" w14:textId="2434E7EE" w:rsidR="00455E75" w:rsidRPr="00067B1F" w:rsidRDefault="00455E75" w:rsidP="00067B1F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rPr>
          <w:rStyle w:val="Hyperlink"/>
          <w:color w:val="auto"/>
          <w:u w:val="none"/>
          <w:lang w:val="en-CA"/>
        </w:rPr>
      </w:pPr>
      <w:r w:rsidRPr="00455E75">
        <w:rPr>
          <w:rStyle w:val="Hyperlink"/>
          <w:color w:val="auto"/>
          <w:u w:val="none"/>
          <w:lang w:val="en-CA"/>
        </w:rPr>
        <w:t>https://jvet.hhi.fraunhofer.de/trac/vvc/ticket/925</w:t>
      </w:r>
    </w:p>
    <w:p w14:paraId="1EB01BE4" w14:textId="77777777" w:rsidR="00316F70" w:rsidRPr="00954843" w:rsidRDefault="00316F70" w:rsidP="00316F70">
      <w:pPr>
        <w:rPr>
          <w:szCs w:val="22"/>
          <w:lang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1140FBF" w14:textId="2A38F62B" w:rsidR="00316F70" w:rsidRPr="00397162" w:rsidRDefault="00316F70" w:rsidP="00316F70">
      <w:pPr>
        <w:rPr>
          <w:sz w:val="24"/>
          <w:szCs w:val="24"/>
        </w:rPr>
      </w:pPr>
      <w:r w:rsidRPr="00763764">
        <w:rPr>
          <w:b/>
          <w:sz w:val="24"/>
          <w:szCs w:val="24"/>
        </w:rPr>
        <w:t xml:space="preserve">Tencent </w:t>
      </w:r>
      <w:r w:rsidR="002C5195">
        <w:rPr>
          <w:b/>
          <w:sz w:val="24"/>
          <w:szCs w:val="24"/>
        </w:rPr>
        <w:t>may</w:t>
      </w:r>
      <w:r w:rsidRPr="00B0223D">
        <w:rPr>
          <w:b/>
          <w:sz w:val="24"/>
          <w:szCs w:val="24"/>
        </w:rPr>
        <w:t xml:space="preserve"> have</w:t>
      </w:r>
      <w:r w:rsidRPr="00397162">
        <w:rPr>
          <w:b/>
          <w:sz w:val="24"/>
          <w:szCs w:val="24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9B7B5" w14:textId="77777777" w:rsidR="002A1E2C" w:rsidRDefault="002A1E2C" w:rsidP="005175C0">
      <w:pPr>
        <w:spacing w:before="0"/>
      </w:pPr>
      <w:r>
        <w:separator/>
      </w:r>
    </w:p>
  </w:endnote>
  <w:endnote w:type="continuationSeparator" w:id="0">
    <w:p w14:paraId="543040B8" w14:textId="77777777" w:rsidR="002A1E2C" w:rsidRDefault="002A1E2C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71E13430" w:rsidR="00544977" w:rsidRPr="00C00DDE" w:rsidRDefault="00544977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44AB">
      <w:rPr>
        <w:rStyle w:val="PageNumber"/>
        <w:noProof/>
      </w:rPr>
      <w:t>2020-04-19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01DA4" w14:textId="77777777" w:rsidR="002A1E2C" w:rsidRDefault="002A1E2C" w:rsidP="005175C0">
      <w:pPr>
        <w:spacing w:before="0"/>
      </w:pPr>
      <w:r>
        <w:separator/>
      </w:r>
    </w:p>
  </w:footnote>
  <w:footnote w:type="continuationSeparator" w:id="0">
    <w:p w14:paraId="70E6547A" w14:textId="77777777" w:rsidR="002A1E2C" w:rsidRDefault="002A1E2C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F168F7"/>
    <w:multiLevelType w:val="multilevel"/>
    <w:tmpl w:val="433237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C2BB0"/>
    <w:multiLevelType w:val="hybridMultilevel"/>
    <w:tmpl w:val="829E4AF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CAB611C"/>
    <w:multiLevelType w:val="hybridMultilevel"/>
    <w:tmpl w:val="BEFAF9A8"/>
    <w:lvl w:ilvl="0" w:tplc="6ADAB8A8">
      <w:start w:val="1"/>
      <w:numFmt w:val="decimal"/>
      <w:lvlText w:val="%1."/>
      <w:lvlJc w:val="left"/>
      <w:pPr>
        <w:ind w:left="133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6F1D15"/>
    <w:multiLevelType w:val="multilevel"/>
    <w:tmpl w:val="BBD6839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 w:val="0"/>
        <w:sz w:val="24"/>
      </w:rPr>
    </w:lvl>
  </w:abstractNum>
  <w:abstractNum w:abstractNumId="15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36A7A"/>
    <w:multiLevelType w:val="hybridMultilevel"/>
    <w:tmpl w:val="314E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8BB63CA"/>
    <w:multiLevelType w:val="hybridMultilevel"/>
    <w:tmpl w:val="2924C008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CDC139B"/>
    <w:multiLevelType w:val="hybridMultilevel"/>
    <w:tmpl w:val="C2B66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6A533E"/>
    <w:multiLevelType w:val="hybridMultilevel"/>
    <w:tmpl w:val="6BD06448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6"/>
  </w:num>
  <w:num w:numId="4">
    <w:abstractNumId w:val="23"/>
  </w:num>
  <w:num w:numId="5">
    <w:abstractNumId w:val="25"/>
  </w:num>
  <w:num w:numId="6">
    <w:abstractNumId w:val="12"/>
  </w:num>
  <w:num w:numId="7">
    <w:abstractNumId w:val="17"/>
  </w:num>
  <w:num w:numId="8">
    <w:abstractNumId w:val="1"/>
  </w:num>
  <w:num w:numId="9">
    <w:abstractNumId w:val="10"/>
  </w:num>
  <w:num w:numId="10">
    <w:abstractNumId w:val="6"/>
  </w:num>
  <w:num w:numId="11">
    <w:abstractNumId w:val="4"/>
  </w:num>
  <w:num w:numId="12">
    <w:abstractNumId w:val="11"/>
  </w:num>
  <w:num w:numId="13">
    <w:abstractNumId w:val="29"/>
  </w:num>
  <w:num w:numId="14">
    <w:abstractNumId w:val="16"/>
  </w:num>
  <w:num w:numId="15">
    <w:abstractNumId w:val="21"/>
  </w:num>
  <w:num w:numId="16">
    <w:abstractNumId w:val="7"/>
  </w:num>
  <w:num w:numId="17">
    <w:abstractNumId w:val="22"/>
  </w:num>
  <w:num w:numId="18">
    <w:abstractNumId w:val="19"/>
  </w:num>
  <w:num w:numId="19">
    <w:abstractNumId w:val="33"/>
  </w:num>
  <w:num w:numId="20">
    <w:abstractNumId w:val="15"/>
  </w:num>
  <w:num w:numId="21">
    <w:abstractNumId w:val="30"/>
  </w:num>
  <w:num w:numId="22">
    <w:abstractNumId w:val="28"/>
  </w:num>
  <w:num w:numId="23">
    <w:abstractNumId w:val="5"/>
  </w:num>
  <w:num w:numId="24">
    <w:abstractNumId w:val="12"/>
  </w:num>
  <w:num w:numId="25">
    <w:abstractNumId w:val="9"/>
  </w:num>
  <w:num w:numId="26">
    <w:abstractNumId w:val="24"/>
  </w:num>
  <w:num w:numId="27">
    <w:abstractNumId w:val="32"/>
  </w:num>
  <w:num w:numId="28">
    <w:abstractNumId w:val="27"/>
  </w:num>
  <w:num w:numId="29">
    <w:abstractNumId w:val="2"/>
  </w:num>
  <w:num w:numId="30">
    <w:abstractNumId w:val="18"/>
  </w:num>
  <w:num w:numId="31">
    <w:abstractNumId w:val="3"/>
  </w:num>
  <w:num w:numId="32">
    <w:abstractNumId w:val="14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8"/>
  </w:num>
  <w:num w:numId="36">
    <w:abstractNumId w:val="1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06C16"/>
    <w:rsid w:val="000071F3"/>
    <w:rsid w:val="000072E8"/>
    <w:rsid w:val="0001626D"/>
    <w:rsid w:val="00017702"/>
    <w:rsid w:val="00017A15"/>
    <w:rsid w:val="0002590D"/>
    <w:rsid w:val="00035574"/>
    <w:rsid w:val="000445E4"/>
    <w:rsid w:val="000470A1"/>
    <w:rsid w:val="0005283F"/>
    <w:rsid w:val="00054B5D"/>
    <w:rsid w:val="00060FD5"/>
    <w:rsid w:val="00061968"/>
    <w:rsid w:val="00062163"/>
    <w:rsid w:val="00067B1F"/>
    <w:rsid w:val="00071BA7"/>
    <w:rsid w:val="00072522"/>
    <w:rsid w:val="0008364A"/>
    <w:rsid w:val="00087648"/>
    <w:rsid w:val="00090127"/>
    <w:rsid w:val="000908AB"/>
    <w:rsid w:val="00090A69"/>
    <w:rsid w:val="00092A5F"/>
    <w:rsid w:val="000938BC"/>
    <w:rsid w:val="000942E2"/>
    <w:rsid w:val="00094B0D"/>
    <w:rsid w:val="00096BCE"/>
    <w:rsid w:val="000A1449"/>
    <w:rsid w:val="000A1BB9"/>
    <w:rsid w:val="000A61C7"/>
    <w:rsid w:val="000B104B"/>
    <w:rsid w:val="000C0C42"/>
    <w:rsid w:val="000C0E53"/>
    <w:rsid w:val="000C23E0"/>
    <w:rsid w:val="000C5A7B"/>
    <w:rsid w:val="000D6E08"/>
    <w:rsid w:val="000D7F8E"/>
    <w:rsid w:val="000E198D"/>
    <w:rsid w:val="000E2E94"/>
    <w:rsid w:val="000F68EE"/>
    <w:rsid w:val="00101F82"/>
    <w:rsid w:val="001061CE"/>
    <w:rsid w:val="00106C1C"/>
    <w:rsid w:val="0011270C"/>
    <w:rsid w:val="0011276B"/>
    <w:rsid w:val="00112EA5"/>
    <w:rsid w:val="001146A7"/>
    <w:rsid w:val="001160AD"/>
    <w:rsid w:val="00116B34"/>
    <w:rsid w:val="001252A3"/>
    <w:rsid w:val="00125500"/>
    <w:rsid w:val="00125F6C"/>
    <w:rsid w:val="00131B43"/>
    <w:rsid w:val="00136AD5"/>
    <w:rsid w:val="00140663"/>
    <w:rsid w:val="00141148"/>
    <w:rsid w:val="00141154"/>
    <w:rsid w:val="00143EEB"/>
    <w:rsid w:val="0014468D"/>
    <w:rsid w:val="00146D5C"/>
    <w:rsid w:val="00146E9C"/>
    <w:rsid w:val="00147056"/>
    <w:rsid w:val="00150E71"/>
    <w:rsid w:val="00151987"/>
    <w:rsid w:val="001536D8"/>
    <w:rsid w:val="00154857"/>
    <w:rsid w:val="0016630C"/>
    <w:rsid w:val="00166807"/>
    <w:rsid w:val="001669A1"/>
    <w:rsid w:val="001744AB"/>
    <w:rsid w:val="001825A6"/>
    <w:rsid w:val="00184283"/>
    <w:rsid w:val="001A1F62"/>
    <w:rsid w:val="001A5DF6"/>
    <w:rsid w:val="001B28E2"/>
    <w:rsid w:val="001B5CA7"/>
    <w:rsid w:val="001C6F48"/>
    <w:rsid w:val="001D1C80"/>
    <w:rsid w:val="001D7B8A"/>
    <w:rsid w:val="001E0678"/>
    <w:rsid w:val="002055CA"/>
    <w:rsid w:val="00205829"/>
    <w:rsid w:val="00206B79"/>
    <w:rsid w:val="00223D41"/>
    <w:rsid w:val="00224378"/>
    <w:rsid w:val="002258FC"/>
    <w:rsid w:val="00231E7F"/>
    <w:rsid w:val="002433EE"/>
    <w:rsid w:val="00244209"/>
    <w:rsid w:val="0024670D"/>
    <w:rsid w:val="00246A67"/>
    <w:rsid w:val="002517C4"/>
    <w:rsid w:val="0025203F"/>
    <w:rsid w:val="00253929"/>
    <w:rsid w:val="00254030"/>
    <w:rsid w:val="00260B35"/>
    <w:rsid w:val="00262D2A"/>
    <w:rsid w:val="002660DA"/>
    <w:rsid w:val="00271421"/>
    <w:rsid w:val="002853E1"/>
    <w:rsid w:val="00286FC9"/>
    <w:rsid w:val="0028736A"/>
    <w:rsid w:val="00292FCF"/>
    <w:rsid w:val="00295857"/>
    <w:rsid w:val="00295B99"/>
    <w:rsid w:val="002971E1"/>
    <w:rsid w:val="002A0686"/>
    <w:rsid w:val="002A1E2C"/>
    <w:rsid w:val="002B13DD"/>
    <w:rsid w:val="002B2301"/>
    <w:rsid w:val="002B5873"/>
    <w:rsid w:val="002B68A5"/>
    <w:rsid w:val="002B7D73"/>
    <w:rsid w:val="002C00EB"/>
    <w:rsid w:val="002C175B"/>
    <w:rsid w:val="002C1CB4"/>
    <w:rsid w:val="002C33A6"/>
    <w:rsid w:val="002C3852"/>
    <w:rsid w:val="002C5195"/>
    <w:rsid w:val="002C6297"/>
    <w:rsid w:val="002C77C9"/>
    <w:rsid w:val="002D00A5"/>
    <w:rsid w:val="002D59C0"/>
    <w:rsid w:val="002D5FD9"/>
    <w:rsid w:val="002E6E07"/>
    <w:rsid w:val="002E716C"/>
    <w:rsid w:val="002F5ABE"/>
    <w:rsid w:val="002F5D42"/>
    <w:rsid w:val="002F725A"/>
    <w:rsid w:val="0030386B"/>
    <w:rsid w:val="0030775B"/>
    <w:rsid w:val="0030783F"/>
    <w:rsid w:val="00311108"/>
    <w:rsid w:val="0031494A"/>
    <w:rsid w:val="00316F70"/>
    <w:rsid w:val="0032003E"/>
    <w:rsid w:val="0032069A"/>
    <w:rsid w:val="00322492"/>
    <w:rsid w:val="00323358"/>
    <w:rsid w:val="003236B8"/>
    <w:rsid w:val="00324C94"/>
    <w:rsid w:val="003255C0"/>
    <w:rsid w:val="00326540"/>
    <w:rsid w:val="00332669"/>
    <w:rsid w:val="00333558"/>
    <w:rsid w:val="0033516E"/>
    <w:rsid w:val="00335A2A"/>
    <w:rsid w:val="00340B1E"/>
    <w:rsid w:val="00342CFC"/>
    <w:rsid w:val="00350227"/>
    <w:rsid w:val="0035160B"/>
    <w:rsid w:val="003533C5"/>
    <w:rsid w:val="00362505"/>
    <w:rsid w:val="0036295D"/>
    <w:rsid w:val="00384010"/>
    <w:rsid w:val="0038607C"/>
    <w:rsid w:val="0039211F"/>
    <w:rsid w:val="00395314"/>
    <w:rsid w:val="003A1C94"/>
    <w:rsid w:val="003A3207"/>
    <w:rsid w:val="003A3DCB"/>
    <w:rsid w:val="003A6D8C"/>
    <w:rsid w:val="003B6F54"/>
    <w:rsid w:val="003B76E0"/>
    <w:rsid w:val="003C3F76"/>
    <w:rsid w:val="003E09EE"/>
    <w:rsid w:val="003E45F9"/>
    <w:rsid w:val="003F03D4"/>
    <w:rsid w:val="003F463F"/>
    <w:rsid w:val="00400482"/>
    <w:rsid w:val="00400630"/>
    <w:rsid w:val="004009D1"/>
    <w:rsid w:val="00403D9A"/>
    <w:rsid w:val="00405862"/>
    <w:rsid w:val="004163C4"/>
    <w:rsid w:val="00430610"/>
    <w:rsid w:val="00431899"/>
    <w:rsid w:val="00431B10"/>
    <w:rsid w:val="00433059"/>
    <w:rsid w:val="00440762"/>
    <w:rsid w:val="004426B5"/>
    <w:rsid w:val="004460C4"/>
    <w:rsid w:val="00447ED4"/>
    <w:rsid w:val="00452A33"/>
    <w:rsid w:val="00455E75"/>
    <w:rsid w:val="004636E6"/>
    <w:rsid w:val="00465883"/>
    <w:rsid w:val="004658AF"/>
    <w:rsid w:val="00467FA0"/>
    <w:rsid w:val="00480ABD"/>
    <w:rsid w:val="00486F0F"/>
    <w:rsid w:val="004939E2"/>
    <w:rsid w:val="00496D1D"/>
    <w:rsid w:val="004A0D25"/>
    <w:rsid w:val="004A1E41"/>
    <w:rsid w:val="004A37AF"/>
    <w:rsid w:val="004A764E"/>
    <w:rsid w:val="004C1192"/>
    <w:rsid w:val="004D471F"/>
    <w:rsid w:val="004F0D09"/>
    <w:rsid w:val="004F1B05"/>
    <w:rsid w:val="004F368E"/>
    <w:rsid w:val="004F5A2B"/>
    <w:rsid w:val="004F73FD"/>
    <w:rsid w:val="00502B7A"/>
    <w:rsid w:val="00502CFD"/>
    <w:rsid w:val="00507228"/>
    <w:rsid w:val="005175C0"/>
    <w:rsid w:val="005206CC"/>
    <w:rsid w:val="00523632"/>
    <w:rsid w:val="005356BE"/>
    <w:rsid w:val="00535F9E"/>
    <w:rsid w:val="005366BD"/>
    <w:rsid w:val="00536D06"/>
    <w:rsid w:val="00537A4C"/>
    <w:rsid w:val="00537ACE"/>
    <w:rsid w:val="00543BEB"/>
    <w:rsid w:val="00544977"/>
    <w:rsid w:val="00552B24"/>
    <w:rsid w:val="0055489F"/>
    <w:rsid w:val="00560D8C"/>
    <w:rsid w:val="00562557"/>
    <w:rsid w:val="0056512C"/>
    <w:rsid w:val="005755D3"/>
    <w:rsid w:val="005832F5"/>
    <w:rsid w:val="005833AB"/>
    <w:rsid w:val="005A1C3B"/>
    <w:rsid w:val="005A4638"/>
    <w:rsid w:val="005A49AD"/>
    <w:rsid w:val="005A6F89"/>
    <w:rsid w:val="005A7C50"/>
    <w:rsid w:val="005B1FA1"/>
    <w:rsid w:val="005B20CD"/>
    <w:rsid w:val="005B6946"/>
    <w:rsid w:val="005C22CC"/>
    <w:rsid w:val="005C67AA"/>
    <w:rsid w:val="005E4057"/>
    <w:rsid w:val="005F16EE"/>
    <w:rsid w:val="005F43D6"/>
    <w:rsid w:val="00600105"/>
    <w:rsid w:val="00600831"/>
    <w:rsid w:val="006023C5"/>
    <w:rsid w:val="00602ABD"/>
    <w:rsid w:val="00603BC9"/>
    <w:rsid w:val="00605911"/>
    <w:rsid w:val="00605A58"/>
    <w:rsid w:val="0060755C"/>
    <w:rsid w:val="00607C5F"/>
    <w:rsid w:val="0061398C"/>
    <w:rsid w:val="00613AFA"/>
    <w:rsid w:val="00613C82"/>
    <w:rsid w:val="00621A48"/>
    <w:rsid w:val="0062262F"/>
    <w:rsid w:val="006242CB"/>
    <w:rsid w:val="00632FFC"/>
    <w:rsid w:val="0063320B"/>
    <w:rsid w:val="006339ED"/>
    <w:rsid w:val="0063465F"/>
    <w:rsid w:val="006409D4"/>
    <w:rsid w:val="006417F9"/>
    <w:rsid w:val="00647F64"/>
    <w:rsid w:val="00651335"/>
    <w:rsid w:val="00651C8E"/>
    <w:rsid w:val="00652EFE"/>
    <w:rsid w:val="0065457C"/>
    <w:rsid w:val="00656988"/>
    <w:rsid w:val="00661A3F"/>
    <w:rsid w:val="00666F23"/>
    <w:rsid w:val="00676A73"/>
    <w:rsid w:val="00680D2A"/>
    <w:rsid w:val="00685714"/>
    <w:rsid w:val="006860F6"/>
    <w:rsid w:val="00690835"/>
    <w:rsid w:val="00692118"/>
    <w:rsid w:val="00694CB3"/>
    <w:rsid w:val="00695DF2"/>
    <w:rsid w:val="006A0160"/>
    <w:rsid w:val="006A20E5"/>
    <w:rsid w:val="006A27DA"/>
    <w:rsid w:val="006A426C"/>
    <w:rsid w:val="006B62AA"/>
    <w:rsid w:val="006B6411"/>
    <w:rsid w:val="006C6AB2"/>
    <w:rsid w:val="006D2160"/>
    <w:rsid w:val="006E1B51"/>
    <w:rsid w:val="006E250F"/>
    <w:rsid w:val="006F0334"/>
    <w:rsid w:val="006F0D10"/>
    <w:rsid w:val="006F28A8"/>
    <w:rsid w:val="00701EEA"/>
    <w:rsid w:val="007020ED"/>
    <w:rsid w:val="0070386C"/>
    <w:rsid w:val="00710882"/>
    <w:rsid w:val="0071263E"/>
    <w:rsid w:val="00713B83"/>
    <w:rsid w:val="00715069"/>
    <w:rsid w:val="00716E2A"/>
    <w:rsid w:val="00720A0E"/>
    <w:rsid w:val="0072369F"/>
    <w:rsid w:val="00725DCF"/>
    <w:rsid w:val="007369A3"/>
    <w:rsid w:val="00742837"/>
    <w:rsid w:val="0074329F"/>
    <w:rsid w:val="00745F75"/>
    <w:rsid w:val="00747558"/>
    <w:rsid w:val="00750D56"/>
    <w:rsid w:val="00751A81"/>
    <w:rsid w:val="00752CB3"/>
    <w:rsid w:val="00755847"/>
    <w:rsid w:val="00757139"/>
    <w:rsid w:val="0076271E"/>
    <w:rsid w:val="00763764"/>
    <w:rsid w:val="007649AA"/>
    <w:rsid w:val="00767F36"/>
    <w:rsid w:val="00776459"/>
    <w:rsid w:val="0078111D"/>
    <w:rsid w:val="00783522"/>
    <w:rsid w:val="00784850"/>
    <w:rsid w:val="00784E4C"/>
    <w:rsid w:val="0079234D"/>
    <w:rsid w:val="00796C4B"/>
    <w:rsid w:val="00797581"/>
    <w:rsid w:val="007A1709"/>
    <w:rsid w:val="007A3FFB"/>
    <w:rsid w:val="007A6ABA"/>
    <w:rsid w:val="007B26F8"/>
    <w:rsid w:val="007B7997"/>
    <w:rsid w:val="007C033A"/>
    <w:rsid w:val="007D3F57"/>
    <w:rsid w:val="007D50E6"/>
    <w:rsid w:val="007E4C5E"/>
    <w:rsid w:val="007E7426"/>
    <w:rsid w:val="007E7C96"/>
    <w:rsid w:val="007F59A2"/>
    <w:rsid w:val="007F75BA"/>
    <w:rsid w:val="00800466"/>
    <w:rsid w:val="008068D3"/>
    <w:rsid w:val="00812A13"/>
    <w:rsid w:val="0081459B"/>
    <w:rsid w:val="00815785"/>
    <w:rsid w:val="008167E7"/>
    <w:rsid w:val="00817D44"/>
    <w:rsid w:val="00821C8B"/>
    <w:rsid w:val="008222E6"/>
    <w:rsid w:val="008232B2"/>
    <w:rsid w:val="008233A4"/>
    <w:rsid w:val="008250FA"/>
    <w:rsid w:val="00830EC6"/>
    <w:rsid w:val="00840F8A"/>
    <w:rsid w:val="00850B87"/>
    <w:rsid w:val="00850F42"/>
    <w:rsid w:val="008522A8"/>
    <w:rsid w:val="00860AB0"/>
    <w:rsid w:val="0086503D"/>
    <w:rsid w:val="00884112"/>
    <w:rsid w:val="00894B15"/>
    <w:rsid w:val="008957A9"/>
    <w:rsid w:val="00895A4D"/>
    <w:rsid w:val="0089714B"/>
    <w:rsid w:val="008A4F14"/>
    <w:rsid w:val="008B14BA"/>
    <w:rsid w:val="008B35D3"/>
    <w:rsid w:val="008B383E"/>
    <w:rsid w:val="008B6485"/>
    <w:rsid w:val="008C1F71"/>
    <w:rsid w:val="008D25DB"/>
    <w:rsid w:val="008D4FE4"/>
    <w:rsid w:val="008D754D"/>
    <w:rsid w:val="008E100A"/>
    <w:rsid w:val="008E56BC"/>
    <w:rsid w:val="008F0709"/>
    <w:rsid w:val="008F7849"/>
    <w:rsid w:val="00906138"/>
    <w:rsid w:val="009076EB"/>
    <w:rsid w:val="00915DB3"/>
    <w:rsid w:val="009272FC"/>
    <w:rsid w:val="0093010C"/>
    <w:rsid w:val="00935D7C"/>
    <w:rsid w:val="00937F0B"/>
    <w:rsid w:val="0094022E"/>
    <w:rsid w:val="0094325C"/>
    <w:rsid w:val="009436D3"/>
    <w:rsid w:val="00943A52"/>
    <w:rsid w:val="00944E69"/>
    <w:rsid w:val="0094543D"/>
    <w:rsid w:val="0094605B"/>
    <w:rsid w:val="00947A83"/>
    <w:rsid w:val="00954843"/>
    <w:rsid w:val="00955B77"/>
    <w:rsid w:val="00973FA4"/>
    <w:rsid w:val="009740E6"/>
    <w:rsid w:val="00975F0A"/>
    <w:rsid w:val="00975FAB"/>
    <w:rsid w:val="00977795"/>
    <w:rsid w:val="00980590"/>
    <w:rsid w:val="009829F9"/>
    <w:rsid w:val="00983403"/>
    <w:rsid w:val="00985725"/>
    <w:rsid w:val="009865E3"/>
    <w:rsid w:val="009907F0"/>
    <w:rsid w:val="00991991"/>
    <w:rsid w:val="00991BF3"/>
    <w:rsid w:val="009927B7"/>
    <w:rsid w:val="00993EFA"/>
    <w:rsid w:val="009A5720"/>
    <w:rsid w:val="009A5D16"/>
    <w:rsid w:val="009A6E9B"/>
    <w:rsid w:val="009A7AC2"/>
    <w:rsid w:val="009B6595"/>
    <w:rsid w:val="009B66D8"/>
    <w:rsid w:val="009C1235"/>
    <w:rsid w:val="009C2BCB"/>
    <w:rsid w:val="009C360D"/>
    <w:rsid w:val="009C3754"/>
    <w:rsid w:val="009C399E"/>
    <w:rsid w:val="009D159C"/>
    <w:rsid w:val="009D1828"/>
    <w:rsid w:val="009D188E"/>
    <w:rsid w:val="009D4188"/>
    <w:rsid w:val="009E30C0"/>
    <w:rsid w:val="009E347F"/>
    <w:rsid w:val="009E7E8B"/>
    <w:rsid w:val="009F1114"/>
    <w:rsid w:val="009F1819"/>
    <w:rsid w:val="009F1AD4"/>
    <w:rsid w:val="009F4FC8"/>
    <w:rsid w:val="009F71D7"/>
    <w:rsid w:val="00A02496"/>
    <w:rsid w:val="00A03352"/>
    <w:rsid w:val="00A05C80"/>
    <w:rsid w:val="00A069B8"/>
    <w:rsid w:val="00A06E9E"/>
    <w:rsid w:val="00A121DE"/>
    <w:rsid w:val="00A16C1E"/>
    <w:rsid w:val="00A17295"/>
    <w:rsid w:val="00A356CD"/>
    <w:rsid w:val="00A37A3D"/>
    <w:rsid w:val="00A43141"/>
    <w:rsid w:val="00A44EF9"/>
    <w:rsid w:val="00A4528E"/>
    <w:rsid w:val="00A54126"/>
    <w:rsid w:val="00A57A00"/>
    <w:rsid w:val="00A6014C"/>
    <w:rsid w:val="00A60619"/>
    <w:rsid w:val="00A62D75"/>
    <w:rsid w:val="00A66EB0"/>
    <w:rsid w:val="00A66F85"/>
    <w:rsid w:val="00A75929"/>
    <w:rsid w:val="00A76D08"/>
    <w:rsid w:val="00A86C40"/>
    <w:rsid w:val="00A870C7"/>
    <w:rsid w:val="00A95311"/>
    <w:rsid w:val="00AA12B0"/>
    <w:rsid w:val="00AA1D38"/>
    <w:rsid w:val="00AA6624"/>
    <w:rsid w:val="00AB3C4C"/>
    <w:rsid w:val="00AB652E"/>
    <w:rsid w:val="00AB6A4C"/>
    <w:rsid w:val="00AB7900"/>
    <w:rsid w:val="00AC1344"/>
    <w:rsid w:val="00AC661B"/>
    <w:rsid w:val="00AD12E5"/>
    <w:rsid w:val="00AF2F0D"/>
    <w:rsid w:val="00AF4D67"/>
    <w:rsid w:val="00AF507F"/>
    <w:rsid w:val="00B0223D"/>
    <w:rsid w:val="00B064AD"/>
    <w:rsid w:val="00B07A54"/>
    <w:rsid w:val="00B07E14"/>
    <w:rsid w:val="00B12898"/>
    <w:rsid w:val="00B12D84"/>
    <w:rsid w:val="00B12E1A"/>
    <w:rsid w:val="00B12FF2"/>
    <w:rsid w:val="00B17B15"/>
    <w:rsid w:val="00B2192F"/>
    <w:rsid w:val="00B24048"/>
    <w:rsid w:val="00B27AFF"/>
    <w:rsid w:val="00B33B74"/>
    <w:rsid w:val="00B3705C"/>
    <w:rsid w:val="00B47308"/>
    <w:rsid w:val="00B50D3B"/>
    <w:rsid w:val="00B5204C"/>
    <w:rsid w:val="00B651FF"/>
    <w:rsid w:val="00B65547"/>
    <w:rsid w:val="00B65E15"/>
    <w:rsid w:val="00B66D6A"/>
    <w:rsid w:val="00B82A27"/>
    <w:rsid w:val="00B82A55"/>
    <w:rsid w:val="00B870BF"/>
    <w:rsid w:val="00B873F4"/>
    <w:rsid w:val="00B937F4"/>
    <w:rsid w:val="00B95FA8"/>
    <w:rsid w:val="00BA4AE7"/>
    <w:rsid w:val="00BB3D1C"/>
    <w:rsid w:val="00BB3FE5"/>
    <w:rsid w:val="00BC13A3"/>
    <w:rsid w:val="00BC173F"/>
    <w:rsid w:val="00BC46C2"/>
    <w:rsid w:val="00BC4B56"/>
    <w:rsid w:val="00BC6EEC"/>
    <w:rsid w:val="00BD348C"/>
    <w:rsid w:val="00BD3B4A"/>
    <w:rsid w:val="00BD59B4"/>
    <w:rsid w:val="00BD67CF"/>
    <w:rsid w:val="00BD70B0"/>
    <w:rsid w:val="00BE209A"/>
    <w:rsid w:val="00BE47C3"/>
    <w:rsid w:val="00BE775E"/>
    <w:rsid w:val="00BF06D8"/>
    <w:rsid w:val="00BF0F8F"/>
    <w:rsid w:val="00BF2644"/>
    <w:rsid w:val="00BF3DFE"/>
    <w:rsid w:val="00BF5459"/>
    <w:rsid w:val="00C0524C"/>
    <w:rsid w:val="00C20A72"/>
    <w:rsid w:val="00C2317E"/>
    <w:rsid w:val="00C24C81"/>
    <w:rsid w:val="00C2774A"/>
    <w:rsid w:val="00C374A9"/>
    <w:rsid w:val="00C42953"/>
    <w:rsid w:val="00C44BBD"/>
    <w:rsid w:val="00C453D5"/>
    <w:rsid w:val="00C51FCE"/>
    <w:rsid w:val="00C5390D"/>
    <w:rsid w:val="00C56722"/>
    <w:rsid w:val="00C6020A"/>
    <w:rsid w:val="00C63B47"/>
    <w:rsid w:val="00C64242"/>
    <w:rsid w:val="00C733EF"/>
    <w:rsid w:val="00C76B3F"/>
    <w:rsid w:val="00C80F2E"/>
    <w:rsid w:val="00C85642"/>
    <w:rsid w:val="00C87FB2"/>
    <w:rsid w:val="00C918C5"/>
    <w:rsid w:val="00C92B18"/>
    <w:rsid w:val="00C9397E"/>
    <w:rsid w:val="00C93A33"/>
    <w:rsid w:val="00CA10A0"/>
    <w:rsid w:val="00CA60F7"/>
    <w:rsid w:val="00CB5578"/>
    <w:rsid w:val="00CC168B"/>
    <w:rsid w:val="00CC7909"/>
    <w:rsid w:val="00CD099D"/>
    <w:rsid w:val="00CF225C"/>
    <w:rsid w:val="00CF481B"/>
    <w:rsid w:val="00CF6068"/>
    <w:rsid w:val="00CF7D50"/>
    <w:rsid w:val="00D059D9"/>
    <w:rsid w:val="00D05A1A"/>
    <w:rsid w:val="00D07CB3"/>
    <w:rsid w:val="00D100B5"/>
    <w:rsid w:val="00D12190"/>
    <w:rsid w:val="00D161A1"/>
    <w:rsid w:val="00D226FC"/>
    <w:rsid w:val="00D22715"/>
    <w:rsid w:val="00D27739"/>
    <w:rsid w:val="00D32B1F"/>
    <w:rsid w:val="00D43326"/>
    <w:rsid w:val="00D5089F"/>
    <w:rsid w:val="00D52B0B"/>
    <w:rsid w:val="00D61434"/>
    <w:rsid w:val="00D6229A"/>
    <w:rsid w:val="00D63E21"/>
    <w:rsid w:val="00D63E6A"/>
    <w:rsid w:val="00D66FF2"/>
    <w:rsid w:val="00D75BB0"/>
    <w:rsid w:val="00D7787A"/>
    <w:rsid w:val="00D8266B"/>
    <w:rsid w:val="00D8328B"/>
    <w:rsid w:val="00D840A8"/>
    <w:rsid w:val="00D85799"/>
    <w:rsid w:val="00D9443F"/>
    <w:rsid w:val="00D9758A"/>
    <w:rsid w:val="00DA292C"/>
    <w:rsid w:val="00DA3217"/>
    <w:rsid w:val="00DA5850"/>
    <w:rsid w:val="00DA7AD2"/>
    <w:rsid w:val="00DB3BEE"/>
    <w:rsid w:val="00DB63D6"/>
    <w:rsid w:val="00DC1F59"/>
    <w:rsid w:val="00DF2347"/>
    <w:rsid w:val="00DF4BE9"/>
    <w:rsid w:val="00E0340C"/>
    <w:rsid w:val="00E10425"/>
    <w:rsid w:val="00E10FBE"/>
    <w:rsid w:val="00E112D5"/>
    <w:rsid w:val="00E246A1"/>
    <w:rsid w:val="00E24B5B"/>
    <w:rsid w:val="00E3040F"/>
    <w:rsid w:val="00E32EF2"/>
    <w:rsid w:val="00E410E5"/>
    <w:rsid w:val="00E418E8"/>
    <w:rsid w:val="00E51E41"/>
    <w:rsid w:val="00E545B4"/>
    <w:rsid w:val="00E579A4"/>
    <w:rsid w:val="00E702BA"/>
    <w:rsid w:val="00E7035B"/>
    <w:rsid w:val="00E70796"/>
    <w:rsid w:val="00E73569"/>
    <w:rsid w:val="00E75224"/>
    <w:rsid w:val="00E75AE5"/>
    <w:rsid w:val="00E75D8A"/>
    <w:rsid w:val="00E84212"/>
    <w:rsid w:val="00E84E6A"/>
    <w:rsid w:val="00E92447"/>
    <w:rsid w:val="00E9435D"/>
    <w:rsid w:val="00EA0512"/>
    <w:rsid w:val="00EA0D3F"/>
    <w:rsid w:val="00EA1667"/>
    <w:rsid w:val="00EB053F"/>
    <w:rsid w:val="00EB2AFC"/>
    <w:rsid w:val="00EB690F"/>
    <w:rsid w:val="00EC0B9B"/>
    <w:rsid w:val="00EC1007"/>
    <w:rsid w:val="00EC2688"/>
    <w:rsid w:val="00EC5BBE"/>
    <w:rsid w:val="00EC77B0"/>
    <w:rsid w:val="00ED0338"/>
    <w:rsid w:val="00EE2DD1"/>
    <w:rsid w:val="00EE51BB"/>
    <w:rsid w:val="00EF0707"/>
    <w:rsid w:val="00EF0952"/>
    <w:rsid w:val="00EF21B2"/>
    <w:rsid w:val="00EF68F2"/>
    <w:rsid w:val="00F01A43"/>
    <w:rsid w:val="00F076FE"/>
    <w:rsid w:val="00F10C81"/>
    <w:rsid w:val="00F1539F"/>
    <w:rsid w:val="00F165F6"/>
    <w:rsid w:val="00F24497"/>
    <w:rsid w:val="00F25465"/>
    <w:rsid w:val="00F26C28"/>
    <w:rsid w:val="00F3093F"/>
    <w:rsid w:val="00F37749"/>
    <w:rsid w:val="00F405F0"/>
    <w:rsid w:val="00F4545E"/>
    <w:rsid w:val="00F50ADA"/>
    <w:rsid w:val="00F55159"/>
    <w:rsid w:val="00F61080"/>
    <w:rsid w:val="00F6335E"/>
    <w:rsid w:val="00F66013"/>
    <w:rsid w:val="00F6624F"/>
    <w:rsid w:val="00F70288"/>
    <w:rsid w:val="00F73380"/>
    <w:rsid w:val="00F73C50"/>
    <w:rsid w:val="00F7646C"/>
    <w:rsid w:val="00F76FA8"/>
    <w:rsid w:val="00F80772"/>
    <w:rsid w:val="00F83594"/>
    <w:rsid w:val="00F84246"/>
    <w:rsid w:val="00F85632"/>
    <w:rsid w:val="00F93601"/>
    <w:rsid w:val="00F93B10"/>
    <w:rsid w:val="00F946E8"/>
    <w:rsid w:val="00FA4156"/>
    <w:rsid w:val="00FA553F"/>
    <w:rsid w:val="00FA6860"/>
    <w:rsid w:val="00FB07AF"/>
    <w:rsid w:val="00FB2327"/>
    <w:rsid w:val="00FB765B"/>
    <w:rsid w:val="00FB7F80"/>
    <w:rsid w:val="00FC0FFE"/>
    <w:rsid w:val="00FC1CF9"/>
    <w:rsid w:val="00FD0264"/>
    <w:rsid w:val="00FD1574"/>
    <w:rsid w:val="00FD20C3"/>
    <w:rsid w:val="00FD4283"/>
    <w:rsid w:val="00FD70AA"/>
    <w:rsid w:val="00FE0F67"/>
    <w:rsid w:val="00FE13A5"/>
    <w:rsid w:val="00FE14CB"/>
    <w:rsid w:val="00FE36C2"/>
    <w:rsid w:val="00FE4830"/>
    <w:rsid w:val="00FE657A"/>
    <w:rsid w:val="00FE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C20A72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20A72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076EB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A6D8C"/>
    <w:rPr>
      <w:rFonts w:ascii="Times New Roman" w:hAnsi="Times New Roman" w:cs="Times New Roman"/>
      <w:szCs w:val="20"/>
      <w:lang w:eastAsia="en-US"/>
    </w:rPr>
  </w:style>
  <w:style w:type="paragraph" w:customStyle="1" w:styleId="Equation">
    <w:name w:val="Equation"/>
    <w:basedOn w:val="Normal"/>
    <w:qFormat/>
    <w:rsid w:val="001D1C8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DB306-B0A1-48E8-9260-2836DDA4C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5</cp:revision>
  <dcterms:created xsi:type="dcterms:W3CDTF">2020-04-20T04:07:00Z</dcterms:created>
  <dcterms:modified xsi:type="dcterms:W3CDTF">2020-04-20T04:33:00Z</dcterms:modified>
</cp:coreProperties>
</file>