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63167E23">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23DF81B">
                    <v:group id="Group 2" style="position:absolute;margin-left:-4.15pt;margin-top:-27.5pt;width:23.3pt;height:24.6pt;z-index:251656704" coordsize="466,492" coordorigin="9,2" o:spid="_x0000_s1026" w14:anchorId="2EB39F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30EDA54E" w:rsidRPr="41E45301">
              <w:rPr>
                <w:b/>
                <w:bCs/>
                <w:lang w:val="en-CA"/>
              </w:rPr>
              <w:t xml:space="preserve">Joint </w:t>
            </w:r>
            <w:r w:rsidR="07E730A8" w:rsidRPr="41E45301">
              <w:rPr>
                <w:b/>
                <w:bCs/>
                <w:lang w:val="en-CA"/>
              </w:rPr>
              <w:t xml:space="preserve">Video </w:t>
            </w:r>
            <w:r w:rsidR="7230E459" w:rsidRPr="41E45301">
              <w:rPr>
                <w:b/>
                <w:bCs/>
                <w:lang w:val="en-CA"/>
              </w:rPr>
              <w:t>Experts</w:t>
            </w:r>
            <w:r w:rsidR="28CD00B5" w:rsidRPr="41E45301">
              <w:rPr>
                <w:b/>
                <w:bCs/>
                <w:lang w:val="en-CA"/>
              </w:rPr>
              <w:t xml:space="preserve"> Team</w:t>
            </w:r>
            <w:r w:rsidR="07E730A8" w:rsidRPr="41E45301">
              <w:rPr>
                <w:b/>
                <w:bCs/>
                <w:lang w:val="en-CA"/>
              </w:rPr>
              <w:t xml:space="preserve"> (</w:t>
            </w:r>
            <w:r w:rsidR="28CD00B5" w:rsidRPr="41E45301">
              <w:rPr>
                <w:b/>
                <w:bCs/>
                <w:lang w:val="en-CA"/>
              </w:rPr>
              <w:t>JVET</w:t>
            </w:r>
            <w:r w:rsidR="07E730A8" w:rsidRPr="41E45301">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4508D5" w:rsidR="00E61DAC" w:rsidRPr="005B217D" w:rsidRDefault="009342F1" w:rsidP="00536188">
            <w:pPr>
              <w:tabs>
                <w:tab w:val="left" w:pos="7200"/>
              </w:tabs>
              <w:spacing w:before="0"/>
              <w:rPr>
                <w:b/>
                <w:szCs w:val="22"/>
                <w:lang w:val="en-CA"/>
              </w:rPr>
            </w:pPr>
            <w:r>
              <w:t xml:space="preserve">18th Meeting: </w:t>
            </w:r>
            <w:r>
              <w:rPr>
                <w:lang w:val="en-CA"/>
              </w:rPr>
              <w:t>by teleconference, 15–24 April 2020</w:t>
            </w:r>
          </w:p>
        </w:tc>
        <w:tc>
          <w:tcPr>
            <w:tcW w:w="3060" w:type="dxa"/>
          </w:tcPr>
          <w:p w14:paraId="59B7E346" w14:textId="63AF932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601">
              <w:rPr>
                <w:lang w:val="en-CA"/>
              </w:rPr>
              <w:t>R</w:t>
            </w:r>
            <w:r w:rsidR="002E1DFD">
              <w:rPr>
                <w:lang w:val="en-CA"/>
              </w:rPr>
              <w:t>0148-v1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223159" w:rsidR="00E61DAC" w:rsidRPr="005B217D" w:rsidRDefault="00971D0B" w:rsidP="009D7CE6">
            <w:pPr>
              <w:spacing w:before="60" w:after="60"/>
              <w:rPr>
                <w:b/>
                <w:szCs w:val="22"/>
                <w:lang w:val="en-CA"/>
              </w:rPr>
            </w:pPr>
            <w:r>
              <w:rPr>
                <w:b/>
                <w:szCs w:val="22"/>
                <w:lang w:val="en-CA"/>
              </w:rPr>
              <w:t>AHG12: Subpicture merging experiments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A112C5" w:rsidR="00E61DAC" w:rsidRPr="005B217D" w:rsidRDefault="00A8723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D07EF3" w:rsidR="00DB70D2" w:rsidRPr="00756565" w:rsidRDefault="00F93601">
            <w:pPr>
              <w:spacing w:before="60" w:after="60"/>
              <w:rPr>
                <w:szCs w:val="22"/>
                <w:lang w:val="fi-FI"/>
              </w:rPr>
            </w:pPr>
            <w:r w:rsidRPr="00756565">
              <w:rPr>
                <w:szCs w:val="22"/>
                <w:lang w:val="fi-FI"/>
              </w:rPr>
              <w:t xml:space="preserve">Antti Hallapuro, Maryam Homayouni, Alireza Aminlou, </w:t>
            </w:r>
            <w:r w:rsidR="00DB70D2" w:rsidRPr="00756565">
              <w:rPr>
                <w:szCs w:val="22"/>
                <w:lang w:val="fi-FI"/>
              </w:rPr>
              <w:t>Miska M. Hannuksela</w:t>
            </w:r>
            <w:r w:rsidR="00DB70D2" w:rsidRPr="00756565">
              <w:rPr>
                <w:szCs w:val="22"/>
                <w:lang w:val="fi-FI"/>
              </w:rPr>
              <w:br/>
              <w:t>Nokia Technologies, Tampere, Finland</w:t>
            </w:r>
          </w:p>
        </w:tc>
        <w:tc>
          <w:tcPr>
            <w:tcW w:w="900" w:type="dxa"/>
          </w:tcPr>
          <w:p w14:paraId="0140ECA2" w14:textId="4C1AD023" w:rsidR="00E61DAC" w:rsidRPr="005B217D" w:rsidRDefault="00DB70D2">
            <w:pPr>
              <w:spacing w:before="60" w:after="60"/>
              <w:rPr>
                <w:szCs w:val="22"/>
                <w:lang w:val="en-CA"/>
              </w:rPr>
            </w:pPr>
            <w:r w:rsidRPr="00756565">
              <w:rPr>
                <w:szCs w:val="22"/>
                <w:lang w:val="fi-FI"/>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0462E0A" w:rsidR="00263398" w:rsidRDefault="00881FD0" w:rsidP="009234A5">
      <w:pPr>
        <w:rPr>
          <w:szCs w:val="22"/>
          <w:lang w:val="en-CA"/>
        </w:rPr>
      </w:pPr>
      <w:r>
        <w:rPr>
          <w:szCs w:val="22"/>
          <w:lang w:val="en-CA"/>
        </w:rPr>
        <w:t>This contribution reports successful experiments carried out with the following subpicture-based system:</w:t>
      </w:r>
    </w:p>
    <w:p w14:paraId="7E07DDCA" w14:textId="21ABE946" w:rsidR="00881FD0" w:rsidRDefault="00881FD0" w:rsidP="00881FD0">
      <w:pPr>
        <w:pStyle w:val="ListParagraph"/>
        <w:numPr>
          <w:ilvl w:val="0"/>
          <w:numId w:val="15"/>
        </w:numPr>
        <w:rPr>
          <w:szCs w:val="22"/>
          <w:lang w:val="en-CA"/>
        </w:rPr>
      </w:pPr>
      <w:r>
        <w:rPr>
          <w:szCs w:val="22"/>
          <w:lang w:val="en-CA"/>
        </w:rPr>
        <w:t>Encoding several bitstreams, each with one subpicture per picture, using the VTM encoder.</w:t>
      </w:r>
    </w:p>
    <w:p w14:paraId="5B20DE4C" w14:textId="52BCDBB1" w:rsidR="00881FD0" w:rsidRDefault="00881FD0" w:rsidP="00881FD0">
      <w:pPr>
        <w:pStyle w:val="ListParagraph"/>
        <w:numPr>
          <w:ilvl w:val="0"/>
          <w:numId w:val="15"/>
        </w:numPr>
        <w:rPr>
          <w:szCs w:val="22"/>
          <w:lang w:val="en-CA"/>
        </w:rPr>
      </w:pPr>
      <w:r>
        <w:rPr>
          <w:szCs w:val="22"/>
          <w:lang w:val="en-CA"/>
        </w:rPr>
        <w:t xml:space="preserve">Merging selected encoded bitstreams into a bitstream with multiple subpictures, using a merger software developed by the </w:t>
      </w:r>
      <w:r w:rsidR="00E34466">
        <w:rPr>
          <w:szCs w:val="22"/>
          <w:lang w:val="en-CA"/>
        </w:rPr>
        <w:t>authors</w:t>
      </w:r>
      <w:r>
        <w:rPr>
          <w:szCs w:val="22"/>
          <w:lang w:val="en-CA"/>
        </w:rPr>
        <w:t>.</w:t>
      </w:r>
    </w:p>
    <w:p w14:paraId="6237262F" w14:textId="37E1CFC7" w:rsidR="00881FD0" w:rsidRPr="00881FD0" w:rsidRDefault="00881FD0" w:rsidP="00881FD0">
      <w:pPr>
        <w:pStyle w:val="ListParagraph"/>
        <w:numPr>
          <w:ilvl w:val="0"/>
          <w:numId w:val="15"/>
        </w:numPr>
        <w:rPr>
          <w:szCs w:val="22"/>
          <w:lang w:val="en-CA"/>
        </w:rPr>
      </w:pPr>
      <w:r>
        <w:rPr>
          <w:szCs w:val="22"/>
          <w:lang w:val="en-CA"/>
        </w:rPr>
        <w:t>Decoding the bitstream having multiple subpictures</w:t>
      </w:r>
      <w:r w:rsidR="0059628B">
        <w:rPr>
          <w:szCs w:val="22"/>
          <w:lang w:val="en-CA"/>
        </w:rPr>
        <w:t>,</w:t>
      </w:r>
      <w:r>
        <w:rPr>
          <w:szCs w:val="22"/>
          <w:lang w:val="en-CA"/>
        </w:rPr>
        <w:t xml:space="preserve"> using the VTM decoder.</w:t>
      </w:r>
    </w:p>
    <w:p w14:paraId="03C57087" w14:textId="0C946BDA" w:rsidR="007A39EA" w:rsidRDefault="00881FD0" w:rsidP="009234A5">
      <w:pPr>
        <w:rPr>
          <w:szCs w:val="22"/>
          <w:lang w:val="en-CA"/>
        </w:rPr>
      </w:pPr>
      <w:r>
        <w:rPr>
          <w:szCs w:val="22"/>
          <w:lang w:val="en-CA"/>
        </w:rPr>
        <w:t>Th</w:t>
      </w:r>
      <w:bookmarkStart w:id="0" w:name="_GoBack"/>
      <w:bookmarkEnd w:id="0"/>
      <w:r>
        <w:rPr>
          <w:szCs w:val="22"/>
          <w:lang w:val="en-CA"/>
        </w:rPr>
        <w:t xml:space="preserve">e implemented merger software and the performed experiments give the </w:t>
      </w:r>
      <w:r w:rsidR="00E34466">
        <w:rPr>
          <w:szCs w:val="22"/>
          <w:lang w:val="en-CA"/>
        </w:rPr>
        <w:t>authors</w:t>
      </w:r>
      <w:r>
        <w:rPr>
          <w:szCs w:val="22"/>
          <w:lang w:val="en-CA"/>
        </w:rPr>
        <w:t xml:space="preserve"> high confidence that both the subpicture feature in the VVC specification and the subpicture implementation in the VTM software are mature.</w:t>
      </w:r>
    </w:p>
    <w:p w14:paraId="7D2AC1F0" w14:textId="61D36272" w:rsidR="00745F6B" w:rsidRPr="005B217D" w:rsidRDefault="00A87239" w:rsidP="00E11923">
      <w:pPr>
        <w:pStyle w:val="Heading1"/>
        <w:rPr>
          <w:lang w:val="en-CA"/>
        </w:rPr>
      </w:pPr>
      <w:r>
        <w:rPr>
          <w:lang w:val="en-CA"/>
        </w:rPr>
        <w:t>Introduction</w:t>
      </w:r>
    </w:p>
    <w:p w14:paraId="5CE07000" w14:textId="6CECCE7F" w:rsidR="007A39EA" w:rsidRDefault="001F532A" w:rsidP="004234F0">
      <w:pPr>
        <w:rPr>
          <w:szCs w:val="22"/>
          <w:lang w:val="en-CA"/>
        </w:rPr>
      </w:pPr>
      <w:r>
        <w:rPr>
          <w:szCs w:val="22"/>
          <w:lang w:val="en-CA"/>
        </w:rPr>
        <w:t xml:space="preserve">This contribution provides information on encoding and bitstream merging that can be used for selective subpicture-based system operation. The system setup is illustrated in </w:t>
      </w:r>
      <w:r>
        <w:rPr>
          <w:szCs w:val="22"/>
          <w:lang w:val="en-CA"/>
        </w:rPr>
        <w:fldChar w:fldCharType="begin"/>
      </w:r>
      <w:r>
        <w:rPr>
          <w:szCs w:val="22"/>
          <w:lang w:val="en-CA"/>
        </w:rPr>
        <w:instrText xml:space="preserve"> REF _Ref36642629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and described briefly below:</w:t>
      </w:r>
    </w:p>
    <w:p w14:paraId="4AE9A94A" w14:textId="253EBACC" w:rsidR="007A39EA" w:rsidRDefault="007A39EA" w:rsidP="001F532A">
      <w:pPr>
        <w:pStyle w:val="ListParagraph"/>
        <w:numPr>
          <w:ilvl w:val="0"/>
          <w:numId w:val="13"/>
        </w:numPr>
        <w:ind w:left="357" w:hanging="357"/>
        <w:contextualSpacing w:val="0"/>
        <w:rPr>
          <w:szCs w:val="22"/>
          <w:lang w:val="en-CA"/>
        </w:rPr>
      </w:pPr>
      <w:r w:rsidRPr="007A39EA">
        <w:rPr>
          <w:szCs w:val="22"/>
          <w:u w:val="single"/>
          <w:lang w:val="en-CA"/>
        </w:rPr>
        <w:t>Splitting to subpicture sequences</w:t>
      </w:r>
      <w:r>
        <w:rPr>
          <w:szCs w:val="22"/>
          <w:lang w:val="en-CA"/>
        </w:rPr>
        <w:br/>
        <w:t>An original uncompressed video clip is spatially split into uncompressed subpicture sequences.</w:t>
      </w:r>
    </w:p>
    <w:p w14:paraId="7FF9E8A6" w14:textId="79FE81A1" w:rsidR="007A39EA" w:rsidRDefault="007A39EA" w:rsidP="001F532A">
      <w:pPr>
        <w:pStyle w:val="ListParagraph"/>
        <w:numPr>
          <w:ilvl w:val="0"/>
          <w:numId w:val="13"/>
        </w:numPr>
        <w:ind w:left="357" w:hanging="357"/>
        <w:contextualSpacing w:val="0"/>
        <w:rPr>
          <w:szCs w:val="22"/>
          <w:lang w:val="en-CA"/>
        </w:rPr>
      </w:pPr>
      <w:r>
        <w:rPr>
          <w:szCs w:val="22"/>
          <w:u w:val="single"/>
          <w:lang w:val="en-CA"/>
        </w:rPr>
        <w:t>VVC encoding</w:t>
      </w:r>
      <w:r>
        <w:rPr>
          <w:szCs w:val="22"/>
          <w:u w:val="single"/>
          <w:lang w:val="en-CA"/>
        </w:rPr>
        <w:br/>
      </w:r>
      <w:r>
        <w:rPr>
          <w:szCs w:val="22"/>
          <w:lang w:val="en-CA"/>
        </w:rPr>
        <w:t>Each uncompressed subpicture sequence is encoded independently with an encoding configuration that generates only one subpicture per picture. The VTM encoder was used in the performed experiments.</w:t>
      </w:r>
    </w:p>
    <w:p w14:paraId="66CEB565" w14:textId="2F6E92F3" w:rsidR="007A39EA" w:rsidRDefault="007A39EA" w:rsidP="001F532A">
      <w:pPr>
        <w:pStyle w:val="ListParagraph"/>
        <w:numPr>
          <w:ilvl w:val="0"/>
          <w:numId w:val="13"/>
        </w:numPr>
        <w:ind w:left="357" w:hanging="357"/>
        <w:contextualSpacing w:val="0"/>
        <w:rPr>
          <w:szCs w:val="22"/>
          <w:lang w:val="en-CA"/>
        </w:rPr>
      </w:pPr>
      <w:r>
        <w:rPr>
          <w:szCs w:val="22"/>
          <w:u w:val="single"/>
          <w:lang w:val="en-CA"/>
        </w:rPr>
        <w:t>Bitstream selection</w:t>
      </w:r>
      <w:r>
        <w:rPr>
          <w:szCs w:val="22"/>
          <w:u w:val="single"/>
          <w:lang w:val="en-CA"/>
        </w:rPr>
        <w:br/>
      </w:r>
      <w:r>
        <w:rPr>
          <w:szCs w:val="22"/>
          <w:lang w:val="en-CA"/>
        </w:rPr>
        <w:t>Any subset of the encoded bitstreams is selected. For example, in viewport-dependent streaming, the bitstreams covering the viewport could be selected.</w:t>
      </w:r>
    </w:p>
    <w:p w14:paraId="40084B45" w14:textId="257BB737" w:rsidR="007A39EA" w:rsidRDefault="007A39EA" w:rsidP="001F532A">
      <w:pPr>
        <w:pStyle w:val="ListParagraph"/>
        <w:numPr>
          <w:ilvl w:val="0"/>
          <w:numId w:val="13"/>
        </w:numPr>
        <w:ind w:left="357" w:hanging="357"/>
        <w:contextualSpacing w:val="0"/>
        <w:rPr>
          <w:szCs w:val="22"/>
          <w:lang w:val="en-CA"/>
        </w:rPr>
      </w:pPr>
      <w:r>
        <w:rPr>
          <w:szCs w:val="22"/>
          <w:u w:val="single"/>
          <w:lang w:val="en-CA"/>
        </w:rPr>
        <w:t>Merging</w:t>
      </w:r>
      <w:r>
        <w:rPr>
          <w:szCs w:val="22"/>
          <w:u w:val="single"/>
          <w:lang w:val="en-CA"/>
        </w:rPr>
        <w:br/>
      </w:r>
      <w:r>
        <w:rPr>
          <w:szCs w:val="22"/>
          <w:lang w:val="en-CA"/>
        </w:rPr>
        <w:t>The selected bitstreams are merged into one bitstream</w:t>
      </w:r>
      <w:r w:rsidR="001F532A">
        <w:rPr>
          <w:szCs w:val="22"/>
          <w:lang w:val="en-CA"/>
        </w:rPr>
        <w:t xml:space="preserve"> with multiple subpictures. E</w:t>
      </w:r>
      <w:r>
        <w:rPr>
          <w:szCs w:val="22"/>
          <w:lang w:val="en-CA"/>
        </w:rPr>
        <w:t xml:space="preserve">ach input bitstream corresponds to a </w:t>
      </w:r>
      <w:r w:rsidR="001F532A">
        <w:rPr>
          <w:szCs w:val="22"/>
          <w:lang w:val="en-CA"/>
        </w:rPr>
        <w:t xml:space="preserve">certain </w:t>
      </w:r>
      <w:r>
        <w:rPr>
          <w:szCs w:val="22"/>
          <w:lang w:val="en-CA"/>
        </w:rPr>
        <w:t>subpi</w:t>
      </w:r>
      <w:r w:rsidR="001F532A">
        <w:rPr>
          <w:szCs w:val="22"/>
          <w:lang w:val="en-CA"/>
        </w:rPr>
        <w:t>cture in the subpicture layout of the output bitstream. A merger software was developed for performing this step.</w:t>
      </w:r>
    </w:p>
    <w:p w14:paraId="00AD4C01" w14:textId="1A503F33" w:rsidR="001F532A" w:rsidRPr="001F532A" w:rsidRDefault="001F532A" w:rsidP="001F532A">
      <w:pPr>
        <w:pStyle w:val="ListParagraph"/>
        <w:numPr>
          <w:ilvl w:val="0"/>
          <w:numId w:val="13"/>
        </w:numPr>
        <w:ind w:left="357" w:hanging="357"/>
        <w:contextualSpacing w:val="0"/>
        <w:rPr>
          <w:szCs w:val="22"/>
          <w:lang w:val="en-CA"/>
        </w:rPr>
      </w:pPr>
      <w:r>
        <w:rPr>
          <w:szCs w:val="22"/>
          <w:u w:val="single"/>
          <w:lang w:val="en-CA"/>
        </w:rPr>
        <w:t>VVC decoding</w:t>
      </w:r>
      <w:r>
        <w:rPr>
          <w:szCs w:val="22"/>
          <w:u w:val="single"/>
          <w:lang w:val="en-CA"/>
        </w:rPr>
        <w:br/>
      </w:r>
      <w:r>
        <w:rPr>
          <w:szCs w:val="22"/>
          <w:lang w:val="en-CA"/>
        </w:rPr>
        <w:t>The bitstream with multiple subpictures is decoded. The VTM decoder was used in the performed experiments.</w:t>
      </w:r>
    </w:p>
    <w:p w14:paraId="32B9EC85" w14:textId="214FAB7A" w:rsidR="00DB70D2" w:rsidRDefault="46286537" w:rsidP="00F93601">
      <w:pPr>
        <w:jc w:val="center"/>
      </w:pPr>
      <w:r>
        <w:rPr>
          <w:noProof/>
        </w:rPr>
        <w:lastRenderedPageBreak/>
        <w:drawing>
          <wp:inline distT="0" distB="0" distL="0" distR="0" wp14:anchorId="4109D7C5" wp14:editId="6E81A7D8">
            <wp:extent cx="6422398" cy="1450800"/>
            <wp:effectExtent l="0" t="0" r="0" b="0"/>
            <wp:docPr id="13110465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4">
                      <a:extLst>
                        <a:ext uri="{28A0092B-C50C-407E-A947-70E740481C1C}">
                          <a14:useLocalDpi xmlns:a14="http://schemas.microsoft.com/office/drawing/2010/main" val="0"/>
                        </a:ext>
                      </a:extLst>
                    </a:blip>
                    <a:stretch>
                      <a:fillRect/>
                    </a:stretch>
                  </pic:blipFill>
                  <pic:spPr>
                    <a:xfrm>
                      <a:off x="0" y="0"/>
                      <a:ext cx="6422398" cy="1450800"/>
                    </a:xfrm>
                    <a:prstGeom prst="rect">
                      <a:avLst/>
                    </a:prstGeom>
                  </pic:spPr>
                </pic:pic>
              </a:graphicData>
            </a:graphic>
          </wp:inline>
        </w:drawing>
      </w:r>
    </w:p>
    <w:p w14:paraId="21B38090" w14:textId="473D510C" w:rsidR="00DB70D2" w:rsidRDefault="00DB70D2" w:rsidP="00DB70D2">
      <w:pPr>
        <w:pStyle w:val="Caption"/>
        <w:jc w:val="center"/>
        <w:rPr>
          <w:lang w:val="en-CA"/>
        </w:rPr>
      </w:pPr>
      <w:bookmarkStart w:id="1" w:name="_Ref3664262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sidR="00881FD0">
        <w:t>System for selective subpicture-based operation.</w:t>
      </w:r>
    </w:p>
    <w:p w14:paraId="6EA83D34" w14:textId="64BD5F06" w:rsidR="001F532A" w:rsidRDefault="001F532A" w:rsidP="004234F0">
      <w:pPr>
        <w:rPr>
          <w:szCs w:val="22"/>
          <w:lang w:val="en-CA"/>
        </w:rPr>
      </w:pPr>
      <w:r>
        <w:rPr>
          <w:szCs w:val="22"/>
          <w:lang w:val="en-CA"/>
        </w:rPr>
        <w:t>Our motivation and asserted benefits for the illustrated system setup include the following:</w:t>
      </w:r>
    </w:p>
    <w:p w14:paraId="06F742C0" w14:textId="75E09841" w:rsidR="00103AD3" w:rsidRDefault="00103AD3" w:rsidP="00080DEA">
      <w:pPr>
        <w:pStyle w:val="ListParagraph"/>
        <w:numPr>
          <w:ilvl w:val="0"/>
          <w:numId w:val="14"/>
        </w:numPr>
        <w:ind w:left="357" w:hanging="357"/>
        <w:contextualSpacing w:val="0"/>
        <w:rPr>
          <w:szCs w:val="22"/>
          <w:lang w:val="en-CA"/>
        </w:rPr>
      </w:pPr>
      <w:r>
        <w:rPr>
          <w:szCs w:val="22"/>
          <w:lang w:val="en-CA"/>
        </w:rPr>
        <w:t xml:space="preserve">It is envisioned </w:t>
      </w:r>
      <w:r w:rsidR="003D6E9E">
        <w:rPr>
          <w:szCs w:val="22"/>
          <w:lang w:val="en-CA"/>
        </w:rPr>
        <w:t>that there could be VVC encoder</w:t>
      </w:r>
      <w:r w:rsidR="0059628B">
        <w:rPr>
          <w:szCs w:val="22"/>
          <w:lang w:val="en-CA"/>
        </w:rPr>
        <w:t xml:space="preserve"> implementation</w:t>
      </w:r>
      <w:r w:rsidR="003D6E9E">
        <w:rPr>
          <w:szCs w:val="22"/>
          <w:lang w:val="en-CA"/>
        </w:rPr>
        <w:t xml:space="preserve">s that do not provide support for multiple subpictures. An intent of the performed experiments was to verify that </w:t>
      </w:r>
      <w:r w:rsidR="00080DEA">
        <w:rPr>
          <w:szCs w:val="22"/>
          <w:lang w:val="en-CA"/>
        </w:rPr>
        <w:t>any</w:t>
      </w:r>
      <w:r w:rsidR="003D6E9E">
        <w:rPr>
          <w:szCs w:val="22"/>
          <w:lang w:val="en-CA"/>
        </w:rPr>
        <w:t xml:space="preserve"> encoders </w:t>
      </w:r>
      <w:r w:rsidR="006B5440">
        <w:rPr>
          <w:szCs w:val="22"/>
          <w:lang w:val="en-CA"/>
        </w:rPr>
        <w:t>can be used to</w:t>
      </w:r>
      <w:r w:rsidR="003D6E9E">
        <w:rPr>
          <w:szCs w:val="22"/>
          <w:lang w:val="en-CA"/>
        </w:rPr>
        <w:t xml:space="preserve"> generat</w:t>
      </w:r>
      <w:r w:rsidR="006B5440">
        <w:rPr>
          <w:szCs w:val="22"/>
          <w:lang w:val="en-CA"/>
        </w:rPr>
        <w:t>e</w:t>
      </w:r>
      <w:r w:rsidR="003D6E9E">
        <w:rPr>
          <w:szCs w:val="22"/>
          <w:lang w:val="en-CA"/>
        </w:rPr>
        <w:t xml:space="preserve"> encoded content </w:t>
      </w:r>
      <w:r w:rsidR="006B5440">
        <w:rPr>
          <w:szCs w:val="22"/>
          <w:lang w:val="en-CA"/>
        </w:rPr>
        <w:t xml:space="preserve">that can be </w:t>
      </w:r>
      <w:r w:rsidR="003D6E9E">
        <w:rPr>
          <w:szCs w:val="22"/>
          <w:lang w:val="en-CA"/>
        </w:rPr>
        <w:t>merged as subpictures into a VVC bitstream.</w:t>
      </w:r>
    </w:p>
    <w:p w14:paraId="443DF2D2" w14:textId="0200A5A7" w:rsidR="0059628B" w:rsidRDefault="0059628B" w:rsidP="00080DEA">
      <w:pPr>
        <w:pStyle w:val="ListParagraph"/>
        <w:numPr>
          <w:ilvl w:val="0"/>
          <w:numId w:val="14"/>
        </w:numPr>
        <w:ind w:left="357" w:hanging="357"/>
        <w:contextualSpacing w:val="0"/>
        <w:rPr>
          <w:szCs w:val="22"/>
          <w:lang w:val="en-CA"/>
        </w:rPr>
      </w:pPr>
      <w:r>
        <w:rPr>
          <w:szCs w:val="22"/>
          <w:lang w:val="en-CA"/>
        </w:rPr>
        <w:t>It is assumed that parallel encoding of subpictures, e.g. in separate processing cores, can be more easily achieved with the tested encoding setup than with an encoder that natively supports encoding multiple subpictures per picture. With the given approach, the encoder implementation does not need to include handling of separate processes or threads per each subpicture. The encoding approach used in the experiments could be applied e.g. in a cloud-based encoding setup.</w:t>
      </w:r>
    </w:p>
    <w:p w14:paraId="24F44772" w14:textId="1D286812" w:rsidR="003D6E9E" w:rsidRDefault="003D6E9E" w:rsidP="00080DEA">
      <w:pPr>
        <w:pStyle w:val="ListParagraph"/>
        <w:numPr>
          <w:ilvl w:val="0"/>
          <w:numId w:val="14"/>
        </w:numPr>
        <w:ind w:left="357" w:hanging="357"/>
        <w:contextualSpacing w:val="0"/>
        <w:rPr>
          <w:szCs w:val="22"/>
          <w:lang w:val="en-CA"/>
        </w:rPr>
      </w:pPr>
      <w:r>
        <w:rPr>
          <w:szCs w:val="22"/>
          <w:lang w:val="en-CA"/>
        </w:rPr>
        <w:t xml:space="preserve">One of the goals of the subpicture design in </w:t>
      </w:r>
      <w:r w:rsidR="0059628B">
        <w:rPr>
          <w:szCs w:val="22"/>
          <w:lang w:val="en-CA"/>
        </w:rPr>
        <w:t xml:space="preserve">the </w:t>
      </w:r>
      <w:r>
        <w:rPr>
          <w:szCs w:val="22"/>
          <w:lang w:val="en-CA"/>
        </w:rPr>
        <w:t xml:space="preserve">VVC </w:t>
      </w:r>
      <w:r w:rsidR="0059628B">
        <w:rPr>
          <w:szCs w:val="22"/>
          <w:lang w:val="en-CA"/>
        </w:rPr>
        <w:t xml:space="preserve">standard </w:t>
      </w:r>
      <w:r w:rsidR="006B5440">
        <w:rPr>
          <w:szCs w:val="22"/>
          <w:lang w:val="en-CA"/>
        </w:rPr>
        <w:t xml:space="preserve">is </w:t>
      </w:r>
      <w:r>
        <w:rPr>
          <w:szCs w:val="22"/>
          <w:lang w:val="en-CA"/>
        </w:rPr>
        <w:t>to enable straightforward merging of subpictures. The merger software intends to serve as evidence that this design goal has been successfully met.</w:t>
      </w:r>
    </w:p>
    <w:p w14:paraId="7AFAB33D" w14:textId="389BBD81" w:rsidR="003D6E9E" w:rsidRDefault="003D6E9E" w:rsidP="00080DEA">
      <w:pPr>
        <w:pStyle w:val="ListParagraph"/>
        <w:numPr>
          <w:ilvl w:val="0"/>
          <w:numId w:val="14"/>
        </w:numPr>
        <w:ind w:left="357" w:hanging="357"/>
        <w:contextualSpacing w:val="0"/>
        <w:rPr>
          <w:szCs w:val="22"/>
          <w:lang w:val="en-CA"/>
        </w:rPr>
      </w:pPr>
      <w:r>
        <w:rPr>
          <w:szCs w:val="22"/>
          <w:lang w:val="en-CA"/>
        </w:rPr>
        <w:t xml:space="preserve">The merger software </w:t>
      </w:r>
      <w:r w:rsidR="006B5440">
        <w:rPr>
          <w:szCs w:val="22"/>
          <w:lang w:val="en-CA"/>
        </w:rPr>
        <w:t>can</w:t>
      </w:r>
      <w:r>
        <w:rPr>
          <w:szCs w:val="22"/>
          <w:lang w:val="en-CA"/>
        </w:rPr>
        <w:t xml:space="preserve"> be regarded as an independent implementation that generates bitstreams with multiple subpictures. However, it is remarked that merger software shares some VTM source code modules for high-level syntax parsing and generation.</w:t>
      </w:r>
    </w:p>
    <w:p w14:paraId="78150F1B" w14:textId="18F86F42" w:rsidR="003D6E9E" w:rsidRDefault="003D6E9E" w:rsidP="00080DEA">
      <w:pPr>
        <w:pStyle w:val="ListParagraph"/>
        <w:numPr>
          <w:ilvl w:val="0"/>
          <w:numId w:val="14"/>
        </w:numPr>
        <w:ind w:left="357" w:hanging="357"/>
        <w:contextualSpacing w:val="0"/>
        <w:rPr>
          <w:szCs w:val="22"/>
          <w:lang w:val="en-CA"/>
        </w:rPr>
      </w:pPr>
      <w:r>
        <w:rPr>
          <w:szCs w:val="22"/>
          <w:lang w:val="en-CA"/>
        </w:rPr>
        <w:t xml:space="preserve">The </w:t>
      </w:r>
      <w:r w:rsidR="00080DEA">
        <w:rPr>
          <w:szCs w:val="22"/>
          <w:lang w:val="en-CA"/>
        </w:rPr>
        <w:t>system setup can also be used to verify that the VTM decoder is capable of decoding bitstreams that have multiple selectable subpictures and originate from another source than directly from the VTM encoder.</w:t>
      </w:r>
    </w:p>
    <w:p w14:paraId="0DD107AD" w14:textId="2B1C1CE4" w:rsidR="00080DEA" w:rsidRDefault="00080DEA" w:rsidP="00080DEA">
      <w:pPr>
        <w:pStyle w:val="ListParagraph"/>
        <w:numPr>
          <w:ilvl w:val="0"/>
          <w:numId w:val="14"/>
        </w:numPr>
        <w:ind w:left="357" w:hanging="357"/>
        <w:contextualSpacing w:val="0"/>
        <w:rPr>
          <w:szCs w:val="22"/>
          <w:lang w:val="en-CA"/>
        </w:rPr>
      </w:pPr>
      <w:r>
        <w:rPr>
          <w:szCs w:val="22"/>
          <w:lang w:val="en-CA"/>
        </w:rPr>
        <w:t xml:space="preserve">The merger software implements operations that are needed in players that select a subset of available subpictures to be received and/or decoded. For example, players that support viewport-dependent 360° streaming are expected to include subpicture merging. The merger software can </w:t>
      </w:r>
      <w:proofErr w:type="gramStart"/>
      <w:r>
        <w:rPr>
          <w:szCs w:val="22"/>
          <w:lang w:val="en-CA"/>
        </w:rPr>
        <w:t>be considered to be</w:t>
      </w:r>
      <w:proofErr w:type="gramEnd"/>
      <w:r>
        <w:rPr>
          <w:szCs w:val="22"/>
          <w:lang w:val="en-CA"/>
        </w:rPr>
        <w:t xml:space="preserve"> a building block in such players.</w:t>
      </w:r>
    </w:p>
    <w:p w14:paraId="0A9BE5ED" w14:textId="489C3D30" w:rsidR="00080DEA" w:rsidRPr="00103AD3" w:rsidRDefault="00080DEA" w:rsidP="00080DEA">
      <w:pPr>
        <w:pStyle w:val="ListParagraph"/>
        <w:numPr>
          <w:ilvl w:val="0"/>
          <w:numId w:val="14"/>
        </w:numPr>
        <w:ind w:left="357" w:hanging="357"/>
        <w:contextualSpacing w:val="0"/>
        <w:rPr>
          <w:szCs w:val="22"/>
          <w:lang w:val="en-CA"/>
        </w:rPr>
      </w:pPr>
      <w:r>
        <w:rPr>
          <w:szCs w:val="22"/>
          <w:lang w:val="en-CA"/>
        </w:rPr>
        <w:t xml:space="preserve">The approach where the video clip is split into subpicture sequences before encoding was practical for our purposes, since the work was started already before the VTM encoder supported multiple subpictures. </w:t>
      </w:r>
    </w:p>
    <w:p w14:paraId="6DE9B70C" w14:textId="19CFB8F7" w:rsidR="00A87239" w:rsidRPr="00FA695F" w:rsidRDefault="3F218A40" w:rsidP="41E45301">
      <w:pPr>
        <w:pStyle w:val="Heading1"/>
        <w:rPr>
          <w:lang w:val="en-CA"/>
        </w:rPr>
      </w:pPr>
      <w:r w:rsidRPr="00FA695F">
        <w:rPr>
          <w:lang w:val="en-CA"/>
        </w:rPr>
        <w:t>Merger</w:t>
      </w:r>
      <w:r w:rsidR="2CAF16FF" w:rsidRPr="00FA695F">
        <w:rPr>
          <w:lang w:val="en-CA"/>
        </w:rPr>
        <w:t xml:space="preserve"> </w:t>
      </w:r>
      <w:r w:rsidRPr="00FA695F">
        <w:rPr>
          <w:lang w:val="en-CA"/>
        </w:rPr>
        <w:t>software</w:t>
      </w:r>
    </w:p>
    <w:p w14:paraId="67CF0F8F" w14:textId="5EF4A4C9" w:rsidR="4ACD0405" w:rsidRPr="00FA695F" w:rsidRDefault="00FA695F" w:rsidP="41E45301">
      <w:r>
        <w:rPr>
          <w:lang w:val="en-CA"/>
        </w:rPr>
        <w:t>The m</w:t>
      </w:r>
      <w:r w:rsidR="4ACD0405" w:rsidRPr="00FA695F">
        <w:rPr>
          <w:lang w:val="en-CA"/>
        </w:rPr>
        <w:t xml:space="preserve">erger tool takes multiple subpicture bitstreams, along with their </w:t>
      </w:r>
      <w:r>
        <w:rPr>
          <w:lang w:val="en-CA"/>
        </w:rPr>
        <w:t>dimensions (width and height)</w:t>
      </w:r>
      <w:r w:rsidR="4ACD0405" w:rsidRPr="00FA695F">
        <w:rPr>
          <w:lang w:val="en-CA"/>
        </w:rPr>
        <w:t xml:space="preserve"> and target on-screen locations</w:t>
      </w:r>
      <w:r>
        <w:rPr>
          <w:lang w:val="en-CA"/>
        </w:rPr>
        <w:t>,</w:t>
      </w:r>
      <w:r w:rsidR="4ACD0405" w:rsidRPr="00FA695F">
        <w:rPr>
          <w:lang w:val="en-CA"/>
        </w:rPr>
        <w:t xml:space="preserve"> as an input and generates a merged bitstream. The tool integrates with VTM encoder and decoder libraries so that useful parsing and coding functions from VTM can be used easily.</w:t>
      </w:r>
    </w:p>
    <w:p w14:paraId="49478EC9" w14:textId="59C54EFC" w:rsidR="4ACD0405" w:rsidRPr="00FA695F" w:rsidRDefault="4ACD0405" w:rsidP="41E45301">
      <w:r w:rsidRPr="00FA695F">
        <w:rPr>
          <w:lang w:val="en-CA"/>
        </w:rPr>
        <w:t>The tool parses all parameter sets, picture header NAL units (if they exist) and slice headers of all subpictures for the current time instance. It is assumed that parameter sets and picture headers of subpicture bitstreams have the same features enabled so that common parameter sets can be shared in the merged stream. It is also assumed that APS NAL units having the same ID and type have identical content.</w:t>
      </w:r>
    </w:p>
    <w:p w14:paraId="0625506D" w14:textId="372D1774" w:rsidR="4ACD0405" w:rsidRPr="00FA695F" w:rsidRDefault="00FA695F" w:rsidP="41E45301">
      <w:r>
        <w:rPr>
          <w:lang w:val="en-CA"/>
        </w:rPr>
        <w:t>The m</w:t>
      </w:r>
      <w:r w:rsidR="4ACD0405" w:rsidRPr="00FA695F">
        <w:rPr>
          <w:lang w:val="en-CA"/>
        </w:rPr>
        <w:t>erger tool makes the following modification</w:t>
      </w:r>
      <w:r>
        <w:rPr>
          <w:lang w:val="en-CA"/>
        </w:rPr>
        <w:t>s</w:t>
      </w:r>
      <w:r w:rsidR="4ACD0405" w:rsidRPr="00FA695F">
        <w:rPr>
          <w:lang w:val="en-CA"/>
        </w:rPr>
        <w:t xml:space="preserve"> to the NAL units</w:t>
      </w:r>
      <w:r>
        <w:rPr>
          <w:lang w:val="en-CA"/>
        </w:rPr>
        <w:t>:</w:t>
      </w:r>
    </w:p>
    <w:p w14:paraId="511D354A" w14:textId="55A3B35D" w:rsidR="4ACD0405" w:rsidRPr="00FA695F" w:rsidRDefault="4ACD0405" w:rsidP="41E45301">
      <w:pPr>
        <w:pStyle w:val="ListParagraph"/>
        <w:numPr>
          <w:ilvl w:val="0"/>
          <w:numId w:val="1"/>
        </w:numPr>
      </w:pPr>
      <w:r w:rsidRPr="00FA695F">
        <w:rPr>
          <w:lang w:val="en-CA"/>
        </w:rPr>
        <w:t xml:space="preserve">All parameter set and picture header NAL units </w:t>
      </w:r>
      <w:r w:rsidR="00FA695F">
        <w:rPr>
          <w:lang w:val="en-CA"/>
        </w:rPr>
        <w:t xml:space="preserve">of the input bitstreams </w:t>
      </w:r>
      <w:r w:rsidRPr="00FA695F">
        <w:rPr>
          <w:lang w:val="en-CA"/>
        </w:rPr>
        <w:t>are discarded except for the those of the first subpicture that are used as the basis for the merged stream.</w:t>
      </w:r>
    </w:p>
    <w:p w14:paraId="171C1B28" w14:textId="373E835C" w:rsidR="4ACD0405" w:rsidRPr="00FA695F" w:rsidRDefault="4ACD0405" w:rsidP="41E45301">
      <w:pPr>
        <w:pStyle w:val="ListParagraph"/>
        <w:numPr>
          <w:ilvl w:val="0"/>
          <w:numId w:val="1"/>
        </w:numPr>
      </w:pPr>
      <w:r w:rsidRPr="00FA695F">
        <w:rPr>
          <w:lang w:val="en-CA"/>
        </w:rPr>
        <w:t xml:space="preserve">Subpicture information is written to the </w:t>
      </w:r>
      <w:r w:rsidR="00FA695F" w:rsidRPr="00FA695F">
        <w:rPr>
          <w:lang w:val="en-CA"/>
        </w:rPr>
        <w:t>SPS</w:t>
      </w:r>
      <w:r w:rsidR="00FA695F">
        <w:rPr>
          <w:lang w:val="en-CA"/>
        </w:rPr>
        <w:t>(</w:t>
      </w:r>
      <w:r w:rsidR="00FA695F" w:rsidRPr="00FA695F">
        <w:rPr>
          <w:lang w:val="en-CA"/>
        </w:rPr>
        <w:t>s</w:t>
      </w:r>
      <w:r w:rsidR="00FA695F">
        <w:rPr>
          <w:lang w:val="en-CA"/>
        </w:rPr>
        <w:t>) of the</w:t>
      </w:r>
      <w:r w:rsidR="00FA695F" w:rsidRPr="00FA695F">
        <w:rPr>
          <w:lang w:val="en-CA"/>
        </w:rPr>
        <w:t xml:space="preserve"> </w:t>
      </w:r>
      <w:r w:rsidRPr="00FA695F">
        <w:rPr>
          <w:lang w:val="en-CA"/>
        </w:rPr>
        <w:t>merged stream.</w:t>
      </w:r>
    </w:p>
    <w:p w14:paraId="1C60F846" w14:textId="11380A0D" w:rsidR="4ACD0405" w:rsidRPr="00FA695F" w:rsidRDefault="4ACD0405" w:rsidP="41E45301">
      <w:pPr>
        <w:pStyle w:val="ListParagraph"/>
        <w:numPr>
          <w:ilvl w:val="0"/>
          <w:numId w:val="1"/>
        </w:numPr>
      </w:pPr>
      <w:r w:rsidRPr="00FA695F">
        <w:rPr>
          <w:lang w:val="en-CA"/>
        </w:rPr>
        <w:t xml:space="preserve">Picture partitioning information is written to the </w:t>
      </w:r>
      <w:r w:rsidR="00FA695F">
        <w:rPr>
          <w:lang w:val="en-CA"/>
        </w:rPr>
        <w:t xml:space="preserve">PPS(s) of the </w:t>
      </w:r>
      <w:r w:rsidRPr="00FA695F">
        <w:rPr>
          <w:lang w:val="en-CA"/>
        </w:rPr>
        <w:t>merged stream. Each subpicture is to have one tile and one slice.</w:t>
      </w:r>
    </w:p>
    <w:p w14:paraId="53F107CC" w14:textId="0314A555" w:rsidR="00FA695F" w:rsidRPr="00FA695F" w:rsidRDefault="00FA695F" w:rsidP="00FA695F">
      <w:pPr>
        <w:pStyle w:val="ListParagraph"/>
        <w:numPr>
          <w:ilvl w:val="0"/>
          <w:numId w:val="1"/>
        </w:numPr>
        <w:rPr>
          <w:lang w:val="en-CA"/>
        </w:rPr>
      </w:pPr>
      <w:r w:rsidRPr="00FA695F">
        <w:rPr>
          <w:lang w:val="en-CA"/>
        </w:rPr>
        <w:t>Picture header</w:t>
      </w:r>
      <w:r>
        <w:rPr>
          <w:lang w:val="en-CA"/>
        </w:rPr>
        <w:t>s</w:t>
      </w:r>
      <w:r w:rsidRPr="00FA695F">
        <w:rPr>
          <w:lang w:val="en-CA"/>
        </w:rPr>
        <w:t xml:space="preserve"> </w:t>
      </w:r>
      <w:r>
        <w:rPr>
          <w:lang w:val="en-CA"/>
        </w:rPr>
        <w:t>are</w:t>
      </w:r>
      <w:r w:rsidRPr="00FA695F">
        <w:rPr>
          <w:lang w:val="en-CA"/>
        </w:rPr>
        <w:t xml:space="preserve"> changed to be coded as </w:t>
      </w:r>
      <w:r>
        <w:rPr>
          <w:lang w:val="en-CA"/>
        </w:rPr>
        <w:t>PH</w:t>
      </w:r>
      <w:r w:rsidRPr="00FA695F">
        <w:rPr>
          <w:lang w:val="en-CA"/>
        </w:rPr>
        <w:t xml:space="preserve"> NAL unit</w:t>
      </w:r>
      <w:r>
        <w:rPr>
          <w:lang w:val="en-CA"/>
        </w:rPr>
        <w:t>s,</w:t>
      </w:r>
      <w:r w:rsidRPr="00FA695F">
        <w:rPr>
          <w:lang w:val="en-CA"/>
        </w:rPr>
        <w:t xml:space="preserve"> if </w:t>
      </w:r>
      <w:r>
        <w:rPr>
          <w:lang w:val="en-CA"/>
        </w:rPr>
        <w:t>they</w:t>
      </w:r>
      <w:r w:rsidRPr="00FA695F">
        <w:rPr>
          <w:lang w:val="en-CA"/>
        </w:rPr>
        <w:t xml:space="preserve"> w</w:t>
      </w:r>
      <w:r>
        <w:rPr>
          <w:lang w:val="en-CA"/>
        </w:rPr>
        <w:t>ere</w:t>
      </w:r>
      <w:r w:rsidRPr="00FA695F">
        <w:rPr>
          <w:lang w:val="en-CA"/>
        </w:rPr>
        <w:t xml:space="preserve"> originally coded within slice header.</w:t>
      </w:r>
    </w:p>
    <w:p w14:paraId="66AB67F5" w14:textId="731EE3C3" w:rsidR="4ACD0405" w:rsidRPr="00FA695F" w:rsidRDefault="4ACD0405" w:rsidP="63167E23">
      <w:pPr>
        <w:pStyle w:val="ListParagraph"/>
        <w:numPr>
          <w:ilvl w:val="0"/>
          <w:numId w:val="1"/>
        </w:numPr>
        <w:rPr>
          <w:lang w:val="en-CA"/>
        </w:rPr>
      </w:pPr>
      <w:r w:rsidRPr="00FA695F">
        <w:rPr>
          <w:lang w:val="en-CA"/>
        </w:rPr>
        <w:t>Subpicture ID</w:t>
      </w:r>
      <w:r w:rsidR="2EBADDDD" w:rsidRPr="00FA695F">
        <w:rPr>
          <w:lang w:val="en-CA"/>
        </w:rPr>
        <w:t>s</w:t>
      </w:r>
      <w:r w:rsidRPr="00FA695F">
        <w:rPr>
          <w:lang w:val="en-CA"/>
        </w:rPr>
        <w:t xml:space="preserve"> </w:t>
      </w:r>
      <w:r w:rsidR="3B248967" w:rsidRPr="00FA695F">
        <w:rPr>
          <w:lang w:val="en-CA"/>
        </w:rPr>
        <w:t>are</w:t>
      </w:r>
      <w:r w:rsidRPr="00FA695F">
        <w:rPr>
          <w:lang w:val="en-CA"/>
        </w:rPr>
        <w:t xml:space="preserve"> written to the slice headers</w:t>
      </w:r>
      <w:r w:rsidR="00FA695F">
        <w:rPr>
          <w:lang w:val="en-CA"/>
        </w:rPr>
        <w:t>, if the slice headers did not originally contain them</w:t>
      </w:r>
      <w:r w:rsidRPr="00FA695F">
        <w:rPr>
          <w:lang w:val="en-CA"/>
        </w:rPr>
        <w:t>.</w:t>
      </w:r>
    </w:p>
    <w:p w14:paraId="62FECAF0" w14:textId="64290D3B" w:rsidR="4ACD0405" w:rsidRPr="00FA695F" w:rsidRDefault="4ACD0405" w:rsidP="41E45301">
      <w:pPr>
        <w:pStyle w:val="ListParagraph"/>
        <w:numPr>
          <w:ilvl w:val="0"/>
          <w:numId w:val="1"/>
        </w:numPr>
      </w:pPr>
      <w:r w:rsidRPr="00FA695F">
        <w:rPr>
          <w:lang w:val="en-CA"/>
        </w:rPr>
        <w:t>All SEI NAL units are discarded in the current implementation.</w:t>
      </w:r>
    </w:p>
    <w:p w14:paraId="31E040C2" w14:textId="115CD86C" w:rsidR="4ACD0405" w:rsidRPr="00FA695F" w:rsidRDefault="4ACD0405" w:rsidP="41E45301">
      <w:pPr>
        <w:pStyle w:val="ListParagraph"/>
        <w:numPr>
          <w:ilvl w:val="0"/>
          <w:numId w:val="1"/>
        </w:numPr>
      </w:pPr>
      <w:r w:rsidRPr="00FA695F">
        <w:rPr>
          <w:lang w:val="en-CA"/>
        </w:rPr>
        <w:lastRenderedPageBreak/>
        <w:t xml:space="preserve">All other non-VCL NAL units are </w:t>
      </w:r>
      <w:r w:rsidR="370BCCA7" w:rsidRPr="00FA695F">
        <w:rPr>
          <w:lang w:val="en-CA"/>
        </w:rPr>
        <w:t>taken</w:t>
      </w:r>
      <w:r w:rsidRPr="00FA695F">
        <w:rPr>
          <w:lang w:val="en-CA"/>
        </w:rPr>
        <w:t xml:space="preserve"> from the bitstream of the first subpicture</w:t>
      </w:r>
      <w:r w:rsidR="268FB897" w:rsidRPr="00FA695F">
        <w:rPr>
          <w:lang w:val="en-CA"/>
        </w:rPr>
        <w:t xml:space="preserve"> only</w:t>
      </w:r>
      <w:r w:rsidRPr="00FA695F">
        <w:rPr>
          <w:lang w:val="en-CA"/>
        </w:rPr>
        <w:t>.</w:t>
      </w:r>
    </w:p>
    <w:p w14:paraId="559EF3EF" w14:textId="1BC5AE00" w:rsidR="4ACD0405" w:rsidRPr="00FA695F" w:rsidRDefault="4ACD0405" w:rsidP="41E45301">
      <w:r w:rsidRPr="00FA695F">
        <w:rPr>
          <w:lang w:val="en-CA"/>
        </w:rPr>
        <w:t>Modified NAL unit</w:t>
      </w:r>
      <w:r w:rsidR="0219115D" w:rsidRPr="00FA695F">
        <w:rPr>
          <w:lang w:val="en-CA"/>
        </w:rPr>
        <w:t>s</w:t>
      </w:r>
      <w:r w:rsidR="1632FF43" w:rsidRPr="00FA695F">
        <w:rPr>
          <w:lang w:val="en-CA"/>
        </w:rPr>
        <w:t>, slice headers</w:t>
      </w:r>
      <w:r w:rsidRPr="00FA695F">
        <w:rPr>
          <w:lang w:val="en-CA"/>
        </w:rPr>
        <w:t>, remaining non-VC</w:t>
      </w:r>
      <w:r w:rsidR="00FA695F">
        <w:rPr>
          <w:lang w:val="en-CA"/>
        </w:rPr>
        <w:t>L</w:t>
      </w:r>
      <w:r w:rsidRPr="00FA695F">
        <w:rPr>
          <w:lang w:val="en-CA"/>
        </w:rPr>
        <w:t xml:space="preserve"> NAL units a</w:t>
      </w:r>
      <w:r w:rsidR="5A252099" w:rsidRPr="00FA695F">
        <w:rPr>
          <w:lang w:val="en-CA"/>
        </w:rPr>
        <w:t>nd</w:t>
      </w:r>
      <w:r w:rsidRPr="00FA695F">
        <w:rPr>
          <w:lang w:val="en-CA"/>
        </w:rPr>
        <w:t xml:space="preserve"> VCL NAL</w:t>
      </w:r>
      <w:r w:rsidR="3254E10B" w:rsidRPr="00FA695F">
        <w:rPr>
          <w:lang w:val="en-CA"/>
        </w:rPr>
        <w:t xml:space="preserve"> slice data</w:t>
      </w:r>
      <w:r w:rsidR="500988CC" w:rsidRPr="00FA695F">
        <w:rPr>
          <w:lang w:val="en-CA"/>
        </w:rPr>
        <w:t xml:space="preserve"> sections</w:t>
      </w:r>
      <w:r w:rsidRPr="00FA695F">
        <w:rPr>
          <w:lang w:val="en-CA"/>
        </w:rPr>
        <w:t xml:space="preserve"> from the subpictures are the</w:t>
      </w:r>
      <w:r w:rsidR="429BBE3A" w:rsidRPr="00FA695F">
        <w:rPr>
          <w:lang w:val="en-CA"/>
        </w:rPr>
        <w:t>n</w:t>
      </w:r>
      <w:r w:rsidRPr="00FA695F">
        <w:rPr>
          <w:lang w:val="en-CA"/>
        </w:rPr>
        <w:t xml:space="preserve"> written to the target bitstream in the correct </w:t>
      </w:r>
      <w:r w:rsidR="00FA695F">
        <w:rPr>
          <w:lang w:val="en-CA"/>
        </w:rPr>
        <w:t xml:space="preserve">decoding </w:t>
      </w:r>
      <w:r w:rsidRPr="00FA695F">
        <w:rPr>
          <w:lang w:val="en-CA"/>
        </w:rPr>
        <w:t>order.</w:t>
      </w:r>
    </w:p>
    <w:p w14:paraId="1D42CF06" w14:textId="234130A5" w:rsidR="007A39EA" w:rsidRDefault="007A39EA" w:rsidP="007A39EA">
      <w:pPr>
        <w:pStyle w:val="Heading1"/>
        <w:rPr>
          <w:lang w:val="en-CA"/>
        </w:rPr>
      </w:pPr>
      <w:r>
        <w:rPr>
          <w:lang w:val="en-CA"/>
        </w:rPr>
        <w:t>Performed experiments</w:t>
      </w:r>
    </w:p>
    <w:p w14:paraId="3CEBAE81" w14:textId="3E93B54A" w:rsidR="007818FD" w:rsidRDefault="007818FD" w:rsidP="004234F0">
      <w:r>
        <w:t>Experiments</w:t>
      </w:r>
      <w:r>
        <w:t xml:space="preserve"> were carried out using </w:t>
      </w:r>
      <w:r>
        <w:t xml:space="preserve">the </w:t>
      </w:r>
      <w:proofErr w:type="spellStart"/>
      <w:r>
        <w:t>SkateboardInLot</w:t>
      </w:r>
      <w:proofErr w:type="spellEnd"/>
      <w:r>
        <w:t xml:space="preserve"> </w:t>
      </w:r>
      <w:r>
        <w:t>8K (8192</w:t>
      </w:r>
      <w:r w:rsidRPr="00610D38">
        <w:t>×</w:t>
      </w:r>
      <w:r>
        <w:t xml:space="preserve">4096) </w:t>
      </w:r>
      <w:r>
        <w:t>360° video test sequence</w:t>
      </w:r>
      <w:r>
        <w:t xml:space="preserve">, </w:t>
      </w:r>
      <w:r>
        <w:t xml:space="preserve">defined in </w:t>
      </w:r>
      <w:r>
        <w:fldChar w:fldCharType="begin"/>
      </w:r>
      <w:r>
        <w:instrText xml:space="preserve"> REF _Ref36692614 \r \h </w:instrText>
      </w:r>
      <w:r>
        <w:fldChar w:fldCharType="separate"/>
      </w:r>
      <w:r>
        <w:t>[2]</w:t>
      </w:r>
      <w:r>
        <w:fldChar w:fldCharType="end"/>
      </w:r>
      <w:r>
        <w:t>.</w:t>
      </w:r>
      <w:r>
        <w:t xml:space="preserve"> As described in JVET-M0870 </w:t>
      </w:r>
      <w:r>
        <w:fldChar w:fldCharType="begin"/>
      </w:r>
      <w:r>
        <w:instrText xml:space="preserve"> REF _Ref36692594 \r \h </w:instrText>
      </w:r>
      <w:r>
        <w:fldChar w:fldCharType="separate"/>
      </w:r>
      <w:r>
        <w:t>[1]</w:t>
      </w:r>
      <w:r>
        <w:fldChar w:fldCharType="end"/>
      </w:r>
      <w:r>
        <w:fldChar w:fldCharType="begin"/>
      </w:r>
      <w:r>
        <w:instrText xml:space="preserve"> REF _Ref3847903 \r \h </w:instrText>
      </w:r>
      <w:r>
        <w:fldChar w:fldCharType="end"/>
      </w:r>
      <w:r>
        <w:t xml:space="preserve">, </w:t>
      </w:r>
      <w:r>
        <w:t xml:space="preserve">the test sequence was </w:t>
      </w:r>
      <w:r>
        <w:t>first converted to the CMP format with a face size of 2048</w:t>
      </w:r>
      <w:r w:rsidR="002E1DFD" w:rsidRPr="00610D38">
        <w:t>×</w:t>
      </w:r>
      <w:r>
        <w:t>2048</w:t>
      </w:r>
      <w:r w:rsidRPr="00A25AB2">
        <w:t xml:space="preserve"> </w:t>
      </w:r>
      <w:r>
        <w:t xml:space="preserve">using JVET 360Lib-10.0 software </w:t>
      </w:r>
      <w:r>
        <w:fldChar w:fldCharType="begin"/>
      </w:r>
      <w:r>
        <w:instrText xml:space="preserve"> REF _Ref518084077 \r \h </w:instrText>
      </w:r>
      <w:r>
        <w:fldChar w:fldCharType="separate"/>
      </w:r>
      <w:r>
        <w:rPr>
          <w:cs/>
        </w:rPr>
        <w:t>‎</w:t>
      </w:r>
      <w:r>
        <w:fldChar w:fldCharType="end"/>
      </w:r>
      <w:r>
        <w:fldChar w:fldCharType="begin"/>
      </w:r>
      <w:r>
        <w:instrText xml:space="preserve"> REF _Ref36692622 \r \h </w:instrText>
      </w:r>
      <w:r>
        <w:fldChar w:fldCharType="separate"/>
      </w:r>
      <w:r>
        <w:t>[3]</w:t>
      </w:r>
      <w:r>
        <w:fldChar w:fldCharType="end"/>
      </w:r>
      <w:r>
        <w:t>.</w:t>
      </w:r>
      <w:r>
        <w:t xml:space="preserve"> The CMP</w:t>
      </w:r>
      <w:r>
        <w:t xml:space="preserve"> video was then partitioned to individual subpictures of size 512</w:t>
      </w:r>
      <w:r w:rsidRPr="00610D38">
        <w:t>×</w:t>
      </w:r>
      <w:r>
        <w:t>512 before encoding.</w:t>
      </w:r>
      <w:r w:rsidRPr="000E143B">
        <w:t xml:space="preserve"> </w:t>
      </w:r>
      <w:r>
        <w:t>In other words, the 2048</w:t>
      </w:r>
      <w:r w:rsidRPr="00610D38">
        <w:t>×</w:t>
      </w:r>
      <w:r>
        <w:t>2048 cube faces were split to 4</w:t>
      </w:r>
      <w:r w:rsidRPr="00610D38">
        <w:t>×</w:t>
      </w:r>
      <w:r>
        <w:t xml:space="preserve">4 subpictures, resulting in </w:t>
      </w:r>
      <w:r>
        <w:t xml:space="preserve">96 </w:t>
      </w:r>
      <w:r>
        <w:t>individual subpictures.</w:t>
      </w:r>
    </w:p>
    <w:p w14:paraId="30A423ED" w14:textId="748583E5" w:rsidR="00B766F2" w:rsidRDefault="00B766F2" w:rsidP="004234F0">
      <w:r>
        <w:t xml:space="preserve">The subpicture sequences were encoded with </w:t>
      </w:r>
      <w:r w:rsidR="0054701D">
        <w:t xml:space="preserve">the </w:t>
      </w:r>
      <w:r>
        <w:t xml:space="preserve">VTM </w:t>
      </w:r>
      <w:r w:rsidR="0054701D">
        <w:t>master branch dated 2020-03-25, which was fixed with merge request #966 (</w:t>
      </w:r>
      <w:hyperlink r:id="rId15" w:history="1">
        <w:r w:rsidR="0054701D">
          <w:rPr>
            <w:rStyle w:val="Hyperlink"/>
          </w:rPr>
          <w:t>https://jvet.hhi.fraunhofer.de/trac/vvc/ticket/966</w:t>
        </w:r>
      </w:hyperlink>
      <w:r w:rsidR="0054701D">
        <w:t>). The</w:t>
      </w:r>
      <w:r>
        <w:t xml:space="preserve"> random access (RA) </w:t>
      </w:r>
      <w:r w:rsidR="0054701D">
        <w:t xml:space="preserve">common test </w:t>
      </w:r>
      <w:r>
        <w:t xml:space="preserve">configuration </w:t>
      </w:r>
      <w:r w:rsidR="0054701D">
        <w:t xml:space="preserve">was used except that </w:t>
      </w:r>
      <w:r w:rsidR="007818FD">
        <w:t xml:space="preserve">the length of the bitstreams was limited to 17 or 64 frames in different tests and </w:t>
      </w:r>
      <w:r>
        <w:t xml:space="preserve">the following parameters </w:t>
      </w:r>
      <w:r w:rsidR="0054701D">
        <w:t>were</w:t>
      </w:r>
      <w:r>
        <w:t xml:space="preserve"> turned off</w:t>
      </w:r>
      <w:r w:rsidR="0054701D">
        <w:t xml:space="preserve"> in order to enable subpicture merging</w:t>
      </w:r>
      <w:r>
        <w:t>:</w:t>
      </w:r>
    </w:p>
    <w:p w14:paraId="0069A8F9" w14:textId="757F1EA6" w:rsidR="006C46D9" w:rsidRDefault="006C46D9" w:rsidP="00EE1D43">
      <w:pPr>
        <w:pStyle w:val="ListParagraph"/>
        <w:numPr>
          <w:ilvl w:val="0"/>
          <w:numId w:val="1"/>
        </w:numPr>
      </w:pPr>
      <w:r>
        <w:t>ALF</w:t>
      </w:r>
    </w:p>
    <w:p w14:paraId="1F7D0CF3" w14:textId="7C832C43" w:rsidR="00B766F2" w:rsidRDefault="00B766F2" w:rsidP="00EE1D43">
      <w:pPr>
        <w:pStyle w:val="ListParagraph"/>
        <w:numPr>
          <w:ilvl w:val="0"/>
          <w:numId w:val="1"/>
        </w:numPr>
      </w:pPr>
      <w:r w:rsidRPr="00B3076E">
        <w:t>LMCS</w:t>
      </w:r>
    </w:p>
    <w:p w14:paraId="7DE7785D" w14:textId="499BB517" w:rsidR="00B766F2" w:rsidRDefault="005A70EC" w:rsidP="00EE1D43">
      <w:pPr>
        <w:pStyle w:val="ListParagraph"/>
        <w:numPr>
          <w:ilvl w:val="0"/>
          <w:numId w:val="1"/>
        </w:numPr>
      </w:pPr>
      <w:r>
        <w:t>S</w:t>
      </w:r>
      <w:r w:rsidR="00B766F2" w:rsidRPr="00B3076E">
        <w:t>caling list</w:t>
      </w:r>
    </w:p>
    <w:p w14:paraId="7CEADD0C" w14:textId="5871985D" w:rsidR="00B766F2" w:rsidRDefault="007818FD" w:rsidP="00EE1D43">
      <w:pPr>
        <w:pStyle w:val="ListParagraph"/>
        <w:numPr>
          <w:ilvl w:val="0"/>
          <w:numId w:val="1"/>
        </w:numPr>
      </w:pPr>
      <w:r>
        <w:t>J</w:t>
      </w:r>
      <w:r w:rsidR="00B766F2" w:rsidRPr="00B3076E">
        <w:t xml:space="preserve">oint </w:t>
      </w:r>
      <w:r>
        <w:t>c</w:t>
      </w:r>
      <w:r w:rsidR="00B766F2" w:rsidRPr="00B3076E">
        <w:t xml:space="preserve">hroma </w:t>
      </w:r>
      <w:r>
        <w:t xml:space="preserve">coding residual </w:t>
      </w:r>
      <w:r w:rsidR="00B766F2" w:rsidRPr="00B3076E">
        <w:t>sign flag</w:t>
      </w:r>
      <w:r>
        <w:t xml:space="preserve"> was forced to a constant value (with a software change in encoder)</w:t>
      </w:r>
    </w:p>
    <w:p w14:paraId="7303F977" w14:textId="32C3406A" w:rsidR="00B766F2" w:rsidRDefault="00B766F2" w:rsidP="00EE1D43">
      <w:pPr>
        <w:pStyle w:val="ListParagraph"/>
        <w:numPr>
          <w:ilvl w:val="0"/>
          <w:numId w:val="1"/>
        </w:numPr>
      </w:pPr>
      <w:r>
        <w:t>SAO</w:t>
      </w:r>
    </w:p>
    <w:p w14:paraId="1E31702B" w14:textId="1D75FF80" w:rsidR="006C46D9" w:rsidRDefault="006C46D9" w:rsidP="00EE1D43">
      <w:pPr>
        <w:pStyle w:val="ListParagraph"/>
        <w:numPr>
          <w:ilvl w:val="0"/>
          <w:numId w:val="1"/>
        </w:numPr>
      </w:pPr>
      <w:proofErr w:type="spellStart"/>
      <w:r w:rsidRPr="006C46D9">
        <w:t>AMaxBT</w:t>
      </w:r>
      <w:proofErr w:type="spellEnd"/>
      <w:r>
        <w:t>: since max</w:t>
      </w:r>
      <w:r w:rsidR="006D2226">
        <w:t xml:space="preserve"> </w:t>
      </w:r>
      <w:r>
        <w:t xml:space="preserve">BT is </w:t>
      </w:r>
      <w:proofErr w:type="spellStart"/>
      <w:r>
        <w:t>signalled</w:t>
      </w:r>
      <w:proofErr w:type="spellEnd"/>
      <w:r>
        <w:t xml:space="preserve"> in </w:t>
      </w:r>
      <w:r w:rsidR="002E1DFD">
        <w:t xml:space="preserve">the </w:t>
      </w:r>
      <w:r>
        <w:t>picture header, having this parameter configured to</w:t>
      </w:r>
      <w:r w:rsidRPr="006C46D9">
        <w:t xml:space="preserve"> 1 sometimes causes maximum BT size to be different for different subpictures</w:t>
      </w:r>
      <w:r>
        <w:t>.</w:t>
      </w:r>
    </w:p>
    <w:p w14:paraId="308146BA" w14:textId="0DD7B3DC" w:rsidR="00950C63" w:rsidRDefault="00950C63" w:rsidP="004234F0">
      <w:pPr>
        <w:rPr>
          <w:szCs w:val="22"/>
          <w:lang w:val="en-CA"/>
        </w:rPr>
      </w:pPr>
      <w:r>
        <w:rPr>
          <w:szCs w:val="22"/>
          <w:lang w:val="en-CA"/>
        </w:rPr>
        <w:t xml:space="preserve">The resulting </w:t>
      </w:r>
      <w:r w:rsidR="002E1DFD">
        <w:rPr>
          <w:szCs w:val="22"/>
          <w:lang w:val="en-CA"/>
        </w:rPr>
        <w:t xml:space="preserve">96 subpicture </w:t>
      </w:r>
      <w:r>
        <w:rPr>
          <w:szCs w:val="22"/>
          <w:lang w:val="en-CA"/>
        </w:rPr>
        <w:t xml:space="preserve">bitstreams </w:t>
      </w:r>
      <w:r w:rsidR="002E1DFD">
        <w:rPr>
          <w:szCs w:val="22"/>
          <w:lang w:val="en-CA"/>
        </w:rPr>
        <w:t>were</w:t>
      </w:r>
      <w:r>
        <w:rPr>
          <w:szCs w:val="22"/>
          <w:lang w:val="en-CA"/>
        </w:rPr>
        <w:t xml:space="preserve"> then </w:t>
      </w:r>
      <w:r w:rsidR="002E1DFD">
        <w:rPr>
          <w:szCs w:val="22"/>
          <w:lang w:val="en-CA"/>
        </w:rPr>
        <w:t>combined</w:t>
      </w:r>
      <w:r>
        <w:rPr>
          <w:szCs w:val="22"/>
          <w:lang w:val="en-CA"/>
        </w:rPr>
        <w:t xml:space="preserve"> with the merge</w:t>
      </w:r>
      <w:r w:rsidR="002E1DFD">
        <w:rPr>
          <w:szCs w:val="22"/>
          <w:lang w:val="en-CA"/>
        </w:rPr>
        <w:t>r</w:t>
      </w:r>
      <w:r>
        <w:rPr>
          <w:szCs w:val="22"/>
          <w:lang w:val="en-CA"/>
        </w:rPr>
        <w:t xml:space="preserve"> tool</w:t>
      </w:r>
      <w:r w:rsidR="002E1DFD">
        <w:rPr>
          <w:szCs w:val="22"/>
          <w:lang w:val="en-CA"/>
        </w:rPr>
        <w:t xml:space="preserve"> into a single merged bitstream with multiple subpictures</w:t>
      </w:r>
      <w:r>
        <w:rPr>
          <w:szCs w:val="22"/>
          <w:lang w:val="en-CA"/>
        </w:rPr>
        <w:t>.</w:t>
      </w:r>
      <w:r w:rsidR="002E1DFD">
        <w:rPr>
          <w:szCs w:val="22"/>
          <w:lang w:val="en-CA"/>
        </w:rPr>
        <w:t xml:space="preserve"> The merged bitstream was decoded with the VTM decoder (of the </w:t>
      </w:r>
      <w:r w:rsidR="002E1DFD">
        <w:t>master branch dated 2020-03-25, which was fixed with merge request #966</w:t>
      </w:r>
      <w:r w:rsidR="002E1DFD">
        <w:t>). The decoded sequences were verified to be correct in content. The experiment was repeated with different QP values.</w:t>
      </w:r>
    </w:p>
    <w:p w14:paraId="33D6C6CF" w14:textId="77777777" w:rsidR="007818FD" w:rsidRDefault="007818FD" w:rsidP="007818FD">
      <w:pPr>
        <w:pStyle w:val="Heading1"/>
        <w:rPr>
          <w:lang w:val="en-CA"/>
        </w:rPr>
      </w:pPr>
      <w:r>
        <w:rPr>
          <w:lang w:val="en-CA"/>
        </w:rPr>
        <w:t>References</w:t>
      </w:r>
    </w:p>
    <w:p w14:paraId="79FEF4C7" w14:textId="77777777" w:rsidR="007818FD" w:rsidRPr="00610D38" w:rsidRDefault="007818FD" w:rsidP="007818FD">
      <w:pPr>
        <w:pStyle w:val="ListParagraph"/>
        <w:numPr>
          <w:ilvl w:val="0"/>
          <w:numId w:val="18"/>
        </w:numPr>
        <w:tabs>
          <w:tab w:val="left" w:pos="480"/>
        </w:tabs>
        <w:overflowPunct/>
        <w:autoSpaceDE/>
        <w:adjustRightInd/>
        <w:spacing w:before="0"/>
        <w:textAlignment w:val="auto"/>
        <w:rPr>
          <w:rFonts w:eastAsiaTheme="minorHAnsi"/>
        </w:rPr>
      </w:pPr>
      <w:bookmarkStart w:id="2" w:name="_Ref3847903"/>
      <w:bookmarkStart w:id="3" w:name="_Ref36692594"/>
      <w:r w:rsidRPr="00610D38">
        <w:rPr>
          <w:rFonts w:eastAsiaTheme="minorEastAsia"/>
        </w:rPr>
        <w:t>M. Coban, R. Skupin, “AHG12: Proposed JVET common test conditions and evaluation procedures for MCTS and sub-pictures with boundary padding,” JVET-M0870, Marrakech, MA, Jan. 2019.</w:t>
      </w:r>
      <w:bookmarkEnd w:id="2"/>
      <w:bookmarkEnd w:id="3"/>
    </w:p>
    <w:p w14:paraId="45016A95" w14:textId="77777777" w:rsidR="007818FD" w:rsidRPr="00610D38" w:rsidRDefault="007818FD" w:rsidP="007818FD">
      <w:pPr>
        <w:pStyle w:val="ListParagraph"/>
        <w:numPr>
          <w:ilvl w:val="0"/>
          <w:numId w:val="18"/>
        </w:numPr>
        <w:tabs>
          <w:tab w:val="left" w:pos="480"/>
        </w:tabs>
        <w:overflowPunct/>
        <w:autoSpaceDE/>
        <w:adjustRightInd/>
        <w:spacing w:before="0"/>
        <w:textAlignment w:val="auto"/>
        <w:rPr>
          <w:lang w:eastAsia="ko-KR"/>
        </w:rPr>
      </w:pPr>
      <w:bookmarkStart w:id="4" w:name="_Ref36692614"/>
      <w:r w:rsidRPr="00610D38">
        <w:t xml:space="preserve">P. </w:t>
      </w:r>
      <w:proofErr w:type="spellStart"/>
      <w:r w:rsidRPr="00610D38">
        <w:t>Hanhart</w:t>
      </w:r>
      <w:proofErr w:type="spellEnd"/>
      <w:r w:rsidRPr="00610D38">
        <w:t>, J. Boyce, K. Choi, J.-L. Lin</w:t>
      </w:r>
      <w:r>
        <w:t xml:space="preserve">, </w:t>
      </w:r>
      <w:r w:rsidRPr="00610D38">
        <w:rPr>
          <w:rFonts w:eastAsiaTheme="minorEastAsia"/>
        </w:rPr>
        <w:t>“</w:t>
      </w:r>
      <w:r w:rsidRPr="00610D38">
        <w:t>JVET common test conditions and evaluation procedures for 360</w:t>
      </w:r>
      <w:r>
        <w:t>°</w:t>
      </w:r>
      <w:r w:rsidRPr="00610D38">
        <w:t>,</w:t>
      </w:r>
      <w:r w:rsidRPr="00610D38">
        <w:rPr>
          <w:rFonts w:eastAsiaTheme="minorEastAsia"/>
        </w:rPr>
        <w:t>”</w:t>
      </w:r>
      <w:r w:rsidRPr="00610D38">
        <w:t xml:space="preserve"> </w:t>
      </w:r>
      <w:r>
        <w:t xml:space="preserve">JVET-L1012, </w:t>
      </w:r>
      <w:r w:rsidRPr="00610D38">
        <w:t>Oct</w:t>
      </w:r>
      <w:r>
        <w:t>.</w:t>
      </w:r>
      <w:r w:rsidRPr="00610D38">
        <w:t xml:space="preserve"> 2018.</w:t>
      </w:r>
      <w:bookmarkEnd w:id="4"/>
    </w:p>
    <w:p w14:paraId="6262AC5F" w14:textId="77777777" w:rsidR="007818FD" w:rsidRPr="00610D38" w:rsidRDefault="007818FD" w:rsidP="007818FD">
      <w:pPr>
        <w:pStyle w:val="ListParagraph"/>
        <w:numPr>
          <w:ilvl w:val="0"/>
          <w:numId w:val="18"/>
        </w:numPr>
        <w:tabs>
          <w:tab w:val="left" w:pos="480"/>
        </w:tabs>
        <w:overflowPunct/>
        <w:autoSpaceDE/>
        <w:adjustRightInd/>
        <w:spacing w:before="0"/>
        <w:textAlignment w:val="auto"/>
        <w:rPr>
          <w:lang w:eastAsia="ko-KR"/>
        </w:rPr>
      </w:pPr>
      <w:bookmarkStart w:id="5" w:name="_Ref36692622"/>
      <w:r w:rsidRPr="00610D38">
        <w:rPr>
          <w:lang w:eastAsia="ko-KR"/>
        </w:rPr>
        <w:t>360Lib-10.0</w:t>
      </w:r>
      <w:r w:rsidRPr="00610D38">
        <w:t>. [Online]. Available</w:t>
      </w:r>
      <w:r w:rsidRPr="00610D38">
        <w:rPr>
          <w:lang w:eastAsia="ko-KR"/>
        </w:rPr>
        <w:t xml:space="preserve">: </w:t>
      </w:r>
      <w:hyperlink r:id="rId16" w:history="1">
        <w:r w:rsidRPr="00610D38">
          <w:rPr>
            <w:rStyle w:val="Hyperlink"/>
            <w:lang w:eastAsia="ko-KR"/>
          </w:rPr>
          <w:t>https://jvet.hhi.fraunhofer.de/svn/svn_360Lib/tags/360Lib-10.0/</w:t>
        </w:r>
      </w:hyperlink>
      <w:bookmarkEnd w:id="5"/>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A6719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701D">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F36D1"/>
    <w:multiLevelType w:val="hybridMultilevel"/>
    <w:tmpl w:val="EC58B08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D0A1D"/>
    <w:multiLevelType w:val="hybridMultilevel"/>
    <w:tmpl w:val="B148CADC"/>
    <w:lvl w:ilvl="0" w:tplc="9A3EB7CE">
      <w:start w:val="1"/>
      <w:numFmt w:val="decimal"/>
      <w:lvlText w:val="[%1]"/>
      <w:lvlJc w:val="left"/>
      <w:pPr>
        <w:tabs>
          <w:tab w:val="num" w:pos="360"/>
        </w:tabs>
        <w:ind w:left="360" w:hanging="360"/>
      </w:pPr>
    </w:lvl>
    <w:lvl w:ilvl="1" w:tplc="0409000B">
      <w:numFmt w:val="decimal"/>
      <w:lvlText w:val=""/>
      <w:lvlJc w:val="left"/>
      <w:pPr>
        <w:tabs>
          <w:tab w:val="num" w:pos="840"/>
        </w:tabs>
        <w:ind w:left="840" w:hanging="420"/>
      </w:pPr>
      <w:rPr>
        <w:rFonts w:ascii="Wingdings" w:hAnsi="Wingdings" w:hint="default"/>
      </w:rPr>
    </w:lvl>
    <w:lvl w:ilvl="2" w:tplc="0409000D">
      <w:numFmt w:val="decimal"/>
      <w:lvlText w:val=""/>
      <w:lvlJc w:val="left"/>
      <w:pPr>
        <w:tabs>
          <w:tab w:val="num" w:pos="1260"/>
        </w:tabs>
        <w:ind w:left="1260" w:hanging="420"/>
      </w:pPr>
      <w:rPr>
        <w:rFonts w:ascii="Wingdings" w:hAnsi="Wingdings" w:hint="default"/>
      </w:rPr>
    </w:lvl>
    <w:lvl w:ilvl="3" w:tplc="04090001">
      <w:numFmt w:val="decimal"/>
      <w:lvlText w:val=""/>
      <w:lvlJc w:val="left"/>
      <w:pPr>
        <w:tabs>
          <w:tab w:val="num" w:pos="1680"/>
        </w:tabs>
        <w:ind w:left="1680" w:hanging="420"/>
      </w:pPr>
      <w:rPr>
        <w:rFonts w:ascii="Wingdings" w:hAnsi="Wingdings" w:hint="default"/>
      </w:rPr>
    </w:lvl>
    <w:lvl w:ilvl="4" w:tplc="0409000B">
      <w:numFmt w:val="decimal"/>
      <w:lvlText w:val=""/>
      <w:lvlJc w:val="left"/>
      <w:pPr>
        <w:tabs>
          <w:tab w:val="num" w:pos="2100"/>
        </w:tabs>
        <w:ind w:left="2100" w:hanging="420"/>
      </w:pPr>
      <w:rPr>
        <w:rFonts w:ascii="Wingdings" w:hAnsi="Wingdings" w:hint="default"/>
      </w:rPr>
    </w:lvl>
    <w:lvl w:ilvl="5" w:tplc="0409000D">
      <w:numFmt w:val="decimal"/>
      <w:lvlText w:val=""/>
      <w:lvlJc w:val="left"/>
      <w:pPr>
        <w:tabs>
          <w:tab w:val="num" w:pos="2520"/>
        </w:tabs>
        <w:ind w:left="2520" w:hanging="420"/>
      </w:pPr>
      <w:rPr>
        <w:rFonts w:ascii="Wingdings" w:hAnsi="Wingdings" w:hint="default"/>
      </w:rPr>
    </w:lvl>
    <w:lvl w:ilvl="6" w:tplc="04090001">
      <w:numFmt w:val="decimal"/>
      <w:lvlText w:val=""/>
      <w:lvlJc w:val="left"/>
      <w:pPr>
        <w:tabs>
          <w:tab w:val="num" w:pos="2940"/>
        </w:tabs>
        <w:ind w:left="2940" w:hanging="420"/>
      </w:pPr>
      <w:rPr>
        <w:rFonts w:ascii="Wingdings" w:hAnsi="Wingdings" w:hint="default"/>
      </w:rPr>
    </w:lvl>
    <w:lvl w:ilvl="7" w:tplc="0409000B">
      <w:numFmt w:val="decimal"/>
      <w:lvlText w:val=""/>
      <w:lvlJc w:val="left"/>
      <w:pPr>
        <w:tabs>
          <w:tab w:val="num" w:pos="3360"/>
        </w:tabs>
        <w:ind w:left="3360" w:hanging="420"/>
      </w:pPr>
      <w:rPr>
        <w:rFonts w:ascii="Wingdings" w:hAnsi="Wingdings" w:hint="default"/>
      </w:rPr>
    </w:lvl>
    <w:lvl w:ilvl="8" w:tplc="0409000D">
      <w:numFmt w:val="decimal"/>
      <w:lvlText w:val=""/>
      <w:lvlJc w:val="left"/>
      <w:pPr>
        <w:tabs>
          <w:tab w:val="num" w:pos="3780"/>
        </w:tabs>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708B7"/>
    <w:multiLevelType w:val="hybridMultilevel"/>
    <w:tmpl w:val="11D43A84"/>
    <w:lvl w:ilvl="0" w:tplc="578058B8">
      <w:start w:val="1"/>
      <w:numFmt w:val="bullet"/>
      <w:lvlText w:val="–"/>
      <w:lvlJc w:val="left"/>
      <w:pPr>
        <w:ind w:left="720" w:hanging="360"/>
      </w:pPr>
      <w:rPr>
        <w:rFonts w:ascii="Courier New" w:hAnsi="Courier New" w:hint="default"/>
      </w:rPr>
    </w:lvl>
    <w:lvl w:ilvl="1" w:tplc="DE2A7FBA">
      <w:start w:val="1"/>
      <w:numFmt w:val="bullet"/>
      <w:lvlText w:val="o"/>
      <w:lvlJc w:val="left"/>
      <w:pPr>
        <w:ind w:left="1440" w:hanging="360"/>
      </w:pPr>
      <w:rPr>
        <w:rFonts w:ascii="Courier New" w:hAnsi="Courier New" w:hint="default"/>
      </w:rPr>
    </w:lvl>
    <w:lvl w:ilvl="2" w:tplc="9114437E">
      <w:start w:val="1"/>
      <w:numFmt w:val="bullet"/>
      <w:lvlText w:val=""/>
      <w:lvlJc w:val="left"/>
      <w:pPr>
        <w:ind w:left="2160" w:hanging="360"/>
      </w:pPr>
      <w:rPr>
        <w:rFonts w:ascii="Wingdings" w:hAnsi="Wingdings" w:hint="default"/>
      </w:rPr>
    </w:lvl>
    <w:lvl w:ilvl="3" w:tplc="9A369AF2">
      <w:start w:val="1"/>
      <w:numFmt w:val="bullet"/>
      <w:lvlText w:val=""/>
      <w:lvlJc w:val="left"/>
      <w:pPr>
        <w:ind w:left="2880" w:hanging="360"/>
      </w:pPr>
      <w:rPr>
        <w:rFonts w:ascii="Symbol" w:hAnsi="Symbol" w:hint="default"/>
      </w:rPr>
    </w:lvl>
    <w:lvl w:ilvl="4" w:tplc="A2D65FC6">
      <w:start w:val="1"/>
      <w:numFmt w:val="bullet"/>
      <w:lvlText w:val="o"/>
      <w:lvlJc w:val="left"/>
      <w:pPr>
        <w:ind w:left="3600" w:hanging="360"/>
      </w:pPr>
      <w:rPr>
        <w:rFonts w:ascii="Courier New" w:hAnsi="Courier New" w:hint="default"/>
      </w:rPr>
    </w:lvl>
    <w:lvl w:ilvl="5" w:tplc="AAE20C06">
      <w:start w:val="1"/>
      <w:numFmt w:val="bullet"/>
      <w:lvlText w:val=""/>
      <w:lvlJc w:val="left"/>
      <w:pPr>
        <w:ind w:left="4320" w:hanging="360"/>
      </w:pPr>
      <w:rPr>
        <w:rFonts w:ascii="Wingdings" w:hAnsi="Wingdings" w:hint="default"/>
      </w:rPr>
    </w:lvl>
    <w:lvl w:ilvl="6" w:tplc="C7242604">
      <w:start w:val="1"/>
      <w:numFmt w:val="bullet"/>
      <w:lvlText w:val=""/>
      <w:lvlJc w:val="left"/>
      <w:pPr>
        <w:ind w:left="5040" w:hanging="360"/>
      </w:pPr>
      <w:rPr>
        <w:rFonts w:ascii="Symbol" w:hAnsi="Symbol" w:hint="default"/>
      </w:rPr>
    </w:lvl>
    <w:lvl w:ilvl="7" w:tplc="C2629D32">
      <w:start w:val="1"/>
      <w:numFmt w:val="bullet"/>
      <w:lvlText w:val="o"/>
      <w:lvlJc w:val="left"/>
      <w:pPr>
        <w:ind w:left="5760" w:hanging="360"/>
      </w:pPr>
      <w:rPr>
        <w:rFonts w:ascii="Courier New" w:hAnsi="Courier New" w:hint="default"/>
      </w:rPr>
    </w:lvl>
    <w:lvl w:ilvl="8" w:tplc="148A38C2">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1370D0"/>
    <w:multiLevelType w:val="hybridMultilevel"/>
    <w:tmpl w:val="7214C5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7F5183"/>
    <w:multiLevelType w:val="hybridMultilevel"/>
    <w:tmpl w:val="F05804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F36B3"/>
    <w:multiLevelType w:val="hybridMultilevel"/>
    <w:tmpl w:val="3ECCA6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4"/>
  </w:num>
  <w:num w:numId="4">
    <w:abstractNumId w:val="12"/>
  </w:num>
  <w:num w:numId="5">
    <w:abstractNumId w:val="10"/>
  </w:num>
  <w:num w:numId="6">
    <w:abstractNumId w:val="11"/>
  </w:num>
  <w:num w:numId="7">
    <w:abstractNumId w:val="7"/>
  </w:num>
  <w:num w:numId="8">
    <w:abstractNumId w:val="9"/>
  </w:num>
  <w:num w:numId="9">
    <w:abstractNumId w:val="7"/>
  </w:num>
  <w:num w:numId="10">
    <w:abstractNumId w:val="1"/>
  </w:num>
  <w:num w:numId="11">
    <w:abstractNumId w:val="5"/>
  </w:num>
  <w:num w:numId="12">
    <w:abstractNumId w:val="3"/>
  </w:num>
  <w:num w:numId="13">
    <w:abstractNumId w:val="13"/>
  </w:num>
  <w:num w:numId="14">
    <w:abstractNumId w:val="16"/>
  </w:num>
  <w:num w:numId="15">
    <w:abstractNumId w:val="15"/>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0DEA"/>
    <w:rsid w:val="00081398"/>
    <w:rsid w:val="00094479"/>
    <w:rsid w:val="000962AC"/>
    <w:rsid w:val="000B0C0F"/>
    <w:rsid w:val="000B1C6B"/>
    <w:rsid w:val="000B4FF9"/>
    <w:rsid w:val="000C09AC"/>
    <w:rsid w:val="000C2BAA"/>
    <w:rsid w:val="000C5DE6"/>
    <w:rsid w:val="000D614F"/>
    <w:rsid w:val="000E00F3"/>
    <w:rsid w:val="000F158C"/>
    <w:rsid w:val="00102F3D"/>
    <w:rsid w:val="00103AD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32A"/>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F24"/>
    <w:rsid w:val="002D0AF6"/>
    <w:rsid w:val="002E1DFD"/>
    <w:rsid w:val="002F164D"/>
    <w:rsid w:val="003021BC"/>
    <w:rsid w:val="00306206"/>
    <w:rsid w:val="00317D85"/>
    <w:rsid w:val="00327C56"/>
    <w:rsid w:val="003315A1"/>
    <w:rsid w:val="003373EC"/>
    <w:rsid w:val="00342FF4"/>
    <w:rsid w:val="00344E5A"/>
    <w:rsid w:val="00346148"/>
    <w:rsid w:val="003669EA"/>
    <w:rsid w:val="003706CC"/>
    <w:rsid w:val="00377710"/>
    <w:rsid w:val="00387E7E"/>
    <w:rsid w:val="003A2D8E"/>
    <w:rsid w:val="003A7CE6"/>
    <w:rsid w:val="003C20E4"/>
    <w:rsid w:val="003C2297"/>
    <w:rsid w:val="003D6342"/>
    <w:rsid w:val="003D6E9E"/>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0B43"/>
    <w:rsid w:val="00516CF1"/>
    <w:rsid w:val="00531AE9"/>
    <w:rsid w:val="00536188"/>
    <w:rsid w:val="0054701D"/>
    <w:rsid w:val="00550A66"/>
    <w:rsid w:val="00567EC7"/>
    <w:rsid w:val="00570013"/>
    <w:rsid w:val="00570718"/>
    <w:rsid w:val="005753EC"/>
    <w:rsid w:val="005801A2"/>
    <w:rsid w:val="005952A5"/>
    <w:rsid w:val="0059628B"/>
    <w:rsid w:val="005A33A1"/>
    <w:rsid w:val="005A70EC"/>
    <w:rsid w:val="005B217D"/>
    <w:rsid w:val="005C385F"/>
    <w:rsid w:val="005C7C26"/>
    <w:rsid w:val="005E1AC6"/>
    <w:rsid w:val="005E3F2B"/>
    <w:rsid w:val="005F6F1B"/>
    <w:rsid w:val="00615995"/>
    <w:rsid w:val="00616155"/>
    <w:rsid w:val="00624B33"/>
    <w:rsid w:val="00627651"/>
    <w:rsid w:val="0063041A"/>
    <w:rsid w:val="00630AA2"/>
    <w:rsid w:val="00646707"/>
    <w:rsid w:val="00657F7E"/>
    <w:rsid w:val="00662E58"/>
    <w:rsid w:val="006637F2"/>
    <w:rsid w:val="006642A5"/>
    <w:rsid w:val="00664DCF"/>
    <w:rsid w:val="006B5440"/>
    <w:rsid w:val="006C46D9"/>
    <w:rsid w:val="006C5D39"/>
    <w:rsid w:val="006D2226"/>
    <w:rsid w:val="006D6D9B"/>
    <w:rsid w:val="006E2810"/>
    <w:rsid w:val="006E5417"/>
    <w:rsid w:val="006F0794"/>
    <w:rsid w:val="006F7528"/>
    <w:rsid w:val="007023DE"/>
    <w:rsid w:val="00712F60"/>
    <w:rsid w:val="00720E3B"/>
    <w:rsid w:val="0074393F"/>
    <w:rsid w:val="00745F6B"/>
    <w:rsid w:val="0075175B"/>
    <w:rsid w:val="0075585E"/>
    <w:rsid w:val="00756565"/>
    <w:rsid w:val="00770571"/>
    <w:rsid w:val="007768FF"/>
    <w:rsid w:val="007818FD"/>
    <w:rsid w:val="007824D3"/>
    <w:rsid w:val="00796EE3"/>
    <w:rsid w:val="007A39EA"/>
    <w:rsid w:val="007A7D29"/>
    <w:rsid w:val="007B4AB8"/>
    <w:rsid w:val="007D1181"/>
    <w:rsid w:val="007E01A3"/>
    <w:rsid w:val="007F1F8B"/>
    <w:rsid w:val="007F6205"/>
    <w:rsid w:val="007F67A1"/>
    <w:rsid w:val="00811C05"/>
    <w:rsid w:val="008206C8"/>
    <w:rsid w:val="0085478E"/>
    <w:rsid w:val="0086387C"/>
    <w:rsid w:val="00874A6C"/>
    <w:rsid w:val="00876C65"/>
    <w:rsid w:val="00881FD0"/>
    <w:rsid w:val="00882F72"/>
    <w:rsid w:val="008A4B4C"/>
    <w:rsid w:val="008C239F"/>
    <w:rsid w:val="008E480C"/>
    <w:rsid w:val="00906A71"/>
    <w:rsid w:val="00907757"/>
    <w:rsid w:val="009212B0"/>
    <w:rsid w:val="00921FA1"/>
    <w:rsid w:val="009234A5"/>
    <w:rsid w:val="00933453"/>
    <w:rsid w:val="009336F7"/>
    <w:rsid w:val="009342F1"/>
    <w:rsid w:val="0093636C"/>
    <w:rsid w:val="00936AD2"/>
    <w:rsid w:val="009374A7"/>
    <w:rsid w:val="00950C63"/>
    <w:rsid w:val="00955F6D"/>
    <w:rsid w:val="00971D0B"/>
    <w:rsid w:val="00977C16"/>
    <w:rsid w:val="00981E96"/>
    <w:rsid w:val="0098551D"/>
    <w:rsid w:val="00985DCB"/>
    <w:rsid w:val="0099518F"/>
    <w:rsid w:val="009A523D"/>
    <w:rsid w:val="009B02A1"/>
    <w:rsid w:val="009B3361"/>
    <w:rsid w:val="009B7F3F"/>
    <w:rsid w:val="009D7CE6"/>
    <w:rsid w:val="009E448E"/>
    <w:rsid w:val="009F496B"/>
    <w:rsid w:val="00A01439"/>
    <w:rsid w:val="00A02E61"/>
    <w:rsid w:val="00A05CFF"/>
    <w:rsid w:val="00A127E2"/>
    <w:rsid w:val="00A13048"/>
    <w:rsid w:val="00A46843"/>
    <w:rsid w:val="00A56B97"/>
    <w:rsid w:val="00A6093D"/>
    <w:rsid w:val="00A767DC"/>
    <w:rsid w:val="00A76A6D"/>
    <w:rsid w:val="00A83253"/>
    <w:rsid w:val="00A87239"/>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66F2"/>
    <w:rsid w:val="00B827C6"/>
    <w:rsid w:val="00B94B06"/>
    <w:rsid w:val="00B94C28"/>
    <w:rsid w:val="00BA3B59"/>
    <w:rsid w:val="00BC10BA"/>
    <w:rsid w:val="00BC5AFD"/>
    <w:rsid w:val="00C00DDE"/>
    <w:rsid w:val="00C04F43"/>
    <w:rsid w:val="00C0609D"/>
    <w:rsid w:val="00C115AB"/>
    <w:rsid w:val="00C26CCB"/>
    <w:rsid w:val="00C30249"/>
    <w:rsid w:val="00C34CA0"/>
    <w:rsid w:val="00C3723B"/>
    <w:rsid w:val="00C42466"/>
    <w:rsid w:val="00C606C9"/>
    <w:rsid w:val="00C64CD5"/>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2D5C"/>
    <w:rsid w:val="00D531DB"/>
    <w:rsid w:val="00D55942"/>
    <w:rsid w:val="00D807BF"/>
    <w:rsid w:val="00D82FCC"/>
    <w:rsid w:val="00DA17FC"/>
    <w:rsid w:val="00DA7887"/>
    <w:rsid w:val="00DB2C26"/>
    <w:rsid w:val="00DB70D2"/>
    <w:rsid w:val="00DD02F4"/>
    <w:rsid w:val="00DD6622"/>
    <w:rsid w:val="00DE1C7C"/>
    <w:rsid w:val="00DE6B43"/>
    <w:rsid w:val="00E11923"/>
    <w:rsid w:val="00E262D4"/>
    <w:rsid w:val="00E34466"/>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F3E"/>
    <w:rsid w:val="00F2488D"/>
    <w:rsid w:val="00F601A0"/>
    <w:rsid w:val="00F712E9"/>
    <w:rsid w:val="00F73032"/>
    <w:rsid w:val="00F848FC"/>
    <w:rsid w:val="00F906F6"/>
    <w:rsid w:val="00F9282A"/>
    <w:rsid w:val="00F93601"/>
    <w:rsid w:val="00F96BAD"/>
    <w:rsid w:val="00FA139D"/>
    <w:rsid w:val="00FA60F5"/>
    <w:rsid w:val="00FA695F"/>
    <w:rsid w:val="00FB0E84"/>
    <w:rsid w:val="00FC2405"/>
    <w:rsid w:val="00FD01C2"/>
    <w:rsid w:val="00FE595C"/>
    <w:rsid w:val="00FF0CE3"/>
    <w:rsid w:val="016A5B2D"/>
    <w:rsid w:val="0219115D"/>
    <w:rsid w:val="04F93336"/>
    <w:rsid w:val="07E730A8"/>
    <w:rsid w:val="080DA0FA"/>
    <w:rsid w:val="0B928AA6"/>
    <w:rsid w:val="0BD923E9"/>
    <w:rsid w:val="103D7012"/>
    <w:rsid w:val="11CAB645"/>
    <w:rsid w:val="11D1264A"/>
    <w:rsid w:val="1337F877"/>
    <w:rsid w:val="1632FF43"/>
    <w:rsid w:val="16506AC0"/>
    <w:rsid w:val="16771DEF"/>
    <w:rsid w:val="171E972B"/>
    <w:rsid w:val="18DA9139"/>
    <w:rsid w:val="1DBF9309"/>
    <w:rsid w:val="220C5047"/>
    <w:rsid w:val="221ED0B2"/>
    <w:rsid w:val="268FB897"/>
    <w:rsid w:val="2692F494"/>
    <w:rsid w:val="27601B36"/>
    <w:rsid w:val="286CC1D7"/>
    <w:rsid w:val="28CD00B5"/>
    <w:rsid w:val="2CAF16FF"/>
    <w:rsid w:val="2DB6F669"/>
    <w:rsid w:val="2EBADDDD"/>
    <w:rsid w:val="2F79DFAF"/>
    <w:rsid w:val="30EDA54E"/>
    <w:rsid w:val="31F0AF7D"/>
    <w:rsid w:val="323AF697"/>
    <w:rsid w:val="3254E10B"/>
    <w:rsid w:val="32802269"/>
    <w:rsid w:val="33834E4E"/>
    <w:rsid w:val="3471A91A"/>
    <w:rsid w:val="36539889"/>
    <w:rsid w:val="370BCCA7"/>
    <w:rsid w:val="3A4476F7"/>
    <w:rsid w:val="3B248967"/>
    <w:rsid w:val="3EA90DDE"/>
    <w:rsid w:val="3F218A40"/>
    <w:rsid w:val="3F7BF66B"/>
    <w:rsid w:val="408FBE5D"/>
    <w:rsid w:val="40CE7ED7"/>
    <w:rsid w:val="41E45301"/>
    <w:rsid w:val="429BBE3A"/>
    <w:rsid w:val="42DFA49D"/>
    <w:rsid w:val="46286537"/>
    <w:rsid w:val="46638A9C"/>
    <w:rsid w:val="47F912EC"/>
    <w:rsid w:val="48D2C108"/>
    <w:rsid w:val="4ACD0405"/>
    <w:rsid w:val="500988CC"/>
    <w:rsid w:val="50311170"/>
    <w:rsid w:val="5A252099"/>
    <w:rsid w:val="5A292806"/>
    <w:rsid w:val="5EAE135A"/>
    <w:rsid w:val="63167E23"/>
    <w:rsid w:val="6958FD30"/>
    <w:rsid w:val="6C2947AD"/>
    <w:rsid w:val="6DAE02A9"/>
    <w:rsid w:val="6F56204B"/>
    <w:rsid w:val="7230E459"/>
    <w:rsid w:val="72EB36D3"/>
    <w:rsid w:val="7389B563"/>
    <w:rsid w:val="7695F4AB"/>
    <w:rsid w:val="77A47297"/>
    <w:rsid w:val="7DF3E83B"/>
    <w:rsid w:val="7E7F330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link w:val="ListParagraphChar"/>
    <w:uiPriority w:val="34"/>
    <w:qFormat/>
    <w:rsid w:val="007A39EA"/>
    <w:pPr>
      <w:ind w:left="720"/>
      <w:contextualSpacing/>
    </w:pPr>
  </w:style>
  <w:style w:type="character" w:styleId="CommentReference">
    <w:name w:val="annotation reference"/>
    <w:basedOn w:val="DefaultParagraphFont"/>
    <w:rsid w:val="00756565"/>
    <w:rPr>
      <w:sz w:val="16"/>
      <w:szCs w:val="16"/>
    </w:rPr>
  </w:style>
  <w:style w:type="paragraph" w:styleId="CommentText">
    <w:name w:val="annotation text"/>
    <w:basedOn w:val="Normal"/>
    <w:link w:val="CommentTextChar"/>
    <w:rsid w:val="00756565"/>
  </w:style>
  <w:style w:type="character" w:customStyle="1" w:styleId="CommentTextChar">
    <w:name w:val="Comment Text Char"/>
    <w:basedOn w:val="DefaultParagraphFont"/>
    <w:link w:val="CommentText"/>
    <w:rsid w:val="00756565"/>
  </w:style>
  <w:style w:type="paragraph" w:styleId="CommentSubject">
    <w:name w:val="annotation subject"/>
    <w:basedOn w:val="CommentText"/>
    <w:next w:val="CommentText"/>
    <w:link w:val="CommentSubjectChar"/>
    <w:semiHidden/>
    <w:unhideWhenUsed/>
    <w:rsid w:val="00756565"/>
    <w:rPr>
      <w:b/>
      <w:bCs/>
    </w:rPr>
  </w:style>
  <w:style w:type="character" w:customStyle="1" w:styleId="CommentSubjectChar">
    <w:name w:val="Comment Subject Char"/>
    <w:basedOn w:val="CommentTextChar"/>
    <w:link w:val="CommentSubject"/>
    <w:semiHidden/>
    <w:rsid w:val="00756565"/>
    <w:rPr>
      <w:b/>
      <w:bCs/>
    </w:rPr>
  </w:style>
  <w:style w:type="character" w:customStyle="1" w:styleId="normaltextrun">
    <w:name w:val="normaltextrun"/>
    <w:basedOn w:val="DefaultParagraphFont"/>
    <w:rsid w:val="00B766F2"/>
  </w:style>
  <w:style w:type="character" w:customStyle="1" w:styleId="ListParagraphChar">
    <w:name w:val="List Paragraph Char"/>
    <w:link w:val="ListParagraph"/>
    <w:uiPriority w:val="34"/>
    <w:locked/>
    <w:rsid w:val="00781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jvet.hhi.fraunhofer.de/svn/svn_360Lib/tags/360Lib-10.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jvet.hhi.fraunhofer.de/trac/vvc/ticket/966"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5CE386-B881-4D45-9422-3348D8E44E3C}">
  <ds:schemaRefs>
    <ds:schemaRef ds:uri="http://schemas.microsoft.com/office/2006/documentManagement/types"/>
    <ds:schemaRef ds:uri="http://schemas.microsoft.com/office/infopath/2007/PartnerControls"/>
    <ds:schemaRef ds:uri="http://purl.org/dc/elements/1.1/"/>
    <ds:schemaRef ds:uri="846519ff-83ac-490b-9bc8-95825f8c9d1e"/>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www.w3.org/XML/1998/namespace"/>
    <ds:schemaRef ds:uri="http://purl.org/dc/dcmitype/"/>
  </ds:schemaRefs>
</ds:datastoreItem>
</file>

<file path=customXml/itemProps3.xml><?xml version="1.0" encoding="utf-8"?>
<ds:datastoreItem xmlns:ds="http://schemas.openxmlformats.org/officeDocument/2006/customXml" ds:itemID="{DD71DA16-80D0-42C2-9BF3-C89306730863}">
  <ds:schemaRefs>
    <ds:schemaRef ds:uri="http://schemas.microsoft.com/sharepoint/v3/contenttype/forms"/>
  </ds:schemaRefs>
</ds:datastoreItem>
</file>

<file path=customXml/itemProps4.xml><?xml version="1.0" encoding="utf-8"?>
<ds:datastoreItem xmlns:ds="http://schemas.openxmlformats.org/officeDocument/2006/customXml" ds:itemID="{708B0BB1-92E1-494C-B97B-A606243DAAEC}">
  <ds:schemaRefs>
    <ds:schemaRef ds:uri="http://schemas.microsoft.com/sharepoint/events"/>
  </ds:schemaRefs>
</ds:datastoreItem>
</file>

<file path=customXml/itemProps5.xml><?xml version="1.0" encoding="utf-8"?>
<ds:datastoreItem xmlns:ds="http://schemas.openxmlformats.org/officeDocument/2006/customXml" ds:itemID="{25058F82-0338-49C2-8F00-E0AC5FCB431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1227</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24</cp:revision>
  <cp:lastPrinted>1900-01-01T08:00:00Z</cp:lastPrinted>
  <dcterms:created xsi:type="dcterms:W3CDTF">2020-03-20T08:55:00Z</dcterms:created>
  <dcterms:modified xsi:type="dcterms:W3CDTF">2020-04-03T15:36:00Z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