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ayout w:type="fixed"/>
        <w:tblLook w:val="0000" w:firstRow="0" w:lastRow="0" w:firstColumn="0" w:lastColumn="0" w:noHBand="0" w:noVBand="0"/>
      </w:tblPr>
      <w:tblGrid>
        <w:gridCol w:w="1362"/>
        <w:gridCol w:w="3583"/>
        <w:gridCol w:w="914"/>
        <w:gridCol w:w="2837"/>
        <w:gridCol w:w="664"/>
      </w:tblGrid>
      <w:tr w:rsidR="00C62CBB" w:rsidRPr="005B217D" w14:paraId="5E43FF8D" w14:textId="77777777" w:rsidTr="004C138C">
        <w:trPr>
          <w:gridAfter w:val="1"/>
          <w:wAfter w:w="664" w:type="dxa"/>
        </w:trPr>
        <w:tc>
          <w:tcPr>
            <w:tcW w:w="6300" w:type="dxa"/>
            <w:gridSpan w:val="3"/>
          </w:tcPr>
          <w:p w14:paraId="799AB84E" w14:textId="77777777" w:rsidR="00C62CBB" w:rsidRPr="005B217D" w:rsidRDefault="00C62CBB" w:rsidP="00977E18">
            <w:pPr>
              <w:tabs>
                <w:tab w:val="left" w:pos="7200"/>
              </w:tabs>
              <w:spacing w:before="0"/>
              <w:rPr>
                <w:b/>
                <w:szCs w:val="22"/>
                <w:lang w:val="en-CA"/>
              </w:rPr>
            </w:pPr>
            <w:r>
              <w:rPr>
                <w:b/>
                <w:noProof/>
                <w:szCs w:val="22"/>
              </w:rPr>
              <mc:AlternateContent>
                <mc:Choice Requires="wpg">
                  <w:drawing>
                    <wp:anchor distT="0" distB="0" distL="114300" distR="114300" simplePos="0" relativeHeight="251660800" behindDoc="0" locked="0" layoutInCell="1" allowOverlap="1" wp14:anchorId="71AFA4BA" wp14:editId="7A4F71F9">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640242F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2848" behindDoc="0" locked="0" layoutInCell="1" allowOverlap="1" wp14:anchorId="54D447C8" wp14:editId="6ED293E7">
                  <wp:simplePos x="0" y="0"/>
                  <wp:positionH relativeFrom="column">
                    <wp:posOffset>610235</wp:posOffset>
                  </wp:positionH>
                  <wp:positionV relativeFrom="paragraph">
                    <wp:posOffset>-318770</wp:posOffset>
                  </wp:positionV>
                  <wp:extent cx="293370" cy="267335"/>
                  <wp:effectExtent l="0" t="0" r="0" b="0"/>
                  <wp:wrapNone/>
                  <wp:docPr id="51" name="Bild 2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1824" behindDoc="0" locked="0" layoutInCell="1" allowOverlap="1" wp14:anchorId="1F80F35D" wp14:editId="310506BC">
                  <wp:simplePos x="0" y="0"/>
                  <wp:positionH relativeFrom="column">
                    <wp:posOffset>268605</wp:posOffset>
                  </wp:positionH>
                  <wp:positionV relativeFrom="paragraph">
                    <wp:posOffset>-318770</wp:posOffset>
                  </wp:positionV>
                  <wp:extent cx="294640" cy="267335"/>
                  <wp:effectExtent l="0" t="0" r="0" b="0"/>
                  <wp:wrapNone/>
                  <wp:docPr id="52" name="Bild 2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2BF36B7" w14:textId="77777777" w:rsidR="00AF0D81" w:rsidRPr="005B217D" w:rsidRDefault="00AF0D81" w:rsidP="00AF0D8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D98477" w14:textId="0CA2ECF1" w:rsidR="00C62CBB" w:rsidRPr="005B217D" w:rsidRDefault="00AF0D81" w:rsidP="00AF0D81">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48BB8E04" w14:textId="5661F7DA" w:rsidR="00C62CBB" w:rsidRPr="005B217D" w:rsidRDefault="00C62CBB" w:rsidP="00977E1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Q0010</w:t>
            </w:r>
            <w:r w:rsidR="00771F25">
              <w:rPr>
                <w:lang w:val="en-CA"/>
              </w:rPr>
              <w:t>-v2</w:t>
            </w:r>
          </w:p>
        </w:tc>
      </w:tr>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4"/>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4"/>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4"/>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C62CBB" w:rsidRPr="005B217D" w14:paraId="2E88660B" w14:textId="77777777" w:rsidTr="009F4740">
        <w:tc>
          <w:tcPr>
            <w:tcW w:w="1458" w:type="dxa"/>
          </w:tcPr>
          <w:p w14:paraId="6FE5B52E" w14:textId="77777777" w:rsidR="00C62CBB" w:rsidRPr="005B217D" w:rsidRDefault="00C62CBB" w:rsidP="00C62CBB">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456C6D5" w14:textId="77777777" w:rsidR="00C62CBB" w:rsidRDefault="00C62CBB" w:rsidP="00C62CBB">
            <w:pPr>
              <w:spacing w:before="60" w:after="60"/>
              <w:rPr>
                <w:szCs w:val="22"/>
                <w:lang w:val="en-CA"/>
              </w:rPr>
            </w:pPr>
            <w:r>
              <w:rPr>
                <w:szCs w:val="22"/>
                <w:lang w:val="en-CA"/>
              </w:rPr>
              <w:t>Alberto Duenas</w:t>
            </w:r>
          </w:p>
          <w:p w14:paraId="2016AB34" w14:textId="77777777" w:rsidR="00C62CBB" w:rsidRDefault="00C62CBB" w:rsidP="00C62CBB">
            <w:pPr>
              <w:spacing w:before="60" w:after="60"/>
              <w:rPr>
                <w:szCs w:val="22"/>
                <w:lang w:val="en-CA"/>
              </w:rPr>
            </w:pPr>
            <w:r>
              <w:rPr>
                <w:szCs w:val="22"/>
                <w:lang w:val="en-CA"/>
              </w:rPr>
              <w:t xml:space="preserve">Alexis Michael </w:t>
            </w:r>
            <w:proofErr w:type="spellStart"/>
            <w:r>
              <w:rPr>
                <w:szCs w:val="22"/>
                <w:lang w:val="en-CA"/>
              </w:rPr>
              <w:t>Tourapis</w:t>
            </w:r>
            <w:proofErr w:type="spellEnd"/>
          </w:p>
          <w:p w14:paraId="20B2AADB" w14:textId="77777777" w:rsidR="00C62CBB" w:rsidRPr="00014AA4" w:rsidRDefault="00C62CBB" w:rsidP="00C62CBB">
            <w:pPr>
              <w:spacing w:before="60" w:after="60"/>
              <w:rPr>
                <w:szCs w:val="22"/>
              </w:rPr>
            </w:pPr>
            <w:r w:rsidRPr="00014AA4">
              <w:rPr>
                <w:szCs w:val="22"/>
              </w:rPr>
              <w:t xml:space="preserve">Sergey </w:t>
            </w:r>
            <w:proofErr w:type="spellStart"/>
            <w:r w:rsidRPr="00014AA4">
              <w:rPr>
                <w:szCs w:val="22"/>
              </w:rPr>
              <w:t>Ikonin</w:t>
            </w:r>
            <w:proofErr w:type="spellEnd"/>
          </w:p>
          <w:p w14:paraId="0151598C" w14:textId="77777777" w:rsidR="00C62CBB" w:rsidRDefault="00C62CBB" w:rsidP="00C62CBB">
            <w:pPr>
              <w:spacing w:before="60" w:after="60"/>
              <w:rPr>
                <w:szCs w:val="22"/>
              </w:rPr>
            </w:pPr>
            <w:r w:rsidRPr="00014AA4">
              <w:rPr>
                <w:szCs w:val="22"/>
              </w:rPr>
              <w:t>Andrey Norkin</w:t>
            </w:r>
          </w:p>
          <w:p w14:paraId="28E4F600" w14:textId="77777777" w:rsidR="00C62CBB" w:rsidRPr="00EC5F6C" w:rsidRDefault="00C62CBB" w:rsidP="00C62CBB">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72BE22EF" w14:textId="77777777" w:rsidR="00C62CBB" w:rsidRPr="00EC5F6C" w:rsidRDefault="00C62CBB" w:rsidP="00C62CBB">
            <w:pPr>
              <w:spacing w:before="60" w:after="60"/>
              <w:rPr>
                <w:lang w:val="fr-FR"/>
              </w:rPr>
            </w:pPr>
            <w:r w:rsidRPr="00EC5F6C">
              <w:rPr>
                <w:lang w:val="fr-FR"/>
              </w:rPr>
              <w:t>J. Le Tanou</w:t>
            </w:r>
          </w:p>
          <w:p w14:paraId="034F145D" w14:textId="77777777" w:rsidR="00C62CBB" w:rsidRPr="00EC5F6C" w:rsidRDefault="00C62CBB" w:rsidP="00C62CBB">
            <w:pPr>
              <w:spacing w:before="60" w:after="60"/>
              <w:rPr>
                <w:szCs w:val="22"/>
                <w:lang w:val="fr-FR"/>
              </w:rPr>
            </w:pPr>
            <w:r w:rsidRPr="00EC5F6C">
              <w:rPr>
                <w:lang w:val="fr-FR"/>
              </w:rPr>
              <w:t>J.-M. Thiesse</w:t>
            </w:r>
          </w:p>
          <w:p w14:paraId="5E1E7DB2" w14:textId="77777777" w:rsidR="00C62CBB" w:rsidRPr="00EC5F6C" w:rsidRDefault="00C62CBB" w:rsidP="00C62CBB">
            <w:pPr>
              <w:spacing w:before="60" w:after="60"/>
              <w:rPr>
                <w:szCs w:val="22"/>
                <w:lang w:val="fr-FR"/>
              </w:rPr>
            </w:pPr>
          </w:p>
        </w:tc>
        <w:tc>
          <w:tcPr>
            <w:tcW w:w="900" w:type="dxa"/>
          </w:tcPr>
          <w:p w14:paraId="52C90468" w14:textId="218CE7A4" w:rsidR="00C62CBB" w:rsidRPr="005B217D" w:rsidRDefault="00C62CBB" w:rsidP="00C62CBB">
            <w:pPr>
              <w:spacing w:before="60" w:after="60"/>
              <w:rPr>
                <w:szCs w:val="22"/>
                <w:lang w:val="en-CA"/>
              </w:rPr>
            </w:pPr>
            <w:r w:rsidRPr="005B217D">
              <w:rPr>
                <w:szCs w:val="22"/>
                <w:lang w:val="en-CA"/>
              </w:rPr>
              <w:t>Email:</w:t>
            </w:r>
          </w:p>
        </w:tc>
        <w:tc>
          <w:tcPr>
            <w:tcW w:w="3780" w:type="dxa"/>
            <w:gridSpan w:val="2"/>
          </w:tcPr>
          <w:p w14:paraId="4DD1A67C" w14:textId="0E1A8A17" w:rsidR="00C62CBB" w:rsidRDefault="00AF0D81" w:rsidP="00C62CBB">
            <w:pPr>
              <w:spacing w:before="60" w:after="60"/>
            </w:pPr>
            <w:hyperlink r:id="rId13" w:history="1">
              <w:r w:rsidRPr="00721183">
                <w:rPr>
                  <w:rStyle w:val="Hyperlink"/>
                </w:rPr>
                <w:t>albertoduenas@fb.com</w:t>
              </w:r>
            </w:hyperlink>
          </w:p>
          <w:p w14:paraId="7EECC7E6" w14:textId="77777777" w:rsidR="00C62CBB" w:rsidRDefault="00C62CBB" w:rsidP="00C62CBB">
            <w:pPr>
              <w:spacing w:before="60" w:after="60"/>
              <w:rPr>
                <w:rStyle w:val="Hyperlink"/>
                <w:szCs w:val="22"/>
                <w:lang w:val="en-CA"/>
              </w:rPr>
            </w:pPr>
            <w:r>
              <w:rPr>
                <w:rStyle w:val="Hyperlink"/>
                <w:szCs w:val="22"/>
                <w:lang w:val="en-CA"/>
              </w:rPr>
              <w:t>atourapis@apple.com</w:t>
            </w:r>
          </w:p>
          <w:p w14:paraId="5CBDBA97" w14:textId="77777777" w:rsidR="00C62CBB" w:rsidRPr="00014AA4" w:rsidRDefault="006A146E" w:rsidP="00C62CBB">
            <w:pPr>
              <w:spacing w:before="60" w:after="60"/>
              <w:rPr>
                <w:szCs w:val="22"/>
              </w:rPr>
            </w:pPr>
            <w:hyperlink r:id="rId14" w:history="1">
              <w:r w:rsidR="00C62CBB" w:rsidRPr="00014AA4">
                <w:rPr>
                  <w:rStyle w:val="Hyperlink"/>
                  <w:szCs w:val="22"/>
                </w:rPr>
                <w:t>Sergey.Ikonin@huawei.com</w:t>
              </w:r>
            </w:hyperlink>
          </w:p>
          <w:p w14:paraId="75AC0C64" w14:textId="77777777" w:rsidR="00C62CBB" w:rsidRDefault="006A146E" w:rsidP="00C62CBB">
            <w:pPr>
              <w:spacing w:before="60" w:after="60"/>
              <w:rPr>
                <w:rStyle w:val="Hyperlink"/>
                <w:szCs w:val="22"/>
              </w:rPr>
            </w:pPr>
            <w:hyperlink r:id="rId15" w:history="1">
              <w:r w:rsidR="00C62CBB" w:rsidRPr="00014AA4">
                <w:rPr>
                  <w:rStyle w:val="Hyperlink"/>
                  <w:szCs w:val="22"/>
                </w:rPr>
                <w:t>anorkin@netflix.com</w:t>
              </w:r>
            </w:hyperlink>
          </w:p>
          <w:p w14:paraId="64645ADA" w14:textId="77777777" w:rsidR="00C62CBB" w:rsidRDefault="006A146E" w:rsidP="00C62CBB">
            <w:pPr>
              <w:spacing w:before="60" w:after="60"/>
            </w:pPr>
            <w:hyperlink r:id="rId16" w:history="1">
              <w:r w:rsidR="00C62CBB" w:rsidRPr="00F405EC">
                <w:rPr>
                  <w:rStyle w:val="Hyperlink"/>
                </w:rPr>
                <w:t>rickard.sjoberg@ericsson.com</w:t>
              </w:r>
            </w:hyperlink>
          </w:p>
          <w:p w14:paraId="78FE4737" w14:textId="77777777" w:rsidR="00C62CBB" w:rsidRPr="00014AA4" w:rsidRDefault="006A146E" w:rsidP="00C62CBB">
            <w:pPr>
              <w:spacing w:before="60" w:after="60"/>
              <w:rPr>
                <w:szCs w:val="22"/>
              </w:rPr>
            </w:pPr>
            <w:hyperlink r:id="rId17" w:history="1">
              <w:r w:rsidR="00C62CBB" w:rsidRPr="003841FD">
                <w:rPr>
                  <w:rStyle w:val="Hyperlink"/>
                  <w:szCs w:val="22"/>
                </w:rPr>
                <w:t>julien.letanou@mediakind.com</w:t>
              </w:r>
            </w:hyperlink>
            <w:r w:rsidR="00C62CBB">
              <w:rPr>
                <w:szCs w:val="22"/>
              </w:rPr>
              <w:t xml:space="preserve"> </w:t>
            </w:r>
          </w:p>
          <w:p w14:paraId="7F2E4E8D" w14:textId="01BF00BC" w:rsidR="00C62CBB" w:rsidRPr="005B217D" w:rsidRDefault="006A146E" w:rsidP="00C62CBB">
            <w:pPr>
              <w:spacing w:before="60" w:after="60"/>
              <w:rPr>
                <w:szCs w:val="22"/>
                <w:lang w:val="en-CA"/>
              </w:rPr>
            </w:pPr>
            <w:hyperlink r:id="rId18" w:history="1">
              <w:r w:rsidR="00C62CBB" w:rsidRPr="003841FD">
                <w:rPr>
                  <w:rStyle w:val="Hyperlink"/>
                  <w:szCs w:val="22"/>
                  <w:lang w:val="en-CA"/>
                </w:rPr>
                <w:t>jean-marc.thiesse@vitec.com</w:t>
              </w:r>
            </w:hyperlink>
            <w:r w:rsidR="00C62CBB">
              <w:rPr>
                <w:szCs w:val="22"/>
                <w:lang w:val="en-CA"/>
              </w:rPr>
              <w:t xml:space="preserve"> </w:t>
            </w:r>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4"/>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16AAC3D9" w:rsidR="007F7737" w:rsidRPr="00014AA4" w:rsidRDefault="007F7737" w:rsidP="007F7737">
      <w:r w:rsidRPr="00834949">
        <w:rPr>
          <w:szCs w:val="22"/>
        </w:rPr>
        <w:t xml:space="preserve">The document summarizes the activities of the AHG on Encoding algorithm optimizations </w:t>
      </w:r>
      <w:r w:rsidRPr="00834949">
        <w:t xml:space="preserve">between the </w:t>
      </w:r>
      <w:r w:rsidR="008D3C4A" w:rsidRPr="00834949">
        <w:t>1</w:t>
      </w:r>
      <w:r w:rsidR="00C62CBB" w:rsidRPr="00834949">
        <w:t>7</w:t>
      </w:r>
      <w:r w:rsidR="008D3C4A" w:rsidRPr="00834949">
        <w:rPr>
          <w:vertAlign w:val="superscript"/>
        </w:rPr>
        <w:t>th</w:t>
      </w:r>
      <w:r w:rsidR="008D3C4A" w:rsidRPr="00834949">
        <w:t xml:space="preserve"> meeting in </w:t>
      </w:r>
      <w:r w:rsidR="00C62CBB" w:rsidRPr="00834949">
        <w:t>Brussels</w:t>
      </w:r>
      <w:r w:rsidR="008D3C4A" w:rsidRPr="00834949">
        <w:t xml:space="preserve">, </w:t>
      </w:r>
      <w:r w:rsidR="00C62CBB" w:rsidRPr="00834949">
        <w:t>BE</w:t>
      </w:r>
      <w:r w:rsidR="008D3C4A" w:rsidRPr="00834949">
        <w:t xml:space="preserve"> (</w:t>
      </w:r>
      <w:r w:rsidR="00C62CBB" w:rsidRPr="00834949">
        <w:t>7</w:t>
      </w:r>
      <w:r w:rsidR="008D3C4A" w:rsidRPr="00834949">
        <w:t>-1</w:t>
      </w:r>
      <w:r w:rsidR="00C62CBB" w:rsidRPr="00834949">
        <w:t>7</w:t>
      </w:r>
      <w:r w:rsidR="008D3C4A" w:rsidRPr="00834949">
        <w:t xml:space="preserve">, </w:t>
      </w:r>
      <w:r w:rsidR="00C62CBB" w:rsidRPr="00834949">
        <w:t>January</w:t>
      </w:r>
      <w:r w:rsidR="008D3C4A" w:rsidRPr="00834949">
        <w:t xml:space="preserve"> 20</w:t>
      </w:r>
      <w:r w:rsidR="00C62CBB" w:rsidRPr="00834949">
        <w:t>20</w:t>
      </w:r>
      <w:r w:rsidR="008D3C4A" w:rsidRPr="00834949">
        <w:t>)</w:t>
      </w:r>
      <w:r w:rsidR="00D91AE7" w:rsidRPr="00834949">
        <w:t xml:space="preserve"> and the 18</w:t>
      </w:r>
      <w:r w:rsidR="00D91AE7" w:rsidRPr="00834949">
        <w:rPr>
          <w:vertAlign w:val="superscript"/>
        </w:rPr>
        <w:t>th</w:t>
      </w:r>
      <w:r w:rsidR="00D91AE7" w:rsidRPr="00834949">
        <w:t xml:space="preserve"> meeting conducted </w:t>
      </w:r>
      <w:r w:rsidR="00706BE0" w:rsidRPr="00834949">
        <w:t>by</w:t>
      </w:r>
      <w:r w:rsidR="00D91AE7" w:rsidRPr="00834949">
        <w:t xml:space="preserve"> teleconference (</w:t>
      </w:r>
      <w:r w:rsidR="00706BE0" w:rsidRPr="00834949">
        <w:t xml:space="preserve">15-24 </w:t>
      </w:r>
      <w:r w:rsidR="000E72CD" w:rsidRPr="00834949">
        <w:t>April 2020)</w:t>
      </w:r>
    </w:p>
    <w:p w14:paraId="685CA67D" w14:textId="77777777" w:rsidR="00745F6B" w:rsidRDefault="00745F6B" w:rsidP="00E11923">
      <w:pPr>
        <w:pStyle w:val="Heading1"/>
        <w:rPr>
          <w:lang w:val="en-CA"/>
        </w:rPr>
      </w:pPr>
      <w:r w:rsidRPr="005B217D">
        <w:rPr>
          <w:lang w:val="en-CA"/>
        </w:rPr>
        <w:t>Introduction</w:t>
      </w:r>
    </w:p>
    <w:p w14:paraId="456C038B" w14:textId="570A9561"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8F0AA3">
        <w:rPr>
          <w:szCs w:val="22"/>
        </w:rPr>
        <w:t>7</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6C849B49" w14:textId="77777777" w:rsidR="00092A10" w:rsidRPr="00092A10" w:rsidRDefault="00092A10" w:rsidP="00092A10">
      <w:pPr>
        <w:numPr>
          <w:ilvl w:val="0"/>
          <w:numId w:val="13"/>
        </w:numPr>
        <w:rPr>
          <w:lang w:val="en-CA"/>
        </w:rPr>
      </w:pPr>
      <w:r w:rsidRPr="00092A10">
        <w:rPr>
          <w:lang w:val="en-CA"/>
        </w:rPr>
        <w:t>Study the impact of using techniques such as GOP structures and perceptually optimized adaptive quantization for encoder optimization.</w:t>
      </w:r>
    </w:p>
    <w:p w14:paraId="36462B44" w14:textId="77777777" w:rsidR="00092A10" w:rsidRPr="00092A10" w:rsidRDefault="00092A10" w:rsidP="00092A10">
      <w:pPr>
        <w:numPr>
          <w:ilvl w:val="0"/>
          <w:numId w:val="13"/>
        </w:numPr>
        <w:rPr>
          <w:lang w:val="en-CA"/>
        </w:rPr>
      </w:pPr>
      <w:r w:rsidRPr="00092A10">
        <w:rPr>
          <w:lang w:val="en-CA"/>
        </w:rPr>
        <w:t xml:space="preserve">Study quality metrics for measuring subjective quality using e.g. the </w:t>
      </w:r>
      <w:proofErr w:type="spellStart"/>
      <w:r w:rsidRPr="00092A10">
        <w:rPr>
          <w:lang w:val="en-CA"/>
        </w:rPr>
        <w:t>CfP</w:t>
      </w:r>
      <w:proofErr w:type="spellEnd"/>
      <w:r w:rsidRPr="00092A10">
        <w:rPr>
          <w:lang w:val="en-CA"/>
        </w:rPr>
        <w:t xml:space="preserve"> response MOS scores.</w:t>
      </w:r>
    </w:p>
    <w:p w14:paraId="3CF6B156" w14:textId="77777777" w:rsidR="00092A10" w:rsidRPr="00092A10" w:rsidRDefault="00092A10" w:rsidP="00092A10">
      <w:pPr>
        <w:numPr>
          <w:ilvl w:val="0"/>
          <w:numId w:val="13"/>
        </w:numPr>
        <w:rPr>
          <w:lang w:val="en-CA"/>
        </w:rPr>
      </w:pPr>
      <w:r w:rsidRPr="00092A10">
        <w:rPr>
          <w:lang w:val="en-CA"/>
        </w:rPr>
        <w:t>Study the impact of adaptive quantization on individual tools in the test model.</w:t>
      </w:r>
    </w:p>
    <w:p w14:paraId="5EFDFDB7" w14:textId="77777777" w:rsidR="00092A10" w:rsidRPr="00092A10" w:rsidRDefault="00092A10" w:rsidP="00092A10">
      <w:pPr>
        <w:numPr>
          <w:ilvl w:val="0"/>
          <w:numId w:val="13"/>
        </w:numPr>
        <w:rPr>
          <w:lang w:val="en-CA"/>
        </w:rPr>
      </w:pPr>
      <w:r w:rsidRPr="00092A10">
        <w:rPr>
          <w:lang w:val="en-CA"/>
        </w:rPr>
        <w:t>Investigate other methods of improving objective and/or subjective quality, including adaptive coding structures and multi-pass encoding.</w:t>
      </w:r>
    </w:p>
    <w:p w14:paraId="50FB4EA4" w14:textId="77777777" w:rsidR="00092A10" w:rsidRPr="00092A10" w:rsidRDefault="00092A10" w:rsidP="00092A10">
      <w:pPr>
        <w:numPr>
          <w:ilvl w:val="0"/>
          <w:numId w:val="13"/>
        </w:numPr>
        <w:rPr>
          <w:lang w:val="en-CA"/>
        </w:rPr>
      </w:pPr>
      <w:r w:rsidRPr="00092A10">
        <w:rPr>
          <w:lang w:val="en-CA"/>
        </w:rPr>
        <w:t>Study methods of rate control and their impact on performance, subjective and objective quality.</w:t>
      </w:r>
    </w:p>
    <w:p w14:paraId="6AED49C7" w14:textId="77777777" w:rsidR="00050FD8" w:rsidRPr="00014AA4" w:rsidRDefault="00E00FAB" w:rsidP="00050FD8">
      <w:r w:rsidRPr="00014AA4">
        <w:rPr>
          <w:szCs w:val="22"/>
        </w:rPr>
        <w:t>The regular JVET e-mail reflector was used for discussions (</w:t>
      </w:r>
      <w:hyperlink r:id="rId19"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2C3438A0" w14:textId="77777777" w:rsidR="00050FD8" w:rsidRPr="00014AA4" w:rsidRDefault="00050FD8" w:rsidP="00E00FAB">
      <w:pPr>
        <w:rPr>
          <w:szCs w:val="22"/>
        </w:rPr>
      </w:pP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78F77781" w14:textId="77777777" w:rsidR="00E00FAB" w:rsidRDefault="00E00FAB" w:rsidP="00E00FAB">
      <w:r w:rsidRPr="00014AA4">
        <w:t xml:space="preserve">The following </w:t>
      </w:r>
      <w:r w:rsidR="004C4D7E">
        <w:t>input documents</w:t>
      </w:r>
      <w:r w:rsidRPr="00014AA4">
        <w:t xml:space="preserve"> were identified to be related to the AHG:</w:t>
      </w:r>
    </w:p>
    <w:p w14:paraId="30CFD294" w14:textId="05618B85" w:rsidR="00386BAC" w:rsidRPr="00386BAC" w:rsidRDefault="00386BAC" w:rsidP="00386BAC">
      <w:pPr>
        <w:pStyle w:val="Heading2"/>
        <w:rPr>
          <w:i w:val="0"/>
          <w:sz w:val="24"/>
          <w:szCs w:val="24"/>
        </w:rPr>
      </w:pPr>
      <w:r w:rsidRPr="00386BAC">
        <w:rPr>
          <w:i w:val="0"/>
          <w:sz w:val="24"/>
          <w:szCs w:val="24"/>
        </w:rPr>
        <w:lastRenderedPageBreak/>
        <w:t>JVET-</w:t>
      </w:r>
      <w:r w:rsidR="000669BA" w:rsidRPr="000669BA">
        <w:t xml:space="preserve"> </w:t>
      </w:r>
      <w:r w:rsidR="000669BA" w:rsidRPr="000669BA">
        <w:rPr>
          <w:i w:val="0"/>
          <w:sz w:val="24"/>
          <w:szCs w:val="24"/>
        </w:rPr>
        <w:t>R0164</w:t>
      </w:r>
      <w:r w:rsidRPr="00386BAC">
        <w:rPr>
          <w:i w:val="0"/>
          <w:sz w:val="24"/>
          <w:szCs w:val="24"/>
        </w:rPr>
        <w:t xml:space="preserve">: </w:t>
      </w:r>
      <w:r w:rsidR="00163523" w:rsidRPr="00163523">
        <w:rPr>
          <w:i w:val="0"/>
          <w:sz w:val="24"/>
          <w:szCs w:val="24"/>
        </w:rPr>
        <w:t>Mean-scaled SATD for VTM encoder</w:t>
      </w:r>
      <w:r w:rsidR="00C62CBB" w:rsidRPr="00C62CBB">
        <w:rPr>
          <w:i w:val="0"/>
          <w:sz w:val="24"/>
          <w:szCs w:val="24"/>
        </w:rPr>
        <w:tab/>
      </w:r>
      <w:r w:rsidRPr="00386BAC">
        <w:rPr>
          <w:i w:val="0"/>
          <w:sz w:val="24"/>
          <w:szCs w:val="24"/>
        </w:rPr>
        <w:tab/>
      </w:r>
    </w:p>
    <w:p w14:paraId="6536676D" w14:textId="77777777" w:rsidR="009957E6" w:rsidRPr="009957E6" w:rsidRDefault="009957E6" w:rsidP="009957E6">
      <w:pPr>
        <w:rPr>
          <w:lang w:val="en-CA"/>
        </w:rPr>
      </w:pPr>
      <w:r w:rsidRPr="009957E6">
        <w:rPr>
          <w:lang w:val="en-CA"/>
        </w:rPr>
        <w:t>This contribution reports that a coding efficiency improvement is achieved by scaling down the DC coefficients in the SATD (Sum of Absolute Transformed Differences) calculations performed by the VTM encoder. It is proposed to apply a weight of one quarter for the absolute value of the DC coefficient resulting from the Hadamard transform of the SATD process, while keep applying a weight of one for the rest of the coefficients.</w:t>
      </w:r>
    </w:p>
    <w:p w14:paraId="732AACA4" w14:textId="77777777" w:rsidR="009957E6" w:rsidRPr="009957E6" w:rsidRDefault="009957E6" w:rsidP="009957E6">
      <w:pPr>
        <w:rPr>
          <w:lang w:val="en-CA"/>
        </w:rPr>
      </w:pPr>
      <w:r w:rsidRPr="009957E6">
        <w:rPr>
          <w:lang w:val="en-CA"/>
        </w:rPr>
        <w:t>Coding efficiency impact is reportedly on average -0.12 %, -0.29 % and -0.37 % for AI, RA and LD-B configurations, respectively. It is further reported that the gains in coding efficiency tend to be larger for the higher resolution categories. For example, in the case of Class A1, the impact in RA configuration is reported as -0.57 %.</w:t>
      </w:r>
    </w:p>
    <w:p w14:paraId="7B92EC62" w14:textId="660E964D" w:rsidR="00C62CBB" w:rsidRDefault="00C62CBB" w:rsidP="00C62CBB">
      <w:pPr>
        <w:rPr>
          <w:lang w:val="en-CA"/>
        </w:rPr>
      </w:pPr>
      <w:r>
        <w:rPr>
          <w:lang w:val="en-CA"/>
        </w:rPr>
        <w:t>It is reported that the proposed encoder modification yields the following results over VTM-</w:t>
      </w:r>
      <w:r w:rsidR="00B63C06">
        <w:rPr>
          <w:lang w:val="en-CA"/>
        </w:rPr>
        <w:t>8</w:t>
      </w:r>
      <w:r>
        <w:rPr>
          <w:lang w:val="en-CA"/>
        </w:rPr>
        <w:t>.0:</w:t>
      </w:r>
    </w:p>
    <w:p w14:paraId="6DCF2C0D" w14:textId="77777777" w:rsidR="005B11BD" w:rsidRDefault="005B11BD" w:rsidP="005B11BD">
      <w:pPr>
        <w:rPr>
          <w:szCs w:val="22"/>
          <w:lang w:val="en-CA"/>
        </w:rPr>
      </w:pPr>
    </w:p>
    <w:tbl>
      <w:tblPr>
        <w:tblW w:w="0" w:type="auto"/>
        <w:jc w:val="center"/>
        <w:tblLook w:val="04A0" w:firstRow="1" w:lastRow="0" w:firstColumn="1" w:lastColumn="0" w:noHBand="0" w:noVBand="1"/>
      </w:tblPr>
      <w:tblGrid>
        <w:gridCol w:w="937"/>
        <w:gridCol w:w="837"/>
        <w:gridCol w:w="837"/>
        <w:gridCol w:w="907"/>
        <w:gridCol w:w="727"/>
        <w:gridCol w:w="727"/>
      </w:tblGrid>
      <w:tr w:rsidR="005B11BD" w:rsidRPr="004A489F" w14:paraId="54CF57DF"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3FD9F18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14676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6041EF">
              <w:rPr>
                <w:rFonts w:ascii="Arial" w:hAnsi="Arial" w:cs="Arial"/>
                <w:b/>
                <w:bCs/>
                <w:color w:val="000000"/>
                <w:sz w:val="18"/>
                <w:szCs w:val="18"/>
                <w:lang w:eastAsia="en-GB"/>
              </w:rPr>
              <w:t xml:space="preserve">    </w:t>
            </w:r>
            <w:r w:rsidRPr="004A489F">
              <w:rPr>
                <w:rFonts w:ascii="Arial" w:hAnsi="Arial" w:cs="Arial"/>
                <w:b/>
                <w:bCs/>
                <w:color w:val="000000"/>
                <w:sz w:val="18"/>
                <w:szCs w:val="18"/>
                <w:lang w:eastAsia="en-GB"/>
              </w:rPr>
              <w:t>All Intra</w:t>
            </w:r>
          </w:p>
        </w:tc>
      </w:tr>
      <w:tr w:rsidR="005B11BD" w:rsidRPr="004A489F" w14:paraId="1766C6EA"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316AD91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en-GB"/>
              </w:rPr>
            </w:pPr>
          </w:p>
        </w:tc>
        <w:tc>
          <w:tcPr>
            <w:tcW w:w="0" w:type="auto"/>
            <w:tcBorders>
              <w:top w:val="nil"/>
              <w:left w:val="single" w:sz="8" w:space="0" w:color="auto"/>
              <w:bottom w:val="nil"/>
              <w:right w:val="nil"/>
            </w:tcBorders>
            <w:shd w:val="clear" w:color="auto" w:fill="auto"/>
            <w:noWrap/>
            <w:vAlign w:val="center"/>
            <w:hideMark/>
          </w:tcPr>
          <w:p w14:paraId="6B17CB8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0AE706E2"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5BFFB8A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VTM-8.0</w:t>
            </w:r>
          </w:p>
        </w:tc>
        <w:tc>
          <w:tcPr>
            <w:tcW w:w="0" w:type="auto"/>
            <w:tcBorders>
              <w:top w:val="nil"/>
              <w:left w:val="nil"/>
              <w:bottom w:val="nil"/>
              <w:right w:val="nil"/>
            </w:tcBorders>
            <w:shd w:val="clear" w:color="auto" w:fill="auto"/>
            <w:noWrap/>
            <w:vAlign w:val="center"/>
            <w:hideMark/>
          </w:tcPr>
          <w:p w14:paraId="7C5CEE5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c>
          <w:tcPr>
            <w:tcW w:w="0" w:type="auto"/>
            <w:tcBorders>
              <w:top w:val="nil"/>
              <w:left w:val="nil"/>
              <w:bottom w:val="nil"/>
              <w:right w:val="single" w:sz="8" w:space="0" w:color="auto"/>
            </w:tcBorders>
            <w:shd w:val="clear" w:color="auto" w:fill="auto"/>
            <w:noWrap/>
            <w:vAlign w:val="center"/>
            <w:hideMark/>
          </w:tcPr>
          <w:p w14:paraId="14302E2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r>
      <w:tr w:rsidR="005B11BD" w:rsidRPr="004A489F" w14:paraId="1BDE0AE6"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5CE9BC7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0DEF5F8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Y</w:t>
            </w:r>
          </w:p>
        </w:tc>
        <w:tc>
          <w:tcPr>
            <w:tcW w:w="0" w:type="auto"/>
            <w:tcBorders>
              <w:top w:val="nil"/>
              <w:left w:val="nil"/>
              <w:bottom w:val="single" w:sz="8" w:space="0" w:color="auto"/>
              <w:right w:val="nil"/>
            </w:tcBorders>
            <w:shd w:val="clear" w:color="auto" w:fill="auto"/>
            <w:noWrap/>
            <w:vAlign w:val="center"/>
            <w:hideMark/>
          </w:tcPr>
          <w:p w14:paraId="33303FB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5D0842FD"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V</w:t>
            </w:r>
          </w:p>
        </w:tc>
        <w:tc>
          <w:tcPr>
            <w:tcW w:w="0" w:type="auto"/>
            <w:tcBorders>
              <w:top w:val="nil"/>
              <w:left w:val="nil"/>
              <w:bottom w:val="single" w:sz="8" w:space="0" w:color="auto"/>
              <w:right w:val="nil"/>
            </w:tcBorders>
            <w:shd w:val="clear" w:color="auto" w:fill="auto"/>
            <w:noWrap/>
            <w:vAlign w:val="center"/>
            <w:hideMark/>
          </w:tcPr>
          <w:p w14:paraId="20FECE0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A32045B"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DecT</w:t>
            </w:r>
          </w:p>
        </w:tc>
      </w:tr>
      <w:tr w:rsidR="005B11BD" w:rsidRPr="004A489F" w14:paraId="27BB4E97" w14:textId="77777777" w:rsidTr="0030791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54EC5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A1</w:t>
            </w:r>
          </w:p>
        </w:tc>
        <w:tc>
          <w:tcPr>
            <w:tcW w:w="0" w:type="auto"/>
            <w:tcBorders>
              <w:top w:val="nil"/>
              <w:left w:val="nil"/>
              <w:bottom w:val="nil"/>
              <w:right w:val="nil"/>
            </w:tcBorders>
            <w:shd w:val="clear" w:color="auto" w:fill="auto"/>
            <w:noWrap/>
            <w:vAlign w:val="center"/>
            <w:hideMark/>
          </w:tcPr>
          <w:p w14:paraId="44FC078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-0.19 %</w:t>
            </w:r>
          </w:p>
        </w:tc>
        <w:tc>
          <w:tcPr>
            <w:tcW w:w="0" w:type="auto"/>
            <w:tcBorders>
              <w:top w:val="nil"/>
              <w:left w:val="nil"/>
              <w:bottom w:val="nil"/>
              <w:right w:val="nil"/>
            </w:tcBorders>
            <w:shd w:val="clear" w:color="auto" w:fill="auto"/>
            <w:noWrap/>
            <w:vAlign w:val="center"/>
            <w:hideMark/>
          </w:tcPr>
          <w:p w14:paraId="13B9567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-0.13 %</w:t>
            </w:r>
          </w:p>
        </w:tc>
        <w:tc>
          <w:tcPr>
            <w:tcW w:w="0" w:type="auto"/>
            <w:tcBorders>
              <w:top w:val="nil"/>
              <w:left w:val="nil"/>
              <w:bottom w:val="nil"/>
              <w:right w:val="single" w:sz="4" w:space="0" w:color="auto"/>
            </w:tcBorders>
            <w:shd w:val="clear" w:color="auto" w:fill="auto"/>
            <w:noWrap/>
            <w:vAlign w:val="center"/>
            <w:hideMark/>
          </w:tcPr>
          <w:p w14:paraId="4836718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-0.15 %</w:t>
            </w:r>
          </w:p>
        </w:tc>
        <w:tc>
          <w:tcPr>
            <w:tcW w:w="0" w:type="auto"/>
            <w:tcBorders>
              <w:top w:val="nil"/>
              <w:left w:val="nil"/>
              <w:bottom w:val="nil"/>
              <w:right w:val="nil"/>
            </w:tcBorders>
            <w:shd w:val="clear" w:color="auto" w:fill="auto"/>
            <w:noWrap/>
            <w:vAlign w:val="center"/>
            <w:hideMark/>
          </w:tcPr>
          <w:p w14:paraId="6BAD927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nil"/>
              <w:left w:val="nil"/>
              <w:bottom w:val="nil"/>
              <w:right w:val="single" w:sz="8" w:space="0" w:color="auto"/>
            </w:tcBorders>
            <w:shd w:val="clear" w:color="auto" w:fill="auto"/>
            <w:noWrap/>
            <w:vAlign w:val="center"/>
            <w:hideMark/>
          </w:tcPr>
          <w:p w14:paraId="7CD8E44D"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r>
      <w:tr w:rsidR="005B11BD" w:rsidRPr="004A489F" w14:paraId="38370A3F"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C2D0F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A2</w:t>
            </w:r>
          </w:p>
        </w:tc>
        <w:tc>
          <w:tcPr>
            <w:tcW w:w="0" w:type="auto"/>
            <w:tcBorders>
              <w:top w:val="nil"/>
              <w:left w:val="nil"/>
              <w:bottom w:val="nil"/>
              <w:right w:val="nil"/>
            </w:tcBorders>
            <w:shd w:val="clear" w:color="auto" w:fill="auto"/>
            <w:noWrap/>
            <w:vAlign w:val="center"/>
            <w:hideMark/>
          </w:tcPr>
          <w:p w14:paraId="67D88DD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-0.11 %</w:t>
            </w:r>
          </w:p>
        </w:tc>
        <w:tc>
          <w:tcPr>
            <w:tcW w:w="0" w:type="auto"/>
            <w:tcBorders>
              <w:top w:val="nil"/>
              <w:left w:val="nil"/>
              <w:bottom w:val="nil"/>
              <w:right w:val="nil"/>
            </w:tcBorders>
            <w:shd w:val="clear" w:color="auto" w:fill="auto"/>
            <w:noWrap/>
            <w:vAlign w:val="center"/>
            <w:hideMark/>
          </w:tcPr>
          <w:p w14:paraId="79C57A3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-0.09 %</w:t>
            </w:r>
          </w:p>
        </w:tc>
        <w:tc>
          <w:tcPr>
            <w:tcW w:w="0" w:type="auto"/>
            <w:tcBorders>
              <w:top w:val="nil"/>
              <w:left w:val="nil"/>
              <w:bottom w:val="nil"/>
              <w:right w:val="single" w:sz="4" w:space="0" w:color="auto"/>
            </w:tcBorders>
            <w:shd w:val="clear" w:color="auto" w:fill="auto"/>
            <w:noWrap/>
            <w:vAlign w:val="center"/>
            <w:hideMark/>
          </w:tcPr>
          <w:p w14:paraId="27ED9FE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-0.06 %</w:t>
            </w:r>
          </w:p>
        </w:tc>
        <w:tc>
          <w:tcPr>
            <w:tcW w:w="0" w:type="auto"/>
            <w:tcBorders>
              <w:top w:val="nil"/>
              <w:left w:val="nil"/>
              <w:bottom w:val="nil"/>
              <w:right w:val="nil"/>
            </w:tcBorders>
            <w:shd w:val="clear" w:color="auto" w:fill="auto"/>
            <w:noWrap/>
            <w:vAlign w:val="center"/>
            <w:hideMark/>
          </w:tcPr>
          <w:p w14:paraId="621BAB7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nil"/>
              <w:left w:val="nil"/>
              <w:bottom w:val="nil"/>
              <w:right w:val="single" w:sz="8" w:space="0" w:color="auto"/>
            </w:tcBorders>
            <w:shd w:val="clear" w:color="auto" w:fill="auto"/>
            <w:noWrap/>
            <w:vAlign w:val="center"/>
            <w:hideMark/>
          </w:tcPr>
          <w:p w14:paraId="5A8EED6B"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r>
      <w:tr w:rsidR="005B11BD" w:rsidRPr="004A489F" w14:paraId="5799A8E6"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90EDB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B</w:t>
            </w:r>
          </w:p>
        </w:tc>
        <w:tc>
          <w:tcPr>
            <w:tcW w:w="0" w:type="auto"/>
            <w:tcBorders>
              <w:top w:val="nil"/>
              <w:left w:val="nil"/>
              <w:bottom w:val="nil"/>
              <w:right w:val="nil"/>
            </w:tcBorders>
            <w:shd w:val="clear" w:color="auto" w:fill="auto"/>
            <w:noWrap/>
            <w:vAlign w:val="center"/>
            <w:hideMark/>
          </w:tcPr>
          <w:p w14:paraId="7CFBCB8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-0.10 %</w:t>
            </w:r>
          </w:p>
        </w:tc>
        <w:tc>
          <w:tcPr>
            <w:tcW w:w="0" w:type="auto"/>
            <w:tcBorders>
              <w:top w:val="nil"/>
              <w:left w:val="nil"/>
              <w:bottom w:val="nil"/>
              <w:right w:val="nil"/>
            </w:tcBorders>
            <w:shd w:val="clear" w:color="auto" w:fill="auto"/>
            <w:noWrap/>
            <w:vAlign w:val="center"/>
            <w:hideMark/>
          </w:tcPr>
          <w:p w14:paraId="62BD1D7D"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-0.02 %</w:t>
            </w:r>
          </w:p>
        </w:tc>
        <w:tc>
          <w:tcPr>
            <w:tcW w:w="0" w:type="auto"/>
            <w:tcBorders>
              <w:top w:val="nil"/>
              <w:left w:val="nil"/>
              <w:bottom w:val="nil"/>
              <w:right w:val="single" w:sz="4" w:space="0" w:color="auto"/>
            </w:tcBorders>
            <w:shd w:val="clear" w:color="auto" w:fill="auto"/>
            <w:noWrap/>
            <w:vAlign w:val="center"/>
            <w:hideMark/>
          </w:tcPr>
          <w:p w14:paraId="0C213E0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-0.03 %</w:t>
            </w:r>
          </w:p>
        </w:tc>
        <w:tc>
          <w:tcPr>
            <w:tcW w:w="0" w:type="auto"/>
            <w:tcBorders>
              <w:top w:val="nil"/>
              <w:left w:val="nil"/>
              <w:bottom w:val="nil"/>
              <w:right w:val="nil"/>
            </w:tcBorders>
            <w:shd w:val="clear" w:color="auto" w:fill="auto"/>
            <w:noWrap/>
            <w:vAlign w:val="center"/>
            <w:hideMark/>
          </w:tcPr>
          <w:p w14:paraId="7255181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98 %</w:t>
            </w:r>
          </w:p>
        </w:tc>
        <w:tc>
          <w:tcPr>
            <w:tcW w:w="0" w:type="auto"/>
            <w:tcBorders>
              <w:top w:val="nil"/>
              <w:left w:val="nil"/>
              <w:bottom w:val="nil"/>
              <w:right w:val="single" w:sz="8" w:space="0" w:color="auto"/>
            </w:tcBorders>
            <w:shd w:val="clear" w:color="auto" w:fill="auto"/>
            <w:noWrap/>
            <w:vAlign w:val="center"/>
            <w:hideMark/>
          </w:tcPr>
          <w:p w14:paraId="4589EEC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101 %</w:t>
            </w:r>
          </w:p>
        </w:tc>
      </w:tr>
      <w:tr w:rsidR="005B11BD" w:rsidRPr="004A489F" w14:paraId="340A8A9D"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F1554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C</w:t>
            </w:r>
          </w:p>
        </w:tc>
        <w:tc>
          <w:tcPr>
            <w:tcW w:w="0" w:type="auto"/>
            <w:tcBorders>
              <w:top w:val="nil"/>
              <w:left w:val="nil"/>
              <w:bottom w:val="nil"/>
              <w:right w:val="nil"/>
            </w:tcBorders>
            <w:shd w:val="clear" w:color="auto" w:fill="auto"/>
            <w:noWrap/>
            <w:vAlign w:val="center"/>
            <w:hideMark/>
          </w:tcPr>
          <w:p w14:paraId="1161307B"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-0.08 %</w:t>
            </w:r>
          </w:p>
        </w:tc>
        <w:tc>
          <w:tcPr>
            <w:tcW w:w="0" w:type="auto"/>
            <w:tcBorders>
              <w:top w:val="nil"/>
              <w:left w:val="nil"/>
              <w:bottom w:val="nil"/>
              <w:right w:val="nil"/>
            </w:tcBorders>
            <w:shd w:val="clear" w:color="auto" w:fill="auto"/>
            <w:noWrap/>
            <w:vAlign w:val="center"/>
            <w:hideMark/>
          </w:tcPr>
          <w:p w14:paraId="588D8E3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-0.10 %</w:t>
            </w:r>
          </w:p>
        </w:tc>
        <w:tc>
          <w:tcPr>
            <w:tcW w:w="0" w:type="auto"/>
            <w:tcBorders>
              <w:top w:val="nil"/>
              <w:left w:val="nil"/>
              <w:bottom w:val="nil"/>
              <w:right w:val="single" w:sz="4" w:space="0" w:color="auto"/>
            </w:tcBorders>
            <w:shd w:val="clear" w:color="auto" w:fill="auto"/>
            <w:noWrap/>
            <w:vAlign w:val="center"/>
            <w:hideMark/>
          </w:tcPr>
          <w:p w14:paraId="4994A76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-0.07 %</w:t>
            </w:r>
          </w:p>
        </w:tc>
        <w:tc>
          <w:tcPr>
            <w:tcW w:w="0" w:type="auto"/>
            <w:tcBorders>
              <w:top w:val="nil"/>
              <w:left w:val="nil"/>
              <w:bottom w:val="nil"/>
              <w:right w:val="nil"/>
            </w:tcBorders>
            <w:shd w:val="clear" w:color="auto" w:fill="auto"/>
            <w:noWrap/>
            <w:vAlign w:val="center"/>
            <w:hideMark/>
          </w:tcPr>
          <w:p w14:paraId="66E7A7D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nil"/>
              <w:left w:val="nil"/>
              <w:bottom w:val="nil"/>
              <w:right w:val="single" w:sz="8" w:space="0" w:color="auto"/>
            </w:tcBorders>
            <w:shd w:val="clear" w:color="auto" w:fill="auto"/>
            <w:noWrap/>
            <w:vAlign w:val="center"/>
            <w:hideMark/>
          </w:tcPr>
          <w:p w14:paraId="601F83A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101 %</w:t>
            </w:r>
          </w:p>
        </w:tc>
      </w:tr>
      <w:tr w:rsidR="005B11BD" w:rsidRPr="004A489F" w14:paraId="3496A8AA"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37486E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E</w:t>
            </w:r>
          </w:p>
        </w:tc>
        <w:tc>
          <w:tcPr>
            <w:tcW w:w="0" w:type="auto"/>
            <w:tcBorders>
              <w:top w:val="nil"/>
              <w:left w:val="nil"/>
              <w:bottom w:val="nil"/>
              <w:right w:val="nil"/>
            </w:tcBorders>
            <w:shd w:val="clear" w:color="auto" w:fill="auto"/>
            <w:noWrap/>
            <w:vAlign w:val="center"/>
            <w:hideMark/>
          </w:tcPr>
          <w:p w14:paraId="7868D60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-0.13 %</w:t>
            </w:r>
          </w:p>
        </w:tc>
        <w:tc>
          <w:tcPr>
            <w:tcW w:w="0" w:type="auto"/>
            <w:tcBorders>
              <w:top w:val="nil"/>
              <w:left w:val="nil"/>
              <w:bottom w:val="nil"/>
              <w:right w:val="nil"/>
            </w:tcBorders>
            <w:shd w:val="clear" w:color="auto" w:fill="auto"/>
            <w:noWrap/>
            <w:vAlign w:val="center"/>
            <w:hideMark/>
          </w:tcPr>
          <w:p w14:paraId="68E904D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-0.09 %</w:t>
            </w:r>
          </w:p>
        </w:tc>
        <w:tc>
          <w:tcPr>
            <w:tcW w:w="0" w:type="auto"/>
            <w:tcBorders>
              <w:top w:val="nil"/>
              <w:left w:val="nil"/>
              <w:bottom w:val="nil"/>
              <w:right w:val="single" w:sz="4" w:space="0" w:color="auto"/>
            </w:tcBorders>
            <w:shd w:val="clear" w:color="auto" w:fill="auto"/>
            <w:noWrap/>
            <w:vAlign w:val="center"/>
            <w:hideMark/>
          </w:tcPr>
          <w:p w14:paraId="4E6BB50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-0.08 %</w:t>
            </w:r>
          </w:p>
        </w:tc>
        <w:tc>
          <w:tcPr>
            <w:tcW w:w="0" w:type="auto"/>
            <w:tcBorders>
              <w:top w:val="nil"/>
              <w:left w:val="nil"/>
              <w:bottom w:val="nil"/>
              <w:right w:val="nil"/>
            </w:tcBorders>
            <w:shd w:val="clear" w:color="auto" w:fill="auto"/>
            <w:noWrap/>
            <w:vAlign w:val="center"/>
            <w:hideMark/>
          </w:tcPr>
          <w:p w14:paraId="150B955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nil"/>
              <w:left w:val="nil"/>
              <w:bottom w:val="nil"/>
              <w:right w:val="single" w:sz="8" w:space="0" w:color="auto"/>
            </w:tcBorders>
            <w:shd w:val="clear" w:color="auto" w:fill="auto"/>
            <w:noWrap/>
            <w:vAlign w:val="center"/>
            <w:hideMark/>
          </w:tcPr>
          <w:p w14:paraId="786E253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98 %</w:t>
            </w:r>
          </w:p>
        </w:tc>
      </w:tr>
      <w:tr w:rsidR="005B11BD" w:rsidRPr="004A489F" w14:paraId="468848F4" w14:textId="77777777" w:rsidTr="0030791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D15B0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xml:space="preserve">Overall </w:t>
            </w:r>
          </w:p>
        </w:tc>
        <w:tc>
          <w:tcPr>
            <w:tcW w:w="0" w:type="auto"/>
            <w:tcBorders>
              <w:top w:val="single" w:sz="8" w:space="0" w:color="auto"/>
              <w:left w:val="nil"/>
              <w:bottom w:val="nil"/>
              <w:right w:val="nil"/>
            </w:tcBorders>
            <w:shd w:val="clear" w:color="auto" w:fill="auto"/>
            <w:noWrap/>
            <w:vAlign w:val="center"/>
            <w:hideMark/>
          </w:tcPr>
          <w:p w14:paraId="049CCF4B"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-0.12 %</w:t>
            </w:r>
          </w:p>
        </w:tc>
        <w:tc>
          <w:tcPr>
            <w:tcW w:w="0" w:type="auto"/>
            <w:tcBorders>
              <w:top w:val="single" w:sz="8" w:space="0" w:color="auto"/>
              <w:left w:val="nil"/>
              <w:bottom w:val="nil"/>
              <w:right w:val="nil"/>
            </w:tcBorders>
            <w:shd w:val="clear" w:color="auto" w:fill="auto"/>
            <w:noWrap/>
            <w:vAlign w:val="center"/>
            <w:hideMark/>
          </w:tcPr>
          <w:p w14:paraId="0EC91DE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-0.08 %</w:t>
            </w:r>
          </w:p>
        </w:tc>
        <w:tc>
          <w:tcPr>
            <w:tcW w:w="0" w:type="auto"/>
            <w:tcBorders>
              <w:top w:val="single" w:sz="8" w:space="0" w:color="auto"/>
              <w:left w:val="nil"/>
              <w:bottom w:val="nil"/>
              <w:right w:val="single" w:sz="4" w:space="0" w:color="auto"/>
            </w:tcBorders>
            <w:shd w:val="clear" w:color="auto" w:fill="auto"/>
            <w:noWrap/>
            <w:vAlign w:val="center"/>
            <w:hideMark/>
          </w:tcPr>
          <w:p w14:paraId="548C0BF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-0.07 %</w:t>
            </w:r>
          </w:p>
        </w:tc>
        <w:tc>
          <w:tcPr>
            <w:tcW w:w="0" w:type="auto"/>
            <w:tcBorders>
              <w:top w:val="single" w:sz="8" w:space="0" w:color="auto"/>
              <w:left w:val="nil"/>
              <w:bottom w:val="nil"/>
              <w:right w:val="nil"/>
            </w:tcBorders>
            <w:shd w:val="clear" w:color="auto" w:fill="auto"/>
            <w:noWrap/>
            <w:vAlign w:val="center"/>
            <w:hideMark/>
          </w:tcPr>
          <w:p w14:paraId="1BB3EAA9"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603E066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r>
      <w:tr w:rsidR="005B11BD" w:rsidRPr="004A489F" w14:paraId="45B8B8B6" w14:textId="77777777" w:rsidTr="00307919">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5638092"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548494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-0.09 %</w:t>
            </w:r>
          </w:p>
        </w:tc>
        <w:tc>
          <w:tcPr>
            <w:tcW w:w="0" w:type="auto"/>
            <w:tcBorders>
              <w:top w:val="single" w:sz="8" w:space="0" w:color="auto"/>
              <w:left w:val="nil"/>
              <w:bottom w:val="nil"/>
              <w:right w:val="nil"/>
            </w:tcBorders>
            <w:shd w:val="clear" w:color="auto" w:fill="auto"/>
            <w:noWrap/>
            <w:vAlign w:val="center"/>
            <w:hideMark/>
          </w:tcPr>
          <w:p w14:paraId="412F82A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-0.15 %</w:t>
            </w:r>
          </w:p>
        </w:tc>
        <w:tc>
          <w:tcPr>
            <w:tcW w:w="0" w:type="auto"/>
            <w:tcBorders>
              <w:top w:val="single" w:sz="8" w:space="0" w:color="auto"/>
              <w:left w:val="nil"/>
              <w:bottom w:val="nil"/>
              <w:right w:val="single" w:sz="4" w:space="0" w:color="auto"/>
            </w:tcBorders>
            <w:shd w:val="clear" w:color="auto" w:fill="auto"/>
            <w:noWrap/>
            <w:vAlign w:val="center"/>
            <w:hideMark/>
          </w:tcPr>
          <w:p w14:paraId="56B42F69"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0.04 %</w:t>
            </w:r>
          </w:p>
        </w:tc>
        <w:tc>
          <w:tcPr>
            <w:tcW w:w="0" w:type="auto"/>
            <w:tcBorders>
              <w:top w:val="single" w:sz="8" w:space="0" w:color="auto"/>
              <w:left w:val="nil"/>
              <w:bottom w:val="nil"/>
              <w:right w:val="nil"/>
            </w:tcBorders>
            <w:shd w:val="clear" w:color="auto" w:fill="auto"/>
            <w:noWrap/>
            <w:vAlign w:val="center"/>
            <w:hideMark/>
          </w:tcPr>
          <w:p w14:paraId="598BBAD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608ABE7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r>
      <w:tr w:rsidR="005B11BD" w:rsidRPr="004A489F" w14:paraId="341ADAB5" w14:textId="77777777" w:rsidTr="00307919">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A92F8C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535EE24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-0.08 %</w:t>
            </w:r>
          </w:p>
        </w:tc>
        <w:tc>
          <w:tcPr>
            <w:tcW w:w="0" w:type="auto"/>
            <w:tcBorders>
              <w:top w:val="nil"/>
              <w:left w:val="nil"/>
              <w:bottom w:val="single" w:sz="8" w:space="0" w:color="auto"/>
              <w:right w:val="nil"/>
            </w:tcBorders>
            <w:shd w:val="clear" w:color="auto" w:fill="auto"/>
            <w:noWrap/>
            <w:vAlign w:val="center"/>
            <w:hideMark/>
          </w:tcPr>
          <w:p w14:paraId="7A1AAA0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-0.04 %</w:t>
            </w:r>
          </w:p>
        </w:tc>
        <w:tc>
          <w:tcPr>
            <w:tcW w:w="0" w:type="auto"/>
            <w:tcBorders>
              <w:top w:val="nil"/>
              <w:left w:val="nil"/>
              <w:bottom w:val="single" w:sz="8" w:space="0" w:color="auto"/>
              <w:right w:val="single" w:sz="4" w:space="0" w:color="auto"/>
            </w:tcBorders>
            <w:shd w:val="clear" w:color="auto" w:fill="auto"/>
            <w:noWrap/>
            <w:vAlign w:val="center"/>
            <w:hideMark/>
          </w:tcPr>
          <w:p w14:paraId="6BF9ED9D"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-0.07 %</w:t>
            </w:r>
          </w:p>
        </w:tc>
        <w:tc>
          <w:tcPr>
            <w:tcW w:w="0" w:type="auto"/>
            <w:tcBorders>
              <w:top w:val="nil"/>
              <w:left w:val="nil"/>
              <w:bottom w:val="single" w:sz="8" w:space="0" w:color="auto"/>
              <w:right w:val="nil"/>
            </w:tcBorders>
            <w:shd w:val="clear" w:color="auto" w:fill="auto"/>
            <w:noWrap/>
            <w:vAlign w:val="center"/>
            <w:hideMark/>
          </w:tcPr>
          <w:p w14:paraId="6E1D91D9"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7F712EB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98 %</w:t>
            </w:r>
          </w:p>
        </w:tc>
      </w:tr>
      <w:tr w:rsidR="005B11BD" w:rsidRPr="004A489F" w14:paraId="28C0C20F"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054527B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p>
        </w:tc>
        <w:tc>
          <w:tcPr>
            <w:tcW w:w="0" w:type="auto"/>
            <w:tcBorders>
              <w:top w:val="nil"/>
              <w:left w:val="nil"/>
              <w:bottom w:val="nil"/>
              <w:right w:val="nil"/>
            </w:tcBorders>
            <w:shd w:val="clear" w:color="auto" w:fill="auto"/>
            <w:noWrap/>
            <w:vAlign w:val="center"/>
            <w:hideMark/>
          </w:tcPr>
          <w:p w14:paraId="4910BE9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0" w:type="auto"/>
            <w:tcBorders>
              <w:top w:val="nil"/>
              <w:left w:val="nil"/>
              <w:bottom w:val="nil"/>
              <w:right w:val="nil"/>
            </w:tcBorders>
            <w:shd w:val="clear" w:color="auto" w:fill="auto"/>
            <w:noWrap/>
            <w:vAlign w:val="center"/>
            <w:hideMark/>
          </w:tcPr>
          <w:p w14:paraId="226D7CE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0" w:type="auto"/>
            <w:tcBorders>
              <w:top w:val="nil"/>
              <w:left w:val="nil"/>
              <w:bottom w:val="nil"/>
              <w:right w:val="nil"/>
            </w:tcBorders>
            <w:shd w:val="clear" w:color="auto" w:fill="auto"/>
            <w:noWrap/>
            <w:vAlign w:val="center"/>
            <w:hideMark/>
          </w:tcPr>
          <w:p w14:paraId="5D5D8B0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0" w:type="auto"/>
            <w:tcBorders>
              <w:top w:val="nil"/>
              <w:left w:val="nil"/>
              <w:bottom w:val="nil"/>
              <w:right w:val="nil"/>
            </w:tcBorders>
            <w:shd w:val="clear" w:color="auto" w:fill="auto"/>
            <w:noWrap/>
            <w:vAlign w:val="center"/>
            <w:hideMark/>
          </w:tcPr>
          <w:p w14:paraId="68AB4E9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0" w:type="auto"/>
            <w:tcBorders>
              <w:top w:val="nil"/>
              <w:left w:val="nil"/>
              <w:bottom w:val="nil"/>
              <w:right w:val="nil"/>
            </w:tcBorders>
            <w:shd w:val="clear" w:color="auto" w:fill="auto"/>
            <w:noWrap/>
            <w:vAlign w:val="center"/>
            <w:hideMark/>
          </w:tcPr>
          <w:p w14:paraId="0EF3599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r>
      <w:tr w:rsidR="005B11BD" w:rsidRPr="004A489F" w14:paraId="73A9552C"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05E188E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4CC18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Pr>
                <w:rFonts w:ascii="Arial" w:hAnsi="Arial" w:cs="Arial"/>
                <w:b/>
                <w:bCs/>
                <w:color w:val="000000"/>
                <w:sz w:val="18"/>
                <w:szCs w:val="18"/>
                <w:lang w:val="fi-FI" w:eastAsia="en-GB"/>
              </w:rPr>
              <w:t xml:space="preserve">   </w:t>
            </w:r>
            <w:r w:rsidRPr="004A489F">
              <w:rPr>
                <w:rFonts w:ascii="Arial" w:hAnsi="Arial" w:cs="Arial"/>
                <w:b/>
                <w:bCs/>
                <w:color w:val="000000"/>
                <w:sz w:val="18"/>
                <w:szCs w:val="18"/>
                <w:lang w:eastAsia="en-GB"/>
              </w:rPr>
              <w:t xml:space="preserve"> Random access </w:t>
            </w:r>
          </w:p>
        </w:tc>
      </w:tr>
      <w:tr w:rsidR="005B11BD" w:rsidRPr="004A489F" w14:paraId="12736CA3"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42355FD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en-GB"/>
              </w:rPr>
            </w:pPr>
          </w:p>
        </w:tc>
        <w:tc>
          <w:tcPr>
            <w:tcW w:w="0" w:type="auto"/>
            <w:tcBorders>
              <w:top w:val="nil"/>
              <w:left w:val="single" w:sz="8" w:space="0" w:color="auto"/>
              <w:bottom w:val="nil"/>
              <w:right w:val="nil"/>
            </w:tcBorders>
            <w:shd w:val="clear" w:color="auto" w:fill="auto"/>
            <w:noWrap/>
            <w:vAlign w:val="center"/>
            <w:hideMark/>
          </w:tcPr>
          <w:p w14:paraId="14AB63E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0E24346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1DFA9EE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VTM-8.0</w:t>
            </w:r>
          </w:p>
        </w:tc>
        <w:tc>
          <w:tcPr>
            <w:tcW w:w="0" w:type="auto"/>
            <w:tcBorders>
              <w:top w:val="nil"/>
              <w:left w:val="nil"/>
              <w:bottom w:val="nil"/>
              <w:right w:val="nil"/>
            </w:tcBorders>
            <w:shd w:val="clear" w:color="auto" w:fill="auto"/>
            <w:noWrap/>
            <w:vAlign w:val="center"/>
            <w:hideMark/>
          </w:tcPr>
          <w:p w14:paraId="32AE845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c>
          <w:tcPr>
            <w:tcW w:w="0" w:type="auto"/>
            <w:tcBorders>
              <w:top w:val="nil"/>
              <w:left w:val="nil"/>
              <w:bottom w:val="nil"/>
              <w:right w:val="single" w:sz="8" w:space="0" w:color="auto"/>
            </w:tcBorders>
            <w:shd w:val="clear" w:color="auto" w:fill="auto"/>
            <w:noWrap/>
            <w:vAlign w:val="center"/>
            <w:hideMark/>
          </w:tcPr>
          <w:p w14:paraId="6C18E76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r>
      <w:tr w:rsidR="005B11BD" w:rsidRPr="004A489F" w14:paraId="3DFA77EC"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711B5E7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4204C0D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Y</w:t>
            </w:r>
          </w:p>
        </w:tc>
        <w:tc>
          <w:tcPr>
            <w:tcW w:w="0" w:type="auto"/>
            <w:tcBorders>
              <w:top w:val="nil"/>
              <w:left w:val="nil"/>
              <w:bottom w:val="single" w:sz="8" w:space="0" w:color="auto"/>
              <w:right w:val="nil"/>
            </w:tcBorders>
            <w:shd w:val="clear" w:color="auto" w:fill="auto"/>
            <w:noWrap/>
            <w:vAlign w:val="center"/>
            <w:hideMark/>
          </w:tcPr>
          <w:p w14:paraId="4B67EE5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6D3097A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V</w:t>
            </w:r>
          </w:p>
        </w:tc>
        <w:tc>
          <w:tcPr>
            <w:tcW w:w="0" w:type="auto"/>
            <w:tcBorders>
              <w:top w:val="nil"/>
              <w:left w:val="nil"/>
              <w:bottom w:val="single" w:sz="8" w:space="0" w:color="auto"/>
              <w:right w:val="nil"/>
            </w:tcBorders>
            <w:shd w:val="clear" w:color="auto" w:fill="auto"/>
            <w:noWrap/>
            <w:vAlign w:val="center"/>
            <w:hideMark/>
          </w:tcPr>
          <w:p w14:paraId="7C3736D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D3FA71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DecT</w:t>
            </w:r>
          </w:p>
        </w:tc>
      </w:tr>
      <w:tr w:rsidR="005B11BD" w:rsidRPr="004A489F" w14:paraId="5596B684" w14:textId="77777777" w:rsidTr="0030791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D76CBB"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A1</w:t>
            </w:r>
          </w:p>
        </w:tc>
        <w:tc>
          <w:tcPr>
            <w:tcW w:w="0" w:type="auto"/>
            <w:tcBorders>
              <w:top w:val="nil"/>
              <w:left w:val="nil"/>
              <w:bottom w:val="nil"/>
              <w:right w:val="nil"/>
            </w:tcBorders>
            <w:shd w:val="clear" w:color="auto" w:fill="auto"/>
            <w:noWrap/>
            <w:vAlign w:val="center"/>
            <w:hideMark/>
          </w:tcPr>
          <w:p w14:paraId="7F730D2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-0.57 %</w:t>
            </w:r>
          </w:p>
        </w:tc>
        <w:tc>
          <w:tcPr>
            <w:tcW w:w="0" w:type="auto"/>
            <w:tcBorders>
              <w:top w:val="nil"/>
              <w:left w:val="nil"/>
              <w:bottom w:val="nil"/>
              <w:right w:val="nil"/>
            </w:tcBorders>
            <w:shd w:val="clear" w:color="auto" w:fill="auto"/>
            <w:noWrap/>
            <w:vAlign w:val="center"/>
            <w:hideMark/>
          </w:tcPr>
          <w:p w14:paraId="7BCCC5D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-0.07 %</w:t>
            </w:r>
          </w:p>
        </w:tc>
        <w:tc>
          <w:tcPr>
            <w:tcW w:w="0" w:type="auto"/>
            <w:tcBorders>
              <w:top w:val="nil"/>
              <w:left w:val="nil"/>
              <w:bottom w:val="nil"/>
              <w:right w:val="single" w:sz="4" w:space="0" w:color="auto"/>
            </w:tcBorders>
            <w:shd w:val="clear" w:color="auto" w:fill="auto"/>
            <w:noWrap/>
            <w:vAlign w:val="center"/>
            <w:hideMark/>
          </w:tcPr>
          <w:p w14:paraId="79CDE0B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-0.16 %</w:t>
            </w:r>
          </w:p>
        </w:tc>
        <w:tc>
          <w:tcPr>
            <w:tcW w:w="0" w:type="auto"/>
            <w:tcBorders>
              <w:top w:val="nil"/>
              <w:left w:val="nil"/>
              <w:bottom w:val="nil"/>
              <w:right w:val="nil"/>
            </w:tcBorders>
            <w:shd w:val="clear" w:color="auto" w:fill="auto"/>
            <w:noWrap/>
            <w:vAlign w:val="center"/>
            <w:hideMark/>
          </w:tcPr>
          <w:p w14:paraId="6A333ED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c>
          <w:tcPr>
            <w:tcW w:w="0" w:type="auto"/>
            <w:tcBorders>
              <w:top w:val="nil"/>
              <w:left w:val="nil"/>
              <w:bottom w:val="nil"/>
              <w:right w:val="single" w:sz="8" w:space="0" w:color="auto"/>
            </w:tcBorders>
            <w:shd w:val="clear" w:color="auto" w:fill="auto"/>
            <w:noWrap/>
            <w:vAlign w:val="center"/>
            <w:hideMark/>
          </w:tcPr>
          <w:p w14:paraId="4AFFE23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r>
      <w:tr w:rsidR="005B11BD" w:rsidRPr="004A489F" w14:paraId="09135874"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E4D1E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A2</w:t>
            </w:r>
          </w:p>
        </w:tc>
        <w:tc>
          <w:tcPr>
            <w:tcW w:w="0" w:type="auto"/>
            <w:tcBorders>
              <w:top w:val="nil"/>
              <w:left w:val="nil"/>
              <w:bottom w:val="nil"/>
              <w:right w:val="nil"/>
            </w:tcBorders>
            <w:shd w:val="clear" w:color="auto" w:fill="auto"/>
            <w:noWrap/>
            <w:vAlign w:val="center"/>
            <w:hideMark/>
          </w:tcPr>
          <w:p w14:paraId="1256412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-0.26 %</w:t>
            </w:r>
          </w:p>
        </w:tc>
        <w:tc>
          <w:tcPr>
            <w:tcW w:w="0" w:type="auto"/>
            <w:tcBorders>
              <w:top w:val="nil"/>
              <w:left w:val="nil"/>
              <w:bottom w:val="nil"/>
              <w:right w:val="nil"/>
            </w:tcBorders>
            <w:shd w:val="clear" w:color="auto" w:fill="auto"/>
            <w:noWrap/>
            <w:vAlign w:val="center"/>
            <w:hideMark/>
          </w:tcPr>
          <w:p w14:paraId="120D1BC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-0.23 %</w:t>
            </w:r>
          </w:p>
        </w:tc>
        <w:tc>
          <w:tcPr>
            <w:tcW w:w="0" w:type="auto"/>
            <w:tcBorders>
              <w:top w:val="nil"/>
              <w:left w:val="nil"/>
              <w:bottom w:val="nil"/>
              <w:right w:val="single" w:sz="4" w:space="0" w:color="auto"/>
            </w:tcBorders>
            <w:shd w:val="clear" w:color="auto" w:fill="auto"/>
            <w:noWrap/>
            <w:vAlign w:val="center"/>
            <w:hideMark/>
          </w:tcPr>
          <w:p w14:paraId="1BF063A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0.01 %</w:t>
            </w:r>
          </w:p>
        </w:tc>
        <w:tc>
          <w:tcPr>
            <w:tcW w:w="0" w:type="auto"/>
            <w:tcBorders>
              <w:top w:val="nil"/>
              <w:left w:val="nil"/>
              <w:bottom w:val="nil"/>
              <w:right w:val="nil"/>
            </w:tcBorders>
            <w:shd w:val="clear" w:color="auto" w:fill="auto"/>
            <w:noWrap/>
            <w:vAlign w:val="center"/>
            <w:hideMark/>
          </w:tcPr>
          <w:p w14:paraId="702B27B9"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c>
          <w:tcPr>
            <w:tcW w:w="0" w:type="auto"/>
            <w:tcBorders>
              <w:top w:val="nil"/>
              <w:left w:val="nil"/>
              <w:bottom w:val="nil"/>
              <w:right w:val="single" w:sz="8" w:space="0" w:color="auto"/>
            </w:tcBorders>
            <w:shd w:val="clear" w:color="auto" w:fill="auto"/>
            <w:noWrap/>
            <w:vAlign w:val="center"/>
            <w:hideMark/>
          </w:tcPr>
          <w:p w14:paraId="429FD74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r>
      <w:tr w:rsidR="005B11BD" w:rsidRPr="004A489F" w14:paraId="239855BB"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35057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B</w:t>
            </w:r>
          </w:p>
        </w:tc>
        <w:tc>
          <w:tcPr>
            <w:tcW w:w="0" w:type="auto"/>
            <w:tcBorders>
              <w:top w:val="nil"/>
              <w:left w:val="nil"/>
              <w:bottom w:val="nil"/>
              <w:right w:val="nil"/>
            </w:tcBorders>
            <w:shd w:val="clear" w:color="auto" w:fill="auto"/>
            <w:noWrap/>
            <w:vAlign w:val="center"/>
            <w:hideMark/>
          </w:tcPr>
          <w:p w14:paraId="7B1EE62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-0.25 %</w:t>
            </w:r>
          </w:p>
        </w:tc>
        <w:tc>
          <w:tcPr>
            <w:tcW w:w="0" w:type="auto"/>
            <w:tcBorders>
              <w:top w:val="nil"/>
              <w:left w:val="nil"/>
              <w:bottom w:val="nil"/>
              <w:right w:val="nil"/>
            </w:tcBorders>
            <w:shd w:val="clear" w:color="auto" w:fill="auto"/>
            <w:noWrap/>
            <w:vAlign w:val="center"/>
            <w:hideMark/>
          </w:tcPr>
          <w:p w14:paraId="6B70CDD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-0.09 %</w:t>
            </w:r>
          </w:p>
        </w:tc>
        <w:tc>
          <w:tcPr>
            <w:tcW w:w="0" w:type="auto"/>
            <w:tcBorders>
              <w:top w:val="nil"/>
              <w:left w:val="nil"/>
              <w:bottom w:val="nil"/>
              <w:right w:val="single" w:sz="4" w:space="0" w:color="auto"/>
            </w:tcBorders>
            <w:shd w:val="clear" w:color="auto" w:fill="auto"/>
            <w:noWrap/>
            <w:vAlign w:val="center"/>
            <w:hideMark/>
          </w:tcPr>
          <w:p w14:paraId="6195C99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-0.22 %</w:t>
            </w:r>
          </w:p>
        </w:tc>
        <w:tc>
          <w:tcPr>
            <w:tcW w:w="0" w:type="auto"/>
            <w:tcBorders>
              <w:top w:val="nil"/>
              <w:left w:val="nil"/>
              <w:bottom w:val="nil"/>
              <w:right w:val="nil"/>
            </w:tcBorders>
            <w:shd w:val="clear" w:color="auto" w:fill="auto"/>
            <w:noWrap/>
            <w:vAlign w:val="center"/>
            <w:hideMark/>
          </w:tcPr>
          <w:p w14:paraId="4A634B8B"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101 %</w:t>
            </w:r>
          </w:p>
        </w:tc>
        <w:tc>
          <w:tcPr>
            <w:tcW w:w="0" w:type="auto"/>
            <w:tcBorders>
              <w:top w:val="nil"/>
              <w:left w:val="nil"/>
              <w:bottom w:val="nil"/>
              <w:right w:val="single" w:sz="8" w:space="0" w:color="auto"/>
            </w:tcBorders>
            <w:shd w:val="clear" w:color="auto" w:fill="auto"/>
            <w:noWrap/>
            <w:vAlign w:val="center"/>
            <w:hideMark/>
          </w:tcPr>
          <w:p w14:paraId="5E55FB5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r>
      <w:tr w:rsidR="005B11BD" w:rsidRPr="004A489F" w14:paraId="695DDD98"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1DBCF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C</w:t>
            </w:r>
          </w:p>
        </w:tc>
        <w:tc>
          <w:tcPr>
            <w:tcW w:w="0" w:type="auto"/>
            <w:tcBorders>
              <w:top w:val="nil"/>
              <w:left w:val="nil"/>
              <w:bottom w:val="nil"/>
              <w:right w:val="nil"/>
            </w:tcBorders>
            <w:shd w:val="clear" w:color="auto" w:fill="auto"/>
            <w:noWrap/>
            <w:vAlign w:val="center"/>
            <w:hideMark/>
          </w:tcPr>
          <w:p w14:paraId="5DE6A432"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-0.14 %</w:t>
            </w:r>
          </w:p>
        </w:tc>
        <w:tc>
          <w:tcPr>
            <w:tcW w:w="0" w:type="auto"/>
            <w:tcBorders>
              <w:top w:val="nil"/>
              <w:left w:val="nil"/>
              <w:bottom w:val="nil"/>
              <w:right w:val="nil"/>
            </w:tcBorders>
            <w:shd w:val="clear" w:color="auto" w:fill="auto"/>
            <w:noWrap/>
            <w:vAlign w:val="center"/>
            <w:hideMark/>
          </w:tcPr>
          <w:p w14:paraId="7435FDE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-0.03 %</w:t>
            </w:r>
          </w:p>
        </w:tc>
        <w:tc>
          <w:tcPr>
            <w:tcW w:w="0" w:type="auto"/>
            <w:tcBorders>
              <w:top w:val="nil"/>
              <w:left w:val="nil"/>
              <w:bottom w:val="nil"/>
              <w:right w:val="single" w:sz="4" w:space="0" w:color="auto"/>
            </w:tcBorders>
            <w:shd w:val="clear" w:color="auto" w:fill="auto"/>
            <w:noWrap/>
            <w:vAlign w:val="center"/>
            <w:hideMark/>
          </w:tcPr>
          <w:p w14:paraId="565AB52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-0.10 %</w:t>
            </w:r>
          </w:p>
        </w:tc>
        <w:tc>
          <w:tcPr>
            <w:tcW w:w="0" w:type="auto"/>
            <w:tcBorders>
              <w:top w:val="nil"/>
              <w:left w:val="nil"/>
              <w:bottom w:val="nil"/>
              <w:right w:val="nil"/>
            </w:tcBorders>
            <w:shd w:val="clear" w:color="auto" w:fill="auto"/>
            <w:noWrap/>
            <w:vAlign w:val="center"/>
            <w:hideMark/>
          </w:tcPr>
          <w:p w14:paraId="70E3729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c>
          <w:tcPr>
            <w:tcW w:w="0" w:type="auto"/>
            <w:tcBorders>
              <w:top w:val="nil"/>
              <w:left w:val="nil"/>
              <w:bottom w:val="nil"/>
              <w:right w:val="single" w:sz="8" w:space="0" w:color="auto"/>
            </w:tcBorders>
            <w:shd w:val="clear" w:color="auto" w:fill="auto"/>
            <w:noWrap/>
            <w:vAlign w:val="center"/>
            <w:hideMark/>
          </w:tcPr>
          <w:p w14:paraId="60B05FF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r>
      <w:tr w:rsidR="005B11BD" w:rsidRPr="004A489F" w14:paraId="427269CC"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10AF4C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E</w:t>
            </w:r>
          </w:p>
        </w:tc>
        <w:tc>
          <w:tcPr>
            <w:tcW w:w="0" w:type="auto"/>
            <w:tcBorders>
              <w:top w:val="nil"/>
              <w:left w:val="nil"/>
              <w:bottom w:val="nil"/>
              <w:right w:val="nil"/>
            </w:tcBorders>
            <w:shd w:val="clear" w:color="auto" w:fill="auto"/>
            <w:noWrap/>
            <w:vAlign w:val="center"/>
            <w:hideMark/>
          </w:tcPr>
          <w:p w14:paraId="2C5D20A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0BB98C0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p>
        </w:tc>
        <w:tc>
          <w:tcPr>
            <w:tcW w:w="0" w:type="auto"/>
            <w:tcBorders>
              <w:top w:val="nil"/>
              <w:left w:val="nil"/>
              <w:bottom w:val="nil"/>
              <w:right w:val="single" w:sz="4" w:space="0" w:color="auto"/>
            </w:tcBorders>
            <w:shd w:val="clear" w:color="auto" w:fill="auto"/>
            <w:noWrap/>
            <w:vAlign w:val="center"/>
            <w:hideMark/>
          </w:tcPr>
          <w:p w14:paraId="683D52E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13A1BBB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single" w:sz="8" w:space="0" w:color="auto"/>
            </w:tcBorders>
            <w:shd w:val="clear" w:color="auto" w:fill="auto"/>
            <w:noWrap/>
            <w:vAlign w:val="center"/>
            <w:hideMark/>
          </w:tcPr>
          <w:p w14:paraId="3EAB088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r>
      <w:tr w:rsidR="005B11BD" w:rsidRPr="004A489F" w14:paraId="5B35B20B" w14:textId="77777777" w:rsidTr="0030791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A5199A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Overall</w:t>
            </w:r>
          </w:p>
        </w:tc>
        <w:tc>
          <w:tcPr>
            <w:tcW w:w="0" w:type="auto"/>
            <w:tcBorders>
              <w:top w:val="single" w:sz="8" w:space="0" w:color="auto"/>
              <w:left w:val="nil"/>
              <w:bottom w:val="nil"/>
              <w:right w:val="nil"/>
            </w:tcBorders>
            <w:shd w:val="clear" w:color="auto" w:fill="auto"/>
            <w:noWrap/>
            <w:vAlign w:val="center"/>
            <w:hideMark/>
          </w:tcPr>
          <w:p w14:paraId="677FFCF2"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-0.29 %</w:t>
            </w:r>
          </w:p>
        </w:tc>
        <w:tc>
          <w:tcPr>
            <w:tcW w:w="0" w:type="auto"/>
            <w:tcBorders>
              <w:top w:val="single" w:sz="8" w:space="0" w:color="auto"/>
              <w:left w:val="nil"/>
              <w:bottom w:val="nil"/>
              <w:right w:val="nil"/>
            </w:tcBorders>
            <w:shd w:val="clear" w:color="auto" w:fill="auto"/>
            <w:noWrap/>
            <w:vAlign w:val="center"/>
            <w:hideMark/>
          </w:tcPr>
          <w:p w14:paraId="3417BDF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-0.10 %</w:t>
            </w:r>
          </w:p>
        </w:tc>
        <w:tc>
          <w:tcPr>
            <w:tcW w:w="0" w:type="auto"/>
            <w:tcBorders>
              <w:top w:val="single" w:sz="8" w:space="0" w:color="auto"/>
              <w:left w:val="nil"/>
              <w:bottom w:val="nil"/>
              <w:right w:val="single" w:sz="4" w:space="0" w:color="auto"/>
            </w:tcBorders>
            <w:shd w:val="clear" w:color="auto" w:fill="auto"/>
            <w:noWrap/>
            <w:vAlign w:val="center"/>
            <w:hideMark/>
          </w:tcPr>
          <w:p w14:paraId="0DE03FD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-0.13 %</w:t>
            </w:r>
          </w:p>
        </w:tc>
        <w:tc>
          <w:tcPr>
            <w:tcW w:w="0" w:type="auto"/>
            <w:tcBorders>
              <w:top w:val="single" w:sz="8" w:space="0" w:color="auto"/>
              <w:left w:val="nil"/>
              <w:bottom w:val="nil"/>
              <w:right w:val="nil"/>
            </w:tcBorders>
            <w:shd w:val="clear" w:color="auto" w:fill="auto"/>
            <w:noWrap/>
            <w:vAlign w:val="center"/>
            <w:hideMark/>
          </w:tcPr>
          <w:p w14:paraId="6EFF00E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47D1EB1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r>
      <w:tr w:rsidR="005B11BD" w:rsidRPr="004A489F" w14:paraId="43E43CC1" w14:textId="77777777" w:rsidTr="0030791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5FC2929"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D</w:t>
            </w:r>
          </w:p>
        </w:tc>
        <w:tc>
          <w:tcPr>
            <w:tcW w:w="0" w:type="auto"/>
            <w:tcBorders>
              <w:top w:val="single" w:sz="8" w:space="0" w:color="auto"/>
              <w:left w:val="nil"/>
              <w:bottom w:val="nil"/>
              <w:right w:val="nil"/>
            </w:tcBorders>
            <w:shd w:val="clear" w:color="auto" w:fill="auto"/>
            <w:noWrap/>
            <w:vAlign w:val="center"/>
            <w:hideMark/>
          </w:tcPr>
          <w:p w14:paraId="25C3E99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-0.05 %</w:t>
            </w:r>
          </w:p>
        </w:tc>
        <w:tc>
          <w:tcPr>
            <w:tcW w:w="0" w:type="auto"/>
            <w:tcBorders>
              <w:top w:val="single" w:sz="8" w:space="0" w:color="auto"/>
              <w:left w:val="nil"/>
              <w:bottom w:val="nil"/>
              <w:right w:val="nil"/>
            </w:tcBorders>
            <w:shd w:val="clear" w:color="auto" w:fill="auto"/>
            <w:noWrap/>
            <w:vAlign w:val="center"/>
            <w:hideMark/>
          </w:tcPr>
          <w:p w14:paraId="67E4AAE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0.18 %</w:t>
            </w:r>
          </w:p>
        </w:tc>
        <w:tc>
          <w:tcPr>
            <w:tcW w:w="0" w:type="auto"/>
            <w:tcBorders>
              <w:top w:val="single" w:sz="8" w:space="0" w:color="auto"/>
              <w:left w:val="nil"/>
              <w:bottom w:val="nil"/>
              <w:right w:val="single" w:sz="4" w:space="0" w:color="auto"/>
            </w:tcBorders>
            <w:shd w:val="clear" w:color="auto" w:fill="auto"/>
            <w:noWrap/>
            <w:vAlign w:val="center"/>
            <w:hideMark/>
          </w:tcPr>
          <w:p w14:paraId="4A7C6AF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-0.07 %</w:t>
            </w:r>
          </w:p>
        </w:tc>
        <w:tc>
          <w:tcPr>
            <w:tcW w:w="0" w:type="auto"/>
            <w:tcBorders>
              <w:top w:val="single" w:sz="8" w:space="0" w:color="auto"/>
              <w:left w:val="nil"/>
              <w:bottom w:val="nil"/>
              <w:right w:val="nil"/>
            </w:tcBorders>
            <w:shd w:val="clear" w:color="auto" w:fill="auto"/>
            <w:noWrap/>
            <w:vAlign w:val="center"/>
            <w:hideMark/>
          </w:tcPr>
          <w:p w14:paraId="221FFE1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40637DF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r>
      <w:tr w:rsidR="005B11BD" w:rsidRPr="004A489F" w14:paraId="1F6B8875" w14:textId="77777777" w:rsidTr="0030791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FB91A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F</w:t>
            </w:r>
          </w:p>
        </w:tc>
        <w:tc>
          <w:tcPr>
            <w:tcW w:w="0" w:type="auto"/>
            <w:tcBorders>
              <w:top w:val="nil"/>
              <w:left w:val="nil"/>
              <w:bottom w:val="single" w:sz="8" w:space="0" w:color="auto"/>
              <w:right w:val="nil"/>
            </w:tcBorders>
            <w:shd w:val="clear" w:color="auto" w:fill="auto"/>
            <w:noWrap/>
            <w:vAlign w:val="center"/>
            <w:hideMark/>
          </w:tcPr>
          <w:p w14:paraId="3F0F8FD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-0.10 %</w:t>
            </w:r>
          </w:p>
        </w:tc>
        <w:tc>
          <w:tcPr>
            <w:tcW w:w="0" w:type="auto"/>
            <w:tcBorders>
              <w:top w:val="nil"/>
              <w:left w:val="nil"/>
              <w:bottom w:val="single" w:sz="8" w:space="0" w:color="auto"/>
              <w:right w:val="nil"/>
            </w:tcBorders>
            <w:shd w:val="clear" w:color="auto" w:fill="auto"/>
            <w:noWrap/>
            <w:vAlign w:val="center"/>
            <w:hideMark/>
          </w:tcPr>
          <w:p w14:paraId="530DA1E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-0.07 %</w:t>
            </w:r>
          </w:p>
        </w:tc>
        <w:tc>
          <w:tcPr>
            <w:tcW w:w="0" w:type="auto"/>
            <w:tcBorders>
              <w:top w:val="nil"/>
              <w:left w:val="nil"/>
              <w:bottom w:val="single" w:sz="8" w:space="0" w:color="auto"/>
              <w:right w:val="single" w:sz="4" w:space="0" w:color="auto"/>
            </w:tcBorders>
            <w:shd w:val="clear" w:color="auto" w:fill="auto"/>
            <w:noWrap/>
            <w:vAlign w:val="center"/>
            <w:hideMark/>
          </w:tcPr>
          <w:p w14:paraId="4D08748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-0.05 %</w:t>
            </w:r>
          </w:p>
        </w:tc>
        <w:tc>
          <w:tcPr>
            <w:tcW w:w="0" w:type="auto"/>
            <w:tcBorders>
              <w:top w:val="nil"/>
              <w:left w:val="nil"/>
              <w:bottom w:val="single" w:sz="8" w:space="0" w:color="auto"/>
              <w:right w:val="nil"/>
            </w:tcBorders>
            <w:shd w:val="clear" w:color="auto" w:fill="auto"/>
            <w:noWrap/>
            <w:vAlign w:val="center"/>
            <w:hideMark/>
          </w:tcPr>
          <w:p w14:paraId="586C456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101 %</w:t>
            </w:r>
          </w:p>
        </w:tc>
        <w:tc>
          <w:tcPr>
            <w:tcW w:w="0" w:type="auto"/>
            <w:tcBorders>
              <w:top w:val="nil"/>
              <w:left w:val="nil"/>
              <w:bottom w:val="single" w:sz="8" w:space="0" w:color="auto"/>
              <w:right w:val="single" w:sz="8" w:space="0" w:color="auto"/>
            </w:tcBorders>
            <w:shd w:val="clear" w:color="auto" w:fill="auto"/>
            <w:noWrap/>
            <w:vAlign w:val="center"/>
            <w:hideMark/>
          </w:tcPr>
          <w:p w14:paraId="4CB0384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r>
      <w:tr w:rsidR="005B11BD" w:rsidRPr="004A489F" w14:paraId="00911A79"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7B5EBEB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p>
        </w:tc>
        <w:tc>
          <w:tcPr>
            <w:tcW w:w="0" w:type="auto"/>
            <w:tcBorders>
              <w:top w:val="nil"/>
              <w:left w:val="nil"/>
              <w:bottom w:val="nil"/>
              <w:right w:val="nil"/>
            </w:tcBorders>
            <w:shd w:val="clear" w:color="auto" w:fill="auto"/>
            <w:noWrap/>
            <w:vAlign w:val="bottom"/>
            <w:hideMark/>
          </w:tcPr>
          <w:p w14:paraId="7CC7D7A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en-GB"/>
              </w:rPr>
            </w:pPr>
          </w:p>
        </w:tc>
        <w:tc>
          <w:tcPr>
            <w:tcW w:w="0" w:type="auto"/>
            <w:tcBorders>
              <w:top w:val="nil"/>
              <w:left w:val="nil"/>
              <w:bottom w:val="nil"/>
              <w:right w:val="nil"/>
            </w:tcBorders>
            <w:shd w:val="clear" w:color="auto" w:fill="auto"/>
            <w:noWrap/>
            <w:vAlign w:val="bottom"/>
            <w:hideMark/>
          </w:tcPr>
          <w:p w14:paraId="19AA46F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en-GB"/>
              </w:rPr>
            </w:pPr>
          </w:p>
        </w:tc>
        <w:tc>
          <w:tcPr>
            <w:tcW w:w="0" w:type="auto"/>
            <w:tcBorders>
              <w:top w:val="nil"/>
              <w:left w:val="nil"/>
              <w:bottom w:val="nil"/>
              <w:right w:val="nil"/>
            </w:tcBorders>
            <w:shd w:val="clear" w:color="auto" w:fill="auto"/>
            <w:noWrap/>
            <w:vAlign w:val="bottom"/>
            <w:hideMark/>
          </w:tcPr>
          <w:p w14:paraId="34723FD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en-GB"/>
              </w:rPr>
            </w:pPr>
          </w:p>
        </w:tc>
        <w:tc>
          <w:tcPr>
            <w:tcW w:w="0" w:type="auto"/>
            <w:tcBorders>
              <w:top w:val="nil"/>
              <w:left w:val="nil"/>
              <w:bottom w:val="nil"/>
              <w:right w:val="nil"/>
            </w:tcBorders>
            <w:shd w:val="clear" w:color="auto" w:fill="auto"/>
            <w:noWrap/>
            <w:vAlign w:val="bottom"/>
            <w:hideMark/>
          </w:tcPr>
          <w:p w14:paraId="1E07CC1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en-GB"/>
              </w:rPr>
            </w:pPr>
          </w:p>
        </w:tc>
        <w:tc>
          <w:tcPr>
            <w:tcW w:w="0" w:type="auto"/>
            <w:tcBorders>
              <w:top w:val="nil"/>
              <w:left w:val="nil"/>
              <w:bottom w:val="nil"/>
              <w:right w:val="nil"/>
            </w:tcBorders>
            <w:shd w:val="clear" w:color="auto" w:fill="auto"/>
            <w:noWrap/>
            <w:vAlign w:val="bottom"/>
            <w:hideMark/>
          </w:tcPr>
          <w:p w14:paraId="2C2E2012"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en-GB"/>
              </w:rPr>
            </w:pPr>
          </w:p>
        </w:tc>
      </w:tr>
      <w:tr w:rsidR="005B11BD" w:rsidRPr="004A489F" w14:paraId="4F630C7F"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59B155D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en-GB"/>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36262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Pr>
                <w:rFonts w:ascii="Arial" w:hAnsi="Arial" w:cs="Arial"/>
                <w:b/>
                <w:bCs/>
                <w:color w:val="000000"/>
                <w:sz w:val="18"/>
                <w:szCs w:val="18"/>
                <w:lang w:val="fi-FI" w:eastAsia="en-GB"/>
              </w:rPr>
              <w:t xml:space="preserve">   </w:t>
            </w:r>
            <w:r w:rsidRPr="004A489F">
              <w:rPr>
                <w:rFonts w:ascii="Arial" w:hAnsi="Arial" w:cs="Arial"/>
                <w:b/>
                <w:bCs/>
                <w:color w:val="000000"/>
                <w:sz w:val="18"/>
                <w:szCs w:val="18"/>
                <w:lang w:eastAsia="en-GB"/>
              </w:rPr>
              <w:t>Low delay B</w:t>
            </w:r>
          </w:p>
        </w:tc>
      </w:tr>
      <w:tr w:rsidR="005B11BD" w:rsidRPr="004A489F" w14:paraId="2BF70EBE"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25E34BEB"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en-GB"/>
              </w:rPr>
            </w:pPr>
          </w:p>
        </w:tc>
        <w:tc>
          <w:tcPr>
            <w:tcW w:w="0" w:type="auto"/>
            <w:tcBorders>
              <w:top w:val="nil"/>
              <w:left w:val="single" w:sz="8" w:space="0" w:color="auto"/>
              <w:bottom w:val="nil"/>
              <w:right w:val="nil"/>
            </w:tcBorders>
            <w:shd w:val="clear" w:color="auto" w:fill="auto"/>
            <w:noWrap/>
            <w:vAlign w:val="center"/>
            <w:hideMark/>
          </w:tcPr>
          <w:p w14:paraId="1BE4307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1C23302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0CFA03A2"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VTM-8.0</w:t>
            </w:r>
          </w:p>
        </w:tc>
        <w:tc>
          <w:tcPr>
            <w:tcW w:w="0" w:type="auto"/>
            <w:tcBorders>
              <w:top w:val="nil"/>
              <w:left w:val="nil"/>
              <w:bottom w:val="nil"/>
              <w:right w:val="nil"/>
            </w:tcBorders>
            <w:shd w:val="clear" w:color="auto" w:fill="auto"/>
            <w:noWrap/>
            <w:vAlign w:val="center"/>
            <w:hideMark/>
          </w:tcPr>
          <w:p w14:paraId="6E6A26A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c>
          <w:tcPr>
            <w:tcW w:w="0" w:type="auto"/>
            <w:tcBorders>
              <w:top w:val="nil"/>
              <w:left w:val="nil"/>
              <w:bottom w:val="nil"/>
              <w:right w:val="single" w:sz="8" w:space="0" w:color="auto"/>
            </w:tcBorders>
            <w:shd w:val="clear" w:color="auto" w:fill="auto"/>
            <w:noWrap/>
            <w:vAlign w:val="center"/>
            <w:hideMark/>
          </w:tcPr>
          <w:p w14:paraId="795AD05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 </w:t>
            </w:r>
          </w:p>
        </w:tc>
      </w:tr>
      <w:tr w:rsidR="005B11BD" w:rsidRPr="004A489F" w14:paraId="38F20B77" w14:textId="77777777" w:rsidTr="00307919">
        <w:trPr>
          <w:trHeight w:val="255"/>
          <w:jc w:val="center"/>
        </w:trPr>
        <w:tc>
          <w:tcPr>
            <w:tcW w:w="0" w:type="auto"/>
            <w:tcBorders>
              <w:top w:val="nil"/>
              <w:left w:val="nil"/>
              <w:bottom w:val="nil"/>
              <w:right w:val="nil"/>
            </w:tcBorders>
            <w:shd w:val="clear" w:color="auto" w:fill="auto"/>
            <w:noWrap/>
            <w:vAlign w:val="center"/>
            <w:hideMark/>
          </w:tcPr>
          <w:p w14:paraId="3FFD5BF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5BE4E3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Y</w:t>
            </w:r>
          </w:p>
        </w:tc>
        <w:tc>
          <w:tcPr>
            <w:tcW w:w="0" w:type="auto"/>
            <w:tcBorders>
              <w:top w:val="nil"/>
              <w:left w:val="nil"/>
              <w:bottom w:val="single" w:sz="8" w:space="0" w:color="auto"/>
              <w:right w:val="nil"/>
            </w:tcBorders>
            <w:shd w:val="clear" w:color="auto" w:fill="auto"/>
            <w:noWrap/>
            <w:vAlign w:val="center"/>
            <w:hideMark/>
          </w:tcPr>
          <w:p w14:paraId="20CAE63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22EE0D1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V</w:t>
            </w:r>
          </w:p>
        </w:tc>
        <w:tc>
          <w:tcPr>
            <w:tcW w:w="0" w:type="auto"/>
            <w:tcBorders>
              <w:top w:val="nil"/>
              <w:left w:val="nil"/>
              <w:bottom w:val="single" w:sz="8" w:space="0" w:color="auto"/>
              <w:right w:val="nil"/>
            </w:tcBorders>
            <w:shd w:val="clear" w:color="auto" w:fill="auto"/>
            <w:noWrap/>
            <w:vAlign w:val="center"/>
            <w:hideMark/>
          </w:tcPr>
          <w:p w14:paraId="217A028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0BFCB9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DecT</w:t>
            </w:r>
          </w:p>
        </w:tc>
      </w:tr>
      <w:tr w:rsidR="005B11BD" w:rsidRPr="004A489F" w14:paraId="37D51174" w14:textId="77777777" w:rsidTr="0030791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AEA32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A1</w:t>
            </w:r>
          </w:p>
        </w:tc>
        <w:tc>
          <w:tcPr>
            <w:tcW w:w="0" w:type="auto"/>
            <w:tcBorders>
              <w:top w:val="nil"/>
              <w:left w:val="nil"/>
              <w:bottom w:val="nil"/>
              <w:right w:val="nil"/>
            </w:tcBorders>
            <w:shd w:val="clear" w:color="auto" w:fill="auto"/>
            <w:noWrap/>
            <w:vAlign w:val="center"/>
            <w:hideMark/>
          </w:tcPr>
          <w:p w14:paraId="1EB50D1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22C41EF9"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single" w:sz="4" w:space="0" w:color="auto"/>
            </w:tcBorders>
            <w:shd w:val="clear" w:color="auto" w:fill="auto"/>
            <w:noWrap/>
            <w:vAlign w:val="center"/>
            <w:hideMark/>
          </w:tcPr>
          <w:p w14:paraId="58E4F459"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627ED58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single" w:sz="8" w:space="0" w:color="auto"/>
            </w:tcBorders>
            <w:shd w:val="clear" w:color="auto" w:fill="auto"/>
            <w:noWrap/>
            <w:vAlign w:val="center"/>
            <w:hideMark/>
          </w:tcPr>
          <w:p w14:paraId="36D22B5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r>
      <w:tr w:rsidR="005B11BD" w:rsidRPr="004A489F" w14:paraId="245E6ECB"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40B641D"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A2</w:t>
            </w:r>
          </w:p>
        </w:tc>
        <w:tc>
          <w:tcPr>
            <w:tcW w:w="0" w:type="auto"/>
            <w:tcBorders>
              <w:top w:val="nil"/>
              <w:left w:val="nil"/>
              <w:bottom w:val="nil"/>
              <w:right w:val="nil"/>
            </w:tcBorders>
            <w:shd w:val="clear" w:color="auto" w:fill="auto"/>
            <w:noWrap/>
            <w:vAlign w:val="center"/>
            <w:hideMark/>
          </w:tcPr>
          <w:p w14:paraId="440C5F4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29AF660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p>
        </w:tc>
        <w:tc>
          <w:tcPr>
            <w:tcW w:w="0" w:type="auto"/>
            <w:tcBorders>
              <w:top w:val="nil"/>
              <w:left w:val="nil"/>
              <w:bottom w:val="nil"/>
              <w:right w:val="single" w:sz="4" w:space="0" w:color="auto"/>
            </w:tcBorders>
            <w:shd w:val="clear" w:color="auto" w:fill="auto"/>
            <w:noWrap/>
            <w:vAlign w:val="center"/>
            <w:hideMark/>
          </w:tcPr>
          <w:p w14:paraId="48EB035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nil"/>
            </w:tcBorders>
            <w:shd w:val="clear" w:color="auto" w:fill="auto"/>
            <w:noWrap/>
            <w:vAlign w:val="center"/>
            <w:hideMark/>
          </w:tcPr>
          <w:p w14:paraId="7AEB51A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c>
          <w:tcPr>
            <w:tcW w:w="0" w:type="auto"/>
            <w:tcBorders>
              <w:top w:val="nil"/>
              <w:left w:val="nil"/>
              <w:bottom w:val="nil"/>
              <w:right w:val="single" w:sz="8" w:space="0" w:color="auto"/>
            </w:tcBorders>
            <w:shd w:val="clear" w:color="auto" w:fill="auto"/>
            <w:noWrap/>
            <w:vAlign w:val="center"/>
            <w:hideMark/>
          </w:tcPr>
          <w:p w14:paraId="30A77C75"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 </w:t>
            </w:r>
          </w:p>
        </w:tc>
      </w:tr>
      <w:tr w:rsidR="005B11BD" w:rsidRPr="004A489F" w14:paraId="6E60DA0D"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CD36DD"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B</w:t>
            </w:r>
          </w:p>
        </w:tc>
        <w:tc>
          <w:tcPr>
            <w:tcW w:w="0" w:type="auto"/>
            <w:tcBorders>
              <w:top w:val="nil"/>
              <w:left w:val="nil"/>
              <w:bottom w:val="nil"/>
              <w:right w:val="nil"/>
            </w:tcBorders>
            <w:shd w:val="clear" w:color="auto" w:fill="auto"/>
            <w:noWrap/>
            <w:vAlign w:val="center"/>
            <w:hideMark/>
          </w:tcPr>
          <w:p w14:paraId="3CBEA35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-0.34 %</w:t>
            </w:r>
          </w:p>
        </w:tc>
        <w:tc>
          <w:tcPr>
            <w:tcW w:w="0" w:type="auto"/>
            <w:tcBorders>
              <w:top w:val="nil"/>
              <w:left w:val="nil"/>
              <w:bottom w:val="nil"/>
              <w:right w:val="nil"/>
            </w:tcBorders>
            <w:shd w:val="clear" w:color="auto" w:fill="auto"/>
            <w:noWrap/>
            <w:vAlign w:val="center"/>
            <w:hideMark/>
          </w:tcPr>
          <w:p w14:paraId="788C048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-0.04 %</w:t>
            </w:r>
          </w:p>
        </w:tc>
        <w:tc>
          <w:tcPr>
            <w:tcW w:w="0" w:type="auto"/>
            <w:tcBorders>
              <w:top w:val="nil"/>
              <w:left w:val="nil"/>
              <w:bottom w:val="nil"/>
              <w:right w:val="single" w:sz="4" w:space="0" w:color="auto"/>
            </w:tcBorders>
            <w:shd w:val="clear" w:color="auto" w:fill="auto"/>
            <w:noWrap/>
            <w:vAlign w:val="center"/>
            <w:hideMark/>
          </w:tcPr>
          <w:p w14:paraId="2E96D8C2"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-0.46 %</w:t>
            </w:r>
          </w:p>
        </w:tc>
        <w:tc>
          <w:tcPr>
            <w:tcW w:w="0" w:type="auto"/>
            <w:tcBorders>
              <w:top w:val="nil"/>
              <w:left w:val="nil"/>
              <w:bottom w:val="nil"/>
              <w:right w:val="nil"/>
            </w:tcBorders>
            <w:shd w:val="clear" w:color="auto" w:fill="auto"/>
            <w:noWrap/>
            <w:vAlign w:val="center"/>
            <w:hideMark/>
          </w:tcPr>
          <w:p w14:paraId="6C064DF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102 %</w:t>
            </w:r>
          </w:p>
        </w:tc>
        <w:tc>
          <w:tcPr>
            <w:tcW w:w="0" w:type="auto"/>
            <w:tcBorders>
              <w:top w:val="nil"/>
              <w:left w:val="nil"/>
              <w:bottom w:val="nil"/>
              <w:right w:val="single" w:sz="8" w:space="0" w:color="auto"/>
            </w:tcBorders>
            <w:shd w:val="clear" w:color="auto" w:fill="auto"/>
            <w:noWrap/>
            <w:vAlign w:val="center"/>
            <w:hideMark/>
          </w:tcPr>
          <w:p w14:paraId="48EAAFA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r>
      <w:tr w:rsidR="005B11BD" w:rsidRPr="004A489F" w14:paraId="279188D9"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9A1CC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C</w:t>
            </w:r>
          </w:p>
        </w:tc>
        <w:tc>
          <w:tcPr>
            <w:tcW w:w="0" w:type="auto"/>
            <w:tcBorders>
              <w:top w:val="nil"/>
              <w:left w:val="nil"/>
              <w:bottom w:val="nil"/>
              <w:right w:val="nil"/>
            </w:tcBorders>
            <w:shd w:val="clear" w:color="auto" w:fill="auto"/>
            <w:noWrap/>
            <w:vAlign w:val="center"/>
            <w:hideMark/>
          </w:tcPr>
          <w:p w14:paraId="774E1803"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-0.50 %</w:t>
            </w:r>
          </w:p>
        </w:tc>
        <w:tc>
          <w:tcPr>
            <w:tcW w:w="0" w:type="auto"/>
            <w:tcBorders>
              <w:top w:val="nil"/>
              <w:left w:val="nil"/>
              <w:bottom w:val="nil"/>
              <w:right w:val="nil"/>
            </w:tcBorders>
            <w:shd w:val="clear" w:color="auto" w:fill="auto"/>
            <w:noWrap/>
            <w:vAlign w:val="center"/>
            <w:hideMark/>
          </w:tcPr>
          <w:p w14:paraId="09FC2D9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-0.44 %</w:t>
            </w:r>
          </w:p>
        </w:tc>
        <w:tc>
          <w:tcPr>
            <w:tcW w:w="0" w:type="auto"/>
            <w:tcBorders>
              <w:top w:val="nil"/>
              <w:left w:val="nil"/>
              <w:bottom w:val="nil"/>
              <w:right w:val="single" w:sz="4" w:space="0" w:color="auto"/>
            </w:tcBorders>
            <w:shd w:val="clear" w:color="auto" w:fill="auto"/>
            <w:noWrap/>
            <w:vAlign w:val="center"/>
            <w:hideMark/>
          </w:tcPr>
          <w:p w14:paraId="2A6ECA0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-0.43 %</w:t>
            </w:r>
          </w:p>
        </w:tc>
        <w:tc>
          <w:tcPr>
            <w:tcW w:w="0" w:type="auto"/>
            <w:tcBorders>
              <w:top w:val="nil"/>
              <w:left w:val="nil"/>
              <w:bottom w:val="nil"/>
              <w:right w:val="nil"/>
            </w:tcBorders>
            <w:shd w:val="clear" w:color="auto" w:fill="auto"/>
            <w:noWrap/>
            <w:vAlign w:val="center"/>
            <w:hideMark/>
          </w:tcPr>
          <w:p w14:paraId="774A7C1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nil"/>
              <w:left w:val="nil"/>
              <w:bottom w:val="nil"/>
              <w:right w:val="single" w:sz="8" w:space="0" w:color="auto"/>
            </w:tcBorders>
            <w:shd w:val="clear" w:color="auto" w:fill="auto"/>
            <w:noWrap/>
            <w:vAlign w:val="center"/>
            <w:hideMark/>
          </w:tcPr>
          <w:p w14:paraId="7F883621"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r>
      <w:tr w:rsidR="005B11BD" w:rsidRPr="004A489F" w14:paraId="34F4AE1E" w14:textId="77777777" w:rsidTr="0030791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53BC639"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E</w:t>
            </w:r>
          </w:p>
        </w:tc>
        <w:tc>
          <w:tcPr>
            <w:tcW w:w="0" w:type="auto"/>
            <w:tcBorders>
              <w:top w:val="nil"/>
              <w:left w:val="nil"/>
              <w:bottom w:val="nil"/>
              <w:right w:val="nil"/>
            </w:tcBorders>
            <w:shd w:val="clear" w:color="auto" w:fill="auto"/>
            <w:noWrap/>
            <w:vAlign w:val="center"/>
            <w:hideMark/>
          </w:tcPr>
          <w:p w14:paraId="313046E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-0.24 %</w:t>
            </w:r>
          </w:p>
        </w:tc>
        <w:tc>
          <w:tcPr>
            <w:tcW w:w="0" w:type="auto"/>
            <w:tcBorders>
              <w:top w:val="nil"/>
              <w:left w:val="nil"/>
              <w:bottom w:val="nil"/>
              <w:right w:val="nil"/>
            </w:tcBorders>
            <w:shd w:val="clear" w:color="auto" w:fill="auto"/>
            <w:noWrap/>
            <w:vAlign w:val="center"/>
            <w:hideMark/>
          </w:tcPr>
          <w:p w14:paraId="241E0A94"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0.27 %</w:t>
            </w:r>
          </w:p>
        </w:tc>
        <w:tc>
          <w:tcPr>
            <w:tcW w:w="0" w:type="auto"/>
            <w:tcBorders>
              <w:top w:val="nil"/>
              <w:left w:val="nil"/>
              <w:bottom w:val="nil"/>
              <w:right w:val="single" w:sz="4" w:space="0" w:color="auto"/>
            </w:tcBorders>
            <w:shd w:val="clear" w:color="auto" w:fill="auto"/>
            <w:noWrap/>
            <w:vAlign w:val="center"/>
            <w:hideMark/>
          </w:tcPr>
          <w:p w14:paraId="2F889BB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-0.43 %</w:t>
            </w:r>
          </w:p>
        </w:tc>
        <w:tc>
          <w:tcPr>
            <w:tcW w:w="0" w:type="auto"/>
            <w:tcBorders>
              <w:top w:val="nil"/>
              <w:left w:val="nil"/>
              <w:bottom w:val="nil"/>
              <w:right w:val="nil"/>
            </w:tcBorders>
            <w:shd w:val="clear" w:color="auto" w:fill="auto"/>
            <w:noWrap/>
            <w:vAlign w:val="center"/>
            <w:hideMark/>
          </w:tcPr>
          <w:p w14:paraId="26CBA8E8"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98 %</w:t>
            </w:r>
          </w:p>
        </w:tc>
        <w:tc>
          <w:tcPr>
            <w:tcW w:w="0" w:type="auto"/>
            <w:tcBorders>
              <w:top w:val="nil"/>
              <w:left w:val="nil"/>
              <w:bottom w:val="nil"/>
              <w:right w:val="single" w:sz="8" w:space="0" w:color="auto"/>
            </w:tcBorders>
            <w:shd w:val="clear" w:color="auto" w:fill="auto"/>
            <w:noWrap/>
            <w:vAlign w:val="center"/>
            <w:hideMark/>
          </w:tcPr>
          <w:p w14:paraId="6E1BA0C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r>
      <w:tr w:rsidR="005B11BD" w:rsidRPr="004A489F" w14:paraId="3CB06A6E" w14:textId="77777777" w:rsidTr="0030791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C8800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4A489F">
              <w:rPr>
                <w:rFonts w:ascii="Arial" w:hAnsi="Arial" w:cs="Arial"/>
                <w:b/>
                <w:bCs/>
                <w:color w:val="000000"/>
                <w:sz w:val="18"/>
                <w:szCs w:val="18"/>
                <w:lang w:eastAsia="en-GB"/>
              </w:rPr>
              <w:t>Overall</w:t>
            </w:r>
          </w:p>
        </w:tc>
        <w:tc>
          <w:tcPr>
            <w:tcW w:w="0" w:type="auto"/>
            <w:tcBorders>
              <w:top w:val="single" w:sz="8" w:space="0" w:color="auto"/>
              <w:left w:val="nil"/>
              <w:bottom w:val="nil"/>
              <w:right w:val="nil"/>
            </w:tcBorders>
            <w:shd w:val="clear" w:color="auto" w:fill="auto"/>
            <w:noWrap/>
            <w:vAlign w:val="center"/>
            <w:hideMark/>
          </w:tcPr>
          <w:p w14:paraId="0BE553A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-0.37 %</w:t>
            </w:r>
          </w:p>
        </w:tc>
        <w:tc>
          <w:tcPr>
            <w:tcW w:w="0" w:type="auto"/>
            <w:tcBorders>
              <w:top w:val="single" w:sz="8" w:space="0" w:color="auto"/>
              <w:left w:val="nil"/>
              <w:bottom w:val="nil"/>
              <w:right w:val="nil"/>
            </w:tcBorders>
            <w:shd w:val="clear" w:color="auto" w:fill="auto"/>
            <w:noWrap/>
            <w:vAlign w:val="center"/>
            <w:hideMark/>
          </w:tcPr>
          <w:p w14:paraId="77C815B2"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-0.09 %</w:t>
            </w:r>
          </w:p>
        </w:tc>
        <w:tc>
          <w:tcPr>
            <w:tcW w:w="0" w:type="auto"/>
            <w:tcBorders>
              <w:top w:val="single" w:sz="8" w:space="0" w:color="auto"/>
              <w:left w:val="nil"/>
              <w:bottom w:val="nil"/>
              <w:right w:val="single" w:sz="4" w:space="0" w:color="auto"/>
            </w:tcBorders>
            <w:shd w:val="clear" w:color="auto" w:fill="auto"/>
            <w:noWrap/>
            <w:vAlign w:val="center"/>
            <w:hideMark/>
          </w:tcPr>
          <w:p w14:paraId="51F5458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-0.44 %</w:t>
            </w:r>
          </w:p>
        </w:tc>
        <w:tc>
          <w:tcPr>
            <w:tcW w:w="0" w:type="auto"/>
            <w:tcBorders>
              <w:top w:val="single" w:sz="8" w:space="0" w:color="auto"/>
              <w:left w:val="nil"/>
              <w:bottom w:val="nil"/>
              <w:right w:val="nil"/>
            </w:tcBorders>
            <w:shd w:val="clear" w:color="auto" w:fill="auto"/>
            <w:noWrap/>
            <w:vAlign w:val="center"/>
            <w:hideMark/>
          </w:tcPr>
          <w:p w14:paraId="4979FDAD"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6805AC5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r>
      <w:tr w:rsidR="005B11BD" w:rsidRPr="004A489F" w14:paraId="2FFCC71A" w14:textId="77777777" w:rsidTr="00307919">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56EFD0FB"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93110EA"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-0.09 %</w:t>
            </w:r>
          </w:p>
        </w:tc>
        <w:tc>
          <w:tcPr>
            <w:tcW w:w="0" w:type="auto"/>
            <w:tcBorders>
              <w:top w:val="single" w:sz="8" w:space="0" w:color="auto"/>
              <w:left w:val="nil"/>
              <w:bottom w:val="nil"/>
              <w:right w:val="nil"/>
            </w:tcBorders>
            <w:shd w:val="clear" w:color="auto" w:fill="auto"/>
            <w:noWrap/>
            <w:vAlign w:val="center"/>
            <w:hideMark/>
          </w:tcPr>
          <w:p w14:paraId="7A62B1C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-0.36 %</w:t>
            </w:r>
          </w:p>
        </w:tc>
        <w:tc>
          <w:tcPr>
            <w:tcW w:w="0" w:type="auto"/>
            <w:tcBorders>
              <w:top w:val="single" w:sz="8" w:space="0" w:color="auto"/>
              <w:left w:val="nil"/>
              <w:bottom w:val="nil"/>
              <w:right w:val="single" w:sz="4" w:space="0" w:color="auto"/>
            </w:tcBorders>
            <w:shd w:val="clear" w:color="auto" w:fill="auto"/>
            <w:noWrap/>
            <w:vAlign w:val="center"/>
            <w:hideMark/>
          </w:tcPr>
          <w:p w14:paraId="374B182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-0.12 %</w:t>
            </w:r>
          </w:p>
        </w:tc>
        <w:tc>
          <w:tcPr>
            <w:tcW w:w="0" w:type="auto"/>
            <w:tcBorders>
              <w:top w:val="single" w:sz="8" w:space="0" w:color="auto"/>
              <w:left w:val="nil"/>
              <w:bottom w:val="nil"/>
              <w:right w:val="nil"/>
            </w:tcBorders>
            <w:shd w:val="clear" w:color="auto" w:fill="auto"/>
            <w:noWrap/>
            <w:vAlign w:val="center"/>
            <w:hideMark/>
          </w:tcPr>
          <w:p w14:paraId="56EA698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single" w:sz="8" w:space="0" w:color="auto"/>
              <w:left w:val="nil"/>
              <w:bottom w:val="nil"/>
              <w:right w:val="single" w:sz="8" w:space="0" w:color="auto"/>
            </w:tcBorders>
            <w:shd w:val="clear" w:color="auto" w:fill="auto"/>
            <w:noWrap/>
            <w:vAlign w:val="center"/>
            <w:hideMark/>
          </w:tcPr>
          <w:p w14:paraId="79E0612C"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r>
      <w:tr w:rsidR="005B11BD" w:rsidRPr="004A489F" w14:paraId="73093CF4" w14:textId="77777777" w:rsidTr="00307919">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F6EFC80"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2FD97BFD"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-0.20 %</w:t>
            </w:r>
          </w:p>
        </w:tc>
        <w:tc>
          <w:tcPr>
            <w:tcW w:w="0" w:type="auto"/>
            <w:tcBorders>
              <w:top w:val="nil"/>
              <w:left w:val="nil"/>
              <w:bottom w:val="single" w:sz="8" w:space="0" w:color="auto"/>
              <w:right w:val="nil"/>
            </w:tcBorders>
            <w:shd w:val="clear" w:color="auto" w:fill="auto"/>
            <w:noWrap/>
            <w:vAlign w:val="center"/>
            <w:hideMark/>
          </w:tcPr>
          <w:p w14:paraId="4576694F"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0.05 %</w:t>
            </w:r>
          </w:p>
        </w:tc>
        <w:tc>
          <w:tcPr>
            <w:tcW w:w="0" w:type="auto"/>
            <w:tcBorders>
              <w:top w:val="nil"/>
              <w:left w:val="nil"/>
              <w:bottom w:val="single" w:sz="8" w:space="0" w:color="auto"/>
              <w:right w:val="single" w:sz="4" w:space="0" w:color="auto"/>
            </w:tcBorders>
            <w:shd w:val="clear" w:color="auto" w:fill="auto"/>
            <w:noWrap/>
            <w:vAlign w:val="center"/>
            <w:hideMark/>
          </w:tcPr>
          <w:p w14:paraId="6AB2D1B7"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-0.01 %</w:t>
            </w:r>
          </w:p>
        </w:tc>
        <w:tc>
          <w:tcPr>
            <w:tcW w:w="0" w:type="auto"/>
            <w:tcBorders>
              <w:top w:val="nil"/>
              <w:left w:val="nil"/>
              <w:bottom w:val="single" w:sz="8" w:space="0" w:color="auto"/>
              <w:right w:val="nil"/>
            </w:tcBorders>
            <w:shd w:val="clear" w:color="auto" w:fill="auto"/>
            <w:noWrap/>
            <w:vAlign w:val="center"/>
            <w:hideMark/>
          </w:tcPr>
          <w:p w14:paraId="69244766"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c>
          <w:tcPr>
            <w:tcW w:w="0" w:type="auto"/>
            <w:tcBorders>
              <w:top w:val="nil"/>
              <w:left w:val="nil"/>
              <w:bottom w:val="single" w:sz="8" w:space="0" w:color="auto"/>
              <w:right w:val="single" w:sz="8" w:space="0" w:color="auto"/>
            </w:tcBorders>
            <w:shd w:val="clear" w:color="auto" w:fill="auto"/>
            <w:noWrap/>
            <w:vAlign w:val="center"/>
            <w:hideMark/>
          </w:tcPr>
          <w:p w14:paraId="2FD3FFCE" w14:textId="77777777" w:rsidR="005B11BD" w:rsidRPr="004A489F" w:rsidRDefault="005B11BD"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en-GB"/>
              </w:rPr>
            </w:pPr>
            <w:r w:rsidRPr="004A489F">
              <w:rPr>
                <w:rFonts w:ascii="Arial" w:hAnsi="Arial" w:cs="Arial"/>
                <w:color w:val="000000"/>
                <w:sz w:val="18"/>
                <w:szCs w:val="18"/>
                <w:lang w:eastAsia="en-GB"/>
              </w:rPr>
              <w:t>99 %</w:t>
            </w:r>
          </w:p>
        </w:tc>
      </w:tr>
    </w:tbl>
    <w:p w14:paraId="4474428B" w14:textId="77777777" w:rsidR="005B11BD" w:rsidRDefault="005B11BD" w:rsidP="005B11BD">
      <w:pPr>
        <w:rPr>
          <w:szCs w:val="22"/>
          <w:lang w:val="en-CA"/>
        </w:rPr>
      </w:pPr>
    </w:p>
    <w:p w14:paraId="58A9021B" w14:textId="77777777" w:rsidR="005B11BD" w:rsidRDefault="005B11BD" w:rsidP="00C62CBB">
      <w:pPr>
        <w:rPr>
          <w:lang w:val="en-CA"/>
        </w:rPr>
      </w:pPr>
    </w:p>
    <w:p w14:paraId="2463CE09" w14:textId="10A1E3AE" w:rsidR="00BB7D00" w:rsidRDefault="00BB7D00" w:rsidP="00C50364">
      <w:pPr>
        <w:pStyle w:val="Heading2"/>
        <w:rPr>
          <w:i w:val="0"/>
          <w:sz w:val="24"/>
          <w:szCs w:val="24"/>
        </w:rPr>
      </w:pPr>
      <w:r w:rsidRPr="00C50364">
        <w:rPr>
          <w:i w:val="0"/>
          <w:sz w:val="24"/>
          <w:szCs w:val="24"/>
        </w:rPr>
        <w:t>JVET-</w:t>
      </w:r>
      <w:r w:rsidR="00255514" w:rsidRPr="00255514">
        <w:rPr>
          <w:rFonts w:eastAsia="SimSun"/>
          <w:b w:val="0"/>
          <w:bCs w:val="0"/>
          <w:i w:val="0"/>
          <w:iCs w:val="0"/>
          <w:sz w:val="22"/>
          <w:szCs w:val="20"/>
          <w:lang w:val="en-CA"/>
        </w:rPr>
        <w:t xml:space="preserve"> </w:t>
      </w:r>
      <w:r w:rsidR="00255514" w:rsidRPr="00255514">
        <w:rPr>
          <w:i w:val="0"/>
          <w:sz w:val="24"/>
          <w:szCs w:val="24"/>
          <w:lang w:val="en-CA"/>
        </w:rPr>
        <w:t>R0</w:t>
      </w:r>
      <w:r w:rsidR="00255514" w:rsidRPr="00255514">
        <w:rPr>
          <w:rFonts w:hint="eastAsia"/>
          <w:i w:val="0"/>
          <w:sz w:val="24"/>
          <w:szCs w:val="24"/>
          <w:lang w:val="en-CA"/>
        </w:rPr>
        <w:t>327</w:t>
      </w:r>
      <w:r>
        <w:rPr>
          <w:i w:val="0"/>
          <w:sz w:val="24"/>
          <w:szCs w:val="24"/>
        </w:rPr>
        <w:t xml:space="preserve">: </w:t>
      </w:r>
      <w:r w:rsidR="00F91D74" w:rsidRPr="00F91D74">
        <w:rPr>
          <w:i w:val="0"/>
          <w:sz w:val="24"/>
          <w:szCs w:val="24"/>
        </w:rPr>
        <w:t>One-pass CCALF</w:t>
      </w:r>
    </w:p>
    <w:p w14:paraId="69D2A66D" w14:textId="74F1F96A" w:rsidR="007A74F0" w:rsidRDefault="007A74F0" w:rsidP="001E7F42">
      <w:pPr>
        <w:rPr>
          <w:lang w:val="en-CA" w:eastAsia="zh-CN"/>
        </w:rPr>
      </w:pPr>
      <w:r>
        <w:rPr>
          <w:lang w:val="en-CA" w:eastAsia="zh-CN"/>
        </w:rPr>
        <w:t>In this contribution, a one-pass encoding algorithm is proposed for CCALF. The current CCALF encoding algorithm requires a lot of encoding passes (picture buffer accesses) which will increase external memory access, encoding latency, and power consumption significantl</w:t>
      </w:r>
      <w:r>
        <w:rPr>
          <w:rFonts w:hint="eastAsia"/>
          <w:lang w:val="en-CA" w:eastAsia="zh-CN"/>
        </w:rPr>
        <w:t>y</w:t>
      </w:r>
      <w:r>
        <w:rPr>
          <w:lang w:val="en-CA" w:eastAsia="zh-CN"/>
        </w:rPr>
        <w:t xml:space="preserve">. Hence, we propose a method to estimate CCALF filtering distortion without conducting real filter operation. The number of encoding passes can be reduced from </w:t>
      </w:r>
      <w:r>
        <w:rPr>
          <w:rFonts w:hint="eastAsia"/>
          <w:lang w:val="en-CA" w:eastAsia="zh-CN"/>
        </w:rPr>
        <w:t>152</w:t>
      </w:r>
      <w:r>
        <w:rPr>
          <w:lang w:val="en-CA" w:eastAsia="zh-CN"/>
        </w:rPr>
        <w:t xml:space="preserve"> to 1.</w:t>
      </w:r>
    </w:p>
    <w:p w14:paraId="04CC7E2A" w14:textId="08A381A0" w:rsidR="00181363" w:rsidRDefault="00181363" w:rsidP="00181363">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 xml:space="preserve">ere performed based on </w:t>
      </w:r>
      <w:r>
        <w:rPr>
          <w:rFonts w:hint="eastAsia"/>
          <w:szCs w:val="22"/>
          <w:lang w:eastAsia="zh-CN"/>
        </w:rPr>
        <w:t>VTM-8.0</w:t>
      </w:r>
      <w:r>
        <w:rPr>
          <w:szCs w:val="22"/>
          <w:vertAlign w:val="superscript"/>
          <w:lang w:eastAsia="ko-KR"/>
        </w:rPr>
        <w:t xml:space="preserve"> </w:t>
      </w:r>
      <w:r w:rsidRPr="00110213">
        <w:rPr>
          <w:szCs w:val="22"/>
          <w:lang w:eastAsia="ko-KR"/>
        </w:rPr>
        <w:t xml:space="preserve">with VTM configuration files under </w:t>
      </w:r>
      <w:r>
        <w:rPr>
          <w:szCs w:val="22"/>
          <w:lang w:eastAsia="ko-KR"/>
        </w:rPr>
        <w:t>JVET common test condition</w:t>
      </w:r>
      <w:r>
        <w:rPr>
          <w:rFonts w:hint="eastAsia"/>
          <w:szCs w:val="22"/>
          <w:lang w:eastAsia="zh-CN"/>
        </w:rPr>
        <w:t>s</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tbl>
      <w:tblPr>
        <w:tblW w:w="7941" w:type="dxa"/>
        <w:jc w:val="center"/>
        <w:tblLook w:val="04A0" w:firstRow="1" w:lastRow="0" w:firstColumn="1" w:lastColumn="0" w:noHBand="0" w:noVBand="1"/>
      </w:tblPr>
      <w:tblGrid>
        <w:gridCol w:w="1640"/>
        <w:gridCol w:w="1060"/>
        <w:gridCol w:w="1060"/>
        <w:gridCol w:w="2061"/>
        <w:gridCol w:w="1060"/>
        <w:gridCol w:w="1060"/>
      </w:tblGrid>
      <w:tr w:rsidR="00181363" w:rsidRPr="00630428" w14:paraId="72B129BA"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7FC8CF7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CB816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7B30851D"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2061" w:type="dxa"/>
            <w:tcBorders>
              <w:top w:val="single" w:sz="8" w:space="0" w:color="auto"/>
              <w:left w:val="nil"/>
              <w:bottom w:val="single" w:sz="8" w:space="0" w:color="auto"/>
              <w:right w:val="nil"/>
            </w:tcBorders>
            <w:shd w:val="clear" w:color="auto" w:fill="auto"/>
            <w:noWrap/>
            <w:vAlign w:val="center"/>
            <w:hideMark/>
          </w:tcPr>
          <w:p w14:paraId="0F6F9FED"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All Intra Main10</w:t>
            </w:r>
          </w:p>
        </w:tc>
        <w:tc>
          <w:tcPr>
            <w:tcW w:w="1060" w:type="dxa"/>
            <w:tcBorders>
              <w:top w:val="single" w:sz="8" w:space="0" w:color="auto"/>
              <w:left w:val="nil"/>
              <w:bottom w:val="single" w:sz="8" w:space="0" w:color="auto"/>
              <w:right w:val="nil"/>
            </w:tcBorders>
            <w:shd w:val="clear" w:color="auto" w:fill="auto"/>
            <w:noWrap/>
            <w:vAlign w:val="center"/>
            <w:hideMark/>
          </w:tcPr>
          <w:p w14:paraId="4856FA4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CC2B9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r>
      <w:tr w:rsidR="00181363" w:rsidRPr="00630428" w14:paraId="0A1864F6"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119AB7A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784A83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736D77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61" w:type="dxa"/>
            <w:tcBorders>
              <w:top w:val="nil"/>
              <w:left w:val="nil"/>
              <w:bottom w:val="nil"/>
              <w:right w:val="nil"/>
            </w:tcBorders>
            <w:shd w:val="clear" w:color="auto" w:fill="auto"/>
            <w:noWrap/>
            <w:vAlign w:val="center"/>
            <w:hideMark/>
          </w:tcPr>
          <w:p w14:paraId="4DF4F02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48AD248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55E9F7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181363" w:rsidRPr="00630428" w14:paraId="546DE157"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64E5E4D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289042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D70B27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77B73D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6170B0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0F70F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DecT</w:t>
            </w:r>
            <w:proofErr w:type="spellEnd"/>
          </w:p>
        </w:tc>
      </w:tr>
      <w:tr w:rsidR="00181363" w:rsidRPr="00630428" w14:paraId="66B39C7F"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A9B3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2D0D02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FCDBC0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42B37FA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B34461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F71AAD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06C8632A"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879C4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48388C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523994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51BC283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A5F7D4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C55E89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606AD70D"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0FD3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54F720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3D6A68D"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4CC03C8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5DFB21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1BFA6B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16F12288"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C8E63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F34935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F043AE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20549DC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935269E"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3717610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39D0C60C"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6739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74DBDA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70856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53BBB2C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2C6C37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65%</w:t>
            </w:r>
          </w:p>
        </w:tc>
        <w:tc>
          <w:tcPr>
            <w:tcW w:w="1060" w:type="dxa"/>
            <w:tcBorders>
              <w:top w:val="nil"/>
              <w:left w:val="nil"/>
              <w:bottom w:val="nil"/>
              <w:right w:val="single" w:sz="8" w:space="0" w:color="auto"/>
            </w:tcBorders>
            <w:shd w:val="clear" w:color="auto" w:fill="auto"/>
            <w:noWrap/>
            <w:vAlign w:val="center"/>
            <w:hideMark/>
          </w:tcPr>
          <w:p w14:paraId="7E450B55"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68BEED0D"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4A921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CD3BDD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225FAF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61A32E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620430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4EB74AD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26E090B4" w14:textId="77777777" w:rsidTr="0030791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98E87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1BB1F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9863CB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3DD54F3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B4BE28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58%</w:t>
            </w:r>
          </w:p>
        </w:tc>
        <w:tc>
          <w:tcPr>
            <w:tcW w:w="1060" w:type="dxa"/>
            <w:tcBorders>
              <w:top w:val="single" w:sz="8" w:space="0" w:color="auto"/>
              <w:left w:val="nil"/>
              <w:bottom w:val="nil"/>
              <w:right w:val="single" w:sz="8" w:space="0" w:color="auto"/>
            </w:tcBorders>
            <w:shd w:val="clear" w:color="auto" w:fill="auto"/>
            <w:noWrap/>
            <w:vAlign w:val="center"/>
            <w:hideMark/>
          </w:tcPr>
          <w:p w14:paraId="693EBCDE"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101%</w:t>
            </w:r>
          </w:p>
        </w:tc>
      </w:tr>
      <w:tr w:rsidR="00181363" w:rsidRPr="00630428" w14:paraId="17EFFB73" w14:textId="77777777" w:rsidTr="0030791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1C0D2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30664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ECFBF7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22F097F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0301A10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08ACD3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1A6141C9"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6C8E190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2623E5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2DFE569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114BACAE"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F2C44F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05D67B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81363" w:rsidRPr="00630428" w14:paraId="2FE62E07"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20256F2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24DBD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C11F85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2061" w:type="dxa"/>
            <w:tcBorders>
              <w:top w:val="single" w:sz="8" w:space="0" w:color="auto"/>
              <w:left w:val="nil"/>
              <w:bottom w:val="single" w:sz="8" w:space="0" w:color="auto"/>
              <w:right w:val="nil"/>
            </w:tcBorders>
            <w:shd w:val="clear" w:color="auto" w:fill="auto"/>
            <w:noWrap/>
            <w:vAlign w:val="center"/>
            <w:hideMark/>
          </w:tcPr>
          <w:p w14:paraId="1871989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Random access Main10</w:t>
            </w:r>
          </w:p>
        </w:tc>
        <w:tc>
          <w:tcPr>
            <w:tcW w:w="1060" w:type="dxa"/>
            <w:tcBorders>
              <w:top w:val="single" w:sz="8" w:space="0" w:color="auto"/>
              <w:left w:val="nil"/>
              <w:bottom w:val="single" w:sz="8" w:space="0" w:color="auto"/>
              <w:right w:val="nil"/>
            </w:tcBorders>
            <w:shd w:val="clear" w:color="auto" w:fill="auto"/>
            <w:noWrap/>
            <w:vAlign w:val="center"/>
            <w:hideMark/>
          </w:tcPr>
          <w:p w14:paraId="58F6E6E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04881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r>
      <w:tr w:rsidR="00181363" w:rsidRPr="00630428" w14:paraId="06F3B88D"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2C80A18E"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DC2845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A5C3A4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61" w:type="dxa"/>
            <w:tcBorders>
              <w:top w:val="nil"/>
              <w:left w:val="nil"/>
              <w:bottom w:val="nil"/>
              <w:right w:val="nil"/>
            </w:tcBorders>
            <w:shd w:val="clear" w:color="auto" w:fill="auto"/>
            <w:noWrap/>
            <w:vAlign w:val="center"/>
            <w:hideMark/>
          </w:tcPr>
          <w:p w14:paraId="0F34778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6AD9752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370BC4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181363" w:rsidRPr="00630428" w14:paraId="1032B33B"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4EFBBB0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42280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054D8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17C49D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29015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2435D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DecT</w:t>
            </w:r>
            <w:proofErr w:type="spellEnd"/>
          </w:p>
        </w:tc>
      </w:tr>
      <w:tr w:rsidR="00181363" w:rsidRPr="00630428" w14:paraId="3658A772"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2996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893DC6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B7A7EE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6562716D"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0CA64DD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304485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5FB1D3E8"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1C98D5"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E1FE3B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870CAFD"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-0.10%</w:t>
            </w:r>
          </w:p>
        </w:tc>
        <w:tc>
          <w:tcPr>
            <w:tcW w:w="2061" w:type="dxa"/>
            <w:tcBorders>
              <w:top w:val="nil"/>
              <w:left w:val="nil"/>
              <w:bottom w:val="nil"/>
              <w:right w:val="single" w:sz="4" w:space="0" w:color="auto"/>
            </w:tcBorders>
            <w:shd w:val="clear" w:color="auto" w:fill="auto"/>
            <w:noWrap/>
            <w:vAlign w:val="center"/>
            <w:hideMark/>
          </w:tcPr>
          <w:p w14:paraId="2A282A0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61E0E10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142%</w:t>
            </w:r>
          </w:p>
        </w:tc>
        <w:tc>
          <w:tcPr>
            <w:tcW w:w="1060" w:type="dxa"/>
            <w:tcBorders>
              <w:top w:val="nil"/>
              <w:left w:val="nil"/>
              <w:bottom w:val="nil"/>
              <w:right w:val="single" w:sz="8" w:space="0" w:color="auto"/>
            </w:tcBorders>
            <w:shd w:val="clear" w:color="auto" w:fill="auto"/>
            <w:noWrap/>
            <w:vAlign w:val="center"/>
            <w:hideMark/>
          </w:tcPr>
          <w:p w14:paraId="0B268465"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15A541D5"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B547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84CD6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CC980C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095F06C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1D93ACB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45562A65"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181CD68D"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B336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74F40D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6777D4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410CF7D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98CA2B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1349FA8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657C0499"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5F99F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FA2822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86801C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91A54C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232B2B5"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DFE728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81363" w:rsidRPr="00630428" w14:paraId="75D0EDDF"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C948D5"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1FBF8C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A82FB1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4DE7D90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27CF3E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1EA6888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2EEAE143"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278B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01F379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8A46D9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70D8D6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DF5936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1240BF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30D9CDBE" w14:textId="77777777" w:rsidTr="0030791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D0907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343303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39DD25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089C746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52B8BC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29E601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25219FE2"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2EB6B50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24AF66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DB9DB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43F511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16119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5AD51A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81363" w:rsidRPr="00630428" w14:paraId="00E2A9F3"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15FF599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1D1AC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7798EFC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2061" w:type="dxa"/>
            <w:tcBorders>
              <w:top w:val="single" w:sz="8" w:space="0" w:color="auto"/>
              <w:left w:val="nil"/>
              <w:bottom w:val="single" w:sz="8" w:space="0" w:color="auto"/>
              <w:right w:val="nil"/>
            </w:tcBorders>
            <w:shd w:val="clear" w:color="auto" w:fill="auto"/>
            <w:noWrap/>
            <w:vAlign w:val="center"/>
            <w:hideMark/>
          </w:tcPr>
          <w:p w14:paraId="4132801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Low delay B Main10</w:t>
            </w:r>
          </w:p>
        </w:tc>
        <w:tc>
          <w:tcPr>
            <w:tcW w:w="1060" w:type="dxa"/>
            <w:tcBorders>
              <w:top w:val="single" w:sz="8" w:space="0" w:color="auto"/>
              <w:left w:val="nil"/>
              <w:bottom w:val="single" w:sz="8" w:space="0" w:color="auto"/>
              <w:right w:val="nil"/>
            </w:tcBorders>
            <w:shd w:val="clear" w:color="auto" w:fill="auto"/>
            <w:noWrap/>
            <w:vAlign w:val="center"/>
            <w:hideMark/>
          </w:tcPr>
          <w:p w14:paraId="496853B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603BC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r>
      <w:tr w:rsidR="00181363" w:rsidRPr="00630428" w14:paraId="4BCED00A"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129E828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602582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2FD813E"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061" w:type="dxa"/>
            <w:tcBorders>
              <w:top w:val="nil"/>
              <w:left w:val="nil"/>
              <w:bottom w:val="nil"/>
              <w:right w:val="nil"/>
            </w:tcBorders>
            <w:shd w:val="clear" w:color="auto" w:fill="auto"/>
            <w:noWrap/>
            <w:vAlign w:val="center"/>
            <w:hideMark/>
          </w:tcPr>
          <w:p w14:paraId="5253DCD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764D3D7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C3AEE2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r>
      <w:tr w:rsidR="00181363" w:rsidRPr="00630428" w14:paraId="1EFCB041"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580FFE3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898D4CD"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A28C59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9311B4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BF0626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FFD2EE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30428">
              <w:rPr>
                <w:rFonts w:ascii="Arial" w:hAnsi="Arial" w:cs="Arial"/>
                <w:color w:val="000000"/>
                <w:sz w:val="18"/>
                <w:szCs w:val="18"/>
                <w:lang w:eastAsia="zh-CN"/>
              </w:rPr>
              <w:t>DecT</w:t>
            </w:r>
            <w:proofErr w:type="spellEnd"/>
          </w:p>
        </w:tc>
      </w:tr>
      <w:tr w:rsidR="00181363" w:rsidRPr="00630428" w14:paraId="4AD61837"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0275C5"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C6CDD5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773ECC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54E911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220E54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6308273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81363" w:rsidRPr="00630428" w14:paraId="66713BB4"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6BD3A5"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DA3165D"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49DDB2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6EE550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415EF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6E4E6A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81363" w:rsidRPr="00630428" w14:paraId="106D029D"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0C5A95"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1FBD912"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5C38AA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19AB70CE"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113488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BD25E0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09988133"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0A07FE"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8E175A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3C6ACA4D"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-0.27%</w:t>
            </w:r>
          </w:p>
        </w:tc>
        <w:tc>
          <w:tcPr>
            <w:tcW w:w="2061" w:type="dxa"/>
            <w:tcBorders>
              <w:top w:val="nil"/>
              <w:left w:val="nil"/>
              <w:bottom w:val="nil"/>
              <w:right w:val="single" w:sz="4" w:space="0" w:color="auto"/>
            </w:tcBorders>
            <w:shd w:val="clear" w:color="auto" w:fill="auto"/>
            <w:noWrap/>
            <w:vAlign w:val="center"/>
            <w:hideMark/>
          </w:tcPr>
          <w:p w14:paraId="67DFCEE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0105E9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F0979F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0AF4EEE5"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A1492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880763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3452C3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1FBF532B"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-0.44%</w:t>
            </w:r>
          </w:p>
        </w:tc>
        <w:tc>
          <w:tcPr>
            <w:tcW w:w="1060" w:type="dxa"/>
            <w:tcBorders>
              <w:top w:val="nil"/>
              <w:left w:val="nil"/>
              <w:bottom w:val="nil"/>
              <w:right w:val="nil"/>
            </w:tcBorders>
            <w:shd w:val="clear" w:color="auto" w:fill="auto"/>
            <w:noWrap/>
            <w:vAlign w:val="center"/>
            <w:hideMark/>
          </w:tcPr>
          <w:p w14:paraId="09E649C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2A910C3"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43884C3D"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7D89CD"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0428">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81C69A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50EAA0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4E9E81F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31ED11CA"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ED02E2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74496B6D" w14:textId="77777777" w:rsidTr="0030791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E19C8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3F7F4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6F028727"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4F07E47E"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7CD5A364"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EA2991"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r w:rsidR="00181363" w:rsidRPr="00630428" w14:paraId="5609B357" w14:textId="77777777" w:rsidTr="0030791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AB26F0"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01A639"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6E5294CC"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0.50%</w:t>
            </w:r>
          </w:p>
        </w:tc>
        <w:tc>
          <w:tcPr>
            <w:tcW w:w="2061" w:type="dxa"/>
            <w:tcBorders>
              <w:top w:val="nil"/>
              <w:left w:val="nil"/>
              <w:bottom w:val="single" w:sz="8" w:space="0" w:color="auto"/>
              <w:right w:val="single" w:sz="4" w:space="0" w:color="auto"/>
            </w:tcBorders>
            <w:shd w:val="clear" w:color="auto" w:fill="auto"/>
            <w:noWrap/>
            <w:vAlign w:val="center"/>
            <w:hideMark/>
          </w:tcPr>
          <w:p w14:paraId="712349DF"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71D5E246"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355697C8" w14:textId="77777777" w:rsidR="00181363" w:rsidRPr="00630428" w:rsidRDefault="00181363"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0428">
              <w:rPr>
                <w:rFonts w:ascii="Arial" w:hAnsi="Arial" w:cs="Arial"/>
                <w:color w:val="000000"/>
                <w:sz w:val="18"/>
                <w:szCs w:val="18"/>
                <w:lang w:eastAsia="zh-CN"/>
              </w:rPr>
              <w:t>100%</w:t>
            </w:r>
          </w:p>
        </w:tc>
      </w:tr>
    </w:tbl>
    <w:p w14:paraId="4ED60D63" w14:textId="77777777" w:rsidR="00181363" w:rsidRDefault="00181363" w:rsidP="007A74F0">
      <w:pPr>
        <w:rPr>
          <w:lang w:val="en-CA" w:eastAsia="zh-CN"/>
        </w:rPr>
      </w:pPr>
    </w:p>
    <w:p w14:paraId="18848418" w14:textId="4CE429A0" w:rsidR="00BE431A" w:rsidRPr="00EC5F6C" w:rsidRDefault="00BE431A" w:rsidP="00BE431A">
      <w:pPr>
        <w:pStyle w:val="Heading2"/>
        <w:rPr>
          <w:i w:val="0"/>
          <w:sz w:val="24"/>
          <w:szCs w:val="24"/>
          <w:lang w:val="fr-FR"/>
        </w:rPr>
      </w:pPr>
      <w:r w:rsidRPr="00EC5F6C">
        <w:rPr>
          <w:i w:val="0"/>
          <w:sz w:val="24"/>
          <w:szCs w:val="24"/>
          <w:lang w:val="fr-FR"/>
        </w:rPr>
        <w:t>JVET-</w:t>
      </w:r>
      <w:r w:rsidR="00AD20CD" w:rsidRPr="00AD20CD">
        <w:t xml:space="preserve"> </w:t>
      </w:r>
      <w:r w:rsidR="00AD20CD" w:rsidRPr="00AD20CD">
        <w:rPr>
          <w:i w:val="0"/>
          <w:sz w:val="24"/>
          <w:szCs w:val="24"/>
          <w:lang w:val="fr-FR"/>
        </w:rPr>
        <w:t>R</w:t>
      </w:r>
      <w:proofErr w:type="gramStart"/>
      <w:r w:rsidR="00AD20CD" w:rsidRPr="00AD20CD">
        <w:rPr>
          <w:i w:val="0"/>
          <w:sz w:val="24"/>
          <w:szCs w:val="24"/>
          <w:lang w:val="fr-FR"/>
        </w:rPr>
        <w:t>0328</w:t>
      </w:r>
      <w:r w:rsidRPr="00EC5F6C">
        <w:rPr>
          <w:i w:val="0"/>
          <w:sz w:val="24"/>
          <w:szCs w:val="24"/>
          <w:lang w:val="fr-FR"/>
        </w:rPr>
        <w:t>:</w:t>
      </w:r>
      <w:proofErr w:type="gramEnd"/>
      <w:r w:rsidR="002E5C6B" w:rsidRPr="002E5C6B">
        <w:t xml:space="preserve"> </w:t>
      </w:r>
      <w:r w:rsidR="002E5C6B" w:rsidRPr="002E5C6B">
        <w:rPr>
          <w:i w:val="0"/>
          <w:sz w:val="24"/>
          <w:szCs w:val="24"/>
          <w:lang w:val="fr-FR"/>
        </w:rPr>
        <w:t xml:space="preserve">ALF and CCALF encoder </w:t>
      </w:r>
      <w:proofErr w:type="spellStart"/>
      <w:r w:rsidR="002E5C6B" w:rsidRPr="002E5C6B">
        <w:rPr>
          <w:i w:val="0"/>
          <w:sz w:val="24"/>
          <w:szCs w:val="24"/>
          <w:lang w:val="fr-FR"/>
        </w:rPr>
        <w:t>parallel</w:t>
      </w:r>
      <w:proofErr w:type="spellEnd"/>
      <w:r w:rsidR="002E5C6B" w:rsidRPr="002E5C6B">
        <w:rPr>
          <w:i w:val="0"/>
          <w:sz w:val="24"/>
          <w:szCs w:val="24"/>
          <w:lang w:val="fr-FR"/>
        </w:rPr>
        <w:t xml:space="preserve"> design</w:t>
      </w:r>
      <w:r w:rsidRPr="00EC5F6C">
        <w:rPr>
          <w:i w:val="0"/>
          <w:sz w:val="24"/>
          <w:szCs w:val="24"/>
          <w:lang w:val="fr-FR"/>
        </w:rPr>
        <w:tab/>
      </w:r>
    </w:p>
    <w:p w14:paraId="29A54F3A" w14:textId="342393A8" w:rsidR="006A146E" w:rsidRDefault="006946AF" w:rsidP="006A146E">
      <w:pPr>
        <w:rPr>
          <w:szCs w:val="22"/>
          <w:lang w:eastAsia="ko-KR"/>
        </w:rPr>
      </w:pPr>
      <w:r>
        <w:rPr>
          <w:rFonts w:eastAsiaTheme="minorEastAsia" w:hint="eastAsia"/>
          <w:lang w:val="en-CA" w:eastAsia="zh-CN"/>
        </w:rPr>
        <w:t>I</w:t>
      </w:r>
      <w:r>
        <w:rPr>
          <w:rFonts w:eastAsiaTheme="minorEastAsia"/>
          <w:lang w:val="en-CA" w:eastAsia="zh-CN"/>
        </w:rPr>
        <w:t xml:space="preserve">n this contribution, </w:t>
      </w:r>
      <w:r w:rsidRPr="00711550">
        <w:rPr>
          <w:rFonts w:eastAsiaTheme="minorEastAsia"/>
          <w:lang w:val="en-CA" w:eastAsia="zh-CN"/>
        </w:rPr>
        <w:t>ALF and CCALF encoder parallel design</w:t>
      </w:r>
      <w:r>
        <w:rPr>
          <w:rFonts w:eastAsiaTheme="minorEastAsia"/>
          <w:lang w:val="en-CA" w:eastAsia="zh-CN"/>
        </w:rPr>
        <w:t xml:space="preserve"> is proposed. Chroma signal before ALF is used to replace the current reconstructed chroma signal after ALF in CCALF parameter training process. </w:t>
      </w:r>
      <w:r>
        <w:rPr>
          <w:rFonts w:eastAsiaTheme="minorEastAsia" w:hint="eastAsia"/>
          <w:lang w:val="en-CA" w:eastAsia="zh-CN"/>
        </w:rPr>
        <w:t>With</w:t>
      </w:r>
      <w:r>
        <w:rPr>
          <w:rFonts w:eastAsiaTheme="minorEastAsia"/>
          <w:lang w:val="en-CA" w:eastAsia="zh-CN"/>
        </w:rPr>
        <w:t xml:space="preserve"> the proposed method, CCALF parameter training and ALF process can be </w:t>
      </w:r>
      <w:r>
        <w:rPr>
          <w:lang w:val="en-CA" w:eastAsia="zh-CN"/>
        </w:rPr>
        <w:t xml:space="preserve">parallel. </w:t>
      </w:r>
      <w:r w:rsidR="006A146E" w:rsidRPr="00110213">
        <w:rPr>
          <w:szCs w:val="22"/>
          <w:lang w:eastAsia="ko-KR"/>
        </w:rPr>
        <w:t>The experiment</w:t>
      </w:r>
      <w:r w:rsidR="006A146E">
        <w:rPr>
          <w:szCs w:val="22"/>
          <w:lang w:eastAsia="ko-KR"/>
        </w:rPr>
        <w:t>s</w:t>
      </w:r>
      <w:r w:rsidR="006A146E" w:rsidRPr="00110213">
        <w:rPr>
          <w:szCs w:val="22"/>
          <w:lang w:eastAsia="ko-KR"/>
        </w:rPr>
        <w:t xml:space="preserve"> w</w:t>
      </w:r>
      <w:r w:rsidR="006A146E">
        <w:rPr>
          <w:szCs w:val="22"/>
          <w:lang w:eastAsia="ko-KR"/>
        </w:rPr>
        <w:t xml:space="preserve">ere performed based on </w:t>
      </w:r>
      <w:r w:rsidR="006A146E">
        <w:rPr>
          <w:rFonts w:hint="eastAsia"/>
          <w:szCs w:val="22"/>
          <w:lang w:eastAsia="zh-CN"/>
        </w:rPr>
        <w:t>VTM-8.0</w:t>
      </w:r>
      <w:r w:rsidR="006A146E">
        <w:rPr>
          <w:szCs w:val="22"/>
          <w:vertAlign w:val="superscript"/>
          <w:lang w:eastAsia="ko-KR"/>
        </w:rPr>
        <w:t xml:space="preserve"> </w:t>
      </w:r>
      <w:r w:rsidR="006A146E" w:rsidRPr="00110213">
        <w:rPr>
          <w:szCs w:val="22"/>
          <w:lang w:eastAsia="ko-KR"/>
        </w:rPr>
        <w:t xml:space="preserve">with VTM configuration files under </w:t>
      </w:r>
      <w:r w:rsidR="006A146E">
        <w:rPr>
          <w:szCs w:val="22"/>
          <w:lang w:eastAsia="ko-KR"/>
        </w:rPr>
        <w:t>JVET common test condition</w:t>
      </w:r>
      <w:r w:rsidR="006A146E">
        <w:rPr>
          <w:rFonts w:hint="eastAsia"/>
          <w:szCs w:val="22"/>
          <w:lang w:eastAsia="zh-CN"/>
        </w:rPr>
        <w:t>s</w:t>
      </w:r>
      <w:r w:rsidR="006A146E" w:rsidRPr="00110213">
        <w:rPr>
          <w:szCs w:val="22"/>
          <w:lang w:eastAsia="ko-KR"/>
        </w:rPr>
        <w:t>. And, t</w:t>
      </w:r>
      <w:r w:rsidR="006A146E" w:rsidRPr="00110213">
        <w:rPr>
          <w:rFonts w:hint="eastAsia"/>
          <w:szCs w:val="22"/>
          <w:lang w:eastAsia="ko-KR"/>
        </w:rPr>
        <w:t>he experiment</w:t>
      </w:r>
      <w:r w:rsidR="006A146E">
        <w:rPr>
          <w:szCs w:val="22"/>
          <w:lang w:eastAsia="ko-KR"/>
        </w:rPr>
        <w:t>s</w:t>
      </w:r>
      <w:r w:rsidR="006A146E" w:rsidRPr="00110213">
        <w:rPr>
          <w:rFonts w:hint="eastAsia"/>
          <w:szCs w:val="22"/>
          <w:lang w:eastAsia="ko-KR"/>
        </w:rPr>
        <w:t xml:space="preserve"> </w:t>
      </w:r>
      <w:r w:rsidR="006A146E" w:rsidRPr="00110213">
        <w:rPr>
          <w:szCs w:val="22"/>
          <w:lang w:eastAsia="ko-KR"/>
        </w:rPr>
        <w:t>w</w:t>
      </w:r>
      <w:r w:rsidR="006A146E">
        <w:rPr>
          <w:szCs w:val="22"/>
          <w:lang w:eastAsia="ko-KR"/>
        </w:rPr>
        <w:t>ere</w:t>
      </w:r>
      <w:r w:rsidR="006A146E" w:rsidRPr="00110213">
        <w:rPr>
          <w:rFonts w:hint="eastAsia"/>
          <w:szCs w:val="22"/>
          <w:lang w:eastAsia="ko-KR"/>
        </w:rPr>
        <w:t xml:space="preserve"> conducted </w:t>
      </w:r>
      <w:r w:rsidR="006A146E">
        <w:rPr>
          <w:szCs w:val="22"/>
          <w:lang w:eastAsia="ko-KR"/>
        </w:rPr>
        <w:t xml:space="preserve">under </w:t>
      </w:r>
      <w:r w:rsidR="006A146E" w:rsidRPr="001F2B1B">
        <w:rPr>
          <w:rFonts w:hint="eastAsia"/>
          <w:szCs w:val="22"/>
          <w:lang w:eastAsia="ko-KR"/>
        </w:rPr>
        <w:t>Ubuntu</w:t>
      </w:r>
      <w:r w:rsidR="006A146E" w:rsidRPr="00165434">
        <w:rPr>
          <w:szCs w:val="22"/>
          <w:lang w:eastAsia="ko-KR"/>
        </w:rPr>
        <w:t xml:space="preserve"> Linux.</w:t>
      </w:r>
      <w:r w:rsidR="006A146E">
        <w:rPr>
          <w:szCs w:val="22"/>
          <w:lang w:eastAsia="ko-KR"/>
        </w:rPr>
        <w:t xml:space="preserve"> The encoding time is unreliable.</w:t>
      </w:r>
    </w:p>
    <w:p w14:paraId="45DD1A52" w14:textId="1AB57C96" w:rsidR="006A146E" w:rsidRPr="000D6A43" w:rsidRDefault="006A146E" w:rsidP="006A146E">
      <w:pPr>
        <w:jc w:val="center"/>
        <w:rPr>
          <w:rFonts w:eastAsia="Malgun Gothic"/>
          <w:szCs w:val="22"/>
          <w:lang w:eastAsia="ko-KR"/>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6A146E" w:rsidRPr="000D6A43" w14:paraId="5A9E2DFD"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4E4782B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6FB3C1"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04FA8D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r w:rsidRPr="000D6A43">
              <w:rPr>
                <w:rFonts w:ascii="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B0CFCA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C453D2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r w:rsidRPr="000D6A43">
              <w:rPr>
                <w:rFonts w:ascii="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47DAB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r w:rsidRPr="000D6A43">
              <w:rPr>
                <w:rFonts w:ascii="SimSun" w:hAnsi="SimSun" w:cs="SimSun" w:hint="eastAsia"/>
                <w:color w:val="000000"/>
                <w:sz w:val="24"/>
                <w:szCs w:val="24"/>
                <w:lang w:eastAsia="zh-CN"/>
              </w:rPr>
              <w:t xml:space="preserve">　</w:t>
            </w:r>
          </w:p>
        </w:tc>
      </w:tr>
      <w:tr w:rsidR="006A146E" w:rsidRPr="000D6A43" w14:paraId="58955D8A"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015733C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9693BB9"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24DC1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21B051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319F89E1"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0794D4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r>
      <w:tr w:rsidR="006A146E" w:rsidRPr="000D6A43" w14:paraId="60C6ACD5"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75324BA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58D1B5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15D973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E7EF9E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84747A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D6A43">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95897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D6A43">
              <w:rPr>
                <w:rFonts w:ascii="Arial" w:hAnsi="Arial" w:cs="Arial"/>
                <w:color w:val="000000"/>
                <w:sz w:val="18"/>
                <w:szCs w:val="18"/>
                <w:lang w:eastAsia="zh-CN"/>
              </w:rPr>
              <w:t>DecT</w:t>
            </w:r>
            <w:proofErr w:type="spellEnd"/>
          </w:p>
        </w:tc>
      </w:tr>
      <w:tr w:rsidR="006A146E" w:rsidRPr="000D6A43" w14:paraId="636B2309"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1601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130293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FA9510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0.39%</w:t>
            </w:r>
          </w:p>
        </w:tc>
        <w:tc>
          <w:tcPr>
            <w:tcW w:w="2061" w:type="dxa"/>
            <w:tcBorders>
              <w:top w:val="nil"/>
              <w:left w:val="nil"/>
              <w:bottom w:val="nil"/>
              <w:right w:val="single" w:sz="4" w:space="0" w:color="auto"/>
            </w:tcBorders>
            <w:shd w:val="clear" w:color="auto" w:fill="auto"/>
            <w:noWrap/>
            <w:vAlign w:val="center"/>
            <w:hideMark/>
          </w:tcPr>
          <w:p w14:paraId="2D959E8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5FEEA07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608EDAC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2A703735"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2BF2F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114369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F7ED7F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102FA61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0F02F91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118%</w:t>
            </w:r>
          </w:p>
        </w:tc>
        <w:tc>
          <w:tcPr>
            <w:tcW w:w="1060" w:type="dxa"/>
            <w:tcBorders>
              <w:top w:val="nil"/>
              <w:left w:val="nil"/>
              <w:bottom w:val="nil"/>
              <w:right w:val="single" w:sz="8" w:space="0" w:color="auto"/>
            </w:tcBorders>
            <w:shd w:val="clear" w:color="auto" w:fill="auto"/>
            <w:noWrap/>
            <w:vAlign w:val="center"/>
            <w:hideMark/>
          </w:tcPr>
          <w:p w14:paraId="001B17E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32CF36FF"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2BAA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9BE9A9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03C6B9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08F9560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0671FC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6F3A836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02DF0789"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D99C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781F3B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F6E72D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0.10%</w:t>
            </w:r>
          </w:p>
        </w:tc>
        <w:tc>
          <w:tcPr>
            <w:tcW w:w="2061" w:type="dxa"/>
            <w:tcBorders>
              <w:top w:val="nil"/>
              <w:left w:val="nil"/>
              <w:bottom w:val="nil"/>
              <w:right w:val="single" w:sz="4" w:space="0" w:color="auto"/>
            </w:tcBorders>
            <w:shd w:val="clear" w:color="auto" w:fill="auto"/>
            <w:noWrap/>
            <w:vAlign w:val="center"/>
            <w:hideMark/>
          </w:tcPr>
          <w:p w14:paraId="1B387C0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60FAA47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0A83F1C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543A7688"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0B4A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48EAEF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DA9A0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0.09%</w:t>
            </w:r>
          </w:p>
        </w:tc>
        <w:tc>
          <w:tcPr>
            <w:tcW w:w="2061" w:type="dxa"/>
            <w:tcBorders>
              <w:top w:val="nil"/>
              <w:left w:val="nil"/>
              <w:bottom w:val="nil"/>
              <w:right w:val="single" w:sz="4" w:space="0" w:color="auto"/>
            </w:tcBorders>
            <w:shd w:val="clear" w:color="auto" w:fill="auto"/>
            <w:noWrap/>
            <w:vAlign w:val="center"/>
            <w:hideMark/>
          </w:tcPr>
          <w:p w14:paraId="0D542B7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7114C9D9"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65%</w:t>
            </w:r>
          </w:p>
        </w:tc>
        <w:tc>
          <w:tcPr>
            <w:tcW w:w="1060" w:type="dxa"/>
            <w:tcBorders>
              <w:top w:val="nil"/>
              <w:left w:val="nil"/>
              <w:bottom w:val="nil"/>
              <w:right w:val="single" w:sz="8" w:space="0" w:color="auto"/>
            </w:tcBorders>
            <w:shd w:val="clear" w:color="auto" w:fill="auto"/>
            <w:noWrap/>
            <w:vAlign w:val="center"/>
            <w:hideMark/>
          </w:tcPr>
          <w:p w14:paraId="45908491"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5A31BE6E"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E220A9"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B0BEAC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339D58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6CC0F5E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41A68DA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D95783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4D361FA3" w14:textId="77777777" w:rsidTr="0030791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6363B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F64B7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FB8D23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6066641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31AE92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61%</w:t>
            </w:r>
          </w:p>
        </w:tc>
        <w:tc>
          <w:tcPr>
            <w:tcW w:w="1060" w:type="dxa"/>
            <w:tcBorders>
              <w:top w:val="single" w:sz="8" w:space="0" w:color="auto"/>
              <w:left w:val="nil"/>
              <w:bottom w:val="nil"/>
              <w:right w:val="single" w:sz="8" w:space="0" w:color="auto"/>
            </w:tcBorders>
            <w:shd w:val="clear" w:color="auto" w:fill="auto"/>
            <w:noWrap/>
            <w:vAlign w:val="center"/>
            <w:hideMark/>
          </w:tcPr>
          <w:p w14:paraId="4A7031D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29263424" w14:textId="77777777" w:rsidTr="0030791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68921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6B89EE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3B58A2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0.26%</w:t>
            </w:r>
          </w:p>
        </w:tc>
        <w:tc>
          <w:tcPr>
            <w:tcW w:w="2061" w:type="dxa"/>
            <w:tcBorders>
              <w:top w:val="nil"/>
              <w:left w:val="nil"/>
              <w:bottom w:val="single" w:sz="8" w:space="0" w:color="auto"/>
              <w:right w:val="single" w:sz="4" w:space="0" w:color="auto"/>
            </w:tcBorders>
            <w:shd w:val="clear" w:color="auto" w:fill="auto"/>
            <w:noWrap/>
            <w:vAlign w:val="center"/>
            <w:hideMark/>
          </w:tcPr>
          <w:p w14:paraId="4682639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1332AA9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9C802F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29320785"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39AB195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3F7739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71A8461"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4F55684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A8F8E4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051B24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A146E" w:rsidRPr="000D6A43" w14:paraId="4ACA994C"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7F57411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69365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C57AFB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r w:rsidRPr="000D6A43">
              <w:rPr>
                <w:rFonts w:ascii="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AFC7A6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2EFF45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r w:rsidRPr="000D6A43">
              <w:rPr>
                <w:rFonts w:ascii="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7CA4C9"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r w:rsidRPr="000D6A43">
              <w:rPr>
                <w:rFonts w:ascii="SimSun" w:hAnsi="SimSun" w:cs="SimSun" w:hint="eastAsia"/>
                <w:color w:val="000000"/>
                <w:sz w:val="24"/>
                <w:szCs w:val="24"/>
                <w:lang w:eastAsia="zh-CN"/>
              </w:rPr>
              <w:t xml:space="preserve">　</w:t>
            </w:r>
          </w:p>
        </w:tc>
      </w:tr>
      <w:tr w:rsidR="006A146E" w:rsidRPr="000D6A43" w14:paraId="5AC86118"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5967D02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EA83B7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6FDDD8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42979B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662F0EE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65AF72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r>
      <w:tr w:rsidR="006A146E" w:rsidRPr="000D6A43" w14:paraId="5D94A5FF"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5441ABF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66ED8D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811C6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52B57B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AD1A99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D6A43">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645EC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D6A43">
              <w:rPr>
                <w:rFonts w:ascii="Arial" w:hAnsi="Arial" w:cs="Arial"/>
                <w:color w:val="000000"/>
                <w:sz w:val="18"/>
                <w:szCs w:val="18"/>
                <w:lang w:eastAsia="zh-CN"/>
              </w:rPr>
              <w:t>DecT</w:t>
            </w:r>
            <w:proofErr w:type="spellEnd"/>
          </w:p>
        </w:tc>
      </w:tr>
      <w:tr w:rsidR="006A146E" w:rsidRPr="000D6A43" w14:paraId="43ED0C7D"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1203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82D01F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1B15ED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0.36%</w:t>
            </w:r>
          </w:p>
        </w:tc>
        <w:tc>
          <w:tcPr>
            <w:tcW w:w="2061" w:type="dxa"/>
            <w:tcBorders>
              <w:top w:val="nil"/>
              <w:left w:val="nil"/>
              <w:bottom w:val="nil"/>
              <w:right w:val="single" w:sz="4" w:space="0" w:color="auto"/>
            </w:tcBorders>
            <w:shd w:val="clear" w:color="auto" w:fill="auto"/>
            <w:noWrap/>
            <w:vAlign w:val="center"/>
            <w:hideMark/>
          </w:tcPr>
          <w:p w14:paraId="2C90061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2C47869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4F03129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741FE594"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4E4E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CDAB4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32FF83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0.46%</w:t>
            </w:r>
          </w:p>
        </w:tc>
        <w:tc>
          <w:tcPr>
            <w:tcW w:w="2061" w:type="dxa"/>
            <w:tcBorders>
              <w:top w:val="nil"/>
              <w:left w:val="nil"/>
              <w:bottom w:val="nil"/>
              <w:right w:val="single" w:sz="4" w:space="0" w:color="auto"/>
            </w:tcBorders>
            <w:shd w:val="clear" w:color="auto" w:fill="auto"/>
            <w:noWrap/>
            <w:vAlign w:val="center"/>
            <w:hideMark/>
          </w:tcPr>
          <w:p w14:paraId="4253205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0A0C7DD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C43E7C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56F3F87B"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B75DA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8F642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F02A36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0.10%</w:t>
            </w:r>
          </w:p>
        </w:tc>
        <w:tc>
          <w:tcPr>
            <w:tcW w:w="2061" w:type="dxa"/>
            <w:tcBorders>
              <w:top w:val="nil"/>
              <w:left w:val="nil"/>
              <w:bottom w:val="nil"/>
              <w:right w:val="single" w:sz="4" w:space="0" w:color="auto"/>
            </w:tcBorders>
            <w:shd w:val="clear" w:color="auto" w:fill="auto"/>
            <w:noWrap/>
            <w:vAlign w:val="center"/>
            <w:hideMark/>
          </w:tcPr>
          <w:p w14:paraId="53449CA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A3BCAC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108%</w:t>
            </w:r>
          </w:p>
        </w:tc>
        <w:tc>
          <w:tcPr>
            <w:tcW w:w="1060" w:type="dxa"/>
            <w:tcBorders>
              <w:top w:val="nil"/>
              <w:left w:val="nil"/>
              <w:bottom w:val="nil"/>
              <w:right w:val="single" w:sz="8" w:space="0" w:color="auto"/>
            </w:tcBorders>
            <w:shd w:val="clear" w:color="auto" w:fill="auto"/>
            <w:noWrap/>
            <w:vAlign w:val="center"/>
            <w:hideMark/>
          </w:tcPr>
          <w:p w14:paraId="32E0038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548123B2"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90677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DF1A5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801BBE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3592F11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61374369"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022075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2AAD67BF"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43443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49E03E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D084E51"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22B1695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B24233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468270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r>
      <w:tr w:rsidR="006A146E" w:rsidRPr="000D6A43" w14:paraId="21F94E48"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71D311"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EBB145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A08D77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703E424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1F82508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558FD4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122B0EB0"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3CF08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0E54D9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7DEFAD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04ADC09"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2E8006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963BBD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188F22BB" w14:textId="77777777" w:rsidTr="0030791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DF440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8410B4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025A2A4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0.21%</w:t>
            </w:r>
          </w:p>
        </w:tc>
        <w:tc>
          <w:tcPr>
            <w:tcW w:w="2061" w:type="dxa"/>
            <w:tcBorders>
              <w:top w:val="nil"/>
              <w:left w:val="nil"/>
              <w:bottom w:val="single" w:sz="8" w:space="0" w:color="auto"/>
              <w:right w:val="single" w:sz="4" w:space="0" w:color="auto"/>
            </w:tcBorders>
            <w:shd w:val="clear" w:color="auto" w:fill="auto"/>
            <w:noWrap/>
            <w:vAlign w:val="center"/>
            <w:hideMark/>
          </w:tcPr>
          <w:p w14:paraId="581512A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3B796C3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C3A02E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152AC2C9"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4634113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6861891"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169507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70418EC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E0F00C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09E54D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A146E" w:rsidRPr="000D6A43" w14:paraId="617B1663"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247F4F5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13B0E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76176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r w:rsidRPr="000D6A43">
              <w:rPr>
                <w:rFonts w:ascii="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7E6DD9C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748D36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r w:rsidRPr="000D6A43">
              <w:rPr>
                <w:rFonts w:ascii="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E2F91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r w:rsidRPr="000D6A43">
              <w:rPr>
                <w:rFonts w:ascii="SimSun" w:hAnsi="SimSun" w:cs="SimSun" w:hint="eastAsia"/>
                <w:color w:val="000000"/>
                <w:sz w:val="24"/>
                <w:szCs w:val="24"/>
                <w:lang w:eastAsia="zh-CN"/>
              </w:rPr>
              <w:t xml:space="preserve">　</w:t>
            </w:r>
          </w:p>
        </w:tc>
      </w:tr>
      <w:tr w:rsidR="006A146E" w:rsidRPr="000D6A43" w14:paraId="364259F3"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4A16B9C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4E274D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EA8481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78E3B11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 VTM-8.0</w:t>
            </w:r>
          </w:p>
        </w:tc>
        <w:tc>
          <w:tcPr>
            <w:tcW w:w="1060" w:type="dxa"/>
            <w:tcBorders>
              <w:top w:val="nil"/>
              <w:left w:val="nil"/>
              <w:bottom w:val="nil"/>
              <w:right w:val="nil"/>
            </w:tcBorders>
            <w:shd w:val="clear" w:color="auto" w:fill="auto"/>
            <w:noWrap/>
            <w:vAlign w:val="center"/>
            <w:hideMark/>
          </w:tcPr>
          <w:p w14:paraId="520CB0E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BEBF5D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 xml:space="preserve">　</w:t>
            </w:r>
          </w:p>
        </w:tc>
      </w:tr>
      <w:tr w:rsidR="006A146E" w:rsidRPr="000D6A43" w14:paraId="29A77A0C" w14:textId="77777777" w:rsidTr="00307919">
        <w:trPr>
          <w:trHeight w:val="255"/>
          <w:jc w:val="center"/>
        </w:trPr>
        <w:tc>
          <w:tcPr>
            <w:tcW w:w="1640" w:type="dxa"/>
            <w:tcBorders>
              <w:top w:val="nil"/>
              <w:left w:val="nil"/>
              <w:bottom w:val="nil"/>
              <w:right w:val="nil"/>
            </w:tcBorders>
            <w:shd w:val="clear" w:color="auto" w:fill="auto"/>
            <w:noWrap/>
            <w:vAlign w:val="center"/>
            <w:hideMark/>
          </w:tcPr>
          <w:p w14:paraId="2A817EE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4EDD2D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2BE25B2"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B90239"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B96EF3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D6A43">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63044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D6A43">
              <w:rPr>
                <w:rFonts w:ascii="Arial" w:hAnsi="Arial" w:cs="Arial"/>
                <w:color w:val="000000"/>
                <w:sz w:val="18"/>
                <w:szCs w:val="18"/>
                <w:lang w:eastAsia="zh-CN"/>
              </w:rPr>
              <w:t>DecT</w:t>
            </w:r>
            <w:proofErr w:type="spellEnd"/>
          </w:p>
        </w:tc>
      </w:tr>
      <w:tr w:rsidR="006A146E" w:rsidRPr="000D6A43" w14:paraId="658DEC6C"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1F3E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AF7B591"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BFD802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172A110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3DC814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D594A8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r>
      <w:tr w:rsidR="006A146E" w:rsidRPr="000D6A43" w14:paraId="2958B8F5"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B3C5F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BBEBA05"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EF3467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5E3AF6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ACCF0A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3387E7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 xml:space="preserve">　</w:t>
            </w:r>
          </w:p>
        </w:tc>
      </w:tr>
      <w:tr w:rsidR="006A146E" w:rsidRPr="000D6A43" w14:paraId="6D6E8EA4"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BC500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5799F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5B9E4F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0.30%</w:t>
            </w:r>
          </w:p>
        </w:tc>
        <w:tc>
          <w:tcPr>
            <w:tcW w:w="2061" w:type="dxa"/>
            <w:tcBorders>
              <w:top w:val="nil"/>
              <w:left w:val="nil"/>
              <w:bottom w:val="nil"/>
              <w:right w:val="single" w:sz="4" w:space="0" w:color="auto"/>
            </w:tcBorders>
            <w:shd w:val="clear" w:color="auto" w:fill="auto"/>
            <w:noWrap/>
            <w:vAlign w:val="center"/>
            <w:hideMark/>
          </w:tcPr>
          <w:p w14:paraId="0791512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CE2862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9416939"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61DB1AE8"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6308B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353088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37A58D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27AFF6D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49E98A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353687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5B73689E" w14:textId="77777777" w:rsidTr="003079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A41E5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2D6E5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5EFAF71"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0.30%</w:t>
            </w:r>
          </w:p>
        </w:tc>
        <w:tc>
          <w:tcPr>
            <w:tcW w:w="2061" w:type="dxa"/>
            <w:tcBorders>
              <w:top w:val="nil"/>
              <w:left w:val="nil"/>
              <w:bottom w:val="nil"/>
              <w:right w:val="single" w:sz="4" w:space="0" w:color="auto"/>
            </w:tcBorders>
            <w:shd w:val="clear" w:color="auto" w:fill="auto"/>
            <w:noWrap/>
            <w:vAlign w:val="center"/>
            <w:hideMark/>
          </w:tcPr>
          <w:p w14:paraId="172A4AB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4C81C91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A0D4DE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32871E92" w14:textId="77777777" w:rsidTr="003079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816856"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D6A43">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08C9D8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2D835E3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23C2439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6EA7D480"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790367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2AF1B2F5" w14:textId="77777777" w:rsidTr="0030791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AC939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A7E04C"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2254C3E4"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28EBB41B"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75694513"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28BDEDD"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r w:rsidR="006A146E" w:rsidRPr="000D6A43" w14:paraId="2293CEA8" w14:textId="77777777" w:rsidTr="0030791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6B1F59"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99E519A"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59AD6A98"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0.85%</w:t>
            </w:r>
          </w:p>
        </w:tc>
        <w:tc>
          <w:tcPr>
            <w:tcW w:w="2061" w:type="dxa"/>
            <w:tcBorders>
              <w:top w:val="nil"/>
              <w:left w:val="nil"/>
              <w:bottom w:val="single" w:sz="8" w:space="0" w:color="auto"/>
              <w:right w:val="single" w:sz="4" w:space="0" w:color="auto"/>
            </w:tcBorders>
            <w:shd w:val="clear" w:color="auto" w:fill="auto"/>
            <w:noWrap/>
            <w:vAlign w:val="center"/>
            <w:hideMark/>
          </w:tcPr>
          <w:p w14:paraId="6CDF2767"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47F7809F"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D0E244E" w14:textId="77777777" w:rsidR="006A146E" w:rsidRPr="000D6A43" w:rsidRDefault="006A146E" w:rsidP="00307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D6A43">
              <w:rPr>
                <w:rFonts w:ascii="Arial" w:hAnsi="Arial" w:cs="Arial"/>
                <w:color w:val="000000"/>
                <w:sz w:val="18"/>
                <w:szCs w:val="18"/>
                <w:lang w:eastAsia="zh-CN"/>
              </w:rPr>
              <w:t>100%</w:t>
            </w:r>
          </w:p>
        </w:tc>
      </w:tr>
    </w:tbl>
    <w:p w14:paraId="370576EE" w14:textId="1B6BC280" w:rsidR="00F609F2" w:rsidRPr="00BE431A" w:rsidRDefault="00F609F2" w:rsidP="006A146E"/>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74ADF449" w14:textId="77777777"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w:t>
      </w:r>
      <w:r w:rsidR="00B84503">
        <w:t xml:space="preserve">further </w:t>
      </w:r>
      <w:r w:rsidRPr="00014AA4">
        <w:t>continue t</w:t>
      </w:r>
      <w:r w:rsidR="00B84503">
        <w:t>he</w:t>
      </w:r>
      <w:r w:rsidRPr="00014AA4">
        <w:t xml:space="preserve"> study</w:t>
      </w:r>
      <w:r w:rsidR="00B84503">
        <w:t xml:space="preserve"> of e</w:t>
      </w:r>
      <w:r w:rsidR="00A10658"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BE739" w14:textId="77777777" w:rsidR="00381291" w:rsidRDefault="00381291">
      <w:r>
        <w:separator/>
      </w:r>
    </w:p>
  </w:endnote>
  <w:endnote w:type="continuationSeparator" w:id="0">
    <w:p w14:paraId="48D735F6" w14:textId="77777777" w:rsidR="00381291" w:rsidRDefault="0038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Cambria"/>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41230" w14:textId="07077482"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17E6">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064C8" w14:textId="77777777" w:rsidR="00381291" w:rsidRDefault="00381291">
      <w:r>
        <w:separator/>
      </w:r>
    </w:p>
  </w:footnote>
  <w:footnote w:type="continuationSeparator" w:id="0">
    <w:p w14:paraId="5C9F5C3E" w14:textId="77777777" w:rsidR="00381291" w:rsidRDefault="00381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27375E"/>
    <w:multiLevelType w:val="hybridMultilevel"/>
    <w:tmpl w:val="BF3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60214"/>
    <w:multiLevelType w:val="hybridMultilevel"/>
    <w:tmpl w:val="1D56C158"/>
    <w:lvl w:ilvl="0" w:tplc="3DC410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4"/>
  </w:num>
  <w:num w:numId="4">
    <w:abstractNumId w:val="12"/>
  </w:num>
  <w:num w:numId="5">
    <w:abstractNumId w:val="13"/>
  </w:num>
  <w:num w:numId="6">
    <w:abstractNumId w:val="6"/>
  </w:num>
  <w:num w:numId="7">
    <w:abstractNumId w:val="9"/>
  </w:num>
  <w:num w:numId="8">
    <w:abstractNumId w:val="6"/>
  </w:num>
  <w:num w:numId="9">
    <w:abstractNumId w:val="2"/>
  </w:num>
  <w:num w:numId="10">
    <w:abstractNumId w:val="5"/>
  </w:num>
  <w:num w:numId="11">
    <w:abstractNumId w:val="4"/>
  </w:num>
  <w:num w:numId="12">
    <w:abstractNumId w:val="17"/>
  </w:num>
  <w:num w:numId="13">
    <w:abstractNumId w:val="7"/>
  </w:num>
  <w:num w:numId="14">
    <w:abstractNumId w:val="6"/>
  </w:num>
  <w:num w:numId="15">
    <w:abstractNumId w:val="6"/>
  </w:num>
  <w:num w:numId="16">
    <w:abstractNumId w:val="18"/>
  </w:num>
  <w:num w:numId="17">
    <w:abstractNumId w:val="8"/>
  </w:num>
  <w:num w:numId="18">
    <w:abstractNumId w:val="20"/>
  </w:num>
  <w:num w:numId="19">
    <w:abstractNumId w:val="3"/>
  </w:num>
  <w:num w:numId="20">
    <w:abstractNumId w:val="26"/>
  </w:num>
  <w:num w:numId="21">
    <w:abstractNumId w:val="7"/>
  </w:num>
  <w:num w:numId="22">
    <w:abstractNumId w:val="0"/>
  </w:num>
  <w:num w:numId="23">
    <w:abstractNumId w:val="15"/>
  </w:num>
  <w:num w:numId="24">
    <w:abstractNumId w:val="25"/>
  </w:num>
  <w:num w:numId="25">
    <w:abstractNumId w:val="16"/>
  </w:num>
  <w:num w:numId="26">
    <w:abstractNumId w:val="10"/>
  </w:num>
  <w:num w:numId="27">
    <w:abstractNumId w:val="21"/>
  </w:num>
  <w:num w:numId="28">
    <w:abstractNumId w:val="19"/>
  </w:num>
  <w:num w:numId="29">
    <w:abstractNumId w:val="23"/>
  </w:num>
  <w:num w:numId="30">
    <w:abstractNumId w:val="24"/>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669BA"/>
    <w:rsid w:val="00073AD1"/>
    <w:rsid w:val="0007614F"/>
    <w:rsid w:val="00092A10"/>
    <w:rsid w:val="000B0C0F"/>
    <w:rsid w:val="000B1C6B"/>
    <w:rsid w:val="000B4FF9"/>
    <w:rsid w:val="000C09AC"/>
    <w:rsid w:val="000D6E0A"/>
    <w:rsid w:val="000D7754"/>
    <w:rsid w:val="000E00F3"/>
    <w:rsid w:val="000E72CD"/>
    <w:rsid w:val="000F158C"/>
    <w:rsid w:val="00102F3D"/>
    <w:rsid w:val="00124E38"/>
    <w:rsid w:val="0012580B"/>
    <w:rsid w:val="00131F90"/>
    <w:rsid w:val="0013458C"/>
    <w:rsid w:val="0013526E"/>
    <w:rsid w:val="00146152"/>
    <w:rsid w:val="001522C5"/>
    <w:rsid w:val="00155526"/>
    <w:rsid w:val="00163523"/>
    <w:rsid w:val="00171371"/>
    <w:rsid w:val="00175A24"/>
    <w:rsid w:val="00181363"/>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E7F42"/>
    <w:rsid w:val="001F2594"/>
    <w:rsid w:val="00200532"/>
    <w:rsid w:val="002055A6"/>
    <w:rsid w:val="00206460"/>
    <w:rsid w:val="002069B4"/>
    <w:rsid w:val="00215DFC"/>
    <w:rsid w:val="002212DF"/>
    <w:rsid w:val="0022270D"/>
    <w:rsid w:val="00222CD4"/>
    <w:rsid w:val="00225016"/>
    <w:rsid w:val="002264A6"/>
    <w:rsid w:val="00227ADC"/>
    <w:rsid w:val="00227BA7"/>
    <w:rsid w:val="0023011C"/>
    <w:rsid w:val="002375C1"/>
    <w:rsid w:val="002447C9"/>
    <w:rsid w:val="00255514"/>
    <w:rsid w:val="00255F47"/>
    <w:rsid w:val="00260BCD"/>
    <w:rsid w:val="00263398"/>
    <w:rsid w:val="00266F06"/>
    <w:rsid w:val="00275BCF"/>
    <w:rsid w:val="00284596"/>
    <w:rsid w:val="00291E36"/>
    <w:rsid w:val="00292257"/>
    <w:rsid w:val="002A54E0"/>
    <w:rsid w:val="002B1595"/>
    <w:rsid w:val="002B191D"/>
    <w:rsid w:val="002D0AF6"/>
    <w:rsid w:val="002E5C6B"/>
    <w:rsid w:val="002F164D"/>
    <w:rsid w:val="003021BC"/>
    <w:rsid w:val="00306206"/>
    <w:rsid w:val="00310D9E"/>
    <w:rsid w:val="0031731D"/>
    <w:rsid w:val="00317D85"/>
    <w:rsid w:val="00327C56"/>
    <w:rsid w:val="003315A1"/>
    <w:rsid w:val="003373EC"/>
    <w:rsid w:val="00342FF4"/>
    <w:rsid w:val="00346148"/>
    <w:rsid w:val="003669EA"/>
    <w:rsid w:val="003706CC"/>
    <w:rsid w:val="00377710"/>
    <w:rsid w:val="00381291"/>
    <w:rsid w:val="00385908"/>
    <w:rsid w:val="00386BAC"/>
    <w:rsid w:val="0039277D"/>
    <w:rsid w:val="003A2D8E"/>
    <w:rsid w:val="003A7CE6"/>
    <w:rsid w:val="003B37BF"/>
    <w:rsid w:val="003B5DBD"/>
    <w:rsid w:val="003C0513"/>
    <w:rsid w:val="003C20E4"/>
    <w:rsid w:val="003D5312"/>
    <w:rsid w:val="003D6342"/>
    <w:rsid w:val="003E6F90"/>
    <w:rsid w:val="003F5D0F"/>
    <w:rsid w:val="004016C6"/>
    <w:rsid w:val="00404A3F"/>
    <w:rsid w:val="00414101"/>
    <w:rsid w:val="004219CF"/>
    <w:rsid w:val="004234F0"/>
    <w:rsid w:val="00430882"/>
    <w:rsid w:val="00433DDB"/>
    <w:rsid w:val="00435A29"/>
    <w:rsid w:val="00437619"/>
    <w:rsid w:val="00465A1E"/>
    <w:rsid w:val="00474967"/>
    <w:rsid w:val="00475F4F"/>
    <w:rsid w:val="004964F4"/>
    <w:rsid w:val="004A091C"/>
    <w:rsid w:val="004A2A63"/>
    <w:rsid w:val="004A673A"/>
    <w:rsid w:val="004A7FA0"/>
    <w:rsid w:val="004B210C"/>
    <w:rsid w:val="004C138C"/>
    <w:rsid w:val="004C1746"/>
    <w:rsid w:val="004C4D7E"/>
    <w:rsid w:val="004D405F"/>
    <w:rsid w:val="004E4F4F"/>
    <w:rsid w:val="004E5B7E"/>
    <w:rsid w:val="004E6789"/>
    <w:rsid w:val="004F015C"/>
    <w:rsid w:val="004F61E3"/>
    <w:rsid w:val="00502821"/>
    <w:rsid w:val="00502AEE"/>
    <w:rsid w:val="00502E10"/>
    <w:rsid w:val="0051015C"/>
    <w:rsid w:val="00516CF1"/>
    <w:rsid w:val="00531AE9"/>
    <w:rsid w:val="00540835"/>
    <w:rsid w:val="0054565F"/>
    <w:rsid w:val="00550A66"/>
    <w:rsid w:val="00567EC7"/>
    <w:rsid w:val="00570013"/>
    <w:rsid w:val="00570FCF"/>
    <w:rsid w:val="005801A2"/>
    <w:rsid w:val="005952A5"/>
    <w:rsid w:val="005A33A1"/>
    <w:rsid w:val="005B11BD"/>
    <w:rsid w:val="005B217D"/>
    <w:rsid w:val="005C385F"/>
    <w:rsid w:val="005D57D6"/>
    <w:rsid w:val="005E1AC6"/>
    <w:rsid w:val="005E6161"/>
    <w:rsid w:val="005F6F1B"/>
    <w:rsid w:val="00610E5A"/>
    <w:rsid w:val="00615995"/>
    <w:rsid w:val="00616155"/>
    <w:rsid w:val="00624B33"/>
    <w:rsid w:val="00627A7D"/>
    <w:rsid w:val="0063041A"/>
    <w:rsid w:val="00630AA2"/>
    <w:rsid w:val="00632AE0"/>
    <w:rsid w:val="00635BF4"/>
    <w:rsid w:val="00646707"/>
    <w:rsid w:val="00650417"/>
    <w:rsid w:val="00657F7E"/>
    <w:rsid w:val="00662E58"/>
    <w:rsid w:val="006637F2"/>
    <w:rsid w:val="006642A5"/>
    <w:rsid w:val="00664DCF"/>
    <w:rsid w:val="006946AF"/>
    <w:rsid w:val="006A146E"/>
    <w:rsid w:val="006C5D39"/>
    <w:rsid w:val="006D02AB"/>
    <w:rsid w:val="006D2B39"/>
    <w:rsid w:val="006D3664"/>
    <w:rsid w:val="006D3B2D"/>
    <w:rsid w:val="006D6D9B"/>
    <w:rsid w:val="006E27CC"/>
    <w:rsid w:val="006E2810"/>
    <w:rsid w:val="006E5417"/>
    <w:rsid w:val="006F751E"/>
    <w:rsid w:val="007023DE"/>
    <w:rsid w:val="00706BE0"/>
    <w:rsid w:val="00712F60"/>
    <w:rsid w:val="00720E3B"/>
    <w:rsid w:val="0073665B"/>
    <w:rsid w:val="0074393F"/>
    <w:rsid w:val="00745F6B"/>
    <w:rsid w:val="0075585E"/>
    <w:rsid w:val="00770571"/>
    <w:rsid w:val="00771F25"/>
    <w:rsid w:val="00774441"/>
    <w:rsid w:val="007768FF"/>
    <w:rsid w:val="007824D3"/>
    <w:rsid w:val="00784B26"/>
    <w:rsid w:val="00796EE3"/>
    <w:rsid w:val="007A74F0"/>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2258B"/>
    <w:rsid w:val="00834949"/>
    <w:rsid w:val="00850F95"/>
    <w:rsid w:val="0086387C"/>
    <w:rsid w:val="00874A6C"/>
    <w:rsid w:val="00876C65"/>
    <w:rsid w:val="00890F9E"/>
    <w:rsid w:val="00892ECC"/>
    <w:rsid w:val="008A304D"/>
    <w:rsid w:val="008A4B4C"/>
    <w:rsid w:val="008B2220"/>
    <w:rsid w:val="008C239F"/>
    <w:rsid w:val="008C5D4A"/>
    <w:rsid w:val="008D2301"/>
    <w:rsid w:val="008D3C4A"/>
    <w:rsid w:val="008E480C"/>
    <w:rsid w:val="008F0AA3"/>
    <w:rsid w:val="00907757"/>
    <w:rsid w:val="009212B0"/>
    <w:rsid w:val="00921FA1"/>
    <w:rsid w:val="009234A5"/>
    <w:rsid w:val="009323EF"/>
    <w:rsid w:val="00933453"/>
    <w:rsid w:val="009336F7"/>
    <w:rsid w:val="0093636C"/>
    <w:rsid w:val="009374A7"/>
    <w:rsid w:val="009456EA"/>
    <w:rsid w:val="0095302C"/>
    <w:rsid w:val="00955526"/>
    <w:rsid w:val="00955F6D"/>
    <w:rsid w:val="00975B20"/>
    <w:rsid w:val="00977C16"/>
    <w:rsid w:val="0098551D"/>
    <w:rsid w:val="0099518F"/>
    <w:rsid w:val="009957E6"/>
    <w:rsid w:val="009A523D"/>
    <w:rsid w:val="009B02A1"/>
    <w:rsid w:val="009C6E42"/>
    <w:rsid w:val="009D7CE6"/>
    <w:rsid w:val="009D7F16"/>
    <w:rsid w:val="009F4740"/>
    <w:rsid w:val="009F496B"/>
    <w:rsid w:val="00A01439"/>
    <w:rsid w:val="00A02E61"/>
    <w:rsid w:val="00A05CFF"/>
    <w:rsid w:val="00A10658"/>
    <w:rsid w:val="00A13048"/>
    <w:rsid w:val="00A1493B"/>
    <w:rsid w:val="00A454A1"/>
    <w:rsid w:val="00A46843"/>
    <w:rsid w:val="00A46BA1"/>
    <w:rsid w:val="00A56B97"/>
    <w:rsid w:val="00A601EF"/>
    <w:rsid w:val="00A6093D"/>
    <w:rsid w:val="00A61E81"/>
    <w:rsid w:val="00A767DC"/>
    <w:rsid w:val="00A76A6D"/>
    <w:rsid w:val="00A80025"/>
    <w:rsid w:val="00A83253"/>
    <w:rsid w:val="00A917E6"/>
    <w:rsid w:val="00AA6E84"/>
    <w:rsid w:val="00AB1A1C"/>
    <w:rsid w:val="00AB7DC4"/>
    <w:rsid w:val="00AD05A8"/>
    <w:rsid w:val="00AD20CD"/>
    <w:rsid w:val="00AE341B"/>
    <w:rsid w:val="00AF0D81"/>
    <w:rsid w:val="00AF2716"/>
    <w:rsid w:val="00AF6445"/>
    <w:rsid w:val="00B02ABF"/>
    <w:rsid w:val="00B02E85"/>
    <w:rsid w:val="00B07CA7"/>
    <w:rsid w:val="00B1279A"/>
    <w:rsid w:val="00B1624E"/>
    <w:rsid w:val="00B27C7D"/>
    <w:rsid w:val="00B414EF"/>
    <w:rsid w:val="00B4194A"/>
    <w:rsid w:val="00B437E8"/>
    <w:rsid w:val="00B5222E"/>
    <w:rsid w:val="00B53179"/>
    <w:rsid w:val="00B600CD"/>
    <w:rsid w:val="00B61C96"/>
    <w:rsid w:val="00B63C06"/>
    <w:rsid w:val="00B73A2A"/>
    <w:rsid w:val="00B75A51"/>
    <w:rsid w:val="00B827C6"/>
    <w:rsid w:val="00B84503"/>
    <w:rsid w:val="00B94B06"/>
    <w:rsid w:val="00B94C28"/>
    <w:rsid w:val="00BB375B"/>
    <w:rsid w:val="00BB7D00"/>
    <w:rsid w:val="00BC10BA"/>
    <w:rsid w:val="00BC5AFD"/>
    <w:rsid w:val="00BE431A"/>
    <w:rsid w:val="00C00DDE"/>
    <w:rsid w:val="00C04F43"/>
    <w:rsid w:val="00C0609D"/>
    <w:rsid w:val="00C0696B"/>
    <w:rsid w:val="00C115AB"/>
    <w:rsid w:val="00C245EA"/>
    <w:rsid w:val="00C26CCB"/>
    <w:rsid w:val="00C30249"/>
    <w:rsid w:val="00C315DA"/>
    <w:rsid w:val="00C3723B"/>
    <w:rsid w:val="00C42466"/>
    <w:rsid w:val="00C50364"/>
    <w:rsid w:val="00C56108"/>
    <w:rsid w:val="00C57A9E"/>
    <w:rsid w:val="00C606C9"/>
    <w:rsid w:val="00C62CBB"/>
    <w:rsid w:val="00C80288"/>
    <w:rsid w:val="00C84003"/>
    <w:rsid w:val="00C90650"/>
    <w:rsid w:val="00C955C8"/>
    <w:rsid w:val="00C97D78"/>
    <w:rsid w:val="00CC2AAE"/>
    <w:rsid w:val="00CC3C52"/>
    <w:rsid w:val="00CC5A42"/>
    <w:rsid w:val="00CD0EAB"/>
    <w:rsid w:val="00CE5E02"/>
    <w:rsid w:val="00CF21C2"/>
    <w:rsid w:val="00CF2629"/>
    <w:rsid w:val="00CF34DB"/>
    <w:rsid w:val="00CF3A7B"/>
    <w:rsid w:val="00CF558F"/>
    <w:rsid w:val="00D010C0"/>
    <w:rsid w:val="00D073E2"/>
    <w:rsid w:val="00D36ACD"/>
    <w:rsid w:val="00D446EC"/>
    <w:rsid w:val="00D451DB"/>
    <w:rsid w:val="00D51BF0"/>
    <w:rsid w:val="00D531DB"/>
    <w:rsid w:val="00D54400"/>
    <w:rsid w:val="00D54F9F"/>
    <w:rsid w:val="00D55630"/>
    <w:rsid w:val="00D55942"/>
    <w:rsid w:val="00D807BF"/>
    <w:rsid w:val="00D82FCC"/>
    <w:rsid w:val="00D91AE7"/>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4F8"/>
    <w:rsid w:val="00E86C4C"/>
    <w:rsid w:val="00E907A3"/>
    <w:rsid w:val="00EA463E"/>
    <w:rsid w:val="00EA5AE0"/>
    <w:rsid w:val="00EB56E1"/>
    <w:rsid w:val="00EB7AB1"/>
    <w:rsid w:val="00EC5F6C"/>
    <w:rsid w:val="00EE1D66"/>
    <w:rsid w:val="00EE7CD8"/>
    <w:rsid w:val="00EF03F5"/>
    <w:rsid w:val="00EF48CC"/>
    <w:rsid w:val="00F00801"/>
    <w:rsid w:val="00F2488D"/>
    <w:rsid w:val="00F3776E"/>
    <w:rsid w:val="00F514B0"/>
    <w:rsid w:val="00F601A0"/>
    <w:rsid w:val="00F609F2"/>
    <w:rsid w:val="00F712E9"/>
    <w:rsid w:val="00F73032"/>
    <w:rsid w:val="00F848FC"/>
    <w:rsid w:val="00F906F6"/>
    <w:rsid w:val="00F91D74"/>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Paragraph">
    <w:name w:val="List Paragraph"/>
    <w:basedOn w:val="Normal"/>
    <w:link w:val="ListParagraphChar"/>
    <w:uiPriority w:val="34"/>
    <w:qFormat/>
    <w:rsid w:val="00BE431A"/>
    <w:pPr>
      <w:ind w:left="720"/>
      <w:contextualSpacing/>
    </w:pPr>
  </w:style>
  <w:style w:type="character" w:customStyle="1" w:styleId="ListParagraphChar">
    <w:name w:val="List Paragraph Char"/>
    <w:link w:val="ListParagraph"/>
    <w:uiPriority w:val="34"/>
    <w:rsid w:val="00BE431A"/>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87359">
      <w:bodyDiv w:val="1"/>
      <w:marLeft w:val="0"/>
      <w:marRight w:val="0"/>
      <w:marTop w:val="0"/>
      <w:marBottom w:val="0"/>
      <w:divBdr>
        <w:top w:val="none" w:sz="0" w:space="0" w:color="auto"/>
        <w:left w:val="none" w:sz="0" w:space="0" w:color="auto"/>
        <w:bottom w:val="none" w:sz="0" w:space="0" w:color="auto"/>
        <w:right w:val="none" w:sz="0" w:space="0" w:color="auto"/>
      </w:divBdr>
    </w:div>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403534022">
      <w:bodyDiv w:val="1"/>
      <w:marLeft w:val="0"/>
      <w:marRight w:val="0"/>
      <w:marTop w:val="0"/>
      <w:marBottom w:val="0"/>
      <w:divBdr>
        <w:top w:val="none" w:sz="0" w:space="0" w:color="auto"/>
        <w:left w:val="none" w:sz="0" w:space="0" w:color="auto"/>
        <w:bottom w:val="none" w:sz="0" w:space="0" w:color="auto"/>
        <w:right w:val="none" w:sz="0" w:space="0" w:color="auto"/>
      </w:divBdr>
    </w:div>
    <w:div w:id="482739823">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775950108">
      <w:bodyDiv w:val="1"/>
      <w:marLeft w:val="0"/>
      <w:marRight w:val="0"/>
      <w:marTop w:val="0"/>
      <w:marBottom w:val="0"/>
      <w:divBdr>
        <w:top w:val="none" w:sz="0" w:space="0" w:color="auto"/>
        <w:left w:val="none" w:sz="0" w:space="0" w:color="auto"/>
        <w:bottom w:val="none" w:sz="0" w:space="0" w:color="auto"/>
        <w:right w:val="none" w:sz="0" w:space="0" w:color="auto"/>
      </w:divBdr>
    </w:div>
    <w:div w:id="1039472657">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bertoduenas@fb.com" TargetMode="External"/><Relationship Id="rId18" Type="http://schemas.openxmlformats.org/officeDocument/2006/relationships/hyperlink" Target="mailto:jean-marc.thiesse@vitec.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ulien.letanou@mediakind.com" TargetMode="External"/><Relationship Id="rId2" Type="http://schemas.openxmlformats.org/officeDocument/2006/relationships/customXml" Target="../customXml/item2.xml"/><Relationship Id="rId16" Type="http://schemas.openxmlformats.org/officeDocument/2006/relationships/hyperlink" Target="mailto:rickard.sjoberg@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norkin@netflix.com" TargetMode="External"/><Relationship Id="rId10" Type="http://schemas.openxmlformats.org/officeDocument/2006/relationships/endnotes" Target="endnotes.xml"/><Relationship Id="rId19" Type="http://schemas.openxmlformats.org/officeDocument/2006/relationships/hyperlink" Target="mailto:jvet@lists.rwth-aache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rgey.Ikonin@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61055FEA0822499EB546B9797D4432" ma:contentTypeVersion="15" ma:contentTypeDescription="Create a new document." ma:contentTypeScope="" ma:versionID="7d735864f0101afeb804c8f638d8cf2d">
  <xsd:schema xmlns:xsd="http://www.w3.org/2001/XMLSchema" xmlns:xs="http://www.w3.org/2001/XMLSchema" xmlns:p="http://schemas.microsoft.com/office/2006/metadata/properties" xmlns:ns1="http://schemas.microsoft.com/sharepoint/v3" xmlns:ns3="7c2c9da3-9a81-488b-847c-1f2c3e42519a" xmlns:ns4="84fe8695-2cf9-4b9d-8098-04f66c335301" targetNamespace="http://schemas.microsoft.com/office/2006/metadata/properties" ma:root="true" ma:fieldsID="f5579dacb18637caabd4a859a554bd9b" ns1:_="" ns3:_="" ns4:_="">
    <xsd:import namespace="http://schemas.microsoft.com/sharepoint/v3"/>
    <xsd:import namespace="7c2c9da3-9a81-488b-847c-1f2c3e42519a"/>
    <xsd:import namespace="84fe8695-2cf9-4b9d-8098-04f66c33530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c9da3-9a81-488b-847c-1f2c3e4251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fe8695-2cf9-4b9d-8098-04f66c33530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D1F1F-C5F1-46A3-991C-104A13FB428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251CA7B-4343-417E-940D-AE7F36B37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c2c9da3-9a81-488b-847c-1f2c3e42519a"/>
    <ds:schemaRef ds:uri="84fe8695-2cf9-4b9d-8098-04f66c3353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861D3-0028-4C4A-87A2-958423E99EFD}">
  <ds:schemaRefs>
    <ds:schemaRef ds:uri="http://schemas.microsoft.com/sharepoint/v3/contenttype/forms"/>
  </ds:schemaRefs>
</ds:datastoreItem>
</file>

<file path=customXml/itemProps4.xml><?xml version="1.0" encoding="utf-8"?>
<ds:datastoreItem xmlns:ds="http://schemas.openxmlformats.org/officeDocument/2006/customXml" ds:itemID="{619E004D-C96B-7A4B-B6D7-E6B3CF86C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1242</Words>
  <Characters>6489</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Alberto Duenas</cp:lastModifiedBy>
  <cp:revision>29</cp:revision>
  <cp:lastPrinted>1900-01-01T08:00:00Z</cp:lastPrinted>
  <dcterms:created xsi:type="dcterms:W3CDTF">2020-04-13T23:59:00Z</dcterms:created>
  <dcterms:modified xsi:type="dcterms:W3CDTF">2020-04-14T00:18:00Z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0x010100C261055FEA0822499EB546B9797D4432</vt:lpwstr>
  </property>
</Properties>
</file>