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E6B1B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70A8AF05" w:rsidR="008A4B4C" w:rsidRPr="005B217D" w:rsidRDefault="00E61DAC" w:rsidP="001C52D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952A5">
              <w:rPr>
                <w:lang w:val="en-CA"/>
              </w:rPr>
              <w:t>Q</w:t>
            </w:r>
            <w:r w:rsidR="00576A0D">
              <w:rPr>
                <w:lang w:val="en-CA"/>
              </w:rPr>
              <w:t>0</w:t>
            </w:r>
            <w:r w:rsidR="001C52D7">
              <w:rPr>
                <w:lang w:val="en-CA"/>
              </w:rPr>
              <w:t>64</w:t>
            </w:r>
            <w:r w:rsidR="00A94940">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FAF817" w:rsidR="00E61DAC" w:rsidRPr="005B217D" w:rsidRDefault="00A94940" w:rsidP="00C56B86">
            <w:pPr>
              <w:spacing w:before="60" w:after="60"/>
              <w:rPr>
                <w:b/>
                <w:szCs w:val="22"/>
                <w:lang w:val="en-CA"/>
              </w:rPr>
            </w:pPr>
            <w:r w:rsidRPr="00A94940">
              <w:rPr>
                <w:b/>
                <w:szCs w:val="22"/>
                <w:lang w:val="en-CA"/>
              </w:rPr>
              <w:t>Crosscheck of JVET-P0461 (QP-independent and slice type-independent initialization of context models for the high throughput CABAC mode of JVET-P0300)</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77B433" w:rsidR="00E61DAC" w:rsidRPr="005B217D" w:rsidRDefault="007F77B5" w:rsidP="00887CAD">
            <w:pPr>
              <w:spacing w:before="60" w:after="60"/>
              <w:rPr>
                <w:szCs w:val="22"/>
                <w:lang w:val="en-CA"/>
              </w:rPr>
            </w:pPr>
            <w:r>
              <w:rPr>
                <w:szCs w:val="22"/>
                <w:lang w:val="en-CA"/>
              </w:rPr>
              <w:t>Report</w:t>
            </w:r>
          </w:p>
        </w:tc>
      </w:tr>
      <w:tr w:rsidR="00887CAD" w:rsidRPr="005B217D" w14:paraId="714CD808" w14:textId="77777777" w:rsidTr="000962AC">
        <w:tc>
          <w:tcPr>
            <w:tcW w:w="1458" w:type="dxa"/>
          </w:tcPr>
          <w:p w14:paraId="4DB59313" w14:textId="77777777" w:rsidR="00887CAD" w:rsidRPr="005B217D" w:rsidRDefault="00887CAD" w:rsidP="00887CA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0BA9361" w:rsidR="00887CAD" w:rsidRPr="00887CAD" w:rsidRDefault="00887CAD" w:rsidP="007F77B5">
            <w:pPr>
              <w:spacing w:before="60" w:after="60"/>
              <w:rPr>
                <w:szCs w:val="22"/>
                <w:lang w:val="en-CA"/>
              </w:rPr>
            </w:pPr>
            <w:r>
              <w:rPr>
                <w:szCs w:val="22"/>
                <w:lang w:val="en-CA"/>
              </w:rPr>
              <w:t>Semih Esenlik</w:t>
            </w:r>
          </w:p>
        </w:tc>
        <w:tc>
          <w:tcPr>
            <w:tcW w:w="900" w:type="dxa"/>
          </w:tcPr>
          <w:p w14:paraId="467E15CB" w14:textId="77777777" w:rsidR="00887CAD" w:rsidRDefault="00887CAD" w:rsidP="00887CAD">
            <w:pPr>
              <w:spacing w:before="60" w:after="60"/>
              <w:rPr>
                <w:szCs w:val="22"/>
                <w:lang w:val="en-CA"/>
              </w:rPr>
            </w:pPr>
          </w:p>
          <w:p w14:paraId="0140ECA2" w14:textId="615F6419" w:rsidR="00887CAD" w:rsidRPr="005B217D" w:rsidRDefault="00887CAD" w:rsidP="00887CAD">
            <w:pPr>
              <w:spacing w:before="60" w:after="60"/>
              <w:rPr>
                <w:szCs w:val="22"/>
                <w:lang w:val="en-CA"/>
              </w:rPr>
            </w:pPr>
            <w:r w:rsidRPr="005B217D">
              <w:rPr>
                <w:szCs w:val="22"/>
                <w:lang w:val="en-CA"/>
              </w:rPr>
              <w:t>Email:</w:t>
            </w:r>
          </w:p>
        </w:tc>
        <w:tc>
          <w:tcPr>
            <w:tcW w:w="3060" w:type="dxa"/>
          </w:tcPr>
          <w:p w14:paraId="32C2ABFD" w14:textId="42C51A09" w:rsidR="00877930" w:rsidRPr="005B217D" w:rsidRDefault="00CC2D89" w:rsidP="00887CAD">
            <w:pPr>
              <w:spacing w:before="60" w:after="60"/>
              <w:rPr>
                <w:szCs w:val="22"/>
                <w:lang w:val="en-CA"/>
              </w:rPr>
            </w:pPr>
            <w:hyperlink r:id="rId14" w:history="1">
              <w:r w:rsidR="00877930" w:rsidRPr="009831C1">
                <w:rPr>
                  <w:rStyle w:val="Hyperlink"/>
                  <w:szCs w:val="22"/>
                  <w:lang w:val="en-CA"/>
                </w:rPr>
                <w:t>semih.esenlik@huawei.com</w:t>
              </w:r>
            </w:hyperlink>
          </w:p>
        </w:tc>
      </w:tr>
      <w:tr w:rsidR="00887CAD" w:rsidRPr="005B217D" w14:paraId="49AFAA61" w14:textId="77777777" w:rsidTr="000962AC">
        <w:tc>
          <w:tcPr>
            <w:tcW w:w="1458" w:type="dxa"/>
          </w:tcPr>
          <w:p w14:paraId="2C08AF6B" w14:textId="77777777" w:rsidR="00887CAD" w:rsidRPr="005B217D" w:rsidRDefault="00887CAD" w:rsidP="00887CAD">
            <w:pPr>
              <w:spacing w:before="60" w:after="60"/>
              <w:rPr>
                <w:i/>
                <w:szCs w:val="22"/>
                <w:lang w:val="en-CA"/>
              </w:rPr>
            </w:pPr>
            <w:r w:rsidRPr="005B217D">
              <w:rPr>
                <w:i/>
                <w:szCs w:val="22"/>
                <w:lang w:val="en-CA"/>
              </w:rPr>
              <w:t>Source:</w:t>
            </w:r>
          </w:p>
        </w:tc>
        <w:tc>
          <w:tcPr>
            <w:tcW w:w="7902" w:type="dxa"/>
            <w:gridSpan w:val="3"/>
          </w:tcPr>
          <w:p w14:paraId="643E6B85" w14:textId="10B49661" w:rsidR="00887CAD" w:rsidRPr="005B217D" w:rsidRDefault="00883E55" w:rsidP="00887CAD">
            <w:pPr>
              <w:spacing w:before="60" w:after="60"/>
              <w:rPr>
                <w:szCs w:val="22"/>
                <w:lang w:val="en-CA"/>
              </w:rPr>
            </w:pPr>
            <w:r w:rsidRPr="00883E55">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A7A606F" w14:textId="77777777" w:rsidR="00887CAD" w:rsidRPr="005B217D" w:rsidRDefault="00887CAD" w:rsidP="00887CAD">
      <w:pPr>
        <w:pStyle w:val="Heading1"/>
        <w:numPr>
          <w:ilvl w:val="0"/>
          <w:numId w:val="0"/>
        </w:numPr>
        <w:ind w:left="432" w:hanging="432"/>
        <w:rPr>
          <w:lang w:val="en-CA"/>
        </w:rPr>
      </w:pPr>
      <w:r w:rsidRPr="005B217D">
        <w:rPr>
          <w:lang w:val="en-CA"/>
        </w:rPr>
        <w:t>Abstract</w:t>
      </w:r>
    </w:p>
    <w:p w14:paraId="05122A87" w14:textId="4D2A111D" w:rsidR="00DE5EAE" w:rsidRPr="00DE5EAE" w:rsidRDefault="00DE5EAE" w:rsidP="00DE5EAE">
      <w:pPr>
        <w:rPr>
          <w:lang w:val="en-CA"/>
        </w:rPr>
      </w:pPr>
      <w:r>
        <w:rPr>
          <w:szCs w:val="22"/>
          <w:lang w:val="en-CA"/>
        </w:rPr>
        <w:t xml:space="preserve">This document reports the crosscheck results of </w:t>
      </w:r>
      <w:r w:rsidR="00E962FC">
        <w:rPr>
          <w:szCs w:val="22"/>
          <w:lang w:val="en-CA"/>
        </w:rPr>
        <w:t>JVET-P0</w:t>
      </w:r>
      <w:r w:rsidR="00671D6C">
        <w:rPr>
          <w:szCs w:val="22"/>
          <w:lang w:val="en-CA"/>
        </w:rPr>
        <w:t>461</w:t>
      </w:r>
      <w:r>
        <w:rPr>
          <w:szCs w:val="22"/>
          <w:lang w:val="en-CA"/>
        </w:rPr>
        <w:t xml:space="preserve">. </w:t>
      </w:r>
      <w:r w:rsidR="00E962FC">
        <w:rPr>
          <w:szCs w:val="22"/>
          <w:lang w:val="en-CA"/>
        </w:rPr>
        <w:t>It is reported that the s</w:t>
      </w:r>
      <w:r>
        <w:rPr>
          <w:szCs w:val="22"/>
          <w:lang w:val="en-CA"/>
        </w:rPr>
        <w:t>imulation results match with the reported results in the contribution.</w:t>
      </w:r>
      <w:r w:rsidR="00E962FC">
        <w:rPr>
          <w:szCs w:val="22"/>
          <w:lang w:val="en-CA"/>
        </w:rPr>
        <w:t xml:space="preserve"> </w:t>
      </w:r>
    </w:p>
    <w:p w14:paraId="4827A501" w14:textId="27313AA4" w:rsidR="00AE585E" w:rsidRDefault="00DE5EAE" w:rsidP="00AE585E">
      <w:pPr>
        <w:pStyle w:val="Heading1"/>
        <w:rPr>
          <w:lang w:val="en-CA"/>
        </w:rPr>
      </w:pPr>
      <w:r>
        <w:rPr>
          <w:lang w:val="en-CA"/>
        </w:rPr>
        <w:t>Simulation Results</w:t>
      </w:r>
    </w:p>
    <w:p w14:paraId="59F95DA7" w14:textId="7C310152" w:rsidR="00207FA4" w:rsidRDefault="00207FA4" w:rsidP="00207FA4">
      <w:pPr>
        <w:rPr>
          <w:lang w:val="en-CA"/>
        </w:rPr>
      </w:pPr>
      <w:r>
        <w:rPr>
          <w:rFonts w:hint="eastAsia"/>
          <w:lang w:val="en-CA"/>
        </w:rPr>
        <w:t xml:space="preserve">Two sets of simulations have been performed. </w:t>
      </w:r>
      <w:r>
        <w:rPr>
          <w:lang w:val="en-CA"/>
        </w:rPr>
        <w:t xml:space="preserve">The first simulation scenario is low-QP setting scenario, where the rate points are obtained by setting the QPs to 2, 7, 12 and 17. Only first 100 frames are used. The results for this simulation scenario are presented below. </w:t>
      </w:r>
    </w:p>
    <w:p w14:paraId="7F0C9E4C" w14:textId="77777777" w:rsidR="00207FA4" w:rsidRPr="00207FA4" w:rsidRDefault="00207FA4" w:rsidP="00207FA4">
      <w:pPr>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207FA4" w:rsidRPr="00207FA4" w14:paraId="055B0418" w14:textId="77777777" w:rsidTr="00207FA4">
        <w:trPr>
          <w:trHeight w:val="255"/>
          <w:jc w:val="center"/>
        </w:trPr>
        <w:tc>
          <w:tcPr>
            <w:tcW w:w="1640" w:type="dxa"/>
            <w:tcBorders>
              <w:top w:val="nil"/>
              <w:left w:val="nil"/>
              <w:bottom w:val="nil"/>
              <w:right w:val="nil"/>
            </w:tcBorders>
            <w:shd w:val="clear" w:color="auto" w:fill="auto"/>
            <w:noWrap/>
            <w:vAlign w:val="center"/>
            <w:hideMark/>
          </w:tcPr>
          <w:p w14:paraId="05443682"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EBCE6D"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207FA4">
              <w:rPr>
                <w:rFonts w:ascii="Arial" w:eastAsia="SimSun" w:hAnsi="Arial" w:cs="Arial"/>
                <w:b/>
                <w:bCs/>
                <w:color w:val="000000"/>
                <w:sz w:val="18"/>
                <w:szCs w:val="18"/>
                <w:lang w:eastAsia="zh-CN"/>
              </w:rPr>
              <w:t xml:space="preserve">All Intra Main10 </w:t>
            </w:r>
          </w:p>
        </w:tc>
      </w:tr>
      <w:tr w:rsidR="00207FA4" w:rsidRPr="00207FA4" w14:paraId="0D263324" w14:textId="77777777" w:rsidTr="00207FA4">
        <w:trPr>
          <w:trHeight w:val="255"/>
          <w:jc w:val="center"/>
        </w:trPr>
        <w:tc>
          <w:tcPr>
            <w:tcW w:w="1640" w:type="dxa"/>
            <w:tcBorders>
              <w:top w:val="nil"/>
              <w:left w:val="nil"/>
              <w:bottom w:val="nil"/>
              <w:right w:val="nil"/>
            </w:tcBorders>
            <w:shd w:val="clear" w:color="auto" w:fill="auto"/>
            <w:noWrap/>
            <w:vAlign w:val="center"/>
            <w:hideMark/>
          </w:tcPr>
          <w:p w14:paraId="0FB8ADB1"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EC0FC8"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207FA4">
              <w:rPr>
                <w:rFonts w:ascii="Arial" w:eastAsia="SimSun" w:hAnsi="Arial" w:cs="Arial"/>
                <w:b/>
                <w:bCs/>
                <w:color w:val="000000"/>
                <w:sz w:val="18"/>
                <w:szCs w:val="18"/>
                <w:lang w:eastAsia="zh-CN"/>
              </w:rPr>
              <w:t xml:space="preserve">Over </w:t>
            </w:r>
          </w:p>
        </w:tc>
      </w:tr>
      <w:tr w:rsidR="00207FA4" w:rsidRPr="00207FA4" w14:paraId="7E0593A9" w14:textId="77777777" w:rsidTr="00207FA4">
        <w:trPr>
          <w:trHeight w:val="255"/>
          <w:jc w:val="center"/>
        </w:trPr>
        <w:tc>
          <w:tcPr>
            <w:tcW w:w="1640" w:type="dxa"/>
            <w:tcBorders>
              <w:top w:val="nil"/>
              <w:left w:val="nil"/>
              <w:bottom w:val="nil"/>
              <w:right w:val="nil"/>
            </w:tcBorders>
            <w:shd w:val="clear" w:color="auto" w:fill="auto"/>
            <w:noWrap/>
            <w:vAlign w:val="center"/>
            <w:hideMark/>
          </w:tcPr>
          <w:p w14:paraId="0D84AA7F"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58D8961"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1DC0D68"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1FB06FA"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6478780"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207FA4">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1261BCF"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207FA4">
              <w:rPr>
                <w:rFonts w:ascii="Arial" w:eastAsia="SimSun" w:hAnsi="Arial" w:cs="Arial"/>
                <w:color w:val="000000"/>
                <w:sz w:val="18"/>
                <w:szCs w:val="18"/>
                <w:lang w:eastAsia="zh-CN"/>
              </w:rPr>
              <w:t>DecT</w:t>
            </w:r>
            <w:proofErr w:type="spellEnd"/>
          </w:p>
        </w:tc>
      </w:tr>
      <w:tr w:rsidR="00207FA4" w:rsidRPr="00207FA4" w14:paraId="6B5B4B1B" w14:textId="77777777" w:rsidTr="00207F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FEB4D4"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Class A1</w:t>
            </w:r>
          </w:p>
        </w:tc>
        <w:tc>
          <w:tcPr>
            <w:tcW w:w="1060" w:type="dxa"/>
            <w:tcBorders>
              <w:top w:val="single" w:sz="8" w:space="0" w:color="auto"/>
              <w:left w:val="single" w:sz="8" w:space="0" w:color="auto"/>
              <w:bottom w:val="nil"/>
              <w:right w:val="nil"/>
            </w:tcBorders>
            <w:shd w:val="clear" w:color="000000" w:fill="FFC7CE"/>
            <w:noWrap/>
            <w:vAlign w:val="center"/>
            <w:hideMark/>
          </w:tcPr>
          <w:p w14:paraId="646BFB5C"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5.77%</w:t>
            </w:r>
          </w:p>
        </w:tc>
        <w:tc>
          <w:tcPr>
            <w:tcW w:w="1060" w:type="dxa"/>
            <w:tcBorders>
              <w:top w:val="single" w:sz="8" w:space="0" w:color="auto"/>
              <w:left w:val="nil"/>
              <w:bottom w:val="nil"/>
              <w:right w:val="nil"/>
            </w:tcBorders>
            <w:shd w:val="clear" w:color="000000" w:fill="FFC7CE"/>
            <w:noWrap/>
            <w:vAlign w:val="center"/>
            <w:hideMark/>
          </w:tcPr>
          <w:p w14:paraId="1D96EA2A"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4.08%</w:t>
            </w:r>
          </w:p>
        </w:tc>
        <w:tc>
          <w:tcPr>
            <w:tcW w:w="1060" w:type="dxa"/>
            <w:tcBorders>
              <w:top w:val="single" w:sz="8" w:space="0" w:color="auto"/>
              <w:left w:val="nil"/>
              <w:bottom w:val="nil"/>
              <w:right w:val="single" w:sz="4" w:space="0" w:color="auto"/>
            </w:tcBorders>
            <w:shd w:val="clear" w:color="000000" w:fill="FFC7CE"/>
            <w:noWrap/>
            <w:vAlign w:val="center"/>
            <w:hideMark/>
          </w:tcPr>
          <w:p w14:paraId="41A21CC2"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4.51%</w:t>
            </w:r>
          </w:p>
        </w:tc>
        <w:tc>
          <w:tcPr>
            <w:tcW w:w="1060" w:type="dxa"/>
            <w:tcBorders>
              <w:top w:val="nil"/>
              <w:left w:val="nil"/>
              <w:bottom w:val="nil"/>
              <w:right w:val="nil"/>
            </w:tcBorders>
            <w:shd w:val="clear" w:color="auto" w:fill="auto"/>
            <w:noWrap/>
            <w:vAlign w:val="center"/>
            <w:hideMark/>
          </w:tcPr>
          <w:p w14:paraId="03360D9B"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4BB49F97"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84%</w:t>
            </w:r>
          </w:p>
        </w:tc>
      </w:tr>
      <w:tr w:rsidR="00207FA4" w:rsidRPr="00207FA4" w14:paraId="2F94ED8E" w14:textId="77777777" w:rsidTr="00207F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5D4731"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Class A2</w:t>
            </w:r>
          </w:p>
        </w:tc>
        <w:tc>
          <w:tcPr>
            <w:tcW w:w="1060" w:type="dxa"/>
            <w:tcBorders>
              <w:top w:val="nil"/>
              <w:left w:val="single" w:sz="8" w:space="0" w:color="auto"/>
              <w:bottom w:val="nil"/>
              <w:right w:val="nil"/>
            </w:tcBorders>
            <w:shd w:val="clear" w:color="000000" w:fill="FFC7CE"/>
            <w:noWrap/>
            <w:vAlign w:val="center"/>
            <w:hideMark/>
          </w:tcPr>
          <w:p w14:paraId="1D80EA5C"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4.87%</w:t>
            </w:r>
          </w:p>
        </w:tc>
        <w:tc>
          <w:tcPr>
            <w:tcW w:w="1060" w:type="dxa"/>
            <w:tcBorders>
              <w:top w:val="nil"/>
              <w:left w:val="nil"/>
              <w:bottom w:val="nil"/>
              <w:right w:val="nil"/>
            </w:tcBorders>
            <w:shd w:val="clear" w:color="000000" w:fill="FFC7CE"/>
            <w:noWrap/>
            <w:vAlign w:val="center"/>
            <w:hideMark/>
          </w:tcPr>
          <w:p w14:paraId="75AB90CD"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4.64%</w:t>
            </w:r>
          </w:p>
        </w:tc>
        <w:tc>
          <w:tcPr>
            <w:tcW w:w="1060" w:type="dxa"/>
            <w:tcBorders>
              <w:top w:val="nil"/>
              <w:left w:val="nil"/>
              <w:bottom w:val="nil"/>
              <w:right w:val="single" w:sz="4" w:space="0" w:color="auto"/>
            </w:tcBorders>
            <w:shd w:val="clear" w:color="000000" w:fill="FFC7CE"/>
            <w:noWrap/>
            <w:vAlign w:val="center"/>
            <w:hideMark/>
          </w:tcPr>
          <w:p w14:paraId="51DF1051"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4.74%</w:t>
            </w:r>
          </w:p>
        </w:tc>
        <w:tc>
          <w:tcPr>
            <w:tcW w:w="1060" w:type="dxa"/>
            <w:tcBorders>
              <w:top w:val="nil"/>
              <w:left w:val="nil"/>
              <w:bottom w:val="nil"/>
              <w:right w:val="nil"/>
            </w:tcBorders>
            <w:shd w:val="clear" w:color="auto" w:fill="auto"/>
            <w:noWrap/>
            <w:vAlign w:val="center"/>
            <w:hideMark/>
          </w:tcPr>
          <w:p w14:paraId="7581D966"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93%</w:t>
            </w:r>
          </w:p>
        </w:tc>
        <w:tc>
          <w:tcPr>
            <w:tcW w:w="1060" w:type="dxa"/>
            <w:tcBorders>
              <w:top w:val="nil"/>
              <w:left w:val="nil"/>
              <w:bottom w:val="nil"/>
              <w:right w:val="single" w:sz="8" w:space="0" w:color="auto"/>
            </w:tcBorders>
            <w:shd w:val="clear" w:color="auto" w:fill="auto"/>
            <w:noWrap/>
            <w:vAlign w:val="center"/>
            <w:hideMark/>
          </w:tcPr>
          <w:p w14:paraId="117E266D"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79%</w:t>
            </w:r>
          </w:p>
        </w:tc>
      </w:tr>
      <w:tr w:rsidR="00207FA4" w:rsidRPr="00207FA4" w14:paraId="41042B44" w14:textId="77777777" w:rsidTr="00207F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6A1EC6"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Class B</w:t>
            </w:r>
          </w:p>
        </w:tc>
        <w:tc>
          <w:tcPr>
            <w:tcW w:w="1060" w:type="dxa"/>
            <w:tcBorders>
              <w:top w:val="nil"/>
              <w:left w:val="single" w:sz="8" w:space="0" w:color="auto"/>
              <w:bottom w:val="nil"/>
              <w:right w:val="nil"/>
            </w:tcBorders>
            <w:shd w:val="clear" w:color="000000" w:fill="FFC7CE"/>
            <w:noWrap/>
            <w:vAlign w:val="center"/>
            <w:hideMark/>
          </w:tcPr>
          <w:p w14:paraId="252B88FE"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5.65%</w:t>
            </w:r>
          </w:p>
        </w:tc>
        <w:tc>
          <w:tcPr>
            <w:tcW w:w="1060" w:type="dxa"/>
            <w:tcBorders>
              <w:top w:val="nil"/>
              <w:left w:val="nil"/>
              <w:bottom w:val="nil"/>
              <w:right w:val="nil"/>
            </w:tcBorders>
            <w:shd w:val="clear" w:color="000000" w:fill="FFC7CE"/>
            <w:noWrap/>
            <w:vAlign w:val="center"/>
            <w:hideMark/>
          </w:tcPr>
          <w:p w14:paraId="123343E1"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5.58%</w:t>
            </w:r>
          </w:p>
        </w:tc>
        <w:tc>
          <w:tcPr>
            <w:tcW w:w="1060" w:type="dxa"/>
            <w:tcBorders>
              <w:top w:val="nil"/>
              <w:left w:val="nil"/>
              <w:bottom w:val="nil"/>
              <w:right w:val="single" w:sz="4" w:space="0" w:color="auto"/>
            </w:tcBorders>
            <w:shd w:val="clear" w:color="000000" w:fill="FFC7CE"/>
            <w:noWrap/>
            <w:vAlign w:val="center"/>
            <w:hideMark/>
          </w:tcPr>
          <w:p w14:paraId="53BFCCC7"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6.04%</w:t>
            </w:r>
          </w:p>
        </w:tc>
        <w:tc>
          <w:tcPr>
            <w:tcW w:w="1060" w:type="dxa"/>
            <w:tcBorders>
              <w:top w:val="nil"/>
              <w:left w:val="nil"/>
              <w:bottom w:val="nil"/>
              <w:right w:val="nil"/>
            </w:tcBorders>
            <w:shd w:val="clear" w:color="auto" w:fill="auto"/>
            <w:noWrap/>
            <w:vAlign w:val="center"/>
            <w:hideMark/>
          </w:tcPr>
          <w:p w14:paraId="001FD76C"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6097F7A4"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84%</w:t>
            </w:r>
          </w:p>
        </w:tc>
      </w:tr>
      <w:tr w:rsidR="00207FA4" w:rsidRPr="00207FA4" w14:paraId="44244BFE" w14:textId="77777777" w:rsidTr="00207F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FCAC03"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Class C</w:t>
            </w:r>
          </w:p>
        </w:tc>
        <w:tc>
          <w:tcPr>
            <w:tcW w:w="1060" w:type="dxa"/>
            <w:tcBorders>
              <w:top w:val="nil"/>
              <w:left w:val="single" w:sz="8" w:space="0" w:color="auto"/>
              <w:bottom w:val="nil"/>
              <w:right w:val="nil"/>
            </w:tcBorders>
            <w:shd w:val="clear" w:color="000000" w:fill="FFC7CE"/>
            <w:noWrap/>
            <w:vAlign w:val="center"/>
            <w:hideMark/>
          </w:tcPr>
          <w:p w14:paraId="135FE6E7"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4.41%</w:t>
            </w:r>
          </w:p>
        </w:tc>
        <w:tc>
          <w:tcPr>
            <w:tcW w:w="1060" w:type="dxa"/>
            <w:tcBorders>
              <w:top w:val="nil"/>
              <w:left w:val="nil"/>
              <w:bottom w:val="nil"/>
              <w:right w:val="nil"/>
            </w:tcBorders>
            <w:shd w:val="clear" w:color="000000" w:fill="FFC7CE"/>
            <w:noWrap/>
            <w:vAlign w:val="center"/>
            <w:hideMark/>
          </w:tcPr>
          <w:p w14:paraId="6129F067"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3.93%</w:t>
            </w:r>
          </w:p>
        </w:tc>
        <w:tc>
          <w:tcPr>
            <w:tcW w:w="1060" w:type="dxa"/>
            <w:tcBorders>
              <w:top w:val="nil"/>
              <w:left w:val="nil"/>
              <w:bottom w:val="nil"/>
              <w:right w:val="single" w:sz="4" w:space="0" w:color="auto"/>
            </w:tcBorders>
            <w:shd w:val="clear" w:color="000000" w:fill="FFC7CE"/>
            <w:noWrap/>
            <w:vAlign w:val="center"/>
            <w:hideMark/>
          </w:tcPr>
          <w:p w14:paraId="20F87A02"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4.05%</w:t>
            </w:r>
          </w:p>
        </w:tc>
        <w:tc>
          <w:tcPr>
            <w:tcW w:w="1060" w:type="dxa"/>
            <w:tcBorders>
              <w:top w:val="nil"/>
              <w:left w:val="nil"/>
              <w:bottom w:val="nil"/>
              <w:right w:val="nil"/>
            </w:tcBorders>
            <w:shd w:val="clear" w:color="auto" w:fill="auto"/>
            <w:noWrap/>
            <w:vAlign w:val="center"/>
            <w:hideMark/>
          </w:tcPr>
          <w:p w14:paraId="776D695A"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3B6F9E9A"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83%</w:t>
            </w:r>
          </w:p>
        </w:tc>
      </w:tr>
      <w:tr w:rsidR="00207FA4" w:rsidRPr="00207FA4" w14:paraId="3DE7D3E4" w14:textId="77777777" w:rsidTr="00207F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842524"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Class E</w:t>
            </w:r>
          </w:p>
        </w:tc>
        <w:tc>
          <w:tcPr>
            <w:tcW w:w="1060" w:type="dxa"/>
            <w:tcBorders>
              <w:top w:val="nil"/>
              <w:left w:val="single" w:sz="8" w:space="0" w:color="auto"/>
              <w:bottom w:val="nil"/>
              <w:right w:val="nil"/>
            </w:tcBorders>
            <w:shd w:val="clear" w:color="000000" w:fill="FFC7CE"/>
            <w:noWrap/>
            <w:vAlign w:val="center"/>
            <w:hideMark/>
          </w:tcPr>
          <w:p w14:paraId="4B91B610"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3.82%</w:t>
            </w:r>
          </w:p>
        </w:tc>
        <w:tc>
          <w:tcPr>
            <w:tcW w:w="1060" w:type="dxa"/>
            <w:tcBorders>
              <w:top w:val="nil"/>
              <w:left w:val="nil"/>
              <w:bottom w:val="nil"/>
              <w:right w:val="nil"/>
            </w:tcBorders>
            <w:shd w:val="clear" w:color="000000" w:fill="FFC7CE"/>
            <w:noWrap/>
            <w:vAlign w:val="center"/>
            <w:hideMark/>
          </w:tcPr>
          <w:p w14:paraId="30025171"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3.79%</w:t>
            </w:r>
          </w:p>
        </w:tc>
        <w:tc>
          <w:tcPr>
            <w:tcW w:w="1060" w:type="dxa"/>
            <w:tcBorders>
              <w:top w:val="nil"/>
              <w:left w:val="nil"/>
              <w:bottom w:val="nil"/>
              <w:right w:val="single" w:sz="4" w:space="0" w:color="auto"/>
            </w:tcBorders>
            <w:shd w:val="clear" w:color="000000" w:fill="FFC7CE"/>
            <w:noWrap/>
            <w:vAlign w:val="center"/>
            <w:hideMark/>
          </w:tcPr>
          <w:p w14:paraId="63FB166B"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4.21%</w:t>
            </w:r>
          </w:p>
        </w:tc>
        <w:tc>
          <w:tcPr>
            <w:tcW w:w="1060" w:type="dxa"/>
            <w:tcBorders>
              <w:top w:val="nil"/>
              <w:left w:val="nil"/>
              <w:bottom w:val="nil"/>
              <w:right w:val="nil"/>
            </w:tcBorders>
            <w:shd w:val="clear" w:color="auto" w:fill="auto"/>
            <w:noWrap/>
            <w:vAlign w:val="center"/>
            <w:hideMark/>
          </w:tcPr>
          <w:p w14:paraId="3297F3D1"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93%</w:t>
            </w:r>
          </w:p>
        </w:tc>
        <w:tc>
          <w:tcPr>
            <w:tcW w:w="1060" w:type="dxa"/>
            <w:tcBorders>
              <w:top w:val="nil"/>
              <w:left w:val="nil"/>
              <w:bottom w:val="nil"/>
              <w:right w:val="single" w:sz="8" w:space="0" w:color="auto"/>
            </w:tcBorders>
            <w:shd w:val="clear" w:color="auto" w:fill="auto"/>
            <w:noWrap/>
            <w:vAlign w:val="center"/>
            <w:hideMark/>
          </w:tcPr>
          <w:p w14:paraId="0A7176D1"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83%</w:t>
            </w:r>
          </w:p>
        </w:tc>
      </w:tr>
      <w:tr w:rsidR="00207FA4" w:rsidRPr="00207FA4" w14:paraId="7279F905" w14:textId="77777777" w:rsidTr="00207F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B8B2DD"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207FA4">
              <w:rPr>
                <w:rFonts w:ascii="Arial" w:eastAsia="SimSun" w:hAnsi="Arial" w:cs="Arial"/>
                <w:b/>
                <w:bCs/>
                <w:color w:val="000000"/>
                <w:sz w:val="18"/>
                <w:szCs w:val="18"/>
                <w:lang w:eastAsia="zh-CN"/>
              </w:rPr>
              <w:t xml:space="preserve">Overall </w:t>
            </w:r>
          </w:p>
        </w:tc>
        <w:tc>
          <w:tcPr>
            <w:tcW w:w="1060" w:type="dxa"/>
            <w:tcBorders>
              <w:top w:val="single" w:sz="8" w:space="0" w:color="auto"/>
              <w:left w:val="single" w:sz="8" w:space="0" w:color="auto"/>
              <w:bottom w:val="nil"/>
              <w:right w:val="nil"/>
            </w:tcBorders>
            <w:shd w:val="clear" w:color="000000" w:fill="FFC7CE"/>
            <w:noWrap/>
            <w:vAlign w:val="center"/>
            <w:hideMark/>
          </w:tcPr>
          <w:p w14:paraId="25B28461"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4.96%</w:t>
            </w:r>
          </w:p>
        </w:tc>
        <w:tc>
          <w:tcPr>
            <w:tcW w:w="1060" w:type="dxa"/>
            <w:tcBorders>
              <w:top w:val="single" w:sz="8" w:space="0" w:color="auto"/>
              <w:left w:val="nil"/>
              <w:bottom w:val="nil"/>
              <w:right w:val="nil"/>
            </w:tcBorders>
            <w:shd w:val="clear" w:color="000000" w:fill="FFC7CE"/>
            <w:noWrap/>
            <w:vAlign w:val="center"/>
            <w:hideMark/>
          </w:tcPr>
          <w:p w14:paraId="4C8D4AA4"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4.51%</w:t>
            </w:r>
          </w:p>
        </w:tc>
        <w:tc>
          <w:tcPr>
            <w:tcW w:w="1060" w:type="dxa"/>
            <w:tcBorders>
              <w:top w:val="single" w:sz="8" w:space="0" w:color="auto"/>
              <w:left w:val="nil"/>
              <w:bottom w:val="nil"/>
              <w:right w:val="single" w:sz="4" w:space="0" w:color="auto"/>
            </w:tcBorders>
            <w:shd w:val="clear" w:color="000000" w:fill="FFC7CE"/>
            <w:noWrap/>
            <w:vAlign w:val="center"/>
            <w:hideMark/>
          </w:tcPr>
          <w:p w14:paraId="63755868"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4.82%</w:t>
            </w:r>
          </w:p>
        </w:tc>
        <w:tc>
          <w:tcPr>
            <w:tcW w:w="1060" w:type="dxa"/>
            <w:tcBorders>
              <w:top w:val="single" w:sz="8" w:space="0" w:color="auto"/>
              <w:left w:val="nil"/>
              <w:bottom w:val="nil"/>
              <w:right w:val="nil"/>
            </w:tcBorders>
            <w:shd w:val="clear" w:color="auto" w:fill="auto"/>
            <w:noWrap/>
            <w:vAlign w:val="center"/>
            <w:hideMark/>
          </w:tcPr>
          <w:p w14:paraId="27CD7E07"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97%</w:t>
            </w:r>
          </w:p>
        </w:tc>
        <w:tc>
          <w:tcPr>
            <w:tcW w:w="1060" w:type="dxa"/>
            <w:tcBorders>
              <w:top w:val="single" w:sz="8" w:space="0" w:color="auto"/>
              <w:left w:val="nil"/>
              <w:bottom w:val="nil"/>
              <w:right w:val="single" w:sz="8" w:space="0" w:color="auto"/>
            </w:tcBorders>
            <w:shd w:val="clear" w:color="auto" w:fill="auto"/>
            <w:noWrap/>
            <w:vAlign w:val="center"/>
            <w:hideMark/>
          </w:tcPr>
          <w:p w14:paraId="116889C5"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83%</w:t>
            </w:r>
          </w:p>
        </w:tc>
      </w:tr>
      <w:tr w:rsidR="00207FA4" w:rsidRPr="00207FA4" w14:paraId="3D69D442" w14:textId="77777777" w:rsidTr="00207FA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C532655"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000000" w:fill="FFC7CE"/>
            <w:noWrap/>
            <w:vAlign w:val="center"/>
            <w:hideMark/>
          </w:tcPr>
          <w:p w14:paraId="2CF26BEA"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4.35%</w:t>
            </w:r>
          </w:p>
        </w:tc>
        <w:tc>
          <w:tcPr>
            <w:tcW w:w="1060" w:type="dxa"/>
            <w:tcBorders>
              <w:top w:val="single" w:sz="8" w:space="0" w:color="auto"/>
              <w:left w:val="nil"/>
              <w:bottom w:val="nil"/>
              <w:right w:val="nil"/>
            </w:tcBorders>
            <w:shd w:val="clear" w:color="000000" w:fill="FFC7CE"/>
            <w:noWrap/>
            <w:vAlign w:val="center"/>
            <w:hideMark/>
          </w:tcPr>
          <w:p w14:paraId="6B22AC19"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3.74%</w:t>
            </w:r>
          </w:p>
        </w:tc>
        <w:tc>
          <w:tcPr>
            <w:tcW w:w="1060" w:type="dxa"/>
            <w:tcBorders>
              <w:top w:val="single" w:sz="8" w:space="0" w:color="auto"/>
              <w:left w:val="nil"/>
              <w:bottom w:val="nil"/>
              <w:right w:val="single" w:sz="4" w:space="0" w:color="auto"/>
            </w:tcBorders>
            <w:shd w:val="clear" w:color="000000" w:fill="FFC7CE"/>
            <w:noWrap/>
            <w:vAlign w:val="center"/>
            <w:hideMark/>
          </w:tcPr>
          <w:p w14:paraId="2C312ED9"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3.95%</w:t>
            </w:r>
          </w:p>
        </w:tc>
        <w:tc>
          <w:tcPr>
            <w:tcW w:w="1060" w:type="dxa"/>
            <w:tcBorders>
              <w:top w:val="single" w:sz="8" w:space="0" w:color="auto"/>
              <w:left w:val="nil"/>
              <w:bottom w:val="nil"/>
              <w:right w:val="nil"/>
            </w:tcBorders>
            <w:shd w:val="clear" w:color="auto" w:fill="auto"/>
            <w:noWrap/>
            <w:vAlign w:val="center"/>
            <w:hideMark/>
          </w:tcPr>
          <w:p w14:paraId="75DF06BB"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97%</w:t>
            </w:r>
          </w:p>
        </w:tc>
        <w:tc>
          <w:tcPr>
            <w:tcW w:w="1060" w:type="dxa"/>
            <w:tcBorders>
              <w:top w:val="single" w:sz="8" w:space="0" w:color="auto"/>
              <w:left w:val="nil"/>
              <w:bottom w:val="nil"/>
              <w:right w:val="single" w:sz="8" w:space="0" w:color="auto"/>
            </w:tcBorders>
            <w:shd w:val="clear" w:color="auto" w:fill="auto"/>
            <w:noWrap/>
            <w:vAlign w:val="center"/>
            <w:hideMark/>
          </w:tcPr>
          <w:p w14:paraId="08123437"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83%</w:t>
            </w:r>
          </w:p>
        </w:tc>
      </w:tr>
      <w:tr w:rsidR="00207FA4" w:rsidRPr="00207FA4" w14:paraId="41496620" w14:textId="77777777" w:rsidTr="00207FA4">
        <w:trPr>
          <w:trHeight w:val="255"/>
          <w:jc w:val="center"/>
        </w:trPr>
        <w:tc>
          <w:tcPr>
            <w:tcW w:w="1640" w:type="dxa"/>
            <w:tcBorders>
              <w:top w:val="nil"/>
              <w:left w:val="single" w:sz="8" w:space="0" w:color="auto"/>
              <w:bottom w:val="nil"/>
              <w:right w:val="nil"/>
            </w:tcBorders>
            <w:shd w:val="clear" w:color="auto" w:fill="auto"/>
            <w:noWrap/>
            <w:vAlign w:val="center"/>
            <w:hideMark/>
          </w:tcPr>
          <w:p w14:paraId="2000BD3F"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 xml:space="preserve">Class F </w:t>
            </w:r>
          </w:p>
        </w:tc>
        <w:tc>
          <w:tcPr>
            <w:tcW w:w="1060" w:type="dxa"/>
            <w:tcBorders>
              <w:top w:val="nil"/>
              <w:left w:val="single" w:sz="8" w:space="0" w:color="auto"/>
              <w:bottom w:val="nil"/>
              <w:right w:val="nil"/>
            </w:tcBorders>
            <w:shd w:val="clear" w:color="000000" w:fill="FFC7CE"/>
            <w:noWrap/>
            <w:vAlign w:val="center"/>
            <w:hideMark/>
          </w:tcPr>
          <w:p w14:paraId="5768E87C"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6.10%</w:t>
            </w:r>
          </w:p>
        </w:tc>
        <w:tc>
          <w:tcPr>
            <w:tcW w:w="1060" w:type="dxa"/>
            <w:tcBorders>
              <w:top w:val="nil"/>
              <w:left w:val="nil"/>
              <w:bottom w:val="nil"/>
              <w:right w:val="nil"/>
            </w:tcBorders>
            <w:shd w:val="clear" w:color="000000" w:fill="FFC7CE"/>
            <w:noWrap/>
            <w:vAlign w:val="center"/>
            <w:hideMark/>
          </w:tcPr>
          <w:p w14:paraId="6EABCBA3"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5.31%</w:t>
            </w:r>
          </w:p>
        </w:tc>
        <w:tc>
          <w:tcPr>
            <w:tcW w:w="1060" w:type="dxa"/>
            <w:tcBorders>
              <w:top w:val="nil"/>
              <w:left w:val="nil"/>
              <w:bottom w:val="nil"/>
              <w:right w:val="single" w:sz="4" w:space="0" w:color="auto"/>
            </w:tcBorders>
            <w:shd w:val="clear" w:color="000000" w:fill="FFC7CE"/>
            <w:noWrap/>
            <w:vAlign w:val="center"/>
            <w:hideMark/>
          </w:tcPr>
          <w:p w14:paraId="4FB03050"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5.43%</w:t>
            </w:r>
          </w:p>
        </w:tc>
        <w:tc>
          <w:tcPr>
            <w:tcW w:w="1060" w:type="dxa"/>
            <w:tcBorders>
              <w:top w:val="nil"/>
              <w:left w:val="nil"/>
              <w:bottom w:val="nil"/>
              <w:right w:val="nil"/>
            </w:tcBorders>
            <w:shd w:val="clear" w:color="auto" w:fill="auto"/>
            <w:noWrap/>
            <w:vAlign w:val="center"/>
            <w:hideMark/>
          </w:tcPr>
          <w:p w14:paraId="353A4FE5"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1917CE13"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90%</w:t>
            </w:r>
          </w:p>
        </w:tc>
      </w:tr>
      <w:tr w:rsidR="00207FA4" w:rsidRPr="00207FA4" w14:paraId="3CE0F485" w14:textId="77777777" w:rsidTr="00207FA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7DFAE72"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1B341692"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85299A2"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53DCB757"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55725620"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1E5EFB72"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#DIV/0!</w:t>
            </w:r>
          </w:p>
        </w:tc>
      </w:tr>
      <w:tr w:rsidR="00207FA4" w:rsidRPr="00207FA4" w14:paraId="09255972" w14:textId="77777777" w:rsidTr="00207FA4">
        <w:trPr>
          <w:trHeight w:val="255"/>
          <w:jc w:val="center"/>
        </w:trPr>
        <w:tc>
          <w:tcPr>
            <w:tcW w:w="1640" w:type="dxa"/>
            <w:tcBorders>
              <w:top w:val="nil"/>
              <w:left w:val="nil"/>
              <w:bottom w:val="nil"/>
              <w:right w:val="nil"/>
            </w:tcBorders>
            <w:shd w:val="clear" w:color="auto" w:fill="auto"/>
            <w:noWrap/>
            <w:vAlign w:val="center"/>
            <w:hideMark/>
          </w:tcPr>
          <w:p w14:paraId="1D115D52"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3E35E5CF"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zh-CN"/>
              </w:rPr>
            </w:pPr>
          </w:p>
        </w:tc>
        <w:tc>
          <w:tcPr>
            <w:tcW w:w="1060" w:type="dxa"/>
            <w:tcBorders>
              <w:top w:val="nil"/>
              <w:left w:val="nil"/>
              <w:bottom w:val="nil"/>
              <w:right w:val="nil"/>
            </w:tcBorders>
            <w:shd w:val="clear" w:color="auto" w:fill="auto"/>
            <w:noWrap/>
            <w:vAlign w:val="center"/>
            <w:hideMark/>
          </w:tcPr>
          <w:p w14:paraId="34BE19EE"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zh-CN"/>
              </w:rPr>
            </w:pPr>
          </w:p>
        </w:tc>
        <w:tc>
          <w:tcPr>
            <w:tcW w:w="1060" w:type="dxa"/>
            <w:tcBorders>
              <w:top w:val="nil"/>
              <w:left w:val="nil"/>
              <w:bottom w:val="nil"/>
              <w:right w:val="nil"/>
            </w:tcBorders>
            <w:shd w:val="clear" w:color="auto" w:fill="auto"/>
            <w:noWrap/>
            <w:vAlign w:val="center"/>
            <w:hideMark/>
          </w:tcPr>
          <w:p w14:paraId="7BF5903B"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zh-CN"/>
              </w:rPr>
            </w:pPr>
          </w:p>
        </w:tc>
        <w:tc>
          <w:tcPr>
            <w:tcW w:w="1060" w:type="dxa"/>
            <w:tcBorders>
              <w:top w:val="nil"/>
              <w:left w:val="nil"/>
              <w:bottom w:val="nil"/>
              <w:right w:val="nil"/>
            </w:tcBorders>
            <w:shd w:val="clear" w:color="auto" w:fill="auto"/>
            <w:noWrap/>
            <w:vAlign w:val="center"/>
            <w:hideMark/>
          </w:tcPr>
          <w:p w14:paraId="16AB204C"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zh-CN"/>
              </w:rPr>
            </w:pPr>
          </w:p>
        </w:tc>
        <w:tc>
          <w:tcPr>
            <w:tcW w:w="1060" w:type="dxa"/>
            <w:tcBorders>
              <w:top w:val="nil"/>
              <w:left w:val="nil"/>
              <w:bottom w:val="nil"/>
              <w:right w:val="nil"/>
            </w:tcBorders>
            <w:shd w:val="clear" w:color="auto" w:fill="auto"/>
            <w:noWrap/>
            <w:vAlign w:val="center"/>
            <w:hideMark/>
          </w:tcPr>
          <w:p w14:paraId="3E02B6A3"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zh-CN"/>
              </w:rPr>
            </w:pPr>
          </w:p>
        </w:tc>
      </w:tr>
      <w:tr w:rsidR="00207FA4" w:rsidRPr="00207FA4" w14:paraId="2E309599" w14:textId="77777777" w:rsidTr="00207FA4">
        <w:trPr>
          <w:trHeight w:val="255"/>
          <w:jc w:val="center"/>
        </w:trPr>
        <w:tc>
          <w:tcPr>
            <w:tcW w:w="1640" w:type="dxa"/>
            <w:tcBorders>
              <w:top w:val="nil"/>
              <w:left w:val="nil"/>
              <w:bottom w:val="nil"/>
              <w:right w:val="nil"/>
            </w:tcBorders>
            <w:shd w:val="clear" w:color="auto" w:fill="auto"/>
            <w:noWrap/>
            <w:vAlign w:val="center"/>
            <w:hideMark/>
          </w:tcPr>
          <w:p w14:paraId="78E50FCD"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9C1DD1"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207FA4">
              <w:rPr>
                <w:rFonts w:ascii="Arial" w:eastAsia="SimSun" w:hAnsi="Arial" w:cs="Arial"/>
                <w:b/>
                <w:bCs/>
                <w:color w:val="000000"/>
                <w:sz w:val="18"/>
                <w:szCs w:val="18"/>
                <w:lang w:eastAsia="zh-CN"/>
              </w:rPr>
              <w:t>Random Access Main 10</w:t>
            </w:r>
          </w:p>
        </w:tc>
      </w:tr>
      <w:tr w:rsidR="00207FA4" w:rsidRPr="00207FA4" w14:paraId="1BE38F14" w14:textId="77777777" w:rsidTr="00207FA4">
        <w:trPr>
          <w:trHeight w:val="255"/>
          <w:jc w:val="center"/>
        </w:trPr>
        <w:tc>
          <w:tcPr>
            <w:tcW w:w="1640" w:type="dxa"/>
            <w:tcBorders>
              <w:top w:val="nil"/>
              <w:left w:val="nil"/>
              <w:bottom w:val="nil"/>
              <w:right w:val="nil"/>
            </w:tcBorders>
            <w:shd w:val="clear" w:color="auto" w:fill="auto"/>
            <w:noWrap/>
            <w:vAlign w:val="center"/>
            <w:hideMark/>
          </w:tcPr>
          <w:p w14:paraId="18E7CAAD"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571C40"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207FA4">
              <w:rPr>
                <w:rFonts w:ascii="Arial" w:eastAsia="SimSun" w:hAnsi="Arial" w:cs="Arial"/>
                <w:b/>
                <w:bCs/>
                <w:color w:val="000000"/>
                <w:sz w:val="18"/>
                <w:szCs w:val="18"/>
                <w:lang w:eastAsia="zh-CN"/>
              </w:rPr>
              <w:t xml:space="preserve">Over </w:t>
            </w:r>
          </w:p>
        </w:tc>
      </w:tr>
      <w:tr w:rsidR="00207FA4" w:rsidRPr="00207FA4" w14:paraId="4725B88B" w14:textId="77777777" w:rsidTr="00207FA4">
        <w:trPr>
          <w:trHeight w:val="255"/>
          <w:jc w:val="center"/>
        </w:trPr>
        <w:tc>
          <w:tcPr>
            <w:tcW w:w="1640" w:type="dxa"/>
            <w:tcBorders>
              <w:top w:val="nil"/>
              <w:left w:val="nil"/>
              <w:bottom w:val="nil"/>
              <w:right w:val="nil"/>
            </w:tcBorders>
            <w:shd w:val="clear" w:color="auto" w:fill="auto"/>
            <w:noWrap/>
            <w:vAlign w:val="center"/>
            <w:hideMark/>
          </w:tcPr>
          <w:p w14:paraId="03F4C537"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03E8560"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98FAF21"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83E7D78"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06067CC"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207FA4">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D7AB2AE"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207FA4">
              <w:rPr>
                <w:rFonts w:ascii="Arial" w:eastAsia="SimSun" w:hAnsi="Arial" w:cs="Arial"/>
                <w:color w:val="000000"/>
                <w:sz w:val="18"/>
                <w:szCs w:val="18"/>
                <w:lang w:eastAsia="zh-CN"/>
              </w:rPr>
              <w:t>DecT</w:t>
            </w:r>
            <w:proofErr w:type="spellEnd"/>
          </w:p>
        </w:tc>
      </w:tr>
      <w:tr w:rsidR="00207FA4" w:rsidRPr="00207FA4" w14:paraId="67143F31" w14:textId="77777777" w:rsidTr="00207F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258597"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382A434"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5E2617D"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08C2E955"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87E0B2A"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567F2751"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#VALUE!</w:t>
            </w:r>
          </w:p>
        </w:tc>
      </w:tr>
      <w:tr w:rsidR="00207FA4" w:rsidRPr="00207FA4" w14:paraId="45C12974" w14:textId="77777777" w:rsidTr="00207F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C922CE"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548F0CE"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A4B02F9"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5ABDF920"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50B2554"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57A3E626"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#VALUE!</w:t>
            </w:r>
          </w:p>
        </w:tc>
      </w:tr>
      <w:tr w:rsidR="00207FA4" w:rsidRPr="00207FA4" w14:paraId="471CB9B7" w14:textId="77777777" w:rsidTr="00207F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602554"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Class B</w:t>
            </w:r>
          </w:p>
        </w:tc>
        <w:tc>
          <w:tcPr>
            <w:tcW w:w="1060" w:type="dxa"/>
            <w:tcBorders>
              <w:top w:val="nil"/>
              <w:left w:val="single" w:sz="8" w:space="0" w:color="auto"/>
              <w:bottom w:val="nil"/>
              <w:right w:val="nil"/>
            </w:tcBorders>
            <w:shd w:val="clear" w:color="000000" w:fill="FFC7CE"/>
            <w:noWrap/>
            <w:vAlign w:val="center"/>
            <w:hideMark/>
          </w:tcPr>
          <w:p w14:paraId="6984C75A"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6.76%</w:t>
            </w:r>
          </w:p>
        </w:tc>
        <w:tc>
          <w:tcPr>
            <w:tcW w:w="1060" w:type="dxa"/>
            <w:tcBorders>
              <w:top w:val="nil"/>
              <w:left w:val="nil"/>
              <w:bottom w:val="nil"/>
              <w:right w:val="nil"/>
            </w:tcBorders>
            <w:shd w:val="clear" w:color="000000" w:fill="FFC7CE"/>
            <w:noWrap/>
            <w:vAlign w:val="center"/>
            <w:hideMark/>
          </w:tcPr>
          <w:p w14:paraId="25E0BE9C"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6.65%</w:t>
            </w:r>
          </w:p>
        </w:tc>
        <w:tc>
          <w:tcPr>
            <w:tcW w:w="1060" w:type="dxa"/>
            <w:tcBorders>
              <w:top w:val="nil"/>
              <w:left w:val="nil"/>
              <w:bottom w:val="nil"/>
              <w:right w:val="single" w:sz="4" w:space="0" w:color="auto"/>
            </w:tcBorders>
            <w:shd w:val="clear" w:color="000000" w:fill="FFC7CE"/>
            <w:noWrap/>
            <w:vAlign w:val="center"/>
            <w:hideMark/>
          </w:tcPr>
          <w:p w14:paraId="39FD2443"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5.85%</w:t>
            </w:r>
          </w:p>
        </w:tc>
        <w:tc>
          <w:tcPr>
            <w:tcW w:w="1060" w:type="dxa"/>
            <w:tcBorders>
              <w:top w:val="nil"/>
              <w:left w:val="nil"/>
              <w:bottom w:val="nil"/>
              <w:right w:val="nil"/>
            </w:tcBorders>
            <w:shd w:val="clear" w:color="auto" w:fill="auto"/>
            <w:noWrap/>
            <w:vAlign w:val="center"/>
            <w:hideMark/>
          </w:tcPr>
          <w:p w14:paraId="3F650405"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106%</w:t>
            </w:r>
          </w:p>
        </w:tc>
        <w:tc>
          <w:tcPr>
            <w:tcW w:w="1060" w:type="dxa"/>
            <w:tcBorders>
              <w:top w:val="nil"/>
              <w:left w:val="nil"/>
              <w:bottom w:val="nil"/>
              <w:right w:val="single" w:sz="8" w:space="0" w:color="auto"/>
            </w:tcBorders>
            <w:shd w:val="clear" w:color="auto" w:fill="auto"/>
            <w:noWrap/>
            <w:vAlign w:val="center"/>
            <w:hideMark/>
          </w:tcPr>
          <w:p w14:paraId="2157F9F4"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86%</w:t>
            </w:r>
          </w:p>
        </w:tc>
      </w:tr>
      <w:tr w:rsidR="00207FA4" w:rsidRPr="00207FA4" w14:paraId="41EEC611" w14:textId="77777777" w:rsidTr="00207F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0D8489"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Class C</w:t>
            </w:r>
          </w:p>
        </w:tc>
        <w:tc>
          <w:tcPr>
            <w:tcW w:w="1060" w:type="dxa"/>
            <w:tcBorders>
              <w:top w:val="nil"/>
              <w:left w:val="single" w:sz="8" w:space="0" w:color="auto"/>
              <w:bottom w:val="nil"/>
              <w:right w:val="nil"/>
            </w:tcBorders>
            <w:shd w:val="clear" w:color="000000" w:fill="FFC7CE"/>
            <w:noWrap/>
            <w:vAlign w:val="center"/>
            <w:hideMark/>
          </w:tcPr>
          <w:p w14:paraId="05A25A8F"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4.79%</w:t>
            </w:r>
          </w:p>
        </w:tc>
        <w:tc>
          <w:tcPr>
            <w:tcW w:w="1060" w:type="dxa"/>
            <w:tcBorders>
              <w:top w:val="nil"/>
              <w:left w:val="nil"/>
              <w:bottom w:val="nil"/>
              <w:right w:val="nil"/>
            </w:tcBorders>
            <w:shd w:val="clear" w:color="000000" w:fill="FFC7CE"/>
            <w:noWrap/>
            <w:vAlign w:val="center"/>
            <w:hideMark/>
          </w:tcPr>
          <w:p w14:paraId="4078CACF"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5.01%</w:t>
            </w:r>
          </w:p>
        </w:tc>
        <w:tc>
          <w:tcPr>
            <w:tcW w:w="1060" w:type="dxa"/>
            <w:tcBorders>
              <w:top w:val="nil"/>
              <w:left w:val="nil"/>
              <w:bottom w:val="nil"/>
              <w:right w:val="single" w:sz="4" w:space="0" w:color="auto"/>
            </w:tcBorders>
            <w:shd w:val="clear" w:color="000000" w:fill="FFC7CE"/>
            <w:noWrap/>
            <w:vAlign w:val="center"/>
            <w:hideMark/>
          </w:tcPr>
          <w:p w14:paraId="75093D24"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3.61%</w:t>
            </w:r>
          </w:p>
        </w:tc>
        <w:tc>
          <w:tcPr>
            <w:tcW w:w="1060" w:type="dxa"/>
            <w:tcBorders>
              <w:top w:val="nil"/>
              <w:left w:val="nil"/>
              <w:bottom w:val="nil"/>
              <w:right w:val="nil"/>
            </w:tcBorders>
            <w:shd w:val="clear" w:color="auto" w:fill="auto"/>
            <w:noWrap/>
            <w:vAlign w:val="center"/>
            <w:hideMark/>
          </w:tcPr>
          <w:p w14:paraId="7E7B7507"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93%</w:t>
            </w:r>
          </w:p>
        </w:tc>
        <w:tc>
          <w:tcPr>
            <w:tcW w:w="1060" w:type="dxa"/>
            <w:tcBorders>
              <w:top w:val="nil"/>
              <w:left w:val="nil"/>
              <w:bottom w:val="nil"/>
              <w:right w:val="single" w:sz="8" w:space="0" w:color="auto"/>
            </w:tcBorders>
            <w:shd w:val="clear" w:color="auto" w:fill="auto"/>
            <w:noWrap/>
            <w:vAlign w:val="center"/>
            <w:hideMark/>
          </w:tcPr>
          <w:p w14:paraId="61457D8F"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88%</w:t>
            </w:r>
          </w:p>
        </w:tc>
      </w:tr>
      <w:tr w:rsidR="00207FA4" w:rsidRPr="00207FA4" w14:paraId="36AF33AC" w14:textId="77777777" w:rsidTr="00207F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316255"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195F66E"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11B7921"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4602E4C8"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80F9A34"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99BBD06"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 xml:space="preserve">　</w:t>
            </w:r>
          </w:p>
        </w:tc>
      </w:tr>
      <w:tr w:rsidR="00207FA4" w:rsidRPr="00207FA4" w14:paraId="0A443BF0" w14:textId="77777777" w:rsidTr="00207F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5E1291"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207FA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5FB30A7"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0862068"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0495EFEE"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7222F24"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45773BF7"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#VALUE!</w:t>
            </w:r>
          </w:p>
        </w:tc>
      </w:tr>
      <w:tr w:rsidR="00207FA4" w:rsidRPr="00207FA4" w14:paraId="3BC1399B" w14:textId="77777777" w:rsidTr="00207F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BC2B6B"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000000" w:fill="FFC7CE"/>
            <w:noWrap/>
            <w:vAlign w:val="center"/>
            <w:hideMark/>
          </w:tcPr>
          <w:p w14:paraId="2BDAA1C8"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4.28%</w:t>
            </w:r>
          </w:p>
        </w:tc>
        <w:tc>
          <w:tcPr>
            <w:tcW w:w="1060" w:type="dxa"/>
            <w:tcBorders>
              <w:top w:val="single" w:sz="8" w:space="0" w:color="auto"/>
              <w:left w:val="nil"/>
              <w:bottom w:val="nil"/>
              <w:right w:val="nil"/>
            </w:tcBorders>
            <w:shd w:val="clear" w:color="000000" w:fill="FFC7CE"/>
            <w:noWrap/>
            <w:vAlign w:val="center"/>
            <w:hideMark/>
          </w:tcPr>
          <w:p w14:paraId="7D7D3D82"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4.15%</w:t>
            </w:r>
          </w:p>
        </w:tc>
        <w:tc>
          <w:tcPr>
            <w:tcW w:w="1060" w:type="dxa"/>
            <w:tcBorders>
              <w:top w:val="single" w:sz="8" w:space="0" w:color="auto"/>
              <w:left w:val="nil"/>
              <w:bottom w:val="nil"/>
              <w:right w:val="single" w:sz="4" w:space="0" w:color="auto"/>
            </w:tcBorders>
            <w:shd w:val="clear" w:color="000000" w:fill="FFC7CE"/>
            <w:noWrap/>
            <w:vAlign w:val="center"/>
            <w:hideMark/>
          </w:tcPr>
          <w:p w14:paraId="48ADABD9"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3.20%</w:t>
            </w:r>
          </w:p>
        </w:tc>
        <w:tc>
          <w:tcPr>
            <w:tcW w:w="1060" w:type="dxa"/>
            <w:tcBorders>
              <w:top w:val="single" w:sz="8" w:space="0" w:color="auto"/>
              <w:left w:val="nil"/>
              <w:bottom w:val="nil"/>
              <w:right w:val="nil"/>
            </w:tcBorders>
            <w:shd w:val="clear" w:color="auto" w:fill="auto"/>
            <w:noWrap/>
            <w:vAlign w:val="center"/>
            <w:hideMark/>
          </w:tcPr>
          <w:p w14:paraId="49A674FB"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93%</w:t>
            </w:r>
          </w:p>
        </w:tc>
        <w:tc>
          <w:tcPr>
            <w:tcW w:w="1060" w:type="dxa"/>
            <w:tcBorders>
              <w:top w:val="single" w:sz="8" w:space="0" w:color="auto"/>
              <w:left w:val="nil"/>
              <w:bottom w:val="nil"/>
              <w:right w:val="single" w:sz="8" w:space="0" w:color="auto"/>
            </w:tcBorders>
            <w:shd w:val="clear" w:color="auto" w:fill="auto"/>
            <w:noWrap/>
            <w:vAlign w:val="center"/>
            <w:hideMark/>
          </w:tcPr>
          <w:p w14:paraId="11E29029"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91%</w:t>
            </w:r>
          </w:p>
        </w:tc>
      </w:tr>
      <w:tr w:rsidR="00207FA4" w:rsidRPr="00207FA4" w14:paraId="397401E2" w14:textId="77777777" w:rsidTr="00207F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CBB86F"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 xml:space="preserve">Class F </w:t>
            </w:r>
          </w:p>
        </w:tc>
        <w:tc>
          <w:tcPr>
            <w:tcW w:w="1060" w:type="dxa"/>
            <w:tcBorders>
              <w:top w:val="nil"/>
              <w:left w:val="single" w:sz="8" w:space="0" w:color="auto"/>
              <w:bottom w:val="nil"/>
              <w:right w:val="nil"/>
            </w:tcBorders>
            <w:shd w:val="clear" w:color="000000" w:fill="FFC7CE"/>
            <w:noWrap/>
            <w:vAlign w:val="center"/>
            <w:hideMark/>
          </w:tcPr>
          <w:p w14:paraId="686F8550"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7.00%</w:t>
            </w:r>
          </w:p>
        </w:tc>
        <w:tc>
          <w:tcPr>
            <w:tcW w:w="1060" w:type="dxa"/>
            <w:tcBorders>
              <w:top w:val="nil"/>
              <w:left w:val="nil"/>
              <w:bottom w:val="nil"/>
              <w:right w:val="nil"/>
            </w:tcBorders>
            <w:shd w:val="clear" w:color="000000" w:fill="FFC7CE"/>
            <w:noWrap/>
            <w:vAlign w:val="center"/>
            <w:hideMark/>
          </w:tcPr>
          <w:p w14:paraId="195A4C2B"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5.71%</w:t>
            </w:r>
          </w:p>
        </w:tc>
        <w:tc>
          <w:tcPr>
            <w:tcW w:w="1060" w:type="dxa"/>
            <w:tcBorders>
              <w:top w:val="nil"/>
              <w:left w:val="nil"/>
              <w:bottom w:val="nil"/>
              <w:right w:val="single" w:sz="4" w:space="0" w:color="auto"/>
            </w:tcBorders>
            <w:shd w:val="clear" w:color="000000" w:fill="FFC7CE"/>
            <w:noWrap/>
            <w:vAlign w:val="center"/>
            <w:hideMark/>
          </w:tcPr>
          <w:p w14:paraId="3828DBFF"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4.97%</w:t>
            </w:r>
          </w:p>
        </w:tc>
        <w:tc>
          <w:tcPr>
            <w:tcW w:w="1060" w:type="dxa"/>
            <w:tcBorders>
              <w:top w:val="nil"/>
              <w:left w:val="nil"/>
              <w:bottom w:val="nil"/>
              <w:right w:val="nil"/>
            </w:tcBorders>
            <w:shd w:val="clear" w:color="auto" w:fill="auto"/>
            <w:noWrap/>
            <w:vAlign w:val="center"/>
            <w:hideMark/>
          </w:tcPr>
          <w:p w14:paraId="128C9F54"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94%</w:t>
            </w:r>
          </w:p>
        </w:tc>
        <w:tc>
          <w:tcPr>
            <w:tcW w:w="1060" w:type="dxa"/>
            <w:tcBorders>
              <w:top w:val="nil"/>
              <w:left w:val="nil"/>
              <w:bottom w:val="nil"/>
              <w:right w:val="single" w:sz="8" w:space="0" w:color="auto"/>
            </w:tcBorders>
            <w:shd w:val="clear" w:color="auto" w:fill="auto"/>
            <w:noWrap/>
            <w:vAlign w:val="center"/>
            <w:hideMark/>
          </w:tcPr>
          <w:p w14:paraId="37C91D40"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96%</w:t>
            </w:r>
          </w:p>
        </w:tc>
      </w:tr>
      <w:tr w:rsidR="00207FA4" w:rsidRPr="00207FA4" w14:paraId="137F0A60" w14:textId="77777777" w:rsidTr="00207FA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2790894"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Class TGM</w:t>
            </w:r>
          </w:p>
        </w:tc>
        <w:tc>
          <w:tcPr>
            <w:tcW w:w="1060" w:type="dxa"/>
            <w:tcBorders>
              <w:top w:val="nil"/>
              <w:left w:val="nil"/>
              <w:bottom w:val="single" w:sz="8" w:space="0" w:color="auto"/>
              <w:right w:val="nil"/>
            </w:tcBorders>
            <w:shd w:val="clear" w:color="auto" w:fill="auto"/>
            <w:noWrap/>
            <w:vAlign w:val="center"/>
            <w:hideMark/>
          </w:tcPr>
          <w:p w14:paraId="684AE88F"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CC8AB24"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595A3AD9"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75908E91"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45BA348E"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#DIV/0!</w:t>
            </w:r>
          </w:p>
        </w:tc>
      </w:tr>
      <w:tr w:rsidR="00207FA4" w:rsidRPr="00207FA4" w14:paraId="2B92D746" w14:textId="77777777" w:rsidTr="00207FA4">
        <w:trPr>
          <w:trHeight w:val="255"/>
          <w:jc w:val="center"/>
        </w:trPr>
        <w:tc>
          <w:tcPr>
            <w:tcW w:w="1640" w:type="dxa"/>
            <w:tcBorders>
              <w:top w:val="nil"/>
              <w:left w:val="nil"/>
              <w:bottom w:val="nil"/>
              <w:right w:val="nil"/>
            </w:tcBorders>
            <w:shd w:val="clear" w:color="auto" w:fill="auto"/>
            <w:noWrap/>
            <w:vAlign w:val="center"/>
            <w:hideMark/>
          </w:tcPr>
          <w:p w14:paraId="0BBDAFBD"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70B953E"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zh-CN"/>
              </w:rPr>
            </w:pPr>
          </w:p>
        </w:tc>
        <w:tc>
          <w:tcPr>
            <w:tcW w:w="1060" w:type="dxa"/>
            <w:tcBorders>
              <w:top w:val="nil"/>
              <w:left w:val="nil"/>
              <w:bottom w:val="nil"/>
              <w:right w:val="nil"/>
            </w:tcBorders>
            <w:shd w:val="clear" w:color="auto" w:fill="auto"/>
            <w:noWrap/>
            <w:vAlign w:val="bottom"/>
            <w:hideMark/>
          </w:tcPr>
          <w:p w14:paraId="62692C1C"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1060" w:type="dxa"/>
            <w:tcBorders>
              <w:top w:val="nil"/>
              <w:left w:val="nil"/>
              <w:bottom w:val="nil"/>
              <w:right w:val="nil"/>
            </w:tcBorders>
            <w:shd w:val="clear" w:color="auto" w:fill="auto"/>
            <w:noWrap/>
            <w:vAlign w:val="bottom"/>
            <w:hideMark/>
          </w:tcPr>
          <w:p w14:paraId="77CE1E09"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1060" w:type="dxa"/>
            <w:tcBorders>
              <w:top w:val="nil"/>
              <w:left w:val="nil"/>
              <w:bottom w:val="nil"/>
              <w:right w:val="nil"/>
            </w:tcBorders>
            <w:shd w:val="clear" w:color="auto" w:fill="auto"/>
            <w:noWrap/>
            <w:vAlign w:val="bottom"/>
            <w:hideMark/>
          </w:tcPr>
          <w:p w14:paraId="396346BE"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1060" w:type="dxa"/>
            <w:tcBorders>
              <w:top w:val="nil"/>
              <w:left w:val="nil"/>
              <w:bottom w:val="nil"/>
              <w:right w:val="nil"/>
            </w:tcBorders>
            <w:shd w:val="clear" w:color="auto" w:fill="auto"/>
            <w:noWrap/>
            <w:vAlign w:val="bottom"/>
            <w:hideMark/>
          </w:tcPr>
          <w:p w14:paraId="309DAA16"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r>
      <w:tr w:rsidR="00207FA4" w:rsidRPr="00207FA4" w14:paraId="2CD7EDF3" w14:textId="77777777" w:rsidTr="00207FA4">
        <w:trPr>
          <w:trHeight w:val="255"/>
          <w:jc w:val="center"/>
        </w:trPr>
        <w:tc>
          <w:tcPr>
            <w:tcW w:w="1640" w:type="dxa"/>
            <w:tcBorders>
              <w:top w:val="nil"/>
              <w:left w:val="nil"/>
              <w:bottom w:val="nil"/>
              <w:right w:val="nil"/>
            </w:tcBorders>
            <w:shd w:val="clear" w:color="auto" w:fill="auto"/>
            <w:noWrap/>
            <w:vAlign w:val="center"/>
            <w:hideMark/>
          </w:tcPr>
          <w:p w14:paraId="3B5964A2"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766A46"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207FA4">
              <w:rPr>
                <w:rFonts w:ascii="Arial" w:eastAsia="SimSun" w:hAnsi="Arial" w:cs="Arial"/>
                <w:b/>
                <w:bCs/>
                <w:color w:val="000000"/>
                <w:sz w:val="18"/>
                <w:szCs w:val="18"/>
                <w:lang w:eastAsia="zh-CN"/>
              </w:rPr>
              <w:t xml:space="preserve">Low delay B Main10 </w:t>
            </w:r>
          </w:p>
        </w:tc>
      </w:tr>
      <w:tr w:rsidR="00207FA4" w:rsidRPr="00207FA4" w14:paraId="248E43F4" w14:textId="77777777" w:rsidTr="00207FA4">
        <w:trPr>
          <w:trHeight w:val="255"/>
          <w:jc w:val="center"/>
        </w:trPr>
        <w:tc>
          <w:tcPr>
            <w:tcW w:w="1640" w:type="dxa"/>
            <w:tcBorders>
              <w:top w:val="nil"/>
              <w:left w:val="nil"/>
              <w:bottom w:val="nil"/>
              <w:right w:val="nil"/>
            </w:tcBorders>
            <w:shd w:val="clear" w:color="auto" w:fill="auto"/>
            <w:noWrap/>
            <w:vAlign w:val="center"/>
            <w:hideMark/>
          </w:tcPr>
          <w:p w14:paraId="72D05A1E"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1E1EBE"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207FA4">
              <w:rPr>
                <w:rFonts w:ascii="Arial" w:eastAsia="SimSun" w:hAnsi="Arial" w:cs="Arial"/>
                <w:b/>
                <w:bCs/>
                <w:color w:val="000000"/>
                <w:sz w:val="18"/>
                <w:szCs w:val="18"/>
                <w:lang w:eastAsia="zh-CN"/>
              </w:rPr>
              <w:t xml:space="preserve">Over </w:t>
            </w:r>
          </w:p>
        </w:tc>
      </w:tr>
      <w:tr w:rsidR="00207FA4" w:rsidRPr="00207FA4" w14:paraId="671C4F39" w14:textId="77777777" w:rsidTr="00207FA4">
        <w:trPr>
          <w:trHeight w:val="255"/>
          <w:jc w:val="center"/>
        </w:trPr>
        <w:tc>
          <w:tcPr>
            <w:tcW w:w="1640" w:type="dxa"/>
            <w:tcBorders>
              <w:top w:val="nil"/>
              <w:left w:val="nil"/>
              <w:bottom w:val="nil"/>
              <w:right w:val="nil"/>
            </w:tcBorders>
            <w:shd w:val="clear" w:color="auto" w:fill="auto"/>
            <w:noWrap/>
            <w:vAlign w:val="center"/>
            <w:hideMark/>
          </w:tcPr>
          <w:p w14:paraId="00D1B4D2"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8129337"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BA65DED"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86E343C"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6D6CFF1"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207FA4">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9F42AD7"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207FA4">
              <w:rPr>
                <w:rFonts w:ascii="Arial" w:eastAsia="SimSun" w:hAnsi="Arial" w:cs="Arial"/>
                <w:color w:val="000000"/>
                <w:sz w:val="18"/>
                <w:szCs w:val="18"/>
                <w:lang w:eastAsia="zh-CN"/>
              </w:rPr>
              <w:t>DecT</w:t>
            </w:r>
            <w:proofErr w:type="spellEnd"/>
          </w:p>
        </w:tc>
      </w:tr>
      <w:tr w:rsidR="00207FA4" w:rsidRPr="00207FA4" w14:paraId="529B804E" w14:textId="77777777" w:rsidTr="00207F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1824BC"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D4610C4"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3FE328E"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14:paraId="39E63519"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F8FCCCF"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AB0FB09"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 xml:space="preserve">　</w:t>
            </w:r>
          </w:p>
        </w:tc>
      </w:tr>
      <w:tr w:rsidR="00207FA4" w:rsidRPr="00207FA4" w14:paraId="47A5F595" w14:textId="77777777" w:rsidTr="00207F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9609BA"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0FFF2CC"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61247DD"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765BB542"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745AC39"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6ECDB4E"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 xml:space="preserve">　</w:t>
            </w:r>
          </w:p>
        </w:tc>
      </w:tr>
      <w:tr w:rsidR="00207FA4" w:rsidRPr="00207FA4" w14:paraId="01BF46A1" w14:textId="77777777" w:rsidTr="00207F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CB4273"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Class B</w:t>
            </w:r>
          </w:p>
        </w:tc>
        <w:tc>
          <w:tcPr>
            <w:tcW w:w="1060" w:type="dxa"/>
            <w:tcBorders>
              <w:top w:val="nil"/>
              <w:left w:val="single" w:sz="8" w:space="0" w:color="auto"/>
              <w:bottom w:val="nil"/>
              <w:right w:val="nil"/>
            </w:tcBorders>
            <w:shd w:val="clear" w:color="000000" w:fill="FFC7CE"/>
            <w:noWrap/>
            <w:vAlign w:val="center"/>
            <w:hideMark/>
          </w:tcPr>
          <w:p w14:paraId="44C11024"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6.27%</w:t>
            </w:r>
          </w:p>
        </w:tc>
        <w:tc>
          <w:tcPr>
            <w:tcW w:w="1060" w:type="dxa"/>
            <w:tcBorders>
              <w:top w:val="nil"/>
              <w:left w:val="nil"/>
              <w:bottom w:val="nil"/>
              <w:right w:val="nil"/>
            </w:tcBorders>
            <w:shd w:val="clear" w:color="000000" w:fill="FFC7CE"/>
            <w:noWrap/>
            <w:vAlign w:val="center"/>
            <w:hideMark/>
          </w:tcPr>
          <w:p w14:paraId="3D95112A"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6.31%</w:t>
            </w:r>
          </w:p>
        </w:tc>
        <w:tc>
          <w:tcPr>
            <w:tcW w:w="1060" w:type="dxa"/>
            <w:tcBorders>
              <w:top w:val="nil"/>
              <w:left w:val="nil"/>
              <w:bottom w:val="nil"/>
              <w:right w:val="single" w:sz="4" w:space="0" w:color="auto"/>
            </w:tcBorders>
            <w:shd w:val="clear" w:color="000000" w:fill="FFC7CE"/>
            <w:noWrap/>
            <w:vAlign w:val="center"/>
            <w:hideMark/>
          </w:tcPr>
          <w:p w14:paraId="1AC05B2A"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5.98%</w:t>
            </w:r>
          </w:p>
        </w:tc>
        <w:tc>
          <w:tcPr>
            <w:tcW w:w="1060" w:type="dxa"/>
            <w:tcBorders>
              <w:top w:val="nil"/>
              <w:left w:val="nil"/>
              <w:bottom w:val="nil"/>
              <w:right w:val="nil"/>
            </w:tcBorders>
            <w:shd w:val="clear" w:color="auto" w:fill="auto"/>
            <w:noWrap/>
            <w:vAlign w:val="center"/>
            <w:hideMark/>
          </w:tcPr>
          <w:p w14:paraId="60762B1B"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109%</w:t>
            </w:r>
          </w:p>
        </w:tc>
        <w:tc>
          <w:tcPr>
            <w:tcW w:w="1060" w:type="dxa"/>
            <w:tcBorders>
              <w:top w:val="nil"/>
              <w:left w:val="nil"/>
              <w:bottom w:val="nil"/>
              <w:right w:val="single" w:sz="8" w:space="0" w:color="auto"/>
            </w:tcBorders>
            <w:shd w:val="clear" w:color="auto" w:fill="auto"/>
            <w:noWrap/>
            <w:vAlign w:val="center"/>
            <w:hideMark/>
          </w:tcPr>
          <w:p w14:paraId="30608446"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85%</w:t>
            </w:r>
          </w:p>
        </w:tc>
      </w:tr>
      <w:tr w:rsidR="00207FA4" w:rsidRPr="00207FA4" w14:paraId="7B74E9FC" w14:textId="77777777" w:rsidTr="00207F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052FC2"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Class C</w:t>
            </w:r>
          </w:p>
        </w:tc>
        <w:tc>
          <w:tcPr>
            <w:tcW w:w="1060" w:type="dxa"/>
            <w:tcBorders>
              <w:top w:val="nil"/>
              <w:left w:val="single" w:sz="8" w:space="0" w:color="auto"/>
              <w:bottom w:val="nil"/>
              <w:right w:val="nil"/>
            </w:tcBorders>
            <w:shd w:val="clear" w:color="000000" w:fill="FFC7CE"/>
            <w:noWrap/>
            <w:vAlign w:val="center"/>
            <w:hideMark/>
          </w:tcPr>
          <w:p w14:paraId="3C05F1D5"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4.65%</w:t>
            </w:r>
          </w:p>
        </w:tc>
        <w:tc>
          <w:tcPr>
            <w:tcW w:w="1060" w:type="dxa"/>
            <w:tcBorders>
              <w:top w:val="nil"/>
              <w:left w:val="nil"/>
              <w:bottom w:val="nil"/>
              <w:right w:val="nil"/>
            </w:tcBorders>
            <w:shd w:val="clear" w:color="000000" w:fill="FFC7CE"/>
            <w:noWrap/>
            <w:vAlign w:val="center"/>
            <w:hideMark/>
          </w:tcPr>
          <w:p w14:paraId="4B1B4661"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5.14%</w:t>
            </w:r>
          </w:p>
        </w:tc>
        <w:tc>
          <w:tcPr>
            <w:tcW w:w="1060" w:type="dxa"/>
            <w:tcBorders>
              <w:top w:val="nil"/>
              <w:left w:val="nil"/>
              <w:bottom w:val="nil"/>
              <w:right w:val="single" w:sz="4" w:space="0" w:color="auto"/>
            </w:tcBorders>
            <w:shd w:val="clear" w:color="000000" w:fill="FFC7CE"/>
            <w:noWrap/>
            <w:vAlign w:val="center"/>
            <w:hideMark/>
          </w:tcPr>
          <w:p w14:paraId="7067D472"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3.63%</w:t>
            </w:r>
          </w:p>
        </w:tc>
        <w:tc>
          <w:tcPr>
            <w:tcW w:w="1060" w:type="dxa"/>
            <w:tcBorders>
              <w:top w:val="nil"/>
              <w:left w:val="nil"/>
              <w:bottom w:val="nil"/>
              <w:right w:val="nil"/>
            </w:tcBorders>
            <w:shd w:val="clear" w:color="auto" w:fill="auto"/>
            <w:noWrap/>
            <w:vAlign w:val="center"/>
            <w:hideMark/>
          </w:tcPr>
          <w:p w14:paraId="5A4E181E"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94%</w:t>
            </w:r>
          </w:p>
        </w:tc>
        <w:tc>
          <w:tcPr>
            <w:tcW w:w="1060" w:type="dxa"/>
            <w:tcBorders>
              <w:top w:val="nil"/>
              <w:left w:val="nil"/>
              <w:bottom w:val="nil"/>
              <w:right w:val="single" w:sz="8" w:space="0" w:color="auto"/>
            </w:tcBorders>
            <w:shd w:val="clear" w:color="auto" w:fill="auto"/>
            <w:noWrap/>
            <w:vAlign w:val="center"/>
            <w:hideMark/>
          </w:tcPr>
          <w:p w14:paraId="010016BC"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88%</w:t>
            </w:r>
          </w:p>
        </w:tc>
      </w:tr>
      <w:tr w:rsidR="00207FA4" w:rsidRPr="00207FA4" w14:paraId="44DC159D" w14:textId="77777777" w:rsidTr="00207F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415186"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Class E</w:t>
            </w:r>
          </w:p>
        </w:tc>
        <w:tc>
          <w:tcPr>
            <w:tcW w:w="1060" w:type="dxa"/>
            <w:tcBorders>
              <w:top w:val="nil"/>
              <w:left w:val="single" w:sz="8" w:space="0" w:color="auto"/>
              <w:bottom w:val="nil"/>
              <w:right w:val="nil"/>
            </w:tcBorders>
            <w:shd w:val="clear" w:color="000000" w:fill="FFC7CE"/>
            <w:noWrap/>
            <w:vAlign w:val="center"/>
            <w:hideMark/>
          </w:tcPr>
          <w:p w14:paraId="17E15321"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4.82%</w:t>
            </w:r>
          </w:p>
        </w:tc>
        <w:tc>
          <w:tcPr>
            <w:tcW w:w="1060" w:type="dxa"/>
            <w:tcBorders>
              <w:top w:val="nil"/>
              <w:left w:val="nil"/>
              <w:bottom w:val="nil"/>
              <w:right w:val="nil"/>
            </w:tcBorders>
            <w:shd w:val="clear" w:color="000000" w:fill="FFC7CE"/>
            <w:noWrap/>
            <w:vAlign w:val="center"/>
            <w:hideMark/>
          </w:tcPr>
          <w:p w14:paraId="3A3EDD79"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4.13%</w:t>
            </w:r>
          </w:p>
        </w:tc>
        <w:tc>
          <w:tcPr>
            <w:tcW w:w="1060" w:type="dxa"/>
            <w:tcBorders>
              <w:top w:val="nil"/>
              <w:left w:val="nil"/>
              <w:bottom w:val="nil"/>
              <w:right w:val="single" w:sz="4" w:space="0" w:color="auto"/>
            </w:tcBorders>
            <w:shd w:val="clear" w:color="000000" w:fill="FFC7CE"/>
            <w:noWrap/>
            <w:vAlign w:val="center"/>
            <w:hideMark/>
          </w:tcPr>
          <w:p w14:paraId="18C3458C"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4.17%</w:t>
            </w:r>
          </w:p>
        </w:tc>
        <w:tc>
          <w:tcPr>
            <w:tcW w:w="1060" w:type="dxa"/>
            <w:tcBorders>
              <w:top w:val="nil"/>
              <w:left w:val="nil"/>
              <w:bottom w:val="nil"/>
              <w:right w:val="nil"/>
            </w:tcBorders>
            <w:shd w:val="clear" w:color="auto" w:fill="auto"/>
            <w:noWrap/>
            <w:vAlign w:val="center"/>
            <w:hideMark/>
          </w:tcPr>
          <w:p w14:paraId="164FD67E"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95%</w:t>
            </w:r>
          </w:p>
        </w:tc>
        <w:tc>
          <w:tcPr>
            <w:tcW w:w="1060" w:type="dxa"/>
            <w:tcBorders>
              <w:top w:val="nil"/>
              <w:left w:val="nil"/>
              <w:bottom w:val="nil"/>
              <w:right w:val="single" w:sz="8" w:space="0" w:color="auto"/>
            </w:tcBorders>
            <w:shd w:val="clear" w:color="auto" w:fill="auto"/>
            <w:noWrap/>
            <w:vAlign w:val="center"/>
            <w:hideMark/>
          </w:tcPr>
          <w:p w14:paraId="0FE44FF5"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83%</w:t>
            </w:r>
          </w:p>
        </w:tc>
      </w:tr>
      <w:tr w:rsidR="00207FA4" w:rsidRPr="00207FA4" w14:paraId="1429A093" w14:textId="77777777" w:rsidTr="00207F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35F6EF"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207FA4">
              <w:rPr>
                <w:rFonts w:ascii="Arial" w:eastAsia="SimSun"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000000" w:fill="FFC7CE"/>
            <w:noWrap/>
            <w:vAlign w:val="center"/>
            <w:hideMark/>
          </w:tcPr>
          <w:p w14:paraId="134F12EE"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5.37%</w:t>
            </w:r>
          </w:p>
        </w:tc>
        <w:tc>
          <w:tcPr>
            <w:tcW w:w="1060" w:type="dxa"/>
            <w:tcBorders>
              <w:top w:val="single" w:sz="8" w:space="0" w:color="auto"/>
              <w:left w:val="nil"/>
              <w:bottom w:val="nil"/>
              <w:right w:val="nil"/>
            </w:tcBorders>
            <w:shd w:val="clear" w:color="000000" w:fill="FFC7CE"/>
            <w:noWrap/>
            <w:vAlign w:val="center"/>
            <w:hideMark/>
          </w:tcPr>
          <w:p w14:paraId="5B9601B6"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5.37%</w:t>
            </w:r>
          </w:p>
        </w:tc>
        <w:tc>
          <w:tcPr>
            <w:tcW w:w="1060" w:type="dxa"/>
            <w:tcBorders>
              <w:top w:val="single" w:sz="8" w:space="0" w:color="auto"/>
              <w:left w:val="nil"/>
              <w:bottom w:val="nil"/>
              <w:right w:val="single" w:sz="4" w:space="0" w:color="auto"/>
            </w:tcBorders>
            <w:shd w:val="clear" w:color="000000" w:fill="FFC7CE"/>
            <w:noWrap/>
            <w:vAlign w:val="center"/>
            <w:hideMark/>
          </w:tcPr>
          <w:p w14:paraId="24CC8760"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4.74%</w:t>
            </w:r>
          </w:p>
        </w:tc>
        <w:tc>
          <w:tcPr>
            <w:tcW w:w="1060" w:type="dxa"/>
            <w:tcBorders>
              <w:top w:val="single" w:sz="8" w:space="0" w:color="auto"/>
              <w:left w:val="nil"/>
              <w:bottom w:val="nil"/>
              <w:right w:val="nil"/>
            </w:tcBorders>
            <w:shd w:val="clear" w:color="auto" w:fill="auto"/>
            <w:noWrap/>
            <w:vAlign w:val="center"/>
            <w:hideMark/>
          </w:tcPr>
          <w:p w14:paraId="557222B3"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6AA090B"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86%</w:t>
            </w:r>
          </w:p>
        </w:tc>
      </w:tr>
      <w:tr w:rsidR="00207FA4" w:rsidRPr="00207FA4" w14:paraId="2C7E2DFF" w14:textId="77777777" w:rsidTr="00207FA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C01D603"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000000" w:fill="FFC7CE"/>
            <w:noWrap/>
            <w:vAlign w:val="center"/>
            <w:hideMark/>
          </w:tcPr>
          <w:p w14:paraId="0D7BE3D2"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4.20%</w:t>
            </w:r>
          </w:p>
        </w:tc>
        <w:tc>
          <w:tcPr>
            <w:tcW w:w="1060" w:type="dxa"/>
            <w:tcBorders>
              <w:top w:val="single" w:sz="8" w:space="0" w:color="auto"/>
              <w:left w:val="nil"/>
              <w:bottom w:val="nil"/>
              <w:right w:val="nil"/>
            </w:tcBorders>
            <w:shd w:val="clear" w:color="000000" w:fill="FFC7CE"/>
            <w:noWrap/>
            <w:vAlign w:val="center"/>
            <w:hideMark/>
          </w:tcPr>
          <w:p w14:paraId="64DFA1A4"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4.33%</w:t>
            </w:r>
          </w:p>
        </w:tc>
        <w:tc>
          <w:tcPr>
            <w:tcW w:w="1060" w:type="dxa"/>
            <w:tcBorders>
              <w:top w:val="single" w:sz="8" w:space="0" w:color="auto"/>
              <w:left w:val="nil"/>
              <w:bottom w:val="nil"/>
              <w:right w:val="single" w:sz="4" w:space="0" w:color="auto"/>
            </w:tcBorders>
            <w:shd w:val="clear" w:color="000000" w:fill="FFC7CE"/>
            <w:noWrap/>
            <w:vAlign w:val="center"/>
            <w:hideMark/>
          </w:tcPr>
          <w:p w14:paraId="7248ECD0"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3.88%</w:t>
            </w:r>
          </w:p>
        </w:tc>
        <w:tc>
          <w:tcPr>
            <w:tcW w:w="1060" w:type="dxa"/>
            <w:tcBorders>
              <w:top w:val="single" w:sz="8" w:space="0" w:color="auto"/>
              <w:left w:val="nil"/>
              <w:bottom w:val="nil"/>
              <w:right w:val="nil"/>
            </w:tcBorders>
            <w:shd w:val="clear" w:color="auto" w:fill="auto"/>
            <w:noWrap/>
            <w:vAlign w:val="center"/>
            <w:hideMark/>
          </w:tcPr>
          <w:p w14:paraId="72B1D867"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96%</w:t>
            </w:r>
          </w:p>
        </w:tc>
        <w:tc>
          <w:tcPr>
            <w:tcW w:w="1060" w:type="dxa"/>
            <w:tcBorders>
              <w:top w:val="single" w:sz="8" w:space="0" w:color="auto"/>
              <w:left w:val="nil"/>
              <w:bottom w:val="nil"/>
              <w:right w:val="single" w:sz="8" w:space="0" w:color="auto"/>
            </w:tcBorders>
            <w:shd w:val="clear" w:color="auto" w:fill="auto"/>
            <w:noWrap/>
            <w:vAlign w:val="center"/>
            <w:hideMark/>
          </w:tcPr>
          <w:p w14:paraId="2BC7D68A"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92%</w:t>
            </w:r>
          </w:p>
        </w:tc>
      </w:tr>
      <w:tr w:rsidR="00207FA4" w:rsidRPr="00207FA4" w14:paraId="086C71D0" w14:textId="77777777" w:rsidTr="00207FA4">
        <w:trPr>
          <w:trHeight w:val="255"/>
          <w:jc w:val="center"/>
        </w:trPr>
        <w:tc>
          <w:tcPr>
            <w:tcW w:w="1640" w:type="dxa"/>
            <w:tcBorders>
              <w:top w:val="nil"/>
              <w:left w:val="single" w:sz="8" w:space="0" w:color="auto"/>
              <w:bottom w:val="nil"/>
              <w:right w:val="nil"/>
            </w:tcBorders>
            <w:shd w:val="clear" w:color="auto" w:fill="auto"/>
            <w:noWrap/>
            <w:vAlign w:val="center"/>
            <w:hideMark/>
          </w:tcPr>
          <w:p w14:paraId="7FB75C82"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 xml:space="preserve">Class F </w:t>
            </w:r>
          </w:p>
        </w:tc>
        <w:tc>
          <w:tcPr>
            <w:tcW w:w="1060" w:type="dxa"/>
            <w:tcBorders>
              <w:top w:val="nil"/>
              <w:left w:val="single" w:sz="8" w:space="0" w:color="auto"/>
              <w:bottom w:val="nil"/>
              <w:right w:val="nil"/>
            </w:tcBorders>
            <w:shd w:val="clear" w:color="000000" w:fill="FFC7CE"/>
            <w:noWrap/>
            <w:vAlign w:val="center"/>
            <w:hideMark/>
          </w:tcPr>
          <w:p w14:paraId="3864F55E"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6.02%</w:t>
            </w:r>
          </w:p>
        </w:tc>
        <w:tc>
          <w:tcPr>
            <w:tcW w:w="1060" w:type="dxa"/>
            <w:tcBorders>
              <w:top w:val="nil"/>
              <w:left w:val="nil"/>
              <w:bottom w:val="nil"/>
              <w:right w:val="nil"/>
            </w:tcBorders>
            <w:shd w:val="clear" w:color="000000" w:fill="FFC7CE"/>
            <w:noWrap/>
            <w:vAlign w:val="center"/>
            <w:hideMark/>
          </w:tcPr>
          <w:p w14:paraId="1425E0A8"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5.90%</w:t>
            </w:r>
          </w:p>
        </w:tc>
        <w:tc>
          <w:tcPr>
            <w:tcW w:w="1060" w:type="dxa"/>
            <w:tcBorders>
              <w:top w:val="nil"/>
              <w:left w:val="nil"/>
              <w:bottom w:val="nil"/>
              <w:right w:val="single" w:sz="4" w:space="0" w:color="auto"/>
            </w:tcBorders>
            <w:shd w:val="clear" w:color="000000" w:fill="FFC7CE"/>
            <w:noWrap/>
            <w:vAlign w:val="center"/>
            <w:hideMark/>
          </w:tcPr>
          <w:p w14:paraId="0C2847C7"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07FA4">
              <w:rPr>
                <w:rFonts w:ascii="Arial" w:eastAsia="SimSun" w:hAnsi="Arial" w:cs="Arial"/>
                <w:sz w:val="18"/>
                <w:szCs w:val="18"/>
                <w:lang w:eastAsia="zh-CN"/>
              </w:rPr>
              <w:t>4.98%</w:t>
            </w:r>
          </w:p>
        </w:tc>
        <w:tc>
          <w:tcPr>
            <w:tcW w:w="1060" w:type="dxa"/>
            <w:tcBorders>
              <w:top w:val="nil"/>
              <w:left w:val="nil"/>
              <w:bottom w:val="nil"/>
              <w:right w:val="nil"/>
            </w:tcBorders>
            <w:shd w:val="clear" w:color="auto" w:fill="auto"/>
            <w:noWrap/>
            <w:vAlign w:val="center"/>
            <w:hideMark/>
          </w:tcPr>
          <w:p w14:paraId="0056605C"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93%</w:t>
            </w:r>
          </w:p>
        </w:tc>
        <w:tc>
          <w:tcPr>
            <w:tcW w:w="1060" w:type="dxa"/>
            <w:tcBorders>
              <w:top w:val="nil"/>
              <w:left w:val="nil"/>
              <w:bottom w:val="nil"/>
              <w:right w:val="single" w:sz="8" w:space="0" w:color="auto"/>
            </w:tcBorders>
            <w:shd w:val="clear" w:color="auto" w:fill="auto"/>
            <w:noWrap/>
            <w:vAlign w:val="center"/>
            <w:hideMark/>
          </w:tcPr>
          <w:p w14:paraId="0CBB4C58"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95%</w:t>
            </w:r>
          </w:p>
        </w:tc>
      </w:tr>
      <w:tr w:rsidR="00207FA4" w:rsidRPr="00207FA4" w14:paraId="769D1A45" w14:textId="77777777" w:rsidTr="00207FA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356F000"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79420A77"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759861B3"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71E91493"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5C731AF"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15C9B7CE" w14:textId="77777777" w:rsidR="00207FA4" w:rsidRPr="00207FA4" w:rsidRDefault="00207FA4" w:rsidP="00207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07FA4">
              <w:rPr>
                <w:rFonts w:ascii="Arial" w:eastAsia="SimSun" w:hAnsi="Arial" w:cs="Arial"/>
                <w:color w:val="000000"/>
                <w:sz w:val="18"/>
                <w:szCs w:val="18"/>
                <w:lang w:eastAsia="zh-CN"/>
              </w:rPr>
              <w:t>#DIV/0!</w:t>
            </w:r>
          </w:p>
        </w:tc>
      </w:tr>
    </w:tbl>
    <w:p w14:paraId="4A897C75" w14:textId="2221BF06" w:rsidR="00DE5EAE" w:rsidRDefault="00207FA4" w:rsidP="00207FA4">
      <w:pPr>
        <w:jc w:val="center"/>
        <w:rPr>
          <w:lang w:val="en-CA"/>
        </w:rPr>
      </w:pPr>
      <w:r>
        <w:rPr>
          <w:rFonts w:hint="eastAsia"/>
          <w:lang w:val="en-CA"/>
        </w:rPr>
        <w:t>Table 1: simulation results for QPs 2, 7, 12, 17.</w:t>
      </w:r>
    </w:p>
    <w:p w14:paraId="085FEB37" w14:textId="6723248A" w:rsidR="0032465D" w:rsidRDefault="0032465D" w:rsidP="0032465D">
      <w:pPr>
        <w:jc w:val="left"/>
        <w:rPr>
          <w:lang w:val="en-CA"/>
        </w:rPr>
      </w:pPr>
      <w:r>
        <w:rPr>
          <w:lang w:val="en-CA"/>
        </w:rPr>
        <w:t xml:space="preserve">According to the second scenario, the lossless setting is exercised according to the AhG14 recommendations. The simulation results for this scenario is presented below: </w:t>
      </w:r>
    </w:p>
    <w:tbl>
      <w:tblPr>
        <w:tblW w:w="5180" w:type="dxa"/>
        <w:jc w:val="center"/>
        <w:tblLook w:val="04A0" w:firstRow="1" w:lastRow="0" w:firstColumn="1" w:lastColumn="0" w:noHBand="0" w:noVBand="1"/>
      </w:tblPr>
      <w:tblGrid>
        <w:gridCol w:w="1340"/>
        <w:gridCol w:w="1124"/>
        <w:gridCol w:w="1218"/>
        <w:gridCol w:w="1498"/>
      </w:tblGrid>
      <w:tr w:rsidR="0032465D" w:rsidRPr="0032465D" w14:paraId="30E887B8" w14:textId="77777777" w:rsidTr="0032465D">
        <w:trPr>
          <w:trHeight w:val="289"/>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175949E5"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 xml:space="preserve">　</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5774A4F1"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32465D">
              <w:rPr>
                <w:rFonts w:ascii="Arial" w:eastAsia="SimSun" w:hAnsi="Arial" w:cs="Arial"/>
                <w:b/>
                <w:bCs/>
                <w:color w:val="000000"/>
                <w:sz w:val="18"/>
                <w:szCs w:val="18"/>
                <w:lang w:eastAsia="zh-CN"/>
              </w:rPr>
              <w:t>All Intra</w:t>
            </w:r>
          </w:p>
        </w:tc>
      </w:tr>
      <w:tr w:rsidR="0032465D" w:rsidRPr="0032465D" w14:paraId="57FA1E42" w14:textId="77777777" w:rsidTr="0032465D">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3AB7356"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p>
        </w:tc>
        <w:tc>
          <w:tcPr>
            <w:tcW w:w="2342" w:type="dxa"/>
            <w:gridSpan w:val="2"/>
            <w:tcBorders>
              <w:top w:val="single" w:sz="4" w:space="0" w:color="auto"/>
              <w:left w:val="nil"/>
              <w:bottom w:val="single" w:sz="4" w:space="0" w:color="auto"/>
              <w:right w:val="single" w:sz="4" w:space="0" w:color="auto"/>
            </w:tcBorders>
            <w:shd w:val="clear" w:color="auto" w:fill="auto"/>
            <w:noWrap/>
            <w:vAlign w:val="bottom"/>
            <w:hideMark/>
          </w:tcPr>
          <w:p w14:paraId="43748DBF"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32465D">
              <w:rPr>
                <w:rFonts w:ascii="Arial" w:eastAsia="SimSun" w:hAnsi="Arial" w:cs="Arial"/>
                <w:b/>
                <w:bCs/>
                <w:color w:val="000000"/>
                <w:sz w:val="18"/>
                <w:szCs w:val="18"/>
                <w:lang w:eastAsia="zh-CN"/>
              </w:rPr>
              <w:t>ratio</w:t>
            </w:r>
          </w:p>
        </w:tc>
        <w:tc>
          <w:tcPr>
            <w:tcW w:w="1498" w:type="dxa"/>
            <w:vMerge w:val="restart"/>
            <w:tcBorders>
              <w:top w:val="nil"/>
              <w:left w:val="single" w:sz="4" w:space="0" w:color="auto"/>
              <w:bottom w:val="single" w:sz="8" w:space="0" w:color="000000"/>
              <w:right w:val="single" w:sz="8" w:space="0" w:color="auto"/>
            </w:tcBorders>
            <w:shd w:val="clear" w:color="auto" w:fill="auto"/>
            <w:vAlign w:val="bottom"/>
            <w:hideMark/>
          </w:tcPr>
          <w:p w14:paraId="696EBA9E"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bit-rate savings</w:t>
            </w:r>
          </w:p>
        </w:tc>
      </w:tr>
      <w:tr w:rsidR="0032465D" w:rsidRPr="0032465D" w14:paraId="11AA8128" w14:textId="77777777" w:rsidTr="0032465D">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3167A22B"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p>
        </w:tc>
        <w:tc>
          <w:tcPr>
            <w:tcW w:w="1124" w:type="dxa"/>
            <w:tcBorders>
              <w:top w:val="nil"/>
              <w:left w:val="nil"/>
              <w:bottom w:val="single" w:sz="8" w:space="0" w:color="auto"/>
              <w:right w:val="nil"/>
            </w:tcBorders>
            <w:shd w:val="clear" w:color="auto" w:fill="auto"/>
            <w:noWrap/>
            <w:vAlign w:val="bottom"/>
            <w:hideMark/>
          </w:tcPr>
          <w:p w14:paraId="6FC51D71"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VTM-7.0</w:t>
            </w:r>
          </w:p>
        </w:tc>
        <w:tc>
          <w:tcPr>
            <w:tcW w:w="1218" w:type="dxa"/>
            <w:tcBorders>
              <w:top w:val="nil"/>
              <w:left w:val="nil"/>
              <w:bottom w:val="single" w:sz="8" w:space="0" w:color="auto"/>
              <w:right w:val="nil"/>
            </w:tcBorders>
            <w:shd w:val="clear" w:color="auto" w:fill="auto"/>
            <w:noWrap/>
            <w:vAlign w:val="bottom"/>
            <w:hideMark/>
          </w:tcPr>
          <w:p w14:paraId="78075F60"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proposed</w:t>
            </w:r>
          </w:p>
        </w:tc>
        <w:tc>
          <w:tcPr>
            <w:tcW w:w="1498" w:type="dxa"/>
            <w:vMerge/>
            <w:tcBorders>
              <w:top w:val="nil"/>
              <w:left w:val="single" w:sz="4" w:space="0" w:color="auto"/>
              <w:bottom w:val="single" w:sz="8" w:space="0" w:color="000000"/>
              <w:right w:val="single" w:sz="8" w:space="0" w:color="auto"/>
            </w:tcBorders>
            <w:vAlign w:val="center"/>
            <w:hideMark/>
          </w:tcPr>
          <w:p w14:paraId="4DE2D24C"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p>
        </w:tc>
      </w:tr>
      <w:tr w:rsidR="0032465D" w:rsidRPr="0032465D" w14:paraId="754FDA53" w14:textId="77777777" w:rsidTr="0032465D">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529A350"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Class A1</w:t>
            </w:r>
          </w:p>
        </w:tc>
        <w:tc>
          <w:tcPr>
            <w:tcW w:w="1124" w:type="dxa"/>
            <w:tcBorders>
              <w:top w:val="nil"/>
              <w:left w:val="nil"/>
              <w:bottom w:val="single" w:sz="4" w:space="0" w:color="auto"/>
              <w:right w:val="single" w:sz="4" w:space="0" w:color="auto"/>
            </w:tcBorders>
            <w:shd w:val="clear" w:color="000000" w:fill="FFC7CE"/>
            <w:noWrap/>
            <w:vAlign w:val="bottom"/>
            <w:hideMark/>
          </w:tcPr>
          <w:p w14:paraId="396B0E5A"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2.2</w:t>
            </w:r>
          </w:p>
        </w:tc>
        <w:tc>
          <w:tcPr>
            <w:tcW w:w="1218" w:type="dxa"/>
            <w:tcBorders>
              <w:top w:val="nil"/>
              <w:left w:val="single" w:sz="4" w:space="0" w:color="auto"/>
              <w:bottom w:val="single" w:sz="4" w:space="0" w:color="auto"/>
              <w:right w:val="single" w:sz="4" w:space="0" w:color="auto"/>
            </w:tcBorders>
            <w:shd w:val="clear" w:color="000000" w:fill="FFC7CE"/>
            <w:noWrap/>
            <w:vAlign w:val="bottom"/>
            <w:hideMark/>
          </w:tcPr>
          <w:p w14:paraId="5B1267D0"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2.1</w:t>
            </w:r>
          </w:p>
        </w:tc>
        <w:tc>
          <w:tcPr>
            <w:tcW w:w="1498" w:type="dxa"/>
            <w:tcBorders>
              <w:top w:val="nil"/>
              <w:left w:val="single" w:sz="4" w:space="0" w:color="auto"/>
              <w:bottom w:val="single" w:sz="4" w:space="0" w:color="auto"/>
              <w:right w:val="single" w:sz="8" w:space="0" w:color="auto"/>
            </w:tcBorders>
            <w:shd w:val="clear" w:color="000000" w:fill="FFC7CE"/>
            <w:noWrap/>
            <w:vAlign w:val="bottom"/>
            <w:hideMark/>
          </w:tcPr>
          <w:p w14:paraId="6C257D96"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8.12%</w:t>
            </w:r>
          </w:p>
        </w:tc>
      </w:tr>
      <w:tr w:rsidR="0032465D" w:rsidRPr="0032465D" w14:paraId="4F298C2C" w14:textId="77777777" w:rsidTr="0032465D">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377A5A8"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Class A2</w:t>
            </w:r>
          </w:p>
        </w:tc>
        <w:tc>
          <w:tcPr>
            <w:tcW w:w="1124" w:type="dxa"/>
            <w:tcBorders>
              <w:top w:val="single" w:sz="4" w:space="0" w:color="auto"/>
              <w:left w:val="nil"/>
              <w:bottom w:val="single" w:sz="4" w:space="0" w:color="auto"/>
              <w:right w:val="single" w:sz="4" w:space="0" w:color="auto"/>
            </w:tcBorders>
            <w:shd w:val="clear" w:color="000000" w:fill="FFC7CE"/>
            <w:noWrap/>
            <w:vAlign w:val="bottom"/>
            <w:hideMark/>
          </w:tcPr>
          <w:p w14:paraId="701AC91D"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1.6</w:t>
            </w:r>
          </w:p>
        </w:tc>
        <w:tc>
          <w:tcPr>
            <w:tcW w:w="12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EA24862"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1.5</w:t>
            </w:r>
          </w:p>
        </w:tc>
        <w:tc>
          <w:tcPr>
            <w:tcW w:w="1498"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42BFB257"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8.89%</w:t>
            </w:r>
          </w:p>
        </w:tc>
      </w:tr>
      <w:tr w:rsidR="0032465D" w:rsidRPr="0032465D" w14:paraId="71652E22" w14:textId="77777777" w:rsidTr="0032465D">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7F3424A"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Class B</w:t>
            </w:r>
          </w:p>
        </w:tc>
        <w:tc>
          <w:tcPr>
            <w:tcW w:w="1124" w:type="dxa"/>
            <w:tcBorders>
              <w:top w:val="single" w:sz="4" w:space="0" w:color="auto"/>
              <w:left w:val="nil"/>
              <w:bottom w:val="single" w:sz="4" w:space="0" w:color="auto"/>
              <w:right w:val="single" w:sz="4" w:space="0" w:color="auto"/>
            </w:tcBorders>
            <w:shd w:val="clear" w:color="000000" w:fill="FFC7CE"/>
            <w:noWrap/>
            <w:vAlign w:val="bottom"/>
            <w:hideMark/>
          </w:tcPr>
          <w:p w14:paraId="1A42BD3E"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2.2</w:t>
            </w:r>
          </w:p>
        </w:tc>
        <w:tc>
          <w:tcPr>
            <w:tcW w:w="12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D62BB62"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2.0</w:t>
            </w:r>
          </w:p>
        </w:tc>
        <w:tc>
          <w:tcPr>
            <w:tcW w:w="1498"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1FBB597F"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7.38%</w:t>
            </w:r>
          </w:p>
        </w:tc>
      </w:tr>
      <w:tr w:rsidR="0032465D" w:rsidRPr="0032465D" w14:paraId="25389B7E" w14:textId="77777777" w:rsidTr="0032465D">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1A7B5C0"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Class C</w:t>
            </w:r>
          </w:p>
        </w:tc>
        <w:tc>
          <w:tcPr>
            <w:tcW w:w="1124" w:type="dxa"/>
            <w:tcBorders>
              <w:top w:val="single" w:sz="4" w:space="0" w:color="auto"/>
              <w:left w:val="nil"/>
              <w:bottom w:val="single" w:sz="4" w:space="0" w:color="auto"/>
              <w:right w:val="single" w:sz="4" w:space="0" w:color="auto"/>
            </w:tcBorders>
            <w:shd w:val="clear" w:color="000000" w:fill="FFC7CE"/>
            <w:noWrap/>
            <w:vAlign w:val="bottom"/>
            <w:hideMark/>
          </w:tcPr>
          <w:p w14:paraId="29F47A11"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1.9</w:t>
            </w:r>
          </w:p>
        </w:tc>
        <w:tc>
          <w:tcPr>
            <w:tcW w:w="12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2FBA68F"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1.8</w:t>
            </w:r>
          </w:p>
        </w:tc>
        <w:tc>
          <w:tcPr>
            <w:tcW w:w="1498"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2B318142"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6.98%</w:t>
            </w:r>
          </w:p>
        </w:tc>
      </w:tr>
      <w:tr w:rsidR="0032465D" w:rsidRPr="0032465D" w14:paraId="3B1B1EA7" w14:textId="77777777" w:rsidTr="0032465D">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7B1F470"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Class D</w:t>
            </w:r>
          </w:p>
        </w:tc>
        <w:tc>
          <w:tcPr>
            <w:tcW w:w="1124" w:type="dxa"/>
            <w:tcBorders>
              <w:top w:val="single" w:sz="4" w:space="0" w:color="auto"/>
              <w:left w:val="nil"/>
              <w:bottom w:val="single" w:sz="4" w:space="0" w:color="auto"/>
              <w:right w:val="single" w:sz="4" w:space="0" w:color="auto"/>
            </w:tcBorders>
            <w:shd w:val="clear" w:color="000000" w:fill="FFC7CE"/>
            <w:noWrap/>
            <w:vAlign w:val="bottom"/>
            <w:hideMark/>
          </w:tcPr>
          <w:p w14:paraId="50FB20FD"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1.9</w:t>
            </w:r>
          </w:p>
        </w:tc>
        <w:tc>
          <w:tcPr>
            <w:tcW w:w="12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D2D5B82"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1.8</w:t>
            </w:r>
          </w:p>
        </w:tc>
        <w:tc>
          <w:tcPr>
            <w:tcW w:w="1498"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601C5CA5"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6.84%</w:t>
            </w:r>
          </w:p>
        </w:tc>
      </w:tr>
      <w:tr w:rsidR="0032465D" w:rsidRPr="0032465D" w14:paraId="0FB54E9E" w14:textId="77777777" w:rsidTr="0032465D">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A73B80C"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Class E</w:t>
            </w:r>
          </w:p>
        </w:tc>
        <w:tc>
          <w:tcPr>
            <w:tcW w:w="1124" w:type="dxa"/>
            <w:tcBorders>
              <w:top w:val="single" w:sz="4" w:space="0" w:color="auto"/>
              <w:left w:val="nil"/>
              <w:bottom w:val="single" w:sz="4" w:space="0" w:color="auto"/>
              <w:right w:val="single" w:sz="4" w:space="0" w:color="auto"/>
            </w:tcBorders>
            <w:shd w:val="clear" w:color="000000" w:fill="FFC7CE"/>
            <w:noWrap/>
            <w:vAlign w:val="bottom"/>
            <w:hideMark/>
          </w:tcPr>
          <w:p w14:paraId="646873DB"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2.8</w:t>
            </w:r>
          </w:p>
        </w:tc>
        <w:tc>
          <w:tcPr>
            <w:tcW w:w="12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6318E0D"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2.6</w:t>
            </w:r>
          </w:p>
        </w:tc>
        <w:tc>
          <w:tcPr>
            <w:tcW w:w="1498"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06233502"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8.06%</w:t>
            </w:r>
          </w:p>
        </w:tc>
      </w:tr>
      <w:tr w:rsidR="0032465D" w:rsidRPr="0032465D" w14:paraId="28E44A66" w14:textId="77777777" w:rsidTr="0032465D">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995C26A"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Class F</w:t>
            </w:r>
          </w:p>
        </w:tc>
        <w:tc>
          <w:tcPr>
            <w:tcW w:w="1124" w:type="dxa"/>
            <w:tcBorders>
              <w:top w:val="nil"/>
              <w:left w:val="nil"/>
              <w:bottom w:val="single" w:sz="4" w:space="0" w:color="auto"/>
              <w:right w:val="single" w:sz="4" w:space="0" w:color="auto"/>
            </w:tcBorders>
            <w:shd w:val="clear" w:color="auto" w:fill="auto"/>
            <w:noWrap/>
            <w:vAlign w:val="bottom"/>
            <w:hideMark/>
          </w:tcPr>
          <w:p w14:paraId="41502D22"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 xml:space="preserve">　</w:t>
            </w:r>
          </w:p>
        </w:tc>
        <w:tc>
          <w:tcPr>
            <w:tcW w:w="1218" w:type="dxa"/>
            <w:tcBorders>
              <w:top w:val="nil"/>
              <w:left w:val="nil"/>
              <w:bottom w:val="single" w:sz="4" w:space="0" w:color="auto"/>
              <w:right w:val="single" w:sz="4" w:space="0" w:color="auto"/>
            </w:tcBorders>
            <w:shd w:val="clear" w:color="auto" w:fill="auto"/>
            <w:noWrap/>
            <w:vAlign w:val="bottom"/>
            <w:hideMark/>
          </w:tcPr>
          <w:p w14:paraId="3BE035E9"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 xml:space="preserve">　</w:t>
            </w:r>
          </w:p>
        </w:tc>
        <w:tc>
          <w:tcPr>
            <w:tcW w:w="1498" w:type="dxa"/>
            <w:tcBorders>
              <w:top w:val="nil"/>
              <w:left w:val="nil"/>
              <w:bottom w:val="single" w:sz="4" w:space="0" w:color="auto"/>
              <w:right w:val="single" w:sz="8" w:space="0" w:color="auto"/>
            </w:tcBorders>
            <w:shd w:val="clear" w:color="auto" w:fill="auto"/>
            <w:noWrap/>
            <w:vAlign w:val="bottom"/>
            <w:hideMark/>
          </w:tcPr>
          <w:p w14:paraId="23810D34"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 xml:space="preserve">　</w:t>
            </w:r>
          </w:p>
        </w:tc>
      </w:tr>
      <w:tr w:rsidR="0032465D" w:rsidRPr="0032465D" w14:paraId="26AC6102" w14:textId="77777777" w:rsidTr="0032465D">
        <w:trPr>
          <w:trHeight w:val="289"/>
          <w:jc w:val="center"/>
        </w:trPr>
        <w:tc>
          <w:tcPr>
            <w:tcW w:w="1340" w:type="dxa"/>
            <w:tcBorders>
              <w:top w:val="nil"/>
              <w:left w:val="single" w:sz="8" w:space="0" w:color="auto"/>
              <w:bottom w:val="nil"/>
              <w:right w:val="single" w:sz="8" w:space="0" w:color="auto"/>
            </w:tcBorders>
            <w:shd w:val="clear" w:color="auto" w:fill="auto"/>
            <w:noWrap/>
            <w:vAlign w:val="bottom"/>
            <w:hideMark/>
          </w:tcPr>
          <w:p w14:paraId="590701F8"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TGM</w:t>
            </w:r>
          </w:p>
        </w:tc>
        <w:tc>
          <w:tcPr>
            <w:tcW w:w="1124" w:type="dxa"/>
            <w:tcBorders>
              <w:top w:val="nil"/>
              <w:left w:val="nil"/>
              <w:bottom w:val="nil"/>
              <w:right w:val="single" w:sz="4" w:space="0" w:color="auto"/>
            </w:tcBorders>
            <w:shd w:val="clear" w:color="auto" w:fill="auto"/>
            <w:noWrap/>
            <w:vAlign w:val="bottom"/>
            <w:hideMark/>
          </w:tcPr>
          <w:p w14:paraId="7CE37BE7"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 xml:space="preserve">　</w:t>
            </w:r>
          </w:p>
        </w:tc>
        <w:tc>
          <w:tcPr>
            <w:tcW w:w="1218" w:type="dxa"/>
            <w:tcBorders>
              <w:top w:val="nil"/>
              <w:left w:val="nil"/>
              <w:bottom w:val="nil"/>
              <w:right w:val="single" w:sz="4" w:space="0" w:color="auto"/>
            </w:tcBorders>
            <w:shd w:val="clear" w:color="auto" w:fill="auto"/>
            <w:noWrap/>
            <w:vAlign w:val="bottom"/>
            <w:hideMark/>
          </w:tcPr>
          <w:p w14:paraId="3E1553F0"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 xml:space="preserve">　</w:t>
            </w:r>
          </w:p>
        </w:tc>
        <w:tc>
          <w:tcPr>
            <w:tcW w:w="1498" w:type="dxa"/>
            <w:tcBorders>
              <w:top w:val="nil"/>
              <w:left w:val="nil"/>
              <w:bottom w:val="nil"/>
              <w:right w:val="single" w:sz="8" w:space="0" w:color="auto"/>
            </w:tcBorders>
            <w:shd w:val="clear" w:color="auto" w:fill="auto"/>
            <w:noWrap/>
            <w:vAlign w:val="bottom"/>
            <w:hideMark/>
          </w:tcPr>
          <w:p w14:paraId="53420450"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 xml:space="preserve">　</w:t>
            </w:r>
          </w:p>
        </w:tc>
      </w:tr>
      <w:tr w:rsidR="0032465D" w:rsidRPr="0032465D" w14:paraId="2FB80A43" w14:textId="77777777" w:rsidTr="0032465D">
        <w:trPr>
          <w:trHeight w:val="289"/>
          <w:jc w:val="center"/>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E124B70"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color w:val="000000"/>
                <w:sz w:val="18"/>
                <w:szCs w:val="18"/>
                <w:lang w:eastAsia="zh-CN"/>
              </w:rPr>
            </w:pPr>
            <w:r w:rsidRPr="0032465D">
              <w:rPr>
                <w:rFonts w:ascii="Arial" w:eastAsia="SimSun" w:hAnsi="Arial" w:cs="Arial"/>
                <w:b/>
                <w:bCs/>
                <w:color w:val="000000"/>
                <w:sz w:val="18"/>
                <w:szCs w:val="18"/>
                <w:lang w:eastAsia="zh-CN"/>
              </w:rPr>
              <w:t>Overall</w:t>
            </w:r>
          </w:p>
        </w:tc>
        <w:tc>
          <w:tcPr>
            <w:tcW w:w="1124" w:type="dxa"/>
            <w:tcBorders>
              <w:top w:val="single" w:sz="8" w:space="0" w:color="auto"/>
              <w:left w:val="nil"/>
              <w:bottom w:val="single" w:sz="8" w:space="0" w:color="auto"/>
              <w:right w:val="single" w:sz="4" w:space="0" w:color="auto"/>
            </w:tcBorders>
            <w:shd w:val="clear" w:color="000000" w:fill="FFC7CE"/>
            <w:noWrap/>
            <w:vAlign w:val="bottom"/>
            <w:hideMark/>
          </w:tcPr>
          <w:p w14:paraId="5EE4ECFD"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lang w:eastAsia="zh-CN"/>
              </w:rPr>
            </w:pPr>
            <w:r w:rsidRPr="0032465D">
              <w:rPr>
                <w:rFonts w:ascii="Arial" w:eastAsia="SimSun" w:hAnsi="Arial" w:cs="Arial"/>
                <w:b/>
                <w:bCs/>
                <w:sz w:val="18"/>
                <w:szCs w:val="18"/>
                <w:lang w:eastAsia="zh-CN"/>
              </w:rPr>
              <w:t>2.1</w:t>
            </w:r>
          </w:p>
        </w:tc>
        <w:tc>
          <w:tcPr>
            <w:tcW w:w="121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F6495EE"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lang w:eastAsia="zh-CN"/>
              </w:rPr>
            </w:pPr>
            <w:r w:rsidRPr="0032465D">
              <w:rPr>
                <w:rFonts w:ascii="Arial" w:eastAsia="SimSun" w:hAnsi="Arial" w:cs="Arial"/>
                <w:b/>
                <w:bCs/>
                <w:sz w:val="18"/>
                <w:szCs w:val="18"/>
                <w:lang w:eastAsia="zh-CN"/>
              </w:rPr>
              <w:t>2.0</w:t>
            </w:r>
          </w:p>
        </w:tc>
        <w:tc>
          <w:tcPr>
            <w:tcW w:w="1498" w:type="dxa"/>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20D89425"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lang w:eastAsia="zh-CN"/>
              </w:rPr>
            </w:pPr>
            <w:r w:rsidRPr="0032465D">
              <w:rPr>
                <w:rFonts w:ascii="Arial" w:eastAsia="SimSun" w:hAnsi="Arial" w:cs="Arial"/>
                <w:b/>
                <w:bCs/>
                <w:sz w:val="18"/>
                <w:szCs w:val="18"/>
                <w:lang w:eastAsia="zh-CN"/>
              </w:rPr>
              <w:t>7.78%</w:t>
            </w:r>
          </w:p>
        </w:tc>
      </w:tr>
      <w:tr w:rsidR="0032465D" w:rsidRPr="0032465D" w14:paraId="35F49610" w14:textId="77777777" w:rsidTr="0032465D">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26E765F"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proofErr w:type="spellStart"/>
            <w:r w:rsidRPr="0032465D">
              <w:rPr>
                <w:rFonts w:ascii="Arial" w:eastAsia="SimSun" w:hAnsi="Arial" w:cs="Arial"/>
                <w:color w:val="000000"/>
                <w:sz w:val="18"/>
                <w:szCs w:val="18"/>
                <w:lang w:eastAsia="zh-CN"/>
              </w:rPr>
              <w:t>Enc</w:t>
            </w:r>
            <w:proofErr w:type="spellEnd"/>
            <w:r w:rsidRPr="0032465D">
              <w:rPr>
                <w:rFonts w:ascii="Arial" w:eastAsia="SimSun" w:hAnsi="Arial" w:cs="Arial"/>
                <w:color w:val="000000"/>
                <w:sz w:val="18"/>
                <w:szCs w:val="18"/>
                <w:lang w:eastAsia="zh-CN"/>
              </w:rPr>
              <w:t xml:space="preserve">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22BFDFAC"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91%</w:t>
            </w:r>
          </w:p>
        </w:tc>
      </w:tr>
      <w:tr w:rsidR="0032465D" w:rsidRPr="0032465D" w14:paraId="3D32D056" w14:textId="77777777" w:rsidTr="0032465D">
        <w:trPr>
          <w:trHeight w:val="289"/>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032DAFB8"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ABAD966"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88%</w:t>
            </w:r>
          </w:p>
        </w:tc>
      </w:tr>
    </w:tbl>
    <w:p w14:paraId="0FF5E371" w14:textId="77777777" w:rsidR="0032465D" w:rsidRDefault="0032465D" w:rsidP="0032465D">
      <w:pPr>
        <w:jc w:val="left"/>
        <w:rPr>
          <w:lang w:val="en-CA"/>
        </w:rPr>
      </w:pPr>
    </w:p>
    <w:tbl>
      <w:tblPr>
        <w:tblW w:w="5120" w:type="dxa"/>
        <w:jc w:val="center"/>
        <w:tblLook w:val="04A0" w:firstRow="1" w:lastRow="0" w:firstColumn="1" w:lastColumn="0" w:noHBand="0" w:noVBand="1"/>
      </w:tblPr>
      <w:tblGrid>
        <w:gridCol w:w="1280"/>
        <w:gridCol w:w="1124"/>
        <w:gridCol w:w="1218"/>
        <w:gridCol w:w="1498"/>
      </w:tblGrid>
      <w:tr w:rsidR="0032465D" w:rsidRPr="0032465D" w14:paraId="3855025F" w14:textId="77777777" w:rsidTr="0032465D">
        <w:trPr>
          <w:trHeight w:val="289"/>
          <w:jc w:val="center"/>
        </w:trPr>
        <w:tc>
          <w:tcPr>
            <w:tcW w:w="128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48EE1429"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 xml:space="preserve">　</w:t>
            </w:r>
          </w:p>
        </w:tc>
        <w:tc>
          <w:tcPr>
            <w:tcW w:w="3840" w:type="dxa"/>
            <w:gridSpan w:val="3"/>
            <w:tcBorders>
              <w:top w:val="single" w:sz="8" w:space="0" w:color="auto"/>
              <w:left w:val="nil"/>
              <w:bottom w:val="single" w:sz="4" w:space="0" w:color="auto"/>
              <w:right w:val="nil"/>
            </w:tcBorders>
            <w:shd w:val="clear" w:color="auto" w:fill="auto"/>
            <w:noWrap/>
            <w:vAlign w:val="bottom"/>
            <w:hideMark/>
          </w:tcPr>
          <w:p w14:paraId="70884F3E"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32465D">
              <w:rPr>
                <w:rFonts w:ascii="Arial" w:eastAsia="SimSun" w:hAnsi="Arial" w:cs="Arial"/>
                <w:b/>
                <w:bCs/>
                <w:color w:val="000000"/>
                <w:sz w:val="18"/>
                <w:szCs w:val="18"/>
                <w:lang w:eastAsia="zh-CN"/>
              </w:rPr>
              <w:t>Random Access</w:t>
            </w:r>
          </w:p>
        </w:tc>
      </w:tr>
      <w:tr w:rsidR="0032465D" w:rsidRPr="0032465D" w14:paraId="724DC2B4" w14:textId="77777777" w:rsidTr="0032465D">
        <w:trPr>
          <w:trHeight w:val="289"/>
          <w:jc w:val="center"/>
        </w:trPr>
        <w:tc>
          <w:tcPr>
            <w:tcW w:w="1280" w:type="dxa"/>
            <w:vMerge/>
            <w:tcBorders>
              <w:top w:val="single" w:sz="8" w:space="0" w:color="auto"/>
              <w:left w:val="single" w:sz="8" w:space="0" w:color="auto"/>
              <w:bottom w:val="single" w:sz="8" w:space="0" w:color="000000"/>
              <w:right w:val="single" w:sz="8" w:space="0" w:color="auto"/>
            </w:tcBorders>
            <w:vAlign w:val="center"/>
            <w:hideMark/>
          </w:tcPr>
          <w:p w14:paraId="3048D24D"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p>
        </w:tc>
        <w:tc>
          <w:tcPr>
            <w:tcW w:w="2342"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4B89B00"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32465D">
              <w:rPr>
                <w:rFonts w:ascii="Arial" w:eastAsia="SimSun" w:hAnsi="Arial" w:cs="Arial"/>
                <w:b/>
                <w:bCs/>
                <w:color w:val="000000"/>
                <w:sz w:val="18"/>
                <w:szCs w:val="18"/>
                <w:lang w:eastAsia="zh-CN"/>
              </w:rPr>
              <w:t>ratio</w:t>
            </w:r>
          </w:p>
        </w:tc>
        <w:tc>
          <w:tcPr>
            <w:tcW w:w="1498" w:type="dxa"/>
            <w:vMerge w:val="restart"/>
            <w:tcBorders>
              <w:top w:val="nil"/>
              <w:left w:val="single" w:sz="4" w:space="0" w:color="auto"/>
              <w:bottom w:val="single" w:sz="8" w:space="0" w:color="000000"/>
              <w:right w:val="single" w:sz="8" w:space="0" w:color="auto"/>
            </w:tcBorders>
            <w:shd w:val="clear" w:color="auto" w:fill="auto"/>
            <w:vAlign w:val="bottom"/>
            <w:hideMark/>
          </w:tcPr>
          <w:p w14:paraId="691F56B1"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bit-rate savings</w:t>
            </w:r>
          </w:p>
        </w:tc>
      </w:tr>
      <w:tr w:rsidR="0032465D" w:rsidRPr="0032465D" w14:paraId="5959F715" w14:textId="77777777" w:rsidTr="0032465D">
        <w:trPr>
          <w:trHeight w:val="289"/>
          <w:jc w:val="center"/>
        </w:trPr>
        <w:tc>
          <w:tcPr>
            <w:tcW w:w="1280" w:type="dxa"/>
            <w:vMerge/>
            <w:tcBorders>
              <w:top w:val="single" w:sz="8" w:space="0" w:color="auto"/>
              <w:left w:val="single" w:sz="8" w:space="0" w:color="auto"/>
              <w:bottom w:val="single" w:sz="8" w:space="0" w:color="000000"/>
              <w:right w:val="single" w:sz="8" w:space="0" w:color="auto"/>
            </w:tcBorders>
            <w:vAlign w:val="center"/>
            <w:hideMark/>
          </w:tcPr>
          <w:p w14:paraId="2C335DA4"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p>
        </w:tc>
        <w:tc>
          <w:tcPr>
            <w:tcW w:w="1124" w:type="dxa"/>
            <w:tcBorders>
              <w:top w:val="nil"/>
              <w:left w:val="nil"/>
              <w:bottom w:val="single" w:sz="8" w:space="0" w:color="auto"/>
              <w:right w:val="nil"/>
            </w:tcBorders>
            <w:shd w:val="clear" w:color="auto" w:fill="auto"/>
            <w:noWrap/>
            <w:vAlign w:val="bottom"/>
            <w:hideMark/>
          </w:tcPr>
          <w:p w14:paraId="499C25EF"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VTM-7.0</w:t>
            </w:r>
          </w:p>
        </w:tc>
        <w:tc>
          <w:tcPr>
            <w:tcW w:w="1218" w:type="dxa"/>
            <w:tcBorders>
              <w:top w:val="nil"/>
              <w:left w:val="nil"/>
              <w:bottom w:val="single" w:sz="8" w:space="0" w:color="auto"/>
              <w:right w:val="nil"/>
            </w:tcBorders>
            <w:shd w:val="clear" w:color="auto" w:fill="auto"/>
            <w:noWrap/>
            <w:vAlign w:val="bottom"/>
            <w:hideMark/>
          </w:tcPr>
          <w:p w14:paraId="06681500"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proposed</w:t>
            </w:r>
          </w:p>
        </w:tc>
        <w:tc>
          <w:tcPr>
            <w:tcW w:w="1498" w:type="dxa"/>
            <w:vMerge/>
            <w:tcBorders>
              <w:top w:val="nil"/>
              <w:left w:val="single" w:sz="4" w:space="0" w:color="auto"/>
              <w:bottom w:val="single" w:sz="8" w:space="0" w:color="000000"/>
              <w:right w:val="single" w:sz="8" w:space="0" w:color="auto"/>
            </w:tcBorders>
            <w:vAlign w:val="center"/>
            <w:hideMark/>
          </w:tcPr>
          <w:p w14:paraId="61FA45F0"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p>
        </w:tc>
      </w:tr>
      <w:tr w:rsidR="0032465D" w:rsidRPr="0032465D" w14:paraId="541D9DFA" w14:textId="77777777" w:rsidTr="0032465D">
        <w:trPr>
          <w:trHeight w:val="289"/>
          <w:jc w:val="center"/>
        </w:trPr>
        <w:tc>
          <w:tcPr>
            <w:tcW w:w="1280" w:type="dxa"/>
            <w:tcBorders>
              <w:top w:val="nil"/>
              <w:left w:val="single" w:sz="8" w:space="0" w:color="auto"/>
              <w:bottom w:val="single" w:sz="4" w:space="0" w:color="auto"/>
              <w:right w:val="single" w:sz="8" w:space="0" w:color="auto"/>
            </w:tcBorders>
            <w:shd w:val="clear" w:color="auto" w:fill="auto"/>
            <w:noWrap/>
            <w:vAlign w:val="bottom"/>
            <w:hideMark/>
          </w:tcPr>
          <w:p w14:paraId="6B68B3DF"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Class A1</w:t>
            </w:r>
          </w:p>
        </w:tc>
        <w:tc>
          <w:tcPr>
            <w:tcW w:w="1124" w:type="dxa"/>
            <w:tcBorders>
              <w:top w:val="nil"/>
              <w:left w:val="nil"/>
              <w:bottom w:val="single" w:sz="4" w:space="0" w:color="auto"/>
              <w:right w:val="single" w:sz="4" w:space="0" w:color="auto"/>
            </w:tcBorders>
            <w:shd w:val="clear" w:color="000000" w:fill="FFC7CE"/>
            <w:noWrap/>
            <w:vAlign w:val="bottom"/>
            <w:hideMark/>
          </w:tcPr>
          <w:p w14:paraId="2AC96AA6"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2.2</w:t>
            </w:r>
          </w:p>
        </w:tc>
        <w:tc>
          <w:tcPr>
            <w:tcW w:w="1218" w:type="dxa"/>
            <w:tcBorders>
              <w:top w:val="nil"/>
              <w:left w:val="single" w:sz="4" w:space="0" w:color="auto"/>
              <w:bottom w:val="single" w:sz="4" w:space="0" w:color="auto"/>
              <w:right w:val="single" w:sz="4" w:space="0" w:color="auto"/>
            </w:tcBorders>
            <w:shd w:val="clear" w:color="000000" w:fill="FFC7CE"/>
            <w:noWrap/>
            <w:vAlign w:val="bottom"/>
            <w:hideMark/>
          </w:tcPr>
          <w:p w14:paraId="0C0D26DE"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2.1</w:t>
            </w:r>
          </w:p>
        </w:tc>
        <w:tc>
          <w:tcPr>
            <w:tcW w:w="1498" w:type="dxa"/>
            <w:tcBorders>
              <w:top w:val="nil"/>
              <w:left w:val="single" w:sz="4" w:space="0" w:color="auto"/>
              <w:bottom w:val="single" w:sz="4" w:space="0" w:color="auto"/>
              <w:right w:val="single" w:sz="8" w:space="0" w:color="auto"/>
            </w:tcBorders>
            <w:shd w:val="clear" w:color="000000" w:fill="FFC7CE"/>
            <w:noWrap/>
            <w:vAlign w:val="bottom"/>
            <w:hideMark/>
          </w:tcPr>
          <w:p w14:paraId="6F98CDD7"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7.81%</w:t>
            </w:r>
          </w:p>
        </w:tc>
      </w:tr>
      <w:tr w:rsidR="0032465D" w:rsidRPr="0032465D" w14:paraId="2D556885" w14:textId="77777777" w:rsidTr="0032465D">
        <w:trPr>
          <w:trHeight w:val="289"/>
          <w:jc w:val="center"/>
        </w:trPr>
        <w:tc>
          <w:tcPr>
            <w:tcW w:w="1280" w:type="dxa"/>
            <w:tcBorders>
              <w:top w:val="nil"/>
              <w:left w:val="single" w:sz="8" w:space="0" w:color="auto"/>
              <w:bottom w:val="single" w:sz="4" w:space="0" w:color="auto"/>
              <w:right w:val="single" w:sz="8" w:space="0" w:color="auto"/>
            </w:tcBorders>
            <w:shd w:val="clear" w:color="auto" w:fill="auto"/>
            <w:noWrap/>
            <w:vAlign w:val="bottom"/>
            <w:hideMark/>
          </w:tcPr>
          <w:p w14:paraId="0F4256D1"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Class A2</w:t>
            </w:r>
          </w:p>
        </w:tc>
        <w:tc>
          <w:tcPr>
            <w:tcW w:w="1124" w:type="dxa"/>
            <w:tcBorders>
              <w:top w:val="single" w:sz="4" w:space="0" w:color="auto"/>
              <w:left w:val="nil"/>
              <w:bottom w:val="single" w:sz="4" w:space="0" w:color="auto"/>
              <w:right w:val="single" w:sz="4" w:space="0" w:color="auto"/>
            </w:tcBorders>
            <w:shd w:val="clear" w:color="000000" w:fill="FFC7CE"/>
            <w:noWrap/>
            <w:vAlign w:val="bottom"/>
            <w:hideMark/>
          </w:tcPr>
          <w:p w14:paraId="7F093EFA"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1.7</w:t>
            </w:r>
          </w:p>
        </w:tc>
        <w:tc>
          <w:tcPr>
            <w:tcW w:w="12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0C1FFB9"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1.6</w:t>
            </w:r>
          </w:p>
        </w:tc>
        <w:tc>
          <w:tcPr>
            <w:tcW w:w="1498"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4D7C1C45"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9.13%</w:t>
            </w:r>
          </w:p>
        </w:tc>
      </w:tr>
      <w:tr w:rsidR="0032465D" w:rsidRPr="0032465D" w14:paraId="6937DA48" w14:textId="77777777" w:rsidTr="0032465D">
        <w:trPr>
          <w:trHeight w:val="289"/>
          <w:jc w:val="center"/>
        </w:trPr>
        <w:tc>
          <w:tcPr>
            <w:tcW w:w="1280" w:type="dxa"/>
            <w:tcBorders>
              <w:top w:val="nil"/>
              <w:left w:val="single" w:sz="8" w:space="0" w:color="auto"/>
              <w:bottom w:val="single" w:sz="4" w:space="0" w:color="auto"/>
              <w:right w:val="single" w:sz="8" w:space="0" w:color="auto"/>
            </w:tcBorders>
            <w:shd w:val="clear" w:color="auto" w:fill="auto"/>
            <w:noWrap/>
            <w:vAlign w:val="bottom"/>
            <w:hideMark/>
          </w:tcPr>
          <w:p w14:paraId="40978DE8"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Class B</w:t>
            </w:r>
          </w:p>
        </w:tc>
        <w:tc>
          <w:tcPr>
            <w:tcW w:w="1124" w:type="dxa"/>
            <w:tcBorders>
              <w:top w:val="single" w:sz="4" w:space="0" w:color="auto"/>
              <w:left w:val="nil"/>
              <w:bottom w:val="single" w:sz="4" w:space="0" w:color="auto"/>
              <w:right w:val="single" w:sz="4" w:space="0" w:color="auto"/>
            </w:tcBorders>
            <w:shd w:val="clear" w:color="000000" w:fill="FFC7CE"/>
            <w:noWrap/>
            <w:vAlign w:val="bottom"/>
            <w:hideMark/>
          </w:tcPr>
          <w:p w14:paraId="112BE416"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2.3</w:t>
            </w:r>
          </w:p>
        </w:tc>
        <w:tc>
          <w:tcPr>
            <w:tcW w:w="12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BD9DB8F"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2.2</w:t>
            </w:r>
          </w:p>
        </w:tc>
        <w:tc>
          <w:tcPr>
            <w:tcW w:w="1498"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4FC8E64C"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6.65%</w:t>
            </w:r>
          </w:p>
        </w:tc>
      </w:tr>
      <w:tr w:rsidR="0032465D" w:rsidRPr="0032465D" w14:paraId="39B341B0" w14:textId="77777777" w:rsidTr="0032465D">
        <w:trPr>
          <w:trHeight w:val="289"/>
          <w:jc w:val="center"/>
        </w:trPr>
        <w:tc>
          <w:tcPr>
            <w:tcW w:w="1280" w:type="dxa"/>
            <w:tcBorders>
              <w:top w:val="nil"/>
              <w:left w:val="single" w:sz="8" w:space="0" w:color="auto"/>
              <w:bottom w:val="single" w:sz="4" w:space="0" w:color="auto"/>
              <w:right w:val="single" w:sz="8" w:space="0" w:color="auto"/>
            </w:tcBorders>
            <w:shd w:val="clear" w:color="auto" w:fill="auto"/>
            <w:noWrap/>
            <w:vAlign w:val="bottom"/>
            <w:hideMark/>
          </w:tcPr>
          <w:p w14:paraId="1EBDF2D8"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Class C</w:t>
            </w:r>
          </w:p>
        </w:tc>
        <w:tc>
          <w:tcPr>
            <w:tcW w:w="1124" w:type="dxa"/>
            <w:tcBorders>
              <w:top w:val="single" w:sz="4" w:space="0" w:color="auto"/>
              <w:left w:val="nil"/>
              <w:bottom w:val="single" w:sz="4" w:space="0" w:color="auto"/>
              <w:right w:val="single" w:sz="4" w:space="0" w:color="auto"/>
            </w:tcBorders>
            <w:shd w:val="clear" w:color="000000" w:fill="FFC7CE"/>
            <w:noWrap/>
            <w:vAlign w:val="bottom"/>
            <w:hideMark/>
          </w:tcPr>
          <w:p w14:paraId="781A1784"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2.4</w:t>
            </w:r>
          </w:p>
        </w:tc>
        <w:tc>
          <w:tcPr>
            <w:tcW w:w="12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C0514FF"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2.3</w:t>
            </w:r>
          </w:p>
        </w:tc>
        <w:tc>
          <w:tcPr>
            <w:tcW w:w="1498"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0A033FCD"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6.49%</w:t>
            </w:r>
          </w:p>
        </w:tc>
      </w:tr>
      <w:tr w:rsidR="0032465D" w:rsidRPr="0032465D" w14:paraId="43CF1D66" w14:textId="77777777" w:rsidTr="0032465D">
        <w:trPr>
          <w:trHeight w:val="289"/>
          <w:jc w:val="center"/>
        </w:trPr>
        <w:tc>
          <w:tcPr>
            <w:tcW w:w="1280" w:type="dxa"/>
            <w:tcBorders>
              <w:top w:val="nil"/>
              <w:left w:val="single" w:sz="8" w:space="0" w:color="auto"/>
              <w:bottom w:val="single" w:sz="4" w:space="0" w:color="auto"/>
              <w:right w:val="single" w:sz="8" w:space="0" w:color="auto"/>
            </w:tcBorders>
            <w:shd w:val="clear" w:color="auto" w:fill="auto"/>
            <w:noWrap/>
            <w:vAlign w:val="bottom"/>
            <w:hideMark/>
          </w:tcPr>
          <w:p w14:paraId="2CEBC8D7"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Class D</w:t>
            </w:r>
          </w:p>
        </w:tc>
        <w:tc>
          <w:tcPr>
            <w:tcW w:w="1124" w:type="dxa"/>
            <w:tcBorders>
              <w:top w:val="single" w:sz="4" w:space="0" w:color="auto"/>
              <w:left w:val="nil"/>
              <w:bottom w:val="single" w:sz="4" w:space="0" w:color="auto"/>
              <w:right w:val="single" w:sz="4" w:space="0" w:color="auto"/>
            </w:tcBorders>
            <w:shd w:val="clear" w:color="000000" w:fill="FFC7CE"/>
            <w:noWrap/>
            <w:vAlign w:val="bottom"/>
            <w:hideMark/>
          </w:tcPr>
          <w:p w14:paraId="6C84BA04"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2.8</w:t>
            </w:r>
          </w:p>
        </w:tc>
        <w:tc>
          <w:tcPr>
            <w:tcW w:w="12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AE12A75"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2.5</w:t>
            </w:r>
          </w:p>
        </w:tc>
        <w:tc>
          <w:tcPr>
            <w:tcW w:w="1498"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6B269FD8"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7.66%</w:t>
            </w:r>
          </w:p>
        </w:tc>
      </w:tr>
      <w:tr w:rsidR="0032465D" w:rsidRPr="0032465D" w14:paraId="1ACCEE0A" w14:textId="77777777" w:rsidTr="0032465D">
        <w:trPr>
          <w:trHeight w:val="289"/>
          <w:jc w:val="center"/>
        </w:trPr>
        <w:tc>
          <w:tcPr>
            <w:tcW w:w="1280" w:type="dxa"/>
            <w:tcBorders>
              <w:top w:val="nil"/>
              <w:left w:val="single" w:sz="8" w:space="0" w:color="auto"/>
              <w:bottom w:val="single" w:sz="4" w:space="0" w:color="auto"/>
              <w:right w:val="single" w:sz="8" w:space="0" w:color="auto"/>
            </w:tcBorders>
            <w:shd w:val="clear" w:color="auto" w:fill="auto"/>
            <w:noWrap/>
            <w:vAlign w:val="bottom"/>
            <w:hideMark/>
          </w:tcPr>
          <w:p w14:paraId="7BA7BCAD"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Class E</w:t>
            </w:r>
          </w:p>
        </w:tc>
        <w:tc>
          <w:tcPr>
            <w:tcW w:w="1124" w:type="dxa"/>
            <w:tcBorders>
              <w:top w:val="nil"/>
              <w:left w:val="nil"/>
              <w:bottom w:val="single" w:sz="4" w:space="0" w:color="auto"/>
              <w:right w:val="single" w:sz="4" w:space="0" w:color="auto"/>
            </w:tcBorders>
            <w:shd w:val="clear" w:color="auto" w:fill="auto"/>
            <w:noWrap/>
            <w:vAlign w:val="bottom"/>
            <w:hideMark/>
          </w:tcPr>
          <w:p w14:paraId="6CFE24E4"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 xml:space="preserve">　</w:t>
            </w:r>
          </w:p>
        </w:tc>
        <w:tc>
          <w:tcPr>
            <w:tcW w:w="1218" w:type="dxa"/>
            <w:tcBorders>
              <w:top w:val="nil"/>
              <w:left w:val="nil"/>
              <w:bottom w:val="single" w:sz="4" w:space="0" w:color="auto"/>
              <w:right w:val="single" w:sz="4" w:space="0" w:color="auto"/>
            </w:tcBorders>
            <w:shd w:val="clear" w:color="auto" w:fill="auto"/>
            <w:noWrap/>
            <w:vAlign w:val="bottom"/>
            <w:hideMark/>
          </w:tcPr>
          <w:p w14:paraId="6CDA3C55"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 xml:space="preserve">　</w:t>
            </w:r>
          </w:p>
        </w:tc>
        <w:tc>
          <w:tcPr>
            <w:tcW w:w="1498" w:type="dxa"/>
            <w:tcBorders>
              <w:top w:val="nil"/>
              <w:left w:val="nil"/>
              <w:bottom w:val="single" w:sz="4" w:space="0" w:color="auto"/>
              <w:right w:val="single" w:sz="8" w:space="0" w:color="auto"/>
            </w:tcBorders>
            <w:shd w:val="clear" w:color="auto" w:fill="auto"/>
            <w:noWrap/>
            <w:vAlign w:val="bottom"/>
            <w:hideMark/>
          </w:tcPr>
          <w:p w14:paraId="0B496C50"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 xml:space="preserve">　</w:t>
            </w:r>
          </w:p>
        </w:tc>
      </w:tr>
      <w:tr w:rsidR="0032465D" w:rsidRPr="0032465D" w14:paraId="229182E5" w14:textId="77777777" w:rsidTr="0032465D">
        <w:trPr>
          <w:trHeight w:val="289"/>
          <w:jc w:val="center"/>
        </w:trPr>
        <w:tc>
          <w:tcPr>
            <w:tcW w:w="1280" w:type="dxa"/>
            <w:tcBorders>
              <w:top w:val="nil"/>
              <w:left w:val="single" w:sz="8" w:space="0" w:color="auto"/>
              <w:bottom w:val="single" w:sz="4" w:space="0" w:color="auto"/>
              <w:right w:val="single" w:sz="8" w:space="0" w:color="auto"/>
            </w:tcBorders>
            <w:shd w:val="clear" w:color="auto" w:fill="auto"/>
            <w:noWrap/>
            <w:vAlign w:val="bottom"/>
            <w:hideMark/>
          </w:tcPr>
          <w:p w14:paraId="42D4B938"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Class F</w:t>
            </w:r>
          </w:p>
        </w:tc>
        <w:tc>
          <w:tcPr>
            <w:tcW w:w="1124" w:type="dxa"/>
            <w:tcBorders>
              <w:top w:val="nil"/>
              <w:left w:val="nil"/>
              <w:bottom w:val="single" w:sz="4" w:space="0" w:color="auto"/>
              <w:right w:val="single" w:sz="4" w:space="0" w:color="auto"/>
            </w:tcBorders>
            <w:shd w:val="clear" w:color="auto" w:fill="auto"/>
            <w:noWrap/>
            <w:vAlign w:val="bottom"/>
            <w:hideMark/>
          </w:tcPr>
          <w:p w14:paraId="75D26D09"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 xml:space="preserve">　</w:t>
            </w:r>
          </w:p>
        </w:tc>
        <w:tc>
          <w:tcPr>
            <w:tcW w:w="1218" w:type="dxa"/>
            <w:tcBorders>
              <w:top w:val="nil"/>
              <w:left w:val="nil"/>
              <w:bottom w:val="single" w:sz="4" w:space="0" w:color="auto"/>
              <w:right w:val="single" w:sz="4" w:space="0" w:color="auto"/>
            </w:tcBorders>
            <w:shd w:val="clear" w:color="auto" w:fill="auto"/>
            <w:noWrap/>
            <w:vAlign w:val="bottom"/>
            <w:hideMark/>
          </w:tcPr>
          <w:p w14:paraId="24ADEE5A"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 xml:space="preserve">　</w:t>
            </w:r>
          </w:p>
        </w:tc>
        <w:tc>
          <w:tcPr>
            <w:tcW w:w="1498" w:type="dxa"/>
            <w:tcBorders>
              <w:top w:val="nil"/>
              <w:left w:val="nil"/>
              <w:bottom w:val="single" w:sz="4" w:space="0" w:color="auto"/>
              <w:right w:val="single" w:sz="8" w:space="0" w:color="auto"/>
            </w:tcBorders>
            <w:shd w:val="clear" w:color="auto" w:fill="auto"/>
            <w:noWrap/>
            <w:vAlign w:val="bottom"/>
            <w:hideMark/>
          </w:tcPr>
          <w:p w14:paraId="3F9DC4BE"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 xml:space="preserve">　</w:t>
            </w:r>
          </w:p>
        </w:tc>
      </w:tr>
      <w:tr w:rsidR="0032465D" w:rsidRPr="0032465D" w14:paraId="072A4191" w14:textId="77777777" w:rsidTr="0032465D">
        <w:trPr>
          <w:trHeight w:val="289"/>
          <w:jc w:val="center"/>
        </w:trPr>
        <w:tc>
          <w:tcPr>
            <w:tcW w:w="1280" w:type="dxa"/>
            <w:tcBorders>
              <w:top w:val="nil"/>
              <w:left w:val="single" w:sz="8" w:space="0" w:color="auto"/>
              <w:bottom w:val="nil"/>
              <w:right w:val="single" w:sz="8" w:space="0" w:color="auto"/>
            </w:tcBorders>
            <w:shd w:val="clear" w:color="auto" w:fill="auto"/>
            <w:noWrap/>
            <w:vAlign w:val="bottom"/>
            <w:hideMark/>
          </w:tcPr>
          <w:p w14:paraId="435744D0"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TGM</w:t>
            </w:r>
          </w:p>
        </w:tc>
        <w:tc>
          <w:tcPr>
            <w:tcW w:w="1124" w:type="dxa"/>
            <w:tcBorders>
              <w:top w:val="nil"/>
              <w:left w:val="nil"/>
              <w:bottom w:val="nil"/>
              <w:right w:val="single" w:sz="4" w:space="0" w:color="auto"/>
            </w:tcBorders>
            <w:shd w:val="clear" w:color="auto" w:fill="auto"/>
            <w:noWrap/>
            <w:vAlign w:val="bottom"/>
            <w:hideMark/>
          </w:tcPr>
          <w:p w14:paraId="05F7AD31"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 xml:space="preserve">　</w:t>
            </w:r>
          </w:p>
        </w:tc>
        <w:tc>
          <w:tcPr>
            <w:tcW w:w="1218" w:type="dxa"/>
            <w:tcBorders>
              <w:top w:val="nil"/>
              <w:left w:val="nil"/>
              <w:bottom w:val="nil"/>
              <w:right w:val="single" w:sz="4" w:space="0" w:color="auto"/>
            </w:tcBorders>
            <w:shd w:val="clear" w:color="auto" w:fill="auto"/>
            <w:noWrap/>
            <w:vAlign w:val="bottom"/>
            <w:hideMark/>
          </w:tcPr>
          <w:p w14:paraId="09BBEB2C"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 xml:space="preserve">　</w:t>
            </w:r>
          </w:p>
        </w:tc>
        <w:tc>
          <w:tcPr>
            <w:tcW w:w="1498" w:type="dxa"/>
            <w:tcBorders>
              <w:top w:val="nil"/>
              <w:left w:val="nil"/>
              <w:bottom w:val="nil"/>
              <w:right w:val="single" w:sz="8" w:space="0" w:color="auto"/>
            </w:tcBorders>
            <w:shd w:val="clear" w:color="auto" w:fill="auto"/>
            <w:noWrap/>
            <w:vAlign w:val="bottom"/>
            <w:hideMark/>
          </w:tcPr>
          <w:p w14:paraId="0939BD92"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 xml:space="preserve">　</w:t>
            </w:r>
          </w:p>
        </w:tc>
      </w:tr>
      <w:tr w:rsidR="0032465D" w:rsidRPr="0032465D" w14:paraId="0C345F0D" w14:textId="77777777" w:rsidTr="0032465D">
        <w:trPr>
          <w:trHeight w:val="289"/>
          <w:jc w:val="center"/>
        </w:trPr>
        <w:tc>
          <w:tcPr>
            <w:tcW w:w="12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B21FBA3"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color w:val="000000"/>
                <w:sz w:val="18"/>
                <w:szCs w:val="18"/>
                <w:lang w:eastAsia="zh-CN"/>
              </w:rPr>
            </w:pPr>
            <w:r w:rsidRPr="0032465D">
              <w:rPr>
                <w:rFonts w:ascii="Arial" w:eastAsia="SimSun" w:hAnsi="Arial" w:cs="Arial"/>
                <w:b/>
                <w:bCs/>
                <w:color w:val="000000"/>
                <w:sz w:val="18"/>
                <w:szCs w:val="18"/>
                <w:lang w:eastAsia="zh-CN"/>
              </w:rPr>
              <w:t>Overall</w:t>
            </w:r>
          </w:p>
        </w:tc>
        <w:tc>
          <w:tcPr>
            <w:tcW w:w="1124" w:type="dxa"/>
            <w:tcBorders>
              <w:top w:val="single" w:sz="8" w:space="0" w:color="auto"/>
              <w:left w:val="nil"/>
              <w:bottom w:val="single" w:sz="8" w:space="0" w:color="auto"/>
              <w:right w:val="single" w:sz="4" w:space="0" w:color="auto"/>
            </w:tcBorders>
            <w:shd w:val="clear" w:color="000000" w:fill="FFC7CE"/>
            <w:noWrap/>
            <w:vAlign w:val="bottom"/>
            <w:hideMark/>
          </w:tcPr>
          <w:p w14:paraId="61BFA39C"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lang w:eastAsia="zh-CN"/>
              </w:rPr>
            </w:pPr>
            <w:r w:rsidRPr="0032465D">
              <w:rPr>
                <w:rFonts w:ascii="Arial" w:eastAsia="SimSun" w:hAnsi="Arial" w:cs="Arial"/>
                <w:b/>
                <w:bCs/>
                <w:sz w:val="18"/>
                <w:szCs w:val="18"/>
                <w:lang w:eastAsia="zh-CN"/>
              </w:rPr>
              <w:t>2.2</w:t>
            </w:r>
          </w:p>
        </w:tc>
        <w:tc>
          <w:tcPr>
            <w:tcW w:w="121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FF47A35"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lang w:eastAsia="zh-CN"/>
              </w:rPr>
            </w:pPr>
            <w:r w:rsidRPr="0032465D">
              <w:rPr>
                <w:rFonts w:ascii="Arial" w:eastAsia="SimSun" w:hAnsi="Arial" w:cs="Arial"/>
                <w:b/>
                <w:bCs/>
                <w:sz w:val="18"/>
                <w:szCs w:val="18"/>
                <w:lang w:eastAsia="zh-CN"/>
              </w:rPr>
              <w:t>2.1</w:t>
            </w:r>
          </w:p>
        </w:tc>
        <w:tc>
          <w:tcPr>
            <w:tcW w:w="1498" w:type="dxa"/>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3100F143"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lang w:eastAsia="zh-CN"/>
              </w:rPr>
            </w:pPr>
            <w:r w:rsidRPr="0032465D">
              <w:rPr>
                <w:rFonts w:ascii="Arial" w:eastAsia="SimSun" w:hAnsi="Arial" w:cs="Arial"/>
                <w:b/>
                <w:bCs/>
                <w:sz w:val="18"/>
                <w:szCs w:val="18"/>
                <w:lang w:eastAsia="zh-CN"/>
              </w:rPr>
              <w:t>7.34%</w:t>
            </w:r>
          </w:p>
        </w:tc>
      </w:tr>
      <w:tr w:rsidR="0032465D" w:rsidRPr="0032465D" w14:paraId="5E65906D" w14:textId="77777777" w:rsidTr="0032465D">
        <w:trPr>
          <w:trHeight w:val="289"/>
          <w:jc w:val="center"/>
        </w:trPr>
        <w:tc>
          <w:tcPr>
            <w:tcW w:w="1280" w:type="dxa"/>
            <w:tcBorders>
              <w:top w:val="nil"/>
              <w:left w:val="single" w:sz="8" w:space="0" w:color="auto"/>
              <w:bottom w:val="single" w:sz="4" w:space="0" w:color="auto"/>
              <w:right w:val="single" w:sz="8" w:space="0" w:color="auto"/>
            </w:tcBorders>
            <w:shd w:val="clear" w:color="auto" w:fill="auto"/>
            <w:noWrap/>
            <w:vAlign w:val="bottom"/>
            <w:hideMark/>
          </w:tcPr>
          <w:p w14:paraId="502F22AE"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proofErr w:type="spellStart"/>
            <w:r w:rsidRPr="0032465D">
              <w:rPr>
                <w:rFonts w:ascii="Arial" w:eastAsia="SimSun" w:hAnsi="Arial" w:cs="Arial"/>
                <w:color w:val="000000"/>
                <w:sz w:val="18"/>
                <w:szCs w:val="18"/>
                <w:lang w:eastAsia="zh-CN"/>
              </w:rPr>
              <w:t>Enc</w:t>
            </w:r>
            <w:proofErr w:type="spellEnd"/>
            <w:r w:rsidRPr="0032465D">
              <w:rPr>
                <w:rFonts w:ascii="Arial" w:eastAsia="SimSun" w:hAnsi="Arial" w:cs="Arial"/>
                <w:color w:val="000000"/>
                <w:sz w:val="18"/>
                <w:szCs w:val="18"/>
                <w:lang w:eastAsia="zh-CN"/>
              </w:rPr>
              <w:t xml:space="preserve">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3B524673"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98%</w:t>
            </w:r>
          </w:p>
        </w:tc>
      </w:tr>
      <w:tr w:rsidR="0032465D" w:rsidRPr="0032465D" w14:paraId="142FD05D" w14:textId="77777777" w:rsidTr="0032465D">
        <w:trPr>
          <w:trHeight w:val="289"/>
          <w:jc w:val="center"/>
        </w:trPr>
        <w:tc>
          <w:tcPr>
            <w:tcW w:w="1280" w:type="dxa"/>
            <w:tcBorders>
              <w:top w:val="nil"/>
              <w:left w:val="single" w:sz="8" w:space="0" w:color="auto"/>
              <w:bottom w:val="single" w:sz="8" w:space="0" w:color="auto"/>
              <w:right w:val="single" w:sz="8" w:space="0" w:color="auto"/>
            </w:tcBorders>
            <w:shd w:val="clear" w:color="auto" w:fill="auto"/>
            <w:noWrap/>
            <w:vAlign w:val="bottom"/>
            <w:hideMark/>
          </w:tcPr>
          <w:p w14:paraId="79629FF4"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79F453B"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88%</w:t>
            </w:r>
          </w:p>
        </w:tc>
      </w:tr>
    </w:tbl>
    <w:p w14:paraId="616F3924" w14:textId="77777777" w:rsidR="0032465D" w:rsidRDefault="0032465D" w:rsidP="0032465D">
      <w:pPr>
        <w:jc w:val="left"/>
        <w:rPr>
          <w:lang w:val="en-CA"/>
        </w:rPr>
      </w:pPr>
    </w:p>
    <w:tbl>
      <w:tblPr>
        <w:tblW w:w="5120" w:type="dxa"/>
        <w:jc w:val="center"/>
        <w:tblLook w:val="04A0" w:firstRow="1" w:lastRow="0" w:firstColumn="1" w:lastColumn="0" w:noHBand="0" w:noVBand="1"/>
      </w:tblPr>
      <w:tblGrid>
        <w:gridCol w:w="1280"/>
        <w:gridCol w:w="1124"/>
        <w:gridCol w:w="1218"/>
        <w:gridCol w:w="1498"/>
      </w:tblGrid>
      <w:tr w:rsidR="0032465D" w:rsidRPr="0032465D" w14:paraId="477B08B8" w14:textId="77777777" w:rsidTr="0032465D">
        <w:trPr>
          <w:trHeight w:val="289"/>
          <w:jc w:val="center"/>
        </w:trPr>
        <w:tc>
          <w:tcPr>
            <w:tcW w:w="128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7092DF63"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 xml:space="preserve">　</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D90CFA7"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32465D">
              <w:rPr>
                <w:rFonts w:ascii="Arial" w:eastAsia="SimSun" w:hAnsi="Arial" w:cs="Arial"/>
                <w:b/>
                <w:bCs/>
                <w:color w:val="000000"/>
                <w:sz w:val="18"/>
                <w:szCs w:val="18"/>
                <w:lang w:eastAsia="zh-CN"/>
              </w:rPr>
              <w:t>Low delay B</w:t>
            </w:r>
          </w:p>
        </w:tc>
      </w:tr>
      <w:tr w:rsidR="0032465D" w:rsidRPr="0032465D" w14:paraId="276F64B2" w14:textId="77777777" w:rsidTr="0032465D">
        <w:trPr>
          <w:trHeight w:val="289"/>
          <w:jc w:val="center"/>
        </w:trPr>
        <w:tc>
          <w:tcPr>
            <w:tcW w:w="1280" w:type="dxa"/>
            <w:vMerge/>
            <w:tcBorders>
              <w:top w:val="single" w:sz="8" w:space="0" w:color="auto"/>
              <w:left w:val="single" w:sz="8" w:space="0" w:color="auto"/>
              <w:bottom w:val="single" w:sz="8" w:space="0" w:color="000000"/>
              <w:right w:val="single" w:sz="8" w:space="0" w:color="auto"/>
            </w:tcBorders>
            <w:vAlign w:val="center"/>
            <w:hideMark/>
          </w:tcPr>
          <w:p w14:paraId="560A4685"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p>
        </w:tc>
        <w:tc>
          <w:tcPr>
            <w:tcW w:w="2342" w:type="dxa"/>
            <w:gridSpan w:val="2"/>
            <w:tcBorders>
              <w:top w:val="single" w:sz="4" w:space="0" w:color="auto"/>
              <w:left w:val="nil"/>
              <w:bottom w:val="single" w:sz="4" w:space="0" w:color="auto"/>
              <w:right w:val="single" w:sz="4" w:space="0" w:color="auto"/>
            </w:tcBorders>
            <w:shd w:val="clear" w:color="auto" w:fill="auto"/>
            <w:noWrap/>
            <w:vAlign w:val="bottom"/>
            <w:hideMark/>
          </w:tcPr>
          <w:p w14:paraId="634047B0"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32465D">
              <w:rPr>
                <w:rFonts w:ascii="Arial" w:eastAsia="SimSun" w:hAnsi="Arial" w:cs="Arial"/>
                <w:b/>
                <w:bCs/>
                <w:color w:val="000000"/>
                <w:sz w:val="18"/>
                <w:szCs w:val="18"/>
                <w:lang w:eastAsia="zh-CN"/>
              </w:rPr>
              <w:t>ratio</w:t>
            </w:r>
          </w:p>
        </w:tc>
        <w:tc>
          <w:tcPr>
            <w:tcW w:w="1498" w:type="dxa"/>
            <w:vMerge w:val="restart"/>
            <w:tcBorders>
              <w:top w:val="nil"/>
              <w:left w:val="single" w:sz="4" w:space="0" w:color="auto"/>
              <w:bottom w:val="single" w:sz="8" w:space="0" w:color="000000"/>
              <w:right w:val="single" w:sz="8" w:space="0" w:color="auto"/>
            </w:tcBorders>
            <w:shd w:val="clear" w:color="auto" w:fill="auto"/>
            <w:vAlign w:val="bottom"/>
            <w:hideMark/>
          </w:tcPr>
          <w:p w14:paraId="340B0FF1"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bit-rate savings</w:t>
            </w:r>
          </w:p>
        </w:tc>
      </w:tr>
      <w:tr w:rsidR="0032465D" w:rsidRPr="0032465D" w14:paraId="55857095" w14:textId="77777777" w:rsidTr="0032465D">
        <w:trPr>
          <w:trHeight w:val="289"/>
          <w:jc w:val="center"/>
        </w:trPr>
        <w:tc>
          <w:tcPr>
            <w:tcW w:w="1280" w:type="dxa"/>
            <w:vMerge/>
            <w:tcBorders>
              <w:top w:val="single" w:sz="8" w:space="0" w:color="auto"/>
              <w:left w:val="single" w:sz="8" w:space="0" w:color="auto"/>
              <w:bottom w:val="single" w:sz="8" w:space="0" w:color="000000"/>
              <w:right w:val="single" w:sz="8" w:space="0" w:color="auto"/>
            </w:tcBorders>
            <w:vAlign w:val="center"/>
            <w:hideMark/>
          </w:tcPr>
          <w:p w14:paraId="7776D9D3"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p>
        </w:tc>
        <w:tc>
          <w:tcPr>
            <w:tcW w:w="1124" w:type="dxa"/>
            <w:tcBorders>
              <w:top w:val="nil"/>
              <w:left w:val="nil"/>
              <w:bottom w:val="single" w:sz="8" w:space="0" w:color="auto"/>
              <w:right w:val="nil"/>
            </w:tcBorders>
            <w:shd w:val="clear" w:color="auto" w:fill="auto"/>
            <w:noWrap/>
            <w:vAlign w:val="bottom"/>
            <w:hideMark/>
          </w:tcPr>
          <w:p w14:paraId="258F79B3"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VTM-7.0</w:t>
            </w:r>
          </w:p>
        </w:tc>
        <w:tc>
          <w:tcPr>
            <w:tcW w:w="1218" w:type="dxa"/>
            <w:tcBorders>
              <w:top w:val="nil"/>
              <w:left w:val="nil"/>
              <w:bottom w:val="single" w:sz="8" w:space="0" w:color="auto"/>
              <w:right w:val="nil"/>
            </w:tcBorders>
            <w:shd w:val="clear" w:color="auto" w:fill="auto"/>
            <w:noWrap/>
            <w:vAlign w:val="bottom"/>
            <w:hideMark/>
          </w:tcPr>
          <w:p w14:paraId="0C3CA039"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proposed</w:t>
            </w:r>
          </w:p>
        </w:tc>
        <w:tc>
          <w:tcPr>
            <w:tcW w:w="1498" w:type="dxa"/>
            <w:vMerge/>
            <w:tcBorders>
              <w:top w:val="nil"/>
              <w:left w:val="single" w:sz="4" w:space="0" w:color="auto"/>
              <w:bottom w:val="single" w:sz="8" w:space="0" w:color="000000"/>
              <w:right w:val="single" w:sz="8" w:space="0" w:color="auto"/>
            </w:tcBorders>
            <w:vAlign w:val="center"/>
            <w:hideMark/>
          </w:tcPr>
          <w:p w14:paraId="0CDB562B"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p>
        </w:tc>
      </w:tr>
      <w:tr w:rsidR="0032465D" w:rsidRPr="0032465D" w14:paraId="08CD6413" w14:textId="77777777" w:rsidTr="0032465D">
        <w:trPr>
          <w:trHeight w:val="289"/>
          <w:jc w:val="center"/>
        </w:trPr>
        <w:tc>
          <w:tcPr>
            <w:tcW w:w="1280" w:type="dxa"/>
            <w:tcBorders>
              <w:top w:val="nil"/>
              <w:left w:val="single" w:sz="8" w:space="0" w:color="auto"/>
              <w:bottom w:val="single" w:sz="4" w:space="0" w:color="auto"/>
              <w:right w:val="single" w:sz="8" w:space="0" w:color="auto"/>
            </w:tcBorders>
            <w:shd w:val="clear" w:color="auto" w:fill="auto"/>
            <w:noWrap/>
            <w:vAlign w:val="bottom"/>
            <w:hideMark/>
          </w:tcPr>
          <w:p w14:paraId="7B3CF079"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Class A1</w:t>
            </w:r>
          </w:p>
        </w:tc>
        <w:tc>
          <w:tcPr>
            <w:tcW w:w="1124" w:type="dxa"/>
            <w:tcBorders>
              <w:top w:val="nil"/>
              <w:left w:val="nil"/>
              <w:bottom w:val="single" w:sz="4" w:space="0" w:color="auto"/>
              <w:right w:val="single" w:sz="4" w:space="0" w:color="auto"/>
            </w:tcBorders>
            <w:shd w:val="clear" w:color="auto" w:fill="auto"/>
            <w:noWrap/>
            <w:vAlign w:val="bottom"/>
            <w:hideMark/>
          </w:tcPr>
          <w:p w14:paraId="6BE244D2"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 xml:space="preserve">　</w:t>
            </w:r>
          </w:p>
        </w:tc>
        <w:tc>
          <w:tcPr>
            <w:tcW w:w="1218" w:type="dxa"/>
            <w:tcBorders>
              <w:top w:val="nil"/>
              <w:left w:val="nil"/>
              <w:bottom w:val="single" w:sz="4" w:space="0" w:color="auto"/>
              <w:right w:val="single" w:sz="4" w:space="0" w:color="auto"/>
            </w:tcBorders>
            <w:shd w:val="clear" w:color="auto" w:fill="auto"/>
            <w:noWrap/>
            <w:vAlign w:val="bottom"/>
            <w:hideMark/>
          </w:tcPr>
          <w:p w14:paraId="627717A9"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 xml:space="preserve">　</w:t>
            </w:r>
          </w:p>
        </w:tc>
        <w:tc>
          <w:tcPr>
            <w:tcW w:w="1498" w:type="dxa"/>
            <w:tcBorders>
              <w:top w:val="nil"/>
              <w:left w:val="nil"/>
              <w:bottom w:val="single" w:sz="4" w:space="0" w:color="auto"/>
              <w:right w:val="single" w:sz="8" w:space="0" w:color="auto"/>
            </w:tcBorders>
            <w:shd w:val="clear" w:color="auto" w:fill="auto"/>
            <w:noWrap/>
            <w:vAlign w:val="bottom"/>
            <w:hideMark/>
          </w:tcPr>
          <w:p w14:paraId="0DD3937A"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 xml:space="preserve">　</w:t>
            </w:r>
          </w:p>
        </w:tc>
      </w:tr>
      <w:tr w:rsidR="0032465D" w:rsidRPr="0032465D" w14:paraId="1980AD47" w14:textId="77777777" w:rsidTr="0032465D">
        <w:trPr>
          <w:trHeight w:val="289"/>
          <w:jc w:val="center"/>
        </w:trPr>
        <w:tc>
          <w:tcPr>
            <w:tcW w:w="1280" w:type="dxa"/>
            <w:tcBorders>
              <w:top w:val="nil"/>
              <w:left w:val="single" w:sz="8" w:space="0" w:color="auto"/>
              <w:bottom w:val="single" w:sz="4" w:space="0" w:color="auto"/>
              <w:right w:val="single" w:sz="8" w:space="0" w:color="auto"/>
            </w:tcBorders>
            <w:shd w:val="clear" w:color="auto" w:fill="auto"/>
            <w:noWrap/>
            <w:vAlign w:val="bottom"/>
            <w:hideMark/>
          </w:tcPr>
          <w:p w14:paraId="4A84DB95"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lastRenderedPageBreak/>
              <w:t>Class A2</w:t>
            </w:r>
          </w:p>
        </w:tc>
        <w:tc>
          <w:tcPr>
            <w:tcW w:w="1124" w:type="dxa"/>
            <w:tcBorders>
              <w:top w:val="nil"/>
              <w:left w:val="nil"/>
              <w:bottom w:val="single" w:sz="4" w:space="0" w:color="auto"/>
              <w:right w:val="single" w:sz="4" w:space="0" w:color="auto"/>
            </w:tcBorders>
            <w:shd w:val="clear" w:color="auto" w:fill="auto"/>
            <w:noWrap/>
            <w:vAlign w:val="bottom"/>
            <w:hideMark/>
          </w:tcPr>
          <w:p w14:paraId="65E8C32F"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 xml:space="preserve">　</w:t>
            </w:r>
          </w:p>
        </w:tc>
        <w:tc>
          <w:tcPr>
            <w:tcW w:w="1218" w:type="dxa"/>
            <w:tcBorders>
              <w:top w:val="nil"/>
              <w:left w:val="nil"/>
              <w:bottom w:val="single" w:sz="4" w:space="0" w:color="auto"/>
              <w:right w:val="single" w:sz="4" w:space="0" w:color="auto"/>
            </w:tcBorders>
            <w:shd w:val="clear" w:color="auto" w:fill="auto"/>
            <w:noWrap/>
            <w:vAlign w:val="bottom"/>
            <w:hideMark/>
          </w:tcPr>
          <w:p w14:paraId="2D94DD08"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 xml:space="preserve">　</w:t>
            </w:r>
          </w:p>
        </w:tc>
        <w:tc>
          <w:tcPr>
            <w:tcW w:w="1498" w:type="dxa"/>
            <w:tcBorders>
              <w:top w:val="nil"/>
              <w:left w:val="nil"/>
              <w:bottom w:val="single" w:sz="4" w:space="0" w:color="auto"/>
              <w:right w:val="single" w:sz="8" w:space="0" w:color="auto"/>
            </w:tcBorders>
            <w:shd w:val="clear" w:color="auto" w:fill="auto"/>
            <w:noWrap/>
            <w:vAlign w:val="bottom"/>
            <w:hideMark/>
          </w:tcPr>
          <w:p w14:paraId="42F05885"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 xml:space="preserve">　</w:t>
            </w:r>
          </w:p>
        </w:tc>
      </w:tr>
      <w:tr w:rsidR="0032465D" w:rsidRPr="0032465D" w14:paraId="7377DE94" w14:textId="77777777" w:rsidTr="0032465D">
        <w:trPr>
          <w:trHeight w:val="289"/>
          <w:jc w:val="center"/>
        </w:trPr>
        <w:tc>
          <w:tcPr>
            <w:tcW w:w="1280" w:type="dxa"/>
            <w:tcBorders>
              <w:top w:val="nil"/>
              <w:left w:val="single" w:sz="8" w:space="0" w:color="auto"/>
              <w:bottom w:val="single" w:sz="4" w:space="0" w:color="auto"/>
              <w:right w:val="single" w:sz="8" w:space="0" w:color="auto"/>
            </w:tcBorders>
            <w:shd w:val="clear" w:color="auto" w:fill="auto"/>
            <w:noWrap/>
            <w:vAlign w:val="bottom"/>
            <w:hideMark/>
          </w:tcPr>
          <w:p w14:paraId="788430CA"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Class B</w:t>
            </w:r>
          </w:p>
        </w:tc>
        <w:tc>
          <w:tcPr>
            <w:tcW w:w="1124" w:type="dxa"/>
            <w:tcBorders>
              <w:top w:val="single" w:sz="4" w:space="0" w:color="auto"/>
              <w:left w:val="nil"/>
              <w:bottom w:val="single" w:sz="4" w:space="0" w:color="auto"/>
              <w:right w:val="single" w:sz="4" w:space="0" w:color="auto"/>
            </w:tcBorders>
            <w:shd w:val="clear" w:color="000000" w:fill="FFC7CE"/>
            <w:noWrap/>
            <w:vAlign w:val="bottom"/>
            <w:hideMark/>
          </w:tcPr>
          <w:p w14:paraId="0250B7D6"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2.3</w:t>
            </w:r>
          </w:p>
        </w:tc>
        <w:tc>
          <w:tcPr>
            <w:tcW w:w="12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DA9495B"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2.2</w:t>
            </w:r>
          </w:p>
        </w:tc>
        <w:tc>
          <w:tcPr>
            <w:tcW w:w="1498"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1270263E"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6.78%</w:t>
            </w:r>
          </w:p>
        </w:tc>
      </w:tr>
      <w:tr w:rsidR="0032465D" w:rsidRPr="0032465D" w14:paraId="0EC301F4" w14:textId="77777777" w:rsidTr="0032465D">
        <w:trPr>
          <w:trHeight w:val="289"/>
          <w:jc w:val="center"/>
        </w:trPr>
        <w:tc>
          <w:tcPr>
            <w:tcW w:w="1280" w:type="dxa"/>
            <w:tcBorders>
              <w:top w:val="nil"/>
              <w:left w:val="single" w:sz="8" w:space="0" w:color="auto"/>
              <w:bottom w:val="single" w:sz="4" w:space="0" w:color="auto"/>
              <w:right w:val="single" w:sz="8" w:space="0" w:color="auto"/>
            </w:tcBorders>
            <w:shd w:val="clear" w:color="auto" w:fill="auto"/>
            <w:noWrap/>
            <w:vAlign w:val="bottom"/>
            <w:hideMark/>
          </w:tcPr>
          <w:p w14:paraId="58A2CD99"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Class C</w:t>
            </w:r>
          </w:p>
        </w:tc>
        <w:tc>
          <w:tcPr>
            <w:tcW w:w="1124" w:type="dxa"/>
            <w:tcBorders>
              <w:top w:val="single" w:sz="4" w:space="0" w:color="auto"/>
              <w:left w:val="nil"/>
              <w:bottom w:val="single" w:sz="4" w:space="0" w:color="auto"/>
              <w:right w:val="single" w:sz="4" w:space="0" w:color="auto"/>
            </w:tcBorders>
            <w:shd w:val="clear" w:color="000000" w:fill="FFC7CE"/>
            <w:noWrap/>
            <w:vAlign w:val="bottom"/>
            <w:hideMark/>
          </w:tcPr>
          <w:p w14:paraId="78B64DE8"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2.4</w:t>
            </w:r>
          </w:p>
        </w:tc>
        <w:tc>
          <w:tcPr>
            <w:tcW w:w="12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4D7A9A2"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2.3</w:t>
            </w:r>
          </w:p>
        </w:tc>
        <w:tc>
          <w:tcPr>
            <w:tcW w:w="1498"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60935223"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6.39%</w:t>
            </w:r>
          </w:p>
        </w:tc>
      </w:tr>
      <w:tr w:rsidR="0032465D" w:rsidRPr="0032465D" w14:paraId="300B7C44" w14:textId="77777777" w:rsidTr="0032465D">
        <w:trPr>
          <w:trHeight w:val="289"/>
          <w:jc w:val="center"/>
        </w:trPr>
        <w:tc>
          <w:tcPr>
            <w:tcW w:w="1280" w:type="dxa"/>
            <w:tcBorders>
              <w:top w:val="nil"/>
              <w:left w:val="single" w:sz="8" w:space="0" w:color="auto"/>
              <w:bottom w:val="single" w:sz="4" w:space="0" w:color="auto"/>
              <w:right w:val="single" w:sz="8" w:space="0" w:color="auto"/>
            </w:tcBorders>
            <w:shd w:val="clear" w:color="auto" w:fill="auto"/>
            <w:noWrap/>
            <w:vAlign w:val="bottom"/>
            <w:hideMark/>
          </w:tcPr>
          <w:p w14:paraId="6A2E9D11"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Class D</w:t>
            </w:r>
          </w:p>
        </w:tc>
        <w:tc>
          <w:tcPr>
            <w:tcW w:w="1124" w:type="dxa"/>
            <w:tcBorders>
              <w:top w:val="single" w:sz="4" w:space="0" w:color="auto"/>
              <w:left w:val="nil"/>
              <w:bottom w:val="single" w:sz="4" w:space="0" w:color="auto"/>
              <w:right w:val="single" w:sz="4" w:space="0" w:color="auto"/>
            </w:tcBorders>
            <w:shd w:val="clear" w:color="000000" w:fill="FFC7CE"/>
            <w:noWrap/>
            <w:vAlign w:val="bottom"/>
            <w:hideMark/>
          </w:tcPr>
          <w:p w14:paraId="194C948E"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2.7</w:t>
            </w:r>
          </w:p>
        </w:tc>
        <w:tc>
          <w:tcPr>
            <w:tcW w:w="12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9EBDD56"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2.5</w:t>
            </w:r>
          </w:p>
        </w:tc>
        <w:tc>
          <w:tcPr>
            <w:tcW w:w="1498"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5896E63C"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7.53%</w:t>
            </w:r>
          </w:p>
        </w:tc>
      </w:tr>
      <w:tr w:rsidR="0032465D" w:rsidRPr="0032465D" w14:paraId="16F9AEBB" w14:textId="77777777" w:rsidTr="0032465D">
        <w:trPr>
          <w:trHeight w:val="289"/>
          <w:jc w:val="center"/>
        </w:trPr>
        <w:tc>
          <w:tcPr>
            <w:tcW w:w="1280" w:type="dxa"/>
            <w:tcBorders>
              <w:top w:val="nil"/>
              <w:left w:val="single" w:sz="8" w:space="0" w:color="auto"/>
              <w:bottom w:val="single" w:sz="4" w:space="0" w:color="auto"/>
              <w:right w:val="single" w:sz="8" w:space="0" w:color="auto"/>
            </w:tcBorders>
            <w:shd w:val="clear" w:color="auto" w:fill="auto"/>
            <w:noWrap/>
            <w:vAlign w:val="bottom"/>
            <w:hideMark/>
          </w:tcPr>
          <w:p w14:paraId="43AB08D5"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Class E</w:t>
            </w:r>
          </w:p>
        </w:tc>
        <w:tc>
          <w:tcPr>
            <w:tcW w:w="1124" w:type="dxa"/>
            <w:tcBorders>
              <w:top w:val="single" w:sz="4" w:space="0" w:color="auto"/>
              <w:left w:val="nil"/>
              <w:bottom w:val="single" w:sz="4" w:space="0" w:color="auto"/>
              <w:right w:val="single" w:sz="4" w:space="0" w:color="auto"/>
            </w:tcBorders>
            <w:shd w:val="clear" w:color="000000" w:fill="FFC7CE"/>
            <w:noWrap/>
            <w:vAlign w:val="bottom"/>
            <w:hideMark/>
          </w:tcPr>
          <w:p w14:paraId="137E9BD6"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3.1</w:t>
            </w:r>
          </w:p>
        </w:tc>
        <w:tc>
          <w:tcPr>
            <w:tcW w:w="121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B2D2D04"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2.9</w:t>
            </w:r>
          </w:p>
        </w:tc>
        <w:tc>
          <w:tcPr>
            <w:tcW w:w="1498"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0F24EF36"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32465D">
              <w:rPr>
                <w:rFonts w:ascii="Arial" w:eastAsia="SimSun" w:hAnsi="Arial" w:cs="Arial"/>
                <w:sz w:val="18"/>
                <w:szCs w:val="18"/>
                <w:lang w:eastAsia="zh-CN"/>
              </w:rPr>
              <w:t>7.31%</w:t>
            </w:r>
          </w:p>
        </w:tc>
      </w:tr>
      <w:tr w:rsidR="0032465D" w:rsidRPr="0032465D" w14:paraId="478AF674" w14:textId="77777777" w:rsidTr="0032465D">
        <w:trPr>
          <w:trHeight w:val="289"/>
          <w:jc w:val="center"/>
        </w:trPr>
        <w:tc>
          <w:tcPr>
            <w:tcW w:w="1280" w:type="dxa"/>
            <w:tcBorders>
              <w:top w:val="nil"/>
              <w:left w:val="single" w:sz="8" w:space="0" w:color="auto"/>
              <w:bottom w:val="single" w:sz="4" w:space="0" w:color="auto"/>
              <w:right w:val="single" w:sz="8" w:space="0" w:color="auto"/>
            </w:tcBorders>
            <w:shd w:val="clear" w:color="auto" w:fill="auto"/>
            <w:noWrap/>
            <w:vAlign w:val="bottom"/>
            <w:hideMark/>
          </w:tcPr>
          <w:p w14:paraId="03B0F3AF"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Class F</w:t>
            </w:r>
          </w:p>
        </w:tc>
        <w:tc>
          <w:tcPr>
            <w:tcW w:w="1124" w:type="dxa"/>
            <w:tcBorders>
              <w:top w:val="nil"/>
              <w:left w:val="nil"/>
              <w:bottom w:val="single" w:sz="4" w:space="0" w:color="auto"/>
              <w:right w:val="single" w:sz="4" w:space="0" w:color="auto"/>
            </w:tcBorders>
            <w:shd w:val="clear" w:color="auto" w:fill="auto"/>
            <w:noWrap/>
            <w:vAlign w:val="bottom"/>
            <w:hideMark/>
          </w:tcPr>
          <w:p w14:paraId="36813972"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 xml:space="preserve">　</w:t>
            </w:r>
          </w:p>
        </w:tc>
        <w:tc>
          <w:tcPr>
            <w:tcW w:w="1218" w:type="dxa"/>
            <w:tcBorders>
              <w:top w:val="nil"/>
              <w:left w:val="nil"/>
              <w:bottom w:val="single" w:sz="4" w:space="0" w:color="auto"/>
              <w:right w:val="single" w:sz="4" w:space="0" w:color="auto"/>
            </w:tcBorders>
            <w:shd w:val="clear" w:color="auto" w:fill="auto"/>
            <w:noWrap/>
            <w:vAlign w:val="bottom"/>
            <w:hideMark/>
          </w:tcPr>
          <w:p w14:paraId="16859F16"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 xml:space="preserve">　</w:t>
            </w:r>
          </w:p>
        </w:tc>
        <w:tc>
          <w:tcPr>
            <w:tcW w:w="1498" w:type="dxa"/>
            <w:tcBorders>
              <w:top w:val="nil"/>
              <w:left w:val="nil"/>
              <w:bottom w:val="single" w:sz="4" w:space="0" w:color="auto"/>
              <w:right w:val="single" w:sz="8" w:space="0" w:color="auto"/>
            </w:tcBorders>
            <w:shd w:val="clear" w:color="auto" w:fill="auto"/>
            <w:noWrap/>
            <w:vAlign w:val="bottom"/>
            <w:hideMark/>
          </w:tcPr>
          <w:p w14:paraId="1F34CC36"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 xml:space="preserve">　</w:t>
            </w:r>
          </w:p>
        </w:tc>
      </w:tr>
      <w:tr w:rsidR="0032465D" w:rsidRPr="0032465D" w14:paraId="3EDD1A0B" w14:textId="77777777" w:rsidTr="0032465D">
        <w:trPr>
          <w:trHeight w:val="289"/>
          <w:jc w:val="center"/>
        </w:trPr>
        <w:tc>
          <w:tcPr>
            <w:tcW w:w="1280" w:type="dxa"/>
            <w:tcBorders>
              <w:top w:val="nil"/>
              <w:left w:val="single" w:sz="8" w:space="0" w:color="auto"/>
              <w:bottom w:val="nil"/>
              <w:right w:val="single" w:sz="8" w:space="0" w:color="auto"/>
            </w:tcBorders>
            <w:shd w:val="clear" w:color="auto" w:fill="auto"/>
            <w:noWrap/>
            <w:vAlign w:val="bottom"/>
            <w:hideMark/>
          </w:tcPr>
          <w:p w14:paraId="391D9AE1"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TGM</w:t>
            </w:r>
          </w:p>
        </w:tc>
        <w:tc>
          <w:tcPr>
            <w:tcW w:w="1124" w:type="dxa"/>
            <w:tcBorders>
              <w:top w:val="nil"/>
              <w:left w:val="nil"/>
              <w:bottom w:val="nil"/>
              <w:right w:val="single" w:sz="4" w:space="0" w:color="auto"/>
            </w:tcBorders>
            <w:shd w:val="clear" w:color="auto" w:fill="auto"/>
            <w:noWrap/>
            <w:vAlign w:val="bottom"/>
            <w:hideMark/>
          </w:tcPr>
          <w:p w14:paraId="3FCB824E"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 xml:space="preserve">　</w:t>
            </w:r>
          </w:p>
        </w:tc>
        <w:tc>
          <w:tcPr>
            <w:tcW w:w="1218" w:type="dxa"/>
            <w:tcBorders>
              <w:top w:val="nil"/>
              <w:left w:val="nil"/>
              <w:bottom w:val="nil"/>
              <w:right w:val="single" w:sz="4" w:space="0" w:color="auto"/>
            </w:tcBorders>
            <w:shd w:val="clear" w:color="auto" w:fill="auto"/>
            <w:noWrap/>
            <w:vAlign w:val="bottom"/>
            <w:hideMark/>
          </w:tcPr>
          <w:p w14:paraId="7D52B8A2"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 xml:space="preserve">　</w:t>
            </w:r>
          </w:p>
        </w:tc>
        <w:tc>
          <w:tcPr>
            <w:tcW w:w="1498" w:type="dxa"/>
            <w:tcBorders>
              <w:top w:val="nil"/>
              <w:left w:val="nil"/>
              <w:bottom w:val="nil"/>
              <w:right w:val="single" w:sz="8" w:space="0" w:color="auto"/>
            </w:tcBorders>
            <w:shd w:val="clear" w:color="auto" w:fill="auto"/>
            <w:noWrap/>
            <w:vAlign w:val="bottom"/>
            <w:hideMark/>
          </w:tcPr>
          <w:p w14:paraId="698217EF"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 xml:space="preserve">　</w:t>
            </w:r>
          </w:p>
        </w:tc>
      </w:tr>
      <w:tr w:rsidR="0032465D" w:rsidRPr="0032465D" w14:paraId="505621F0" w14:textId="77777777" w:rsidTr="0032465D">
        <w:trPr>
          <w:trHeight w:val="289"/>
          <w:jc w:val="center"/>
        </w:trPr>
        <w:tc>
          <w:tcPr>
            <w:tcW w:w="12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33CF941"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color w:val="000000"/>
                <w:sz w:val="18"/>
                <w:szCs w:val="18"/>
                <w:lang w:eastAsia="zh-CN"/>
              </w:rPr>
            </w:pPr>
            <w:r w:rsidRPr="0032465D">
              <w:rPr>
                <w:rFonts w:ascii="Arial" w:eastAsia="SimSun" w:hAnsi="Arial" w:cs="Arial"/>
                <w:b/>
                <w:bCs/>
                <w:color w:val="000000"/>
                <w:sz w:val="18"/>
                <w:szCs w:val="18"/>
                <w:lang w:eastAsia="zh-CN"/>
              </w:rPr>
              <w:t>Overall</w:t>
            </w:r>
          </w:p>
        </w:tc>
        <w:tc>
          <w:tcPr>
            <w:tcW w:w="1124" w:type="dxa"/>
            <w:tcBorders>
              <w:top w:val="single" w:sz="8" w:space="0" w:color="auto"/>
              <w:left w:val="nil"/>
              <w:bottom w:val="single" w:sz="8" w:space="0" w:color="auto"/>
              <w:right w:val="single" w:sz="4" w:space="0" w:color="auto"/>
            </w:tcBorders>
            <w:shd w:val="clear" w:color="000000" w:fill="FFC7CE"/>
            <w:noWrap/>
            <w:vAlign w:val="bottom"/>
            <w:hideMark/>
          </w:tcPr>
          <w:p w14:paraId="1533039D"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lang w:eastAsia="zh-CN"/>
              </w:rPr>
            </w:pPr>
            <w:r w:rsidRPr="0032465D">
              <w:rPr>
                <w:rFonts w:ascii="Arial" w:eastAsia="SimSun" w:hAnsi="Arial" w:cs="Arial"/>
                <w:b/>
                <w:bCs/>
                <w:sz w:val="18"/>
                <w:szCs w:val="18"/>
                <w:lang w:eastAsia="zh-CN"/>
              </w:rPr>
              <w:t>2.6</w:t>
            </w:r>
          </w:p>
        </w:tc>
        <w:tc>
          <w:tcPr>
            <w:tcW w:w="121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11E5F12"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lang w:eastAsia="zh-CN"/>
              </w:rPr>
            </w:pPr>
            <w:r w:rsidRPr="0032465D">
              <w:rPr>
                <w:rFonts w:ascii="Arial" w:eastAsia="SimSun" w:hAnsi="Arial" w:cs="Arial"/>
                <w:b/>
                <w:bCs/>
                <w:sz w:val="18"/>
                <w:szCs w:val="18"/>
                <w:lang w:eastAsia="zh-CN"/>
              </w:rPr>
              <w:t>2.4</w:t>
            </w:r>
          </w:p>
        </w:tc>
        <w:tc>
          <w:tcPr>
            <w:tcW w:w="1498" w:type="dxa"/>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653228DA"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lang w:eastAsia="zh-CN"/>
              </w:rPr>
            </w:pPr>
            <w:r w:rsidRPr="0032465D">
              <w:rPr>
                <w:rFonts w:ascii="Arial" w:eastAsia="SimSun" w:hAnsi="Arial" w:cs="Arial"/>
                <w:b/>
                <w:bCs/>
                <w:sz w:val="18"/>
                <w:szCs w:val="18"/>
                <w:lang w:eastAsia="zh-CN"/>
              </w:rPr>
              <w:t>6.78%</w:t>
            </w:r>
          </w:p>
        </w:tc>
      </w:tr>
      <w:tr w:rsidR="0032465D" w:rsidRPr="0032465D" w14:paraId="64A0ED59" w14:textId="77777777" w:rsidTr="0032465D">
        <w:trPr>
          <w:trHeight w:val="289"/>
          <w:jc w:val="center"/>
        </w:trPr>
        <w:tc>
          <w:tcPr>
            <w:tcW w:w="1280" w:type="dxa"/>
            <w:tcBorders>
              <w:top w:val="nil"/>
              <w:left w:val="single" w:sz="8" w:space="0" w:color="auto"/>
              <w:bottom w:val="single" w:sz="4" w:space="0" w:color="auto"/>
              <w:right w:val="single" w:sz="8" w:space="0" w:color="auto"/>
            </w:tcBorders>
            <w:shd w:val="clear" w:color="auto" w:fill="auto"/>
            <w:noWrap/>
            <w:vAlign w:val="bottom"/>
            <w:hideMark/>
          </w:tcPr>
          <w:p w14:paraId="1360DFDD"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proofErr w:type="spellStart"/>
            <w:r w:rsidRPr="0032465D">
              <w:rPr>
                <w:rFonts w:ascii="Arial" w:eastAsia="SimSun" w:hAnsi="Arial" w:cs="Arial"/>
                <w:color w:val="000000"/>
                <w:sz w:val="18"/>
                <w:szCs w:val="18"/>
                <w:lang w:eastAsia="zh-CN"/>
              </w:rPr>
              <w:t>Enc</w:t>
            </w:r>
            <w:proofErr w:type="spellEnd"/>
            <w:r w:rsidRPr="0032465D">
              <w:rPr>
                <w:rFonts w:ascii="Arial" w:eastAsia="SimSun" w:hAnsi="Arial" w:cs="Arial"/>
                <w:color w:val="000000"/>
                <w:sz w:val="18"/>
                <w:szCs w:val="18"/>
                <w:lang w:eastAsia="zh-CN"/>
              </w:rPr>
              <w:t xml:space="preserve">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0678D570"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96%</w:t>
            </w:r>
          </w:p>
        </w:tc>
      </w:tr>
      <w:tr w:rsidR="0032465D" w:rsidRPr="0032465D" w14:paraId="041C0939" w14:textId="77777777" w:rsidTr="0032465D">
        <w:trPr>
          <w:trHeight w:val="289"/>
          <w:jc w:val="center"/>
        </w:trPr>
        <w:tc>
          <w:tcPr>
            <w:tcW w:w="1280" w:type="dxa"/>
            <w:tcBorders>
              <w:top w:val="nil"/>
              <w:left w:val="single" w:sz="8" w:space="0" w:color="auto"/>
              <w:bottom w:val="single" w:sz="8" w:space="0" w:color="auto"/>
              <w:right w:val="single" w:sz="8" w:space="0" w:color="auto"/>
            </w:tcBorders>
            <w:shd w:val="clear" w:color="auto" w:fill="auto"/>
            <w:noWrap/>
            <w:vAlign w:val="bottom"/>
            <w:hideMark/>
          </w:tcPr>
          <w:p w14:paraId="0CBE4A00"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B298D3B" w14:textId="77777777" w:rsidR="0032465D" w:rsidRPr="0032465D" w:rsidRDefault="0032465D" w:rsidP="00324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32465D">
              <w:rPr>
                <w:rFonts w:ascii="Arial" w:eastAsia="SimSun" w:hAnsi="Arial" w:cs="Arial"/>
                <w:color w:val="000000"/>
                <w:sz w:val="18"/>
                <w:szCs w:val="18"/>
                <w:lang w:eastAsia="zh-CN"/>
              </w:rPr>
              <w:t>87%</w:t>
            </w:r>
          </w:p>
        </w:tc>
      </w:tr>
    </w:tbl>
    <w:p w14:paraId="095930CB" w14:textId="429A7BB1" w:rsidR="0032465D" w:rsidRDefault="0032465D" w:rsidP="008F7807">
      <w:pPr>
        <w:jc w:val="center"/>
        <w:rPr>
          <w:lang w:val="en-CA"/>
        </w:rPr>
      </w:pPr>
      <w:bookmarkStart w:id="0" w:name="_GoBack"/>
      <w:bookmarkEnd w:id="0"/>
      <w:r>
        <w:rPr>
          <w:rFonts w:hint="eastAsia"/>
          <w:lang w:val="en-CA"/>
        </w:rPr>
        <w:t>Table 2: Simulation results for lossless coding scenario.</w:t>
      </w:r>
    </w:p>
    <w:p w14:paraId="23049B1E" w14:textId="77777777" w:rsidR="0032465D" w:rsidRDefault="0032465D" w:rsidP="00207FA4">
      <w:pPr>
        <w:jc w:val="center"/>
        <w:rPr>
          <w:lang w:val="en-CA"/>
        </w:rPr>
      </w:pPr>
    </w:p>
    <w:p w14:paraId="02BF850D" w14:textId="77777777" w:rsidR="0032465D" w:rsidRPr="00DE5EAE" w:rsidRDefault="0032465D" w:rsidP="00207FA4">
      <w:pPr>
        <w:jc w:val="center"/>
        <w:rPr>
          <w:lang w:val="en-CA"/>
        </w:rPr>
      </w:pPr>
    </w:p>
    <w:p w14:paraId="5F7AB930" w14:textId="77777777" w:rsidR="00887CAD" w:rsidRDefault="00887CAD" w:rsidP="00887CAD">
      <w:pPr>
        <w:pStyle w:val="Heading1"/>
        <w:rPr>
          <w:lang w:val="en-CA"/>
        </w:rPr>
      </w:pPr>
      <w:r>
        <w:rPr>
          <w:lang w:val="en-CA"/>
        </w:rPr>
        <w:t>Conclusion</w:t>
      </w:r>
    </w:p>
    <w:p w14:paraId="4E41F412" w14:textId="6B8EE2B5" w:rsidR="006B2A6A" w:rsidRPr="001026A5" w:rsidRDefault="0032465D" w:rsidP="00CF666D">
      <w:pPr>
        <w:rPr>
          <w:szCs w:val="22"/>
          <w:lang w:val="en-CA"/>
        </w:rPr>
      </w:pPr>
      <w:r>
        <w:rPr>
          <w:szCs w:val="22"/>
          <w:lang w:val="en-CA"/>
        </w:rPr>
        <w:t>This document reports the crosscheck results of JVET-P0461.</w:t>
      </w:r>
    </w:p>
    <w:sectPr w:rsidR="006B2A6A" w:rsidRPr="001026A5"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6F442" w14:textId="77777777" w:rsidR="00CC2D89" w:rsidRDefault="00CC2D89">
      <w:r>
        <w:separator/>
      </w:r>
    </w:p>
  </w:endnote>
  <w:endnote w:type="continuationSeparator" w:id="0">
    <w:p w14:paraId="164066B2" w14:textId="77777777" w:rsidR="00CC2D89" w:rsidRDefault="00CC2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Arial Unicode MS"/>
    <w:panose1 w:val="03000509000000000000"/>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DC1715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F7807">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07FA4">
      <w:rPr>
        <w:rStyle w:val="PageNumber"/>
        <w:noProof/>
      </w:rPr>
      <w:t>2020-01-11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C1F43" w14:textId="77777777" w:rsidR="00CC2D89" w:rsidRDefault="00CC2D89">
      <w:r>
        <w:separator/>
      </w:r>
    </w:p>
  </w:footnote>
  <w:footnote w:type="continuationSeparator" w:id="0">
    <w:p w14:paraId="3AD65B94" w14:textId="77777777" w:rsidR="00CC2D89" w:rsidRDefault="00CC2D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1D7C5D"/>
    <w:multiLevelType w:val="hybridMultilevel"/>
    <w:tmpl w:val="0C242A78"/>
    <w:lvl w:ilvl="0" w:tplc="B7549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9AA52E1"/>
    <w:multiLevelType w:val="hybridMultilevel"/>
    <w:tmpl w:val="923EEAC8"/>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5453A77"/>
    <w:multiLevelType w:val="hybridMultilevel"/>
    <w:tmpl w:val="6204ACB0"/>
    <w:lvl w:ilvl="0" w:tplc="C9E868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B4D74C9"/>
    <w:multiLevelType w:val="hybridMultilevel"/>
    <w:tmpl w:val="4B045B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6D6623E6"/>
    <w:multiLevelType w:val="hybridMultilevel"/>
    <w:tmpl w:val="B1EAE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0"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0"/>
  </w:num>
  <w:num w:numId="4">
    <w:abstractNumId w:val="18"/>
  </w:num>
  <w:num w:numId="5">
    <w:abstractNumId w:val="19"/>
  </w:num>
  <w:num w:numId="6">
    <w:abstractNumId w:val="10"/>
  </w:num>
  <w:num w:numId="7">
    <w:abstractNumId w:val="12"/>
  </w:num>
  <w:num w:numId="8">
    <w:abstractNumId w:val="10"/>
  </w:num>
  <w:num w:numId="9">
    <w:abstractNumId w:val="2"/>
  </w:num>
  <w:num w:numId="10">
    <w:abstractNumId w:val="9"/>
  </w:num>
  <w:num w:numId="11">
    <w:abstractNumId w:val="4"/>
  </w:num>
  <w:num w:numId="12">
    <w:abstractNumId w:val="32"/>
  </w:num>
  <w:num w:numId="13">
    <w:abstractNumId w:val="17"/>
  </w:num>
  <w:num w:numId="14">
    <w:abstractNumId w:val="26"/>
  </w:num>
  <w:num w:numId="15">
    <w:abstractNumId w:val="23"/>
  </w:num>
  <w:num w:numId="16">
    <w:abstractNumId w:val="7"/>
  </w:num>
  <w:num w:numId="17">
    <w:abstractNumId w:val="10"/>
  </w:num>
  <w:num w:numId="18">
    <w:abstractNumId w:val="10"/>
  </w:num>
  <w:num w:numId="19">
    <w:abstractNumId w:val="10"/>
  </w:num>
  <w:num w:numId="20">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24"/>
  </w:num>
  <w:num w:numId="23">
    <w:abstractNumId w:val="14"/>
  </w:num>
  <w:num w:numId="24">
    <w:abstractNumId w:val="5"/>
  </w:num>
  <w:num w:numId="25">
    <w:abstractNumId w:val="10"/>
  </w:num>
  <w:num w:numId="26">
    <w:abstractNumId w:val="11"/>
  </w:num>
  <w:num w:numId="27">
    <w:abstractNumId w:val="10"/>
  </w:num>
  <w:num w:numId="28">
    <w:abstractNumId w:val="10"/>
  </w:num>
  <w:num w:numId="29">
    <w:abstractNumId w:val="0"/>
  </w:num>
  <w:num w:numId="30">
    <w:abstractNumId w:val="10"/>
  </w:num>
  <w:num w:numId="31">
    <w:abstractNumId w:val="16"/>
  </w:num>
  <w:num w:numId="32">
    <w:abstractNumId w:val="33"/>
  </w:num>
  <w:num w:numId="33">
    <w:abstractNumId w:val="30"/>
  </w:num>
  <w:num w:numId="34">
    <w:abstractNumId w:val="10"/>
  </w:num>
  <w:num w:numId="35">
    <w:abstractNumId w:val="21"/>
  </w:num>
  <w:num w:numId="36">
    <w:abstractNumId w:val="10"/>
  </w:num>
  <w:num w:numId="37">
    <w:abstractNumId w:val="13"/>
  </w:num>
  <w:num w:numId="38">
    <w:abstractNumId w:val="25"/>
  </w:num>
  <w:num w:numId="39">
    <w:abstractNumId w:val="22"/>
  </w:num>
  <w:num w:numId="40">
    <w:abstractNumId w:val="6"/>
  </w:num>
  <w:num w:numId="41">
    <w:abstractNumId w:val="8"/>
  </w:num>
  <w:num w:numId="42">
    <w:abstractNumId w:val="15"/>
  </w:num>
  <w:num w:numId="43">
    <w:abstractNumId w:val="28"/>
  </w:num>
  <w:num w:numId="44">
    <w:abstractNumId w:val="3"/>
  </w:num>
  <w:num w:numId="45">
    <w:abstractNumId w:val="31"/>
  </w:num>
  <w:num w:numId="46">
    <w:abstractNumId w:val="10"/>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7D7E"/>
    <w:rsid w:val="00065039"/>
    <w:rsid w:val="0007614F"/>
    <w:rsid w:val="00081398"/>
    <w:rsid w:val="0009033C"/>
    <w:rsid w:val="00094479"/>
    <w:rsid w:val="000962AC"/>
    <w:rsid w:val="000A7C81"/>
    <w:rsid w:val="000A7E2F"/>
    <w:rsid w:val="000B0C0F"/>
    <w:rsid w:val="000B1C6B"/>
    <w:rsid w:val="000B4FF9"/>
    <w:rsid w:val="000C09AC"/>
    <w:rsid w:val="000C762B"/>
    <w:rsid w:val="000E00F3"/>
    <w:rsid w:val="000F158C"/>
    <w:rsid w:val="000F4E57"/>
    <w:rsid w:val="001026A5"/>
    <w:rsid w:val="00102F3D"/>
    <w:rsid w:val="00124E38"/>
    <w:rsid w:val="0012580B"/>
    <w:rsid w:val="00127FCE"/>
    <w:rsid w:val="00131F90"/>
    <w:rsid w:val="0013458C"/>
    <w:rsid w:val="00134F64"/>
    <w:rsid w:val="0013526E"/>
    <w:rsid w:val="00146152"/>
    <w:rsid w:val="00155526"/>
    <w:rsid w:val="00171371"/>
    <w:rsid w:val="001722E3"/>
    <w:rsid w:val="00175A24"/>
    <w:rsid w:val="00187E58"/>
    <w:rsid w:val="001A297E"/>
    <w:rsid w:val="001A368E"/>
    <w:rsid w:val="001A7329"/>
    <w:rsid w:val="001A792F"/>
    <w:rsid w:val="001B4E28"/>
    <w:rsid w:val="001C1754"/>
    <w:rsid w:val="001C3525"/>
    <w:rsid w:val="001C3AFB"/>
    <w:rsid w:val="001C4918"/>
    <w:rsid w:val="001C52D7"/>
    <w:rsid w:val="001D1BD2"/>
    <w:rsid w:val="001E0248"/>
    <w:rsid w:val="001E02BE"/>
    <w:rsid w:val="001E3B37"/>
    <w:rsid w:val="001F2594"/>
    <w:rsid w:val="002055A6"/>
    <w:rsid w:val="00206460"/>
    <w:rsid w:val="002069B4"/>
    <w:rsid w:val="00207FA4"/>
    <w:rsid w:val="00215DFC"/>
    <w:rsid w:val="002212DF"/>
    <w:rsid w:val="00221A49"/>
    <w:rsid w:val="00222CD4"/>
    <w:rsid w:val="00225016"/>
    <w:rsid w:val="002253CA"/>
    <w:rsid w:val="002264A6"/>
    <w:rsid w:val="00227BA7"/>
    <w:rsid w:val="0023011C"/>
    <w:rsid w:val="00232278"/>
    <w:rsid w:val="002364B1"/>
    <w:rsid w:val="002375C1"/>
    <w:rsid w:val="00255D94"/>
    <w:rsid w:val="00257804"/>
    <w:rsid w:val="00263398"/>
    <w:rsid w:val="00263B99"/>
    <w:rsid w:val="00266F06"/>
    <w:rsid w:val="00275BCF"/>
    <w:rsid w:val="00291E36"/>
    <w:rsid w:val="00292257"/>
    <w:rsid w:val="002A54E0"/>
    <w:rsid w:val="002A59A9"/>
    <w:rsid w:val="002B00AB"/>
    <w:rsid w:val="002B1595"/>
    <w:rsid w:val="002B191D"/>
    <w:rsid w:val="002B2E83"/>
    <w:rsid w:val="002C6E0D"/>
    <w:rsid w:val="002D0AF6"/>
    <w:rsid w:val="002E48B7"/>
    <w:rsid w:val="002F164D"/>
    <w:rsid w:val="003021BC"/>
    <w:rsid w:val="00306206"/>
    <w:rsid w:val="00311037"/>
    <w:rsid w:val="00317D85"/>
    <w:rsid w:val="0032465D"/>
    <w:rsid w:val="00327C56"/>
    <w:rsid w:val="003315A1"/>
    <w:rsid w:val="003371C2"/>
    <w:rsid w:val="003373EC"/>
    <w:rsid w:val="00342FF4"/>
    <w:rsid w:val="00344E5A"/>
    <w:rsid w:val="00346148"/>
    <w:rsid w:val="003536A9"/>
    <w:rsid w:val="003669EA"/>
    <w:rsid w:val="003706CC"/>
    <w:rsid w:val="00370762"/>
    <w:rsid w:val="00377710"/>
    <w:rsid w:val="003845D4"/>
    <w:rsid w:val="00387D31"/>
    <w:rsid w:val="00390DC1"/>
    <w:rsid w:val="003948D6"/>
    <w:rsid w:val="003A2D8E"/>
    <w:rsid w:val="003A7CE6"/>
    <w:rsid w:val="003B47E7"/>
    <w:rsid w:val="003C20E4"/>
    <w:rsid w:val="003D6342"/>
    <w:rsid w:val="003E6F90"/>
    <w:rsid w:val="003E73ED"/>
    <w:rsid w:val="003F5D0F"/>
    <w:rsid w:val="00407FE5"/>
    <w:rsid w:val="004135C6"/>
    <w:rsid w:val="00414101"/>
    <w:rsid w:val="004219CF"/>
    <w:rsid w:val="004234F0"/>
    <w:rsid w:val="004259F9"/>
    <w:rsid w:val="00426EF7"/>
    <w:rsid w:val="00427D06"/>
    <w:rsid w:val="00433DDB"/>
    <w:rsid w:val="00435A29"/>
    <w:rsid w:val="00437619"/>
    <w:rsid w:val="00465A1E"/>
    <w:rsid w:val="0047124A"/>
    <w:rsid w:val="00486D8A"/>
    <w:rsid w:val="00491206"/>
    <w:rsid w:val="0049445A"/>
    <w:rsid w:val="004A2A63"/>
    <w:rsid w:val="004A3C98"/>
    <w:rsid w:val="004B210C"/>
    <w:rsid w:val="004D405F"/>
    <w:rsid w:val="004E4F4F"/>
    <w:rsid w:val="004E6789"/>
    <w:rsid w:val="004E6B51"/>
    <w:rsid w:val="004F61E3"/>
    <w:rsid w:val="00501D86"/>
    <w:rsid w:val="00502E10"/>
    <w:rsid w:val="0051015C"/>
    <w:rsid w:val="00512B60"/>
    <w:rsid w:val="00516CF1"/>
    <w:rsid w:val="00523D4E"/>
    <w:rsid w:val="00531AE9"/>
    <w:rsid w:val="005339F4"/>
    <w:rsid w:val="00536188"/>
    <w:rsid w:val="00550A66"/>
    <w:rsid w:val="00567EC7"/>
    <w:rsid w:val="00570013"/>
    <w:rsid w:val="00574F87"/>
    <w:rsid w:val="005753EC"/>
    <w:rsid w:val="00576A0D"/>
    <w:rsid w:val="005801A2"/>
    <w:rsid w:val="005952A5"/>
    <w:rsid w:val="0059630D"/>
    <w:rsid w:val="005A33A1"/>
    <w:rsid w:val="005B217D"/>
    <w:rsid w:val="005C385F"/>
    <w:rsid w:val="005D0546"/>
    <w:rsid w:val="005D17A6"/>
    <w:rsid w:val="005D4C96"/>
    <w:rsid w:val="005D4CEB"/>
    <w:rsid w:val="005E1AC6"/>
    <w:rsid w:val="005E3F2B"/>
    <w:rsid w:val="005F572D"/>
    <w:rsid w:val="005F6F1B"/>
    <w:rsid w:val="0061578F"/>
    <w:rsid w:val="0061591E"/>
    <w:rsid w:val="00615995"/>
    <w:rsid w:val="00616155"/>
    <w:rsid w:val="00624901"/>
    <w:rsid w:val="00624B33"/>
    <w:rsid w:val="0063041A"/>
    <w:rsid w:val="00630AA2"/>
    <w:rsid w:val="00631362"/>
    <w:rsid w:val="00641234"/>
    <w:rsid w:val="00646707"/>
    <w:rsid w:val="0065444C"/>
    <w:rsid w:val="00657F7E"/>
    <w:rsid w:val="00662E58"/>
    <w:rsid w:val="006637F2"/>
    <w:rsid w:val="006642A5"/>
    <w:rsid w:val="00664DCF"/>
    <w:rsid w:val="00671442"/>
    <w:rsid w:val="00671D6C"/>
    <w:rsid w:val="006A42AA"/>
    <w:rsid w:val="006A4B07"/>
    <w:rsid w:val="006B0858"/>
    <w:rsid w:val="006B2A6A"/>
    <w:rsid w:val="006C5D39"/>
    <w:rsid w:val="006D0D2B"/>
    <w:rsid w:val="006D6D9B"/>
    <w:rsid w:val="006E2810"/>
    <w:rsid w:val="006E5417"/>
    <w:rsid w:val="006F0794"/>
    <w:rsid w:val="006F7528"/>
    <w:rsid w:val="007023DE"/>
    <w:rsid w:val="00704DC9"/>
    <w:rsid w:val="00711ACC"/>
    <w:rsid w:val="00712CBD"/>
    <w:rsid w:val="00712F60"/>
    <w:rsid w:val="00715AD3"/>
    <w:rsid w:val="00720E3B"/>
    <w:rsid w:val="00722FC9"/>
    <w:rsid w:val="0074393F"/>
    <w:rsid w:val="00745F6B"/>
    <w:rsid w:val="0075175B"/>
    <w:rsid w:val="0075585E"/>
    <w:rsid w:val="00770571"/>
    <w:rsid w:val="00775397"/>
    <w:rsid w:val="007768FF"/>
    <w:rsid w:val="007824D3"/>
    <w:rsid w:val="00795072"/>
    <w:rsid w:val="00796EE3"/>
    <w:rsid w:val="007A7D29"/>
    <w:rsid w:val="007B0A45"/>
    <w:rsid w:val="007B0F92"/>
    <w:rsid w:val="007B4AB8"/>
    <w:rsid w:val="007B5B2B"/>
    <w:rsid w:val="007C0EEA"/>
    <w:rsid w:val="007C325D"/>
    <w:rsid w:val="007C5DEF"/>
    <w:rsid w:val="007D1181"/>
    <w:rsid w:val="007E01A3"/>
    <w:rsid w:val="007F1F8B"/>
    <w:rsid w:val="007F67A1"/>
    <w:rsid w:val="007F77B5"/>
    <w:rsid w:val="00800B8C"/>
    <w:rsid w:val="008070A8"/>
    <w:rsid w:val="00811C05"/>
    <w:rsid w:val="008206C8"/>
    <w:rsid w:val="00837F5B"/>
    <w:rsid w:val="0086387C"/>
    <w:rsid w:val="00874A6C"/>
    <w:rsid w:val="00876C65"/>
    <w:rsid w:val="00877930"/>
    <w:rsid w:val="00882F72"/>
    <w:rsid w:val="00883E55"/>
    <w:rsid w:val="00887CAD"/>
    <w:rsid w:val="00896572"/>
    <w:rsid w:val="008A4B4C"/>
    <w:rsid w:val="008C239F"/>
    <w:rsid w:val="008C3D2F"/>
    <w:rsid w:val="008C5F37"/>
    <w:rsid w:val="008D1D81"/>
    <w:rsid w:val="008E0602"/>
    <w:rsid w:val="008E480C"/>
    <w:rsid w:val="008F3FF0"/>
    <w:rsid w:val="008F7807"/>
    <w:rsid w:val="00905D86"/>
    <w:rsid w:val="00907757"/>
    <w:rsid w:val="00920EC8"/>
    <w:rsid w:val="009212B0"/>
    <w:rsid w:val="00921FA1"/>
    <w:rsid w:val="009234A5"/>
    <w:rsid w:val="00933453"/>
    <w:rsid w:val="009336F7"/>
    <w:rsid w:val="00933BD5"/>
    <w:rsid w:val="0093636C"/>
    <w:rsid w:val="009374A7"/>
    <w:rsid w:val="0095286A"/>
    <w:rsid w:val="00955F6D"/>
    <w:rsid w:val="00977C16"/>
    <w:rsid w:val="0098551D"/>
    <w:rsid w:val="00985DCB"/>
    <w:rsid w:val="0099518F"/>
    <w:rsid w:val="009A280C"/>
    <w:rsid w:val="009A3C0E"/>
    <w:rsid w:val="009A523D"/>
    <w:rsid w:val="009A740E"/>
    <w:rsid w:val="009B02A1"/>
    <w:rsid w:val="009B3361"/>
    <w:rsid w:val="009B5879"/>
    <w:rsid w:val="009B7F3F"/>
    <w:rsid w:val="009D1C51"/>
    <w:rsid w:val="009D7CE6"/>
    <w:rsid w:val="009F144B"/>
    <w:rsid w:val="009F496B"/>
    <w:rsid w:val="00A01439"/>
    <w:rsid w:val="00A02E61"/>
    <w:rsid w:val="00A05CFF"/>
    <w:rsid w:val="00A13048"/>
    <w:rsid w:val="00A21AE6"/>
    <w:rsid w:val="00A3279F"/>
    <w:rsid w:val="00A46843"/>
    <w:rsid w:val="00A514AF"/>
    <w:rsid w:val="00A522B5"/>
    <w:rsid w:val="00A56B97"/>
    <w:rsid w:val="00A6093D"/>
    <w:rsid w:val="00A767DC"/>
    <w:rsid w:val="00A76A6D"/>
    <w:rsid w:val="00A80713"/>
    <w:rsid w:val="00A81B28"/>
    <w:rsid w:val="00A82B67"/>
    <w:rsid w:val="00A83253"/>
    <w:rsid w:val="00A91C81"/>
    <w:rsid w:val="00A94940"/>
    <w:rsid w:val="00A952A5"/>
    <w:rsid w:val="00AA6E84"/>
    <w:rsid w:val="00AB1455"/>
    <w:rsid w:val="00AB1A1C"/>
    <w:rsid w:val="00AB3C4A"/>
    <w:rsid w:val="00AD05A8"/>
    <w:rsid w:val="00AD3AAC"/>
    <w:rsid w:val="00AE1779"/>
    <w:rsid w:val="00AE341B"/>
    <w:rsid w:val="00AE585E"/>
    <w:rsid w:val="00AF5091"/>
    <w:rsid w:val="00B01905"/>
    <w:rsid w:val="00B07CA7"/>
    <w:rsid w:val="00B1279A"/>
    <w:rsid w:val="00B16718"/>
    <w:rsid w:val="00B34577"/>
    <w:rsid w:val="00B34892"/>
    <w:rsid w:val="00B3640F"/>
    <w:rsid w:val="00B373BD"/>
    <w:rsid w:val="00B4194A"/>
    <w:rsid w:val="00B437E8"/>
    <w:rsid w:val="00B5222E"/>
    <w:rsid w:val="00B53179"/>
    <w:rsid w:val="00B5452A"/>
    <w:rsid w:val="00B57A23"/>
    <w:rsid w:val="00B600CD"/>
    <w:rsid w:val="00B61C96"/>
    <w:rsid w:val="00B62CA9"/>
    <w:rsid w:val="00B72A7D"/>
    <w:rsid w:val="00B73A2A"/>
    <w:rsid w:val="00B75A51"/>
    <w:rsid w:val="00B764C5"/>
    <w:rsid w:val="00B827C6"/>
    <w:rsid w:val="00B84122"/>
    <w:rsid w:val="00B8636B"/>
    <w:rsid w:val="00B92B58"/>
    <w:rsid w:val="00B94B06"/>
    <w:rsid w:val="00B94C28"/>
    <w:rsid w:val="00BC10BA"/>
    <w:rsid w:val="00BC5AFD"/>
    <w:rsid w:val="00BE5204"/>
    <w:rsid w:val="00BF6EF7"/>
    <w:rsid w:val="00BF78A2"/>
    <w:rsid w:val="00C00DDE"/>
    <w:rsid w:val="00C02D6C"/>
    <w:rsid w:val="00C04F43"/>
    <w:rsid w:val="00C0609D"/>
    <w:rsid w:val="00C115AB"/>
    <w:rsid w:val="00C12574"/>
    <w:rsid w:val="00C144E7"/>
    <w:rsid w:val="00C145A2"/>
    <w:rsid w:val="00C21A9E"/>
    <w:rsid w:val="00C26CCB"/>
    <w:rsid w:val="00C30249"/>
    <w:rsid w:val="00C3723B"/>
    <w:rsid w:val="00C42466"/>
    <w:rsid w:val="00C56B86"/>
    <w:rsid w:val="00C606C9"/>
    <w:rsid w:val="00C7093A"/>
    <w:rsid w:val="00C80288"/>
    <w:rsid w:val="00C84003"/>
    <w:rsid w:val="00C90650"/>
    <w:rsid w:val="00C97D78"/>
    <w:rsid w:val="00CC2AAE"/>
    <w:rsid w:val="00CC2D89"/>
    <w:rsid w:val="00CC5856"/>
    <w:rsid w:val="00CC5A42"/>
    <w:rsid w:val="00CD0EAB"/>
    <w:rsid w:val="00CE5E02"/>
    <w:rsid w:val="00CF34DB"/>
    <w:rsid w:val="00CF3917"/>
    <w:rsid w:val="00CF558F"/>
    <w:rsid w:val="00CF666D"/>
    <w:rsid w:val="00D010C0"/>
    <w:rsid w:val="00D073E2"/>
    <w:rsid w:val="00D07521"/>
    <w:rsid w:val="00D22FF2"/>
    <w:rsid w:val="00D3112A"/>
    <w:rsid w:val="00D446EC"/>
    <w:rsid w:val="00D51BF0"/>
    <w:rsid w:val="00D531DB"/>
    <w:rsid w:val="00D55942"/>
    <w:rsid w:val="00D65888"/>
    <w:rsid w:val="00D71C8B"/>
    <w:rsid w:val="00D72C4F"/>
    <w:rsid w:val="00D752DF"/>
    <w:rsid w:val="00D766BE"/>
    <w:rsid w:val="00D807BF"/>
    <w:rsid w:val="00D82FCC"/>
    <w:rsid w:val="00D97411"/>
    <w:rsid w:val="00DA17FC"/>
    <w:rsid w:val="00DA7887"/>
    <w:rsid w:val="00DB2C26"/>
    <w:rsid w:val="00DB4403"/>
    <w:rsid w:val="00DC6A02"/>
    <w:rsid w:val="00DD02F4"/>
    <w:rsid w:val="00DD6622"/>
    <w:rsid w:val="00DE11A8"/>
    <w:rsid w:val="00DE1C7C"/>
    <w:rsid w:val="00DE20FE"/>
    <w:rsid w:val="00DE4237"/>
    <w:rsid w:val="00DE5EAE"/>
    <w:rsid w:val="00DE6B43"/>
    <w:rsid w:val="00E04AA2"/>
    <w:rsid w:val="00E11923"/>
    <w:rsid w:val="00E11F3E"/>
    <w:rsid w:val="00E14DF4"/>
    <w:rsid w:val="00E262D4"/>
    <w:rsid w:val="00E30128"/>
    <w:rsid w:val="00E349CF"/>
    <w:rsid w:val="00E36250"/>
    <w:rsid w:val="00E4332B"/>
    <w:rsid w:val="00E47F2D"/>
    <w:rsid w:val="00E52B94"/>
    <w:rsid w:val="00E54511"/>
    <w:rsid w:val="00E60EDC"/>
    <w:rsid w:val="00E61DAC"/>
    <w:rsid w:val="00E72B80"/>
    <w:rsid w:val="00E75FE3"/>
    <w:rsid w:val="00E86C4C"/>
    <w:rsid w:val="00E907A3"/>
    <w:rsid w:val="00E923A5"/>
    <w:rsid w:val="00E962FC"/>
    <w:rsid w:val="00E96653"/>
    <w:rsid w:val="00EA5AE0"/>
    <w:rsid w:val="00EB56E1"/>
    <w:rsid w:val="00EB7AB1"/>
    <w:rsid w:val="00EC02AC"/>
    <w:rsid w:val="00ED0F10"/>
    <w:rsid w:val="00EE378C"/>
    <w:rsid w:val="00EE7CD8"/>
    <w:rsid w:val="00EF37F6"/>
    <w:rsid w:val="00EF48CC"/>
    <w:rsid w:val="00F00801"/>
    <w:rsid w:val="00F047AF"/>
    <w:rsid w:val="00F2488D"/>
    <w:rsid w:val="00F24F9A"/>
    <w:rsid w:val="00F41442"/>
    <w:rsid w:val="00F601A0"/>
    <w:rsid w:val="00F61687"/>
    <w:rsid w:val="00F666A4"/>
    <w:rsid w:val="00F712E9"/>
    <w:rsid w:val="00F73032"/>
    <w:rsid w:val="00F82D3F"/>
    <w:rsid w:val="00F848FC"/>
    <w:rsid w:val="00F84A2D"/>
    <w:rsid w:val="00F906F6"/>
    <w:rsid w:val="00F9282A"/>
    <w:rsid w:val="00F9303C"/>
    <w:rsid w:val="00F96BAD"/>
    <w:rsid w:val="00FA139D"/>
    <w:rsid w:val="00FA60F5"/>
    <w:rsid w:val="00FB0E84"/>
    <w:rsid w:val="00FC2405"/>
    <w:rsid w:val="00FD01C2"/>
    <w:rsid w:val="00FD1DC8"/>
    <w:rsid w:val="00FD61DD"/>
    <w:rsid w:val="00FE2E1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2">
    <w:name w:val="Unresolved Mention2"/>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 w:type="paragraph" w:customStyle="1" w:styleId="Annex4">
    <w:name w:val="Annex 4"/>
    <w:basedOn w:val="Normal"/>
    <w:next w:val="Normal"/>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Normal"/>
    <w:next w:val="Normal"/>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Normal"/>
    <w:next w:val="Normal"/>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Normal"/>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paragraph" w:styleId="ListNumber5">
    <w:name w:val="List Number 5"/>
    <w:basedOn w:val="Normal"/>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UnresolvedMention">
    <w:name w:val="Unresolved Mention"/>
    <w:basedOn w:val="DefaultParagraphFont"/>
    <w:uiPriority w:val="99"/>
    <w:semiHidden/>
    <w:unhideWhenUsed/>
    <w:rsid w:val="00A952A5"/>
    <w:rPr>
      <w:color w:val="605E5C"/>
      <w:shd w:val="clear" w:color="auto" w:fill="E1DFDD"/>
    </w:rPr>
  </w:style>
  <w:style w:type="paragraph" w:customStyle="1" w:styleId="TableText">
    <w:name w:val="Table_Text"/>
    <w:basedOn w:val="Normal"/>
    <w:rsid w:val="00887C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table" w:styleId="TableGrid">
    <w:name w:val="Table Grid"/>
    <w:basedOn w:val="TableNormal"/>
    <w:rsid w:val="00BF78A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891078">
      <w:bodyDiv w:val="1"/>
      <w:marLeft w:val="0"/>
      <w:marRight w:val="0"/>
      <w:marTop w:val="0"/>
      <w:marBottom w:val="0"/>
      <w:divBdr>
        <w:top w:val="none" w:sz="0" w:space="0" w:color="auto"/>
        <w:left w:val="none" w:sz="0" w:space="0" w:color="auto"/>
        <w:bottom w:val="none" w:sz="0" w:space="0" w:color="auto"/>
        <w:right w:val="none" w:sz="0" w:space="0" w:color="auto"/>
      </w:divBdr>
    </w:div>
    <w:div w:id="467162616">
      <w:bodyDiv w:val="1"/>
      <w:marLeft w:val="0"/>
      <w:marRight w:val="0"/>
      <w:marTop w:val="0"/>
      <w:marBottom w:val="0"/>
      <w:divBdr>
        <w:top w:val="none" w:sz="0" w:space="0" w:color="auto"/>
        <w:left w:val="none" w:sz="0" w:space="0" w:color="auto"/>
        <w:bottom w:val="none" w:sz="0" w:space="0" w:color="auto"/>
        <w:right w:val="none" w:sz="0" w:space="0" w:color="auto"/>
      </w:divBdr>
    </w:div>
    <w:div w:id="583998465">
      <w:bodyDiv w:val="1"/>
      <w:marLeft w:val="0"/>
      <w:marRight w:val="0"/>
      <w:marTop w:val="0"/>
      <w:marBottom w:val="0"/>
      <w:divBdr>
        <w:top w:val="none" w:sz="0" w:space="0" w:color="auto"/>
        <w:left w:val="none" w:sz="0" w:space="0" w:color="auto"/>
        <w:bottom w:val="none" w:sz="0" w:space="0" w:color="auto"/>
        <w:right w:val="none" w:sz="0" w:space="0" w:color="auto"/>
      </w:divBdr>
    </w:div>
    <w:div w:id="820191499">
      <w:bodyDiv w:val="1"/>
      <w:marLeft w:val="0"/>
      <w:marRight w:val="0"/>
      <w:marTop w:val="0"/>
      <w:marBottom w:val="0"/>
      <w:divBdr>
        <w:top w:val="none" w:sz="0" w:space="0" w:color="auto"/>
        <w:left w:val="none" w:sz="0" w:space="0" w:color="auto"/>
        <w:bottom w:val="none" w:sz="0" w:space="0" w:color="auto"/>
        <w:right w:val="none" w:sz="0" w:space="0" w:color="auto"/>
      </w:divBdr>
    </w:div>
    <w:div w:id="885215890">
      <w:bodyDiv w:val="1"/>
      <w:marLeft w:val="0"/>
      <w:marRight w:val="0"/>
      <w:marTop w:val="0"/>
      <w:marBottom w:val="0"/>
      <w:divBdr>
        <w:top w:val="none" w:sz="0" w:space="0" w:color="auto"/>
        <w:left w:val="none" w:sz="0" w:space="0" w:color="auto"/>
        <w:bottom w:val="none" w:sz="0" w:space="0" w:color="auto"/>
        <w:right w:val="none" w:sz="0" w:space="0" w:color="auto"/>
      </w:divBdr>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065178888">
      <w:bodyDiv w:val="1"/>
      <w:marLeft w:val="0"/>
      <w:marRight w:val="0"/>
      <w:marTop w:val="0"/>
      <w:marBottom w:val="0"/>
      <w:divBdr>
        <w:top w:val="none" w:sz="0" w:space="0" w:color="auto"/>
        <w:left w:val="none" w:sz="0" w:space="0" w:color="auto"/>
        <w:bottom w:val="none" w:sz="0" w:space="0" w:color="auto"/>
        <w:right w:val="none" w:sz="0" w:space="0" w:color="auto"/>
      </w:divBdr>
    </w:div>
    <w:div w:id="1078593170">
      <w:bodyDiv w:val="1"/>
      <w:marLeft w:val="0"/>
      <w:marRight w:val="0"/>
      <w:marTop w:val="0"/>
      <w:marBottom w:val="0"/>
      <w:divBdr>
        <w:top w:val="none" w:sz="0" w:space="0" w:color="auto"/>
        <w:left w:val="none" w:sz="0" w:space="0" w:color="auto"/>
        <w:bottom w:val="none" w:sz="0" w:space="0" w:color="auto"/>
        <w:right w:val="none" w:sz="0" w:space="0" w:color="auto"/>
      </w:divBdr>
    </w:div>
    <w:div w:id="1225410572">
      <w:bodyDiv w:val="1"/>
      <w:marLeft w:val="0"/>
      <w:marRight w:val="0"/>
      <w:marTop w:val="0"/>
      <w:marBottom w:val="0"/>
      <w:divBdr>
        <w:top w:val="none" w:sz="0" w:space="0" w:color="auto"/>
        <w:left w:val="none" w:sz="0" w:space="0" w:color="auto"/>
        <w:bottom w:val="none" w:sz="0" w:space="0" w:color="auto"/>
        <w:right w:val="none" w:sz="0" w:space="0" w:color="auto"/>
      </w:divBdr>
    </w:div>
    <w:div w:id="1488941850">
      <w:bodyDiv w:val="1"/>
      <w:marLeft w:val="0"/>
      <w:marRight w:val="0"/>
      <w:marTop w:val="0"/>
      <w:marBottom w:val="0"/>
      <w:divBdr>
        <w:top w:val="none" w:sz="0" w:space="0" w:color="auto"/>
        <w:left w:val="none" w:sz="0" w:space="0" w:color="auto"/>
        <w:bottom w:val="none" w:sz="0" w:space="0" w:color="auto"/>
        <w:right w:val="none" w:sz="0" w:space="0" w:color="auto"/>
      </w:divBdr>
    </w:div>
    <w:div w:id="15348053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871027">
      <w:bodyDiv w:val="1"/>
      <w:marLeft w:val="0"/>
      <w:marRight w:val="0"/>
      <w:marTop w:val="0"/>
      <w:marBottom w:val="0"/>
      <w:divBdr>
        <w:top w:val="none" w:sz="0" w:space="0" w:color="auto"/>
        <w:left w:val="none" w:sz="0" w:space="0" w:color="auto"/>
        <w:bottom w:val="none" w:sz="0" w:space="0" w:color="auto"/>
        <w:right w:val="none" w:sz="0" w:space="0" w:color="auto"/>
      </w:divBdr>
    </w:div>
    <w:div w:id="207168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emih.esenlik@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3.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5.xml><?xml version="1.0" encoding="utf-8"?>
<ds:datastoreItem xmlns:ds="http://schemas.openxmlformats.org/officeDocument/2006/customXml" ds:itemID="{1838F818-E7EA-4AA6-89CB-356516BF2B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3</Pages>
  <Words>499</Words>
  <Characters>2845</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Semih Esenlik</cp:lastModifiedBy>
  <cp:revision>76</cp:revision>
  <cp:lastPrinted>1900-01-01T08:00:00Z</cp:lastPrinted>
  <dcterms:created xsi:type="dcterms:W3CDTF">2019-12-12T10:28:00Z</dcterms:created>
  <dcterms:modified xsi:type="dcterms:W3CDTF">2020-01-15T12:53:00Z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1579091917</vt:lpwstr>
  </property>
</Properties>
</file>