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E0AD4" w:rsidRPr="005B217D" w:rsidTr="006D5AA9">
        <w:tc>
          <w:tcPr>
            <w:tcW w:w="6300" w:type="dxa"/>
          </w:tcPr>
          <w:p w:rsidR="00AE0AD4" w:rsidRPr="005B217D" w:rsidRDefault="00AE0AD4" w:rsidP="006D5A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CEC86DA" wp14:editId="08FE2C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66B8B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9F31DB6" wp14:editId="1EC79F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6B4DC052" wp14:editId="20D809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AE0AD4" w:rsidRPr="005B217D" w:rsidRDefault="00AE0AD4" w:rsidP="006D5A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AE0AD4" w:rsidRPr="005B217D" w:rsidRDefault="00AE0AD4" w:rsidP="006D5A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JVET-Q0613</w:t>
            </w:r>
            <w:r w:rsidR="00AE0AD4">
              <w:rPr>
                <w:lang w:val="en-CA"/>
              </w:rPr>
              <w:t>-v1</w:t>
            </w:r>
          </w:p>
        </w:tc>
      </w:tr>
    </w:tbl>
    <w:p w:rsidR="00AE0AD4" w:rsidRPr="005B217D" w:rsidRDefault="00AE0AD4" w:rsidP="00AE0A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E0AD4" w:rsidRPr="005B217D" w:rsidRDefault="00C53339" w:rsidP="006D5AA9">
            <w:pPr>
              <w:spacing w:before="60" w:after="60"/>
              <w:rPr>
                <w:b/>
                <w:szCs w:val="22"/>
                <w:lang w:val="en-CA"/>
              </w:rPr>
            </w:pPr>
            <w:r w:rsidRPr="00C53339">
              <w:rPr>
                <w:rFonts w:eastAsiaTheme="minorEastAsia"/>
                <w:b/>
                <w:szCs w:val="22"/>
                <w:lang w:eastAsia="zh-CN"/>
              </w:rPr>
              <w:t>Crosscheck of JVET-O0455:on CU-level BDOF enable condition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63054B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AE0AD4" w:rsidRPr="0063054B" w:rsidRDefault="002E6719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AE0AD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AE0AD4" w:rsidRPr="005B217D" w:rsidRDefault="00AE0AD4" w:rsidP="006D5AA9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jiechen.cj@alibaba-inc.com</w:t>
            </w:r>
            <w:r w:rsidR="00AE0AD4">
              <w:rPr>
                <w:rStyle w:val="a6"/>
                <w:szCs w:val="22"/>
                <w:lang w:val="en-CA"/>
              </w:rPr>
              <w:br/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E0AD4" w:rsidRPr="005B217D" w:rsidRDefault="002E6719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Alibaba Group</w:t>
            </w:r>
          </w:p>
        </w:tc>
      </w:tr>
    </w:tbl>
    <w:p w:rsidR="00AE0AD4" w:rsidRPr="005B217D" w:rsidRDefault="00AE0AD4" w:rsidP="00AE0A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E6719" w:rsidRPr="005B217D" w:rsidRDefault="002E6719" w:rsidP="002E671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E6719" w:rsidRPr="005B217D" w:rsidRDefault="002E6719" w:rsidP="002E6719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8D5B1E">
        <w:rPr>
          <w:lang w:val="en-CA"/>
        </w:rPr>
        <w:t>BDOF restriction</w:t>
      </w:r>
      <w:r>
        <w:rPr>
          <w:lang w:val="en-CA"/>
        </w:rPr>
        <w:t xml:space="preserve"> </w:t>
      </w:r>
      <w:r>
        <w:rPr>
          <w:lang w:eastAsia="ko-KR"/>
        </w:rPr>
        <w:t xml:space="preserve">proposed </w:t>
      </w:r>
      <w:r>
        <w:rPr>
          <w:lang w:val="en-CA"/>
        </w:rPr>
        <w:t>in JVET-Q0455</w:t>
      </w:r>
      <w:r w:rsidR="00CB49BD">
        <w:rPr>
          <w:lang w:val="en-CA"/>
        </w:rPr>
        <w:t>[1]</w:t>
      </w:r>
      <w:r>
        <w:rPr>
          <w:lang w:val="en-CA" w:eastAsia="ko-KR"/>
        </w:rPr>
        <w:t>. It is reported that the coding results are identical with those reported by the proponent.</w:t>
      </w:r>
    </w:p>
    <w:p w:rsidR="002E6719" w:rsidRDefault="002E6719" w:rsidP="002E6719">
      <w:pPr>
        <w:rPr>
          <w:lang w:val="en-CA"/>
        </w:rPr>
      </w:pPr>
    </w:p>
    <w:p w:rsidR="002E6719" w:rsidRPr="00823194" w:rsidRDefault="002E6719" w:rsidP="002E6719">
      <w:pPr>
        <w:pStyle w:val="1"/>
        <w:numPr>
          <w:ilvl w:val="0"/>
          <w:numId w:val="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:rsidR="002E6719" w:rsidRDefault="002E6719" w:rsidP="002E6719">
      <w:pPr>
        <w:rPr>
          <w:lang w:val="en-CA"/>
        </w:rPr>
      </w:pPr>
      <w:r>
        <w:rPr>
          <w:lang w:val="en-CA"/>
        </w:rPr>
        <w:t xml:space="preserve">JVET-Q0455 proposes </w:t>
      </w:r>
      <w:r>
        <w:t xml:space="preserve">to </w:t>
      </w:r>
      <w:r w:rsidRPr="00242AF6">
        <w:rPr>
          <w:lang w:val="en-CA"/>
        </w:rPr>
        <w:t>disable BDOF if</w:t>
      </w:r>
      <w:r>
        <w:rPr>
          <w:lang w:val="en-CA"/>
        </w:rPr>
        <w:t xml:space="preserve"> the two vectors have same non-zero signs on both horizontal and vertical components, i.e. the following </w:t>
      </w:r>
      <w:proofErr w:type="spellStart"/>
      <w:r>
        <w:rPr>
          <w:rFonts w:hint="eastAsia"/>
          <w:lang w:val="en-CA" w:eastAsia="zh-CN"/>
        </w:rPr>
        <w:t>in</w:t>
      </w:r>
      <w:r>
        <w:rPr>
          <w:lang w:val="en-CA"/>
        </w:rPr>
        <w:t>equation</w:t>
      </w:r>
      <w:r>
        <w:rPr>
          <w:rFonts w:hint="eastAsia"/>
          <w:lang w:val="en-CA" w:eastAsia="zh-CN"/>
        </w:rPr>
        <w:t>s</w:t>
      </w:r>
      <w:proofErr w:type="spellEnd"/>
      <w:r>
        <w:rPr>
          <w:lang w:val="en-CA"/>
        </w:rPr>
        <w:t xml:space="preserve"> are true at the same time,</w:t>
      </w:r>
    </w:p>
    <w:p w:rsidR="002E6719" w:rsidRDefault="002E6719" w:rsidP="002E6719">
      <w:pPr>
        <w:ind w:firstLineChars="50" w:firstLine="110"/>
        <w:rPr>
          <w:lang w:val="en-CA"/>
        </w:rPr>
      </w:pPr>
      <w:proofErr w:type="gramStart"/>
      <w:r w:rsidRPr="00404986">
        <w:rPr>
          <w:lang w:val="en-CA"/>
        </w:rPr>
        <w:t>sign(</w:t>
      </w:r>
      <w:proofErr w:type="gramEnd"/>
      <w:r w:rsidRPr="00404986">
        <w:rPr>
          <w:lang w:val="en-CA"/>
        </w:rPr>
        <w:t xml:space="preserve">mvL0[ </w:t>
      </w:r>
      <w:proofErr w:type="spellStart"/>
      <w:r w:rsidRPr="00404986">
        <w:rPr>
          <w:lang w:val="en-CA"/>
        </w:rPr>
        <w:t>xSbIdx</w:t>
      </w:r>
      <w:proofErr w:type="spellEnd"/>
      <w:r w:rsidRPr="00404986">
        <w:rPr>
          <w:lang w:val="en-CA"/>
        </w:rPr>
        <w:t xml:space="preserve"> ][ </w:t>
      </w:r>
      <w:proofErr w:type="spellStart"/>
      <w:r w:rsidRPr="00404986">
        <w:rPr>
          <w:lang w:val="en-CA"/>
        </w:rPr>
        <w:t>ySbIdx</w:t>
      </w:r>
      <w:proofErr w:type="spellEnd"/>
      <w:r w:rsidRPr="00404986">
        <w:rPr>
          <w:lang w:val="en-CA"/>
        </w:rPr>
        <w:t xml:space="preserve"> ][0]) * sign(mvL1[ </w:t>
      </w:r>
      <w:proofErr w:type="spellStart"/>
      <w:r w:rsidRPr="00404986">
        <w:rPr>
          <w:lang w:val="en-CA"/>
        </w:rPr>
        <w:t>xSbIdx</w:t>
      </w:r>
      <w:proofErr w:type="spellEnd"/>
      <w:r w:rsidRPr="00404986">
        <w:rPr>
          <w:lang w:val="en-CA"/>
        </w:rPr>
        <w:t xml:space="preserve"> ][ </w:t>
      </w:r>
      <w:proofErr w:type="spellStart"/>
      <w:r w:rsidRPr="00404986">
        <w:rPr>
          <w:lang w:val="en-CA"/>
        </w:rPr>
        <w:t>ySbIdx</w:t>
      </w:r>
      <w:proofErr w:type="spellEnd"/>
      <w:r w:rsidRPr="00404986">
        <w:rPr>
          <w:lang w:val="en-CA"/>
        </w:rPr>
        <w:t xml:space="preserve"> ][0])</w:t>
      </w:r>
      <w:r>
        <w:rPr>
          <w:lang w:val="en-CA"/>
        </w:rPr>
        <w:t xml:space="preserve"> &gt;0,</w:t>
      </w:r>
    </w:p>
    <w:p w:rsidR="002E6719" w:rsidRDefault="002E6719" w:rsidP="002E6719">
      <w:pPr>
        <w:rPr>
          <w:lang w:val="en-CA"/>
        </w:rPr>
      </w:pPr>
      <w:r>
        <w:rPr>
          <w:lang w:val="en-CA"/>
        </w:rPr>
        <w:t xml:space="preserve"> </w:t>
      </w:r>
      <w:proofErr w:type="gramStart"/>
      <w:r w:rsidRPr="00404986">
        <w:rPr>
          <w:lang w:val="en-CA"/>
        </w:rPr>
        <w:t>sign(</w:t>
      </w:r>
      <w:proofErr w:type="gramEnd"/>
      <w:r w:rsidRPr="00404986">
        <w:rPr>
          <w:lang w:val="en-CA"/>
        </w:rPr>
        <w:t xml:space="preserve">mvL0[ </w:t>
      </w:r>
      <w:proofErr w:type="spellStart"/>
      <w:r w:rsidRPr="00404986">
        <w:rPr>
          <w:lang w:val="en-CA"/>
        </w:rPr>
        <w:t>xSbIdx</w:t>
      </w:r>
      <w:proofErr w:type="spellEnd"/>
      <w:r w:rsidRPr="00404986">
        <w:rPr>
          <w:lang w:val="en-CA"/>
        </w:rPr>
        <w:t xml:space="preserve"> ][ </w:t>
      </w:r>
      <w:proofErr w:type="spellStart"/>
      <w:r w:rsidRPr="00404986">
        <w:rPr>
          <w:lang w:val="en-CA"/>
        </w:rPr>
        <w:t>ySbIdx</w:t>
      </w:r>
      <w:proofErr w:type="spellEnd"/>
      <w:r w:rsidRPr="00404986">
        <w:rPr>
          <w:lang w:val="en-CA"/>
        </w:rPr>
        <w:t xml:space="preserve"> ][1]) * sign(mvL1[ </w:t>
      </w:r>
      <w:proofErr w:type="spellStart"/>
      <w:r w:rsidRPr="00404986">
        <w:rPr>
          <w:lang w:val="en-CA"/>
        </w:rPr>
        <w:t>xSbIdx</w:t>
      </w:r>
      <w:proofErr w:type="spellEnd"/>
      <w:r w:rsidRPr="00404986">
        <w:rPr>
          <w:lang w:val="en-CA"/>
        </w:rPr>
        <w:t xml:space="preserve"> ][ </w:t>
      </w:r>
      <w:proofErr w:type="spellStart"/>
      <w:r w:rsidRPr="00404986">
        <w:rPr>
          <w:lang w:val="en-CA"/>
        </w:rPr>
        <w:t>ySbIdx</w:t>
      </w:r>
      <w:proofErr w:type="spellEnd"/>
      <w:r w:rsidRPr="00404986">
        <w:rPr>
          <w:lang w:val="en-CA"/>
        </w:rPr>
        <w:t xml:space="preserve"> ][1])</w:t>
      </w:r>
      <w:r>
        <w:rPr>
          <w:lang w:val="en-CA"/>
        </w:rPr>
        <w:t xml:space="preserve"> &gt;0.</w:t>
      </w:r>
      <w:r w:rsidRPr="00242AF6">
        <w:rPr>
          <w:lang w:val="en-CA"/>
        </w:rPr>
        <w:t xml:space="preserve"> </w:t>
      </w:r>
    </w:p>
    <w:p w:rsidR="002E6719" w:rsidRPr="001D66B7" w:rsidRDefault="002E6719" w:rsidP="002E6719">
      <w:pPr>
        <w:rPr>
          <w:lang w:val="en-CA"/>
        </w:rPr>
      </w:pPr>
      <w:r w:rsidRPr="001D66B7">
        <w:rPr>
          <w:lang w:val="en-CA"/>
        </w:rPr>
        <w:t xml:space="preserve"> </w:t>
      </w:r>
    </w:p>
    <w:p w:rsidR="002E6719" w:rsidRPr="00BB16FC" w:rsidRDefault="002E6719" w:rsidP="002E6719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The test is conducted in this contribution. </w:t>
      </w:r>
      <w:r>
        <w:rPr>
          <w:lang w:val="en-CA"/>
        </w:rPr>
        <w:t>It is reportedly shown the coding results are identical with those reported in JVET-Q0455.</w:t>
      </w:r>
    </w:p>
    <w:p w:rsidR="002E6719" w:rsidRPr="00041684" w:rsidRDefault="002E6719" w:rsidP="002E6719">
      <w:pPr>
        <w:rPr>
          <w:szCs w:val="22"/>
          <w:lang w:val="en-CA" w:eastAsia="ko-KR"/>
        </w:rPr>
      </w:pPr>
    </w:p>
    <w:p w:rsidR="00AE0AD4" w:rsidRDefault="00AE0AD4" w:rsidP="00AE0AD4">
      <w:pPr>
        <w:pStyle w:val="1"/>
        <w:rPr>
          <w:rFonts w:eastAsia="PMingLiU"/>
          <w:lang w:val="en-CA"/>
        </w:rPr>
      </w:pPr>
      <w:r>
        <w:rPr>
          <w:rFonts w:eastAsia="PMingLiU"/>
          <w:lang w:val="en-CA"/>
        </w:rPr>
        <w:t>Test Result</w:t>
      </w:r>
    </w:p>
    <w:p w:rsidR="00AE0AD4" w:rsidRDefault="002E6719" w:rsidP="00AE0AD4">
      <w:pPr>
        <w:rPr>
          <w:lang w:val="en-CA"/>
        </w:rPr>
      </w:pPr>
      <w:bookmarkStart w:id="3" w:name="_Ref21421052"/>
      <w:r>
        <w:rPr>
          <w:szCs w:val="22"/>
          <w:lang w:val="en-CA" w:eastAsia="zh-CN"/>
        </w:rPr>
        <w:t>T</w:t>
      </w:r>
      <w:r w:rsidR="00AE0AD4">
        <w:rPr>
          <w:szCs w:val="22"/>
          <w:lang w:val="en-CA"/>
        </w:rPr>
        <w:t xml:space="preserve">he test results are shown in </w:t>
      </w:r>
      <w:r w:rsidR="00AE0AD4">
        <w:rPr>
          <w:szCs w:val="22"/>
          <w:lang w:val="en-CA"/>
        </w:rPr>
        <w:fldChar w:fldCharType="begin"/>
      </w:r>
      <w:r w:rsidR="00AE0AD4">
        <w:rPr>
          <w:szCs w:val="22"/>
          <w:lang w:val="en-CA"/>
        </w:rPr>
        <w:instrText xml:space="preserve"> REF _Ref20130953 \h </w:instrText>
      </w:r>
      <w:r w:rsidR="00AE0AD4">
        <w:rPr>
          <w:szCs w:val="22"/>
          <w:lang w:val="en-CA"/>
        </w:rPr>
      </w:r>
      <w:r w:rsidR="00AE0AD4">
        <w:rPr>
          <w:szCs w:val="22"/>
          <w:lang w:val="en-CA"/>
        </w:rPr>
        <w:fldChar w:fldCharType="separate"/>
      </w:r>
      <w:r w:rsidR="00AE0AD4">
        <w:t xml:space="preserve">Table </w:t>
      </w:r>
      <w:r w:rsidR="00AE0AD4">
        <w:rPr>
          <w:noProof/>
        </w:rPr>
        <w:t>1</w:t>
      </w:r>
      <w:r w:rsidR="00AE0AD4">
        <w:rPr>
          <w:szCs w:val="22"/>
          <w:lang w:val="en-CA"/>
        </w:rPr>
        <w:fldChar w:fldCharType="end"/>
      </w:r>
      <w:r w:rsidR="00AE0AD4">
        <w:rPr>
          <w:szCs w:val="22"/>
          <w:lang w:val="en-CA"/>
        </w:rPr>
        <w:t xml:space="preserve">. </w:t>
      </w:r>
    </w:p>
    <w:bookmarkEnd w:id="3"/>
    <w:p w:rsidR="00AE0AD4" w:rsidRPr="00C32C07" w:rsidRDefault="00AE0AD4" w:rsidP="00AE0AD4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t>Table 1. Simulation results of the proposed method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040"/>
        <w:gridCol w:w="1040"/>
        <w:gridCol w:w="1040"/>
        <w:gridCol w:w="1040"/>
        <w:gridCol w:w="1040"/>
      </w:tblGrid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D42A8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D42A8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6D42A8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D42A8" w:rsidRPr="006D42A8" w:rsidTr="006D4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2A8" w:rsidRPr="006D42A8" w:rsidRDefault="006D42A8" w:rsidP="006D4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AE0AD4" w:rsidRPr="00255AA8" w:rsidRDefault="00AE0AD4" w:rsidP="00AE0AD4">
      <w:bookmarkStart w:id="4" w:name="_GoBack"/>
      <w:bookmarkEnd w:id="4"/>
    </w:p>
    <w:p w:rsidR="00AE0AD4" w:rsidRPr="00373F96" w:rsidRDefault="00AE0AD4" w:rsidP="00AE0AD4">
      <w:pPr>
        <w:rPr>
          <w:lang w:val="en-CA"/>
        </w:rPr>
      </w:pPr>
    </w:p>
    <w:p w:rsidR="00AE0AD4" w:rsidRDefault="00AE0AD4" w:rsidP="00AE0AD4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2771A4" w:rsidRPr="00AE0AD4" w:rsidRDefault="00AE0AD4" w:rsidP="00AE0AD4">
      <w:pPr>
        <w:rPr>
          <w:lang w:val="en-CA"/>
        </w:rPr>
      </w:pPr>
      <w:r w:rsidRPr="000D27A7">
        <w:rPr>
          <w:rFonts w:eastAsiaTheme="minorEastAsia"/>
          <w:sz w:val="20"/>
          <w:lang w:val="de-DE"/>
        </w:rPr>
        <w:t xml:space="preserve">[1] </w:t>
      </w:r>
      <w:r w:rsidR="00CB49BD" w:rsidRPr="00CB49BD">
        <w:rPr>
          <w:rFonts w:eastAsiaTheme="minorEastAsia"/>
          <w:sz w:val="20"/>
          <w:lang w:val="de-DE"/>
        </w:rPr>
        <w:t>S. Wan, Y. Xue, J.-Y. Huo, Y.-Z. Ma, F.-Z. Yang</w:t>
      </w:r>
      <w:r w:rsidR="00CB49BD">
        <w:rPr>
          <w:rFonts w:eastAsiaTheme="minorEastAsia"/>
          <w:sz w:val="20"/>
          <w:lang w:val="de-DE"/>
        </w:rPr>
        <w:t>, Y.-F. Yu, Y. Liu</w:t>
      </w:r>
      <w:r w:rsidRPr="000D27A7">
        <w:rPr>
          <w:rFonts w:eastAsiaTheme="minorEastAsia"/>
          <w:sz w:val="20"/>
          <w:lang w:val="de-DE"/>
        </w:rPr>
        <w:t xml:space="preserve">, </w:t>
      </w:r>
      <w:r w:rsidR="00CB49BD" w:rsidRPr="00CB49BD">
        <w:rPr>
          <w:rFonts w:eastAsiaTheme="minorEastAsia"/>
          <w:sz w:val="20"/>
          <w:lang w:val="de-DE"/>
        </w:rPr>
        <w:t>on CU-level BDOF enable condition</w:t>
      </w:r>
      <w:r w:rsidR="00CB49BD">
        <w:rPr>
          <w:rFonts w:eastAsiaTheme="minorEastAsia"/>
          <w:sz w:val="20"/>
          <w:lang w:val="de-DE"/>
        </w:rPr>
        <w:t>, JVET-Q0455, Brussels, Janunary, 2020.</w:t>
      </w:r>
      <w:r w:rsidR="00CB49BD" w:rsidRPr="00AE0AD4">
        <w:rPr>
          <w:lang w:val="en-CA"/>
        </w:rPr>
        <w:t xml:space="preserve"> </w:t>
      </w:r>
    </w:p>
    <w:sectPr w:rsidR="002771A4" w:rsidRPr="00AE0AD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66D" w:rsidRDefault="00AB666D">
      <w:pPr>
        <w:spacing w:before="0"/>
      </w:pPr>
      <w:r>
        <w:separator/>
      </w:r>
    </w:p>
  </w:endnote>
  <w:endnote w:type="continuationSeparator" w:id="0">
    <w:p w:rsidR="00AB666D" w:rsidRDefault="00AB66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Pr="00C00DDE" w:rsidRDefault="00121A06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4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42A8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66D" w:rsidRDefault="00AB666D">
      <w:pPr>
        <w:spacing w:before="0"/>
      </w:pPr>
      <w:r>
        <w:separator/>
      </w:r>
    </w:p>
  </w:footnote>
  <w:footnote w:type="continuationSeparator" w:id="0">
    <w:p w:rsidR="00AB666D" w:rsidRDefault="00AB666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43525"/>
    <w:rsid w:val="00121A06"/>
    <w:rsid w:val="002771A4"/>
    <w:rsid w:val="002B3425"/>
    <w:rsid w:val="002E6719"/>
    <w:rsid w:val="00461081"/>
    <w:rsid w:val="005052EC"/>
    <w:rsid w:val="0057120C"/>
    <w:rsid w:val="005C3AB6"/>
    <w:rsid w:val="006D42A8"/>
    <w:rsid w:val="007B32B3"/>
    <w:rsid w:val="00853616"/>
    <w:rsid w:val="0086317B"/>
    <w:rsid w:val="008D5B1E"/>
    <w:rsid w:val="00AB666D"/>
    <w:rsid w:val="00AE0AD4"/>
    <w:rsid w:val="00B55625"/>
    <w:rsid w:val="00C1514C"/>
    <w:rsid w:val="00C53339"/>
    <w:rsid w:val="00CB49BD"/>
    <w:rsid w:val="00D7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EE3F5"/>
  <w15:chartTrackingRefBased/>
  <w15:docId w15:val="{5DF3A6F7-AD89-46E9-97EB-FE47E390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2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2B342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342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342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342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2B342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2B342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2B342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2B342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B3425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B3425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B3425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B3425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2B3425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2B34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B3425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2B3425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2B3425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2B3425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2B3425"/>
  </w:style>
  <w:style w:type="character" w:styleId="a6">
    <w:name w:val="Hyperlink"/>
    <w:rsid w:val="002B34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AB6"/>
    <w:pPr>
      <w:spacing w:before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3AB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E671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2E671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039D-EB1E-4C88-8DCE-EF62E6DB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Jie Chen</cp:lastModifiedBy>
  <cp:revision>13</cp:revision>
  <dcterms:created xsi:type="dcterms:W3CDTF">2020-01-02T01:31:00Z</dcterms:created>
  <dcterms:modified xsi:type="dcterms:W3CDTF">2020-01-12T15:15:00Z</dcterms:modified>
</cp:coreProperties>
</file>