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E8F1B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43C">
              <w:rPr>
                <w:lang w:val="en-CA"/>
              </w:rPr>
              <w:t>Q0517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F3A56D" w:rsidR="00E61DAC" w:rsidRPr="005B217D" w:rsidRDefault="00AA0019" w:rsidP="009D7CE6">
            <w:pPr>
              <w:spacing w:before="60" w:after="60"/>
              <w:rPr>
                <w:b/>
                <w:szCs w:val="22"/>
                <w:lang w:val="en-CA"/>
              </w:rPr>
            </w:pPr>
            <w:r w:rsidRPr="00AA0019">
              <w:rPr>
                <w:b/>
                <w:szCs w:val="22"/>
                <w:lang w:val="en-CA"/>
              </w:rPr>
              <w:t>Crosscheck of JVET-Q0517</w:t>
            </w:r>
            <w:r>
              <w:rPr>
                <w:b/>
                <w:szCs w:val="22"/>
                <w:lang w:val="en-CA"/>
              </w:rPr>
              <w:t xml:space="preserve">: </w:t>
            </w:r>
            <w:r w:rsidR="00226EE4">
              <w:rPr>
                <w:b/>
                <w:szCs w:val="22"/>
                <w:lang w:val="en-CA"/>
              </w:rPr>
              <w:t>On RPR down-sampling filters for affine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140CE0" w:rsidR="00E61DAC" w:rsidRPr="005B217D" w:rsidRDefault="00AA0019"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0CB6D5E6" w:rsidR="0034178B" w:rsidRDefault="00AA0019" w:rsidP="0034178B">
            <w:pPr>
              <w:spacing w:before="60" w:after="60"/>
              <w:rPr>
                <w:szCs w:val="22"/>
                <w:lang w:val="en-CA"/>
              </w:rPr>
            </w:pPr>
            <w:r>
              <w:rPr>
                <w:szCs w:val="22"/>
                <w:lang w:val="en-CA"/>
              </w:rPr>
              <w:t>Jiancong Luo</w:t>
            </w:r>
            <w:r w:rsidR="0034178B">
              <w:rPr>
                <w:szCs w:val="22"/>
                <w:lang w:val="en-CA"/>
              </w:rPr>
              <w:t xml:space="preserve"> </w:t>
            </w:r>
          </w:p>
          <w:p w14:paraId="63953398" w14:textId="77777777" w:rsidR="00E61DAC" w:rsidRDefault="00E61DAC">
            <w:pPr>
              <w:spacing w:before="60" w:after="60"/>
              <w:rPr>
                <w:szCs w:val="22"/>
                <w:lang w:val="en-CA"/>
              </w:rPr>
            </w:pPr>
          </w:p>
          <w:p w14:paraId="0DD4DC08" w14:textId="77777777" w:rsidR="00A11D5D" w:rsidRDefault="00A11D5D">
            <w:pPr>
              <w:spacing w:before="60" w:after="60"/>
              <w:rPr>
                <w:szCs w:val="22"/>
                <w:lang w:val="en-CA"/>
              </w:rPr>
            </w:pPr>
            <w:r>
              <w:rPr>
                <w:szCs w:val="22"/>
                <w:lang w:val="en-CA"/>
              </w:rPr>
              <w:t>525 Almanor Avenue</w:t>
            </w:r>
            <w:r w:rsidRPr="00A51C8A">
              <w:rPr>
                <w:szCs w:val="22"/>
                <w:lang w:val="en-CA"/>
              </w:rPr>
              <w:t xml:space="preserve">, </w:t>
            </w:r>
            <w:r>
              <w:rPr>
                <w:szCs w:val="22"/>
                <w:lang w:val="en-CA"/>
              </w:rPr>
              <w:t>Sunnyvale, CA 94085, USA</w:t>
            </w:r>
          </w:p>
          <w:p w14:paraId="49D81240" w14:textId="5A9B2B31" w:rsidR="00A11D5D" w:rsidRPr="005B217D" w:rsidRDefault="00A11D5D">
            <w:pPr>
              <w:spacing w:before="60" w:after="60"/>
              <w:rPr>
                <w:szCs w:val="22"/>
                <w:lang w:val="en-CA"/>
              </w:rPr>
            </w:pPr>
          </w:p>
        </w:tc>
        <w:tc>
          <w:tcPr>
            <w:tcW w:w="900" w:type="dxa"/>
          </w:tcPr>
          <w:p w14:paraId="0140ECA2" w14:textId="1105CFC5"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22563892" w:rsidR="00E61DAC" w:rsidRPr="005B217D" w:rsidRDefault="00E61DAC" w:rsidP="005952A5">
            <w:pPr>
              <w:spacing w:before="60" w:after="60"/>
              <w:rPr>
                <w:szCs w:val="22"/>
                <w:lang w:val="en-CA"/>
              </w:rPr>
            </w:pPr>
            <w:r w:rsidRPr="005B217D">
              <w:rPr>
                <w:szCs w:val="22"/>
                <w:lang w:val="en-CA"/>
              </w:rPr>
              <w:br/>
            </w:r>
            <w:r w:rsidR="00AA0019">
              <w:rPr>
                <w:szCs w:val="22"/>
                <w:lang w:val="en-CA"/>
              </w:rPr>
              <w:t>jiancong.luo@alibaba-inc.com</w:t>
            </w:r>
            <w:r w:rsidR="0034178B"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BEB01C" w:rsidR="00E61DAC" w:rsidRPr="005B217D" w:rsidRDefault="00AA0019">
            <w:pPr>
              <w:spacing w:before="60" w:after="60"/>
              <w:rPr>
                <w:szCs w:val="22"/>
                <w:lang w:val="en-CA"/>
              </w:rPr>
            </w:pPr>
            <w:r>
              <w:rPr>
                <w:szCs w:val="22"/>
                <w:lang w:val="en-CA"/>
              </w:rPr>
              <w:t>Alibaba</w:t>
            </w:r>
            <w:r w:rsidR="0034178B">
              <w:rPr>
                <w:szCs w:val="22"/>
                <w:lang w:val="en-CA"/>
              </w:rPr>
              <w:t xml:space="preserve"> </w:t>
            </w:r>
            <w:r>
              <w:rPr>
                <w:szCs w:val="22"/>
                <w:lang w:val="en-CA"/>
              </w:rPr>
              <w:t>Group US</w:t>
            </w:r>
            <w:r w:rsidR="0034178B">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8AAC76" w14:textId="4CFCA216" w:rsidR="00EE09CA" w:rsidRPr="009118B3" w:rsidRDefault="00EE09CA" w:rsidP="00EE09CA">
      <w:r w:rsidRPr="00C40A84">
        <w:rPr>
          <w:lang w:eastAsia="zh-TW"/>
        </w:rPr>
        <w:t>This document reports crosscheck results of JVET-</w:t>
      </w:r>
      <w:r>
        <w:t>Q</w:t>
      </w:r>
      <w:r w:rsidRPr="004C4040">
        <w:rPr>
          <w:lang w:eastAsia="zh-TW"/>
        </w:rPr>
        <w:t>0</w:t>
      </w:r>
      <w:r>
        <w:rPr>
          <w:lang w:eastAsia="zh-TW"/>
        </w:rPr>
        <w:t>517</w:t>
      </w:r>
      <w:r>
        <w:rPr>
          <w:lang w:eastAsia="zh-TW"/>
        </w:rPr>
        <w:t xml:space="preserve"> </w:t>
      </w:r>
      <w:r w:rsidRPr="00C40A84">
        <w:rPr>
          <w:lang w:eastAsia="zh-TW"/>
        </w:rPr>
        <w:t>(</w:t>
      </w:r>
      <w:r w:rsidRPr="00EE09CA">
        <w:t>On RPR down-sampling filters for affine mode</w:t>
      </w:r>
      <w:r w:rsidRPr="00C40A84">
        <w:rPr>
          <w:lang w:eastAsia="zh-TW"/>
        </w:rPr>
        <w:t>).</w:t>
      </w:r>
      <w:r>
        <w:rPr>
          <w:lang w:eastAsia="zh-TW"/>
        </w:rPr>
        <w:t xml:space="preserve"> </w:t>
      </w:r>
      <w:r>
        <w:rPr>
          <w:lang w:eastAsia="zh-TW"/>
        </w:rPr>
        <w:t>The source code has been reviewed and the code matches the proposed specification text. The cross-check result matches the results in the proposal.</w:t>
      </w:r>
    </w:p>
    <w:p w14:paraId="7A67B886" w14:textId="63C89861" w:rsidR="00237CD9" w:rsidRPr="00EE09CA" w:rsidRDefault="00237CD9" w:rsidP="002B1AF5"/>
    <w:p w14:paraId="7D2AC1F0" w14:textId="5D30928A" w:rsidR="00745F6B" w:rsidRPr="005B217D" w:rsidRDefault="00EE09CA" w:rsidP="00E11923">
      <w:pPr>
        <w:pStyle w:val="Heading1"/>
        <w:rPr>
          <w:lang w:val="en-CA"/>
        </w:rPr>
      </w:pPr>
      <w:r w:rsidRPr="002C0AF3">
        <w:t>Simulation Results</w:t>
      </w:r>
    </w:p>
    <w:p w14:paraId="2FC8E356" w14:textId="4B946221" w:rsidR="00DB7670" w:rsidRDefault="00485194" w:rsidP="00EE09CA">
      <w:pPr>
        <w:pStyle w:val="Heading2"/>
      </w:pPr>
      <w:r>
        <w:t>Simulation results on CTC sequences</w:t>
      </w:r>
    </w:p>
    <w:p w14:paraId="0A681DFA" w14:textId="0C7B5329" w:rsidR="00CD76C8" w:rsidRDefault="00B70869" w:rsidP="00CD76C8">
      <w:pPr>
        <w:spacing w:after="120"/>
        <w:jc w:val="center"/>
        <w:rPr>
          <w:sz w:val="20"/>
        </w:rPr>
      </w:pPr>
      <w:r w:rsidRPr="00463ABC">
        <w:rPr>
          <w:szCs w:val="22"/>
          <w:lang w:val="en-CA"/>
        </w:rPr>
        <w:t xml:space="preserve">Table </w:t>
      </w:r>
      <w:r w:rsidRPr="00463ABC">
        <w:rPr>
          <w:szCs w:val="22"/>
          <w:lang w:val="en-CA"/>
        </w:rPr>
        <w:fldChar w:fldCharType="begin"/>
      </w:r>
      <w:r w:rsidRPr="00463ABC">
        <w:rPr>
          <w:szCs w:val="22"/>
          <w:lang w:val="en-CA"/>
        </w:rPr>
        <w:instrText xml:space="preserve"> SEQ Table \* ARABIC </w:instrText>
      </w:r>
      <w:r w:rsidRPr="00463ABC">
        <w:rPr>
          <w:szCs w:val="22"/>
          <w:lang w:val="en-CA"/>
        </w:rPr>
        <w:fldChar w:fldCharType="separate"/>
      </w:r>
      <w:r w:rsidR="00EE09CA">
        <w:rPr>
          <w:noProof/>
          <w:szCs w:val="22"/>
          <w:lang w:val="en-CA"/>
        </w:rPr>
        <w:t>1</w:t>
      </w:r>
      <w:r w:rsidRPr="00463ABC">
        <w:rPr>
          <w:szCs w:val="22"/>
          <w:lang w:val="en-CA"/>
        </w:rPr>
        <w:fldChar w:fldCharType="end"/>
      </w:r>
      <w:r w:rsidRPr="00463ABC">
        <w:rPr>
          <w:szCs w:val="22"/>
          <w:lang w:val="en-CA"/>
        </w:rPr>
        <w:t xml:space="preserve"> </w:t>
      </w:r>
      <w:r w:rsidR="00485194" w:rsidRPr="00463ABC">
        <w:rPr>
          <w:szCs w:val="22"/>
          <w:lang w:val="en-CA"/>
        </w:rPr>
        <w:t>Simulation results of PSNR1 metric for 2X scaling ratio</w:t>
      </w:r>
      <w:r w:rsidR="00FE5751" w:rsidRPr="00463ABC">
        <w:rPr>
          <w:szCs w:val="22"/>
          <w:lang w:val="en-CA"/>
        </w:rPr>
        <w:t xml:space="preserve"> </w:t>
      </w:r>
      <w:r w:rsidR="00463ABC">
        <w:rPr>
          <w:lang w:val="en-CA"/>
        </w:rPr>
        <w:fldChar w:fldCharType="begin"/>
      </w:r>
      <w:r w:rsidR="00463ABC" w:rsidRPr="00463ABC">
        <w:rPr>
          <w:lang w:val="en-CA"/>
        </w:rPr>
        <w:instrText xml:space="preserve"> LINK </w:instrText>
      </w:r>
      <w:r w:rsidR="00CB343C">
        <w:rPr>
          <w:lang w:val="en-CA"/>
        </w:rPr>
        <w:instrText xml:space="preserve">Excel.SheetMacroEnabled.12 "C:\\Xiaoyu laptop\\My contributions\\Brussel_2020\\RPR_Affine_Downsampling\\JVET_Qxxxx_rpr2X_affine_downsample_psnr1.XLSM" Summary!R26C2:R36C7 </w:instrText>
      </w:r>
      <w:r w:rsidR="00463ABC" w:rsidRPr="00463ABC">
        <w:rPr>
          <w:lang w:val="en-CA"/>
        </w:rPr>
        <w:instrText xml:space="preserve">\a \f 4 \h </w:instrText>
      </w:r>
      <w:r w:rsidR="00463ABC">
        <w:rPr>
          <w:lang w:val="en-CA"/>
        </w:rPr>
        <w:instrText xml:space="preserve"> \* MERGEFORMAT </w:instrText>
      </w:r>
      <w:r w:rsidR="00463ABC">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CD76C8" w:rsidRPr="00CD76C8" w14:paraId="08C80DA1"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24D1063B" w14:textId="27A89BA7" w:rsidR="00CD76C8" w:rsidRPr="00CD76C8" w:rsidRDefault="00CD76C8" w:rsidP="00CD76C8">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8D8A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CD5D7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4D88227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9ECD2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3030A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3C4FA75A"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7DBF967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39FCC0F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0841DF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577F9E0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55DF071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8205AFE"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r>
      <w:tr w:rsidR="00CD76C8" w:rsidRPr="00CD76C8" w14:paraId="0C544141"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56D402C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7C943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C4FEE9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1809EB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E55FBD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3AA6E4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DecT</w:t>
            </w:r>
          </w:p>
        </w:tc>
      </w:tr>
      <w:tr w:rsidR="00CD76C8" w:rsidRPr="00CD76C8" w14:paraId="11409D21" w14:textId="77777777" w:rsidTr="00CD76C8">
        <w:trPr>
          <w:divId w:val="631862224"/>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8105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877962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C800A8"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29CDE02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1C4D8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AD7BB7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6F4C30B2"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8B1F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230F6D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B79D43E"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BD0356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D9D72F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C4FDFD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7F2351" w:rsidRPr="00CD76C8" w14:paraId="0ADEA1B3"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50FD4" w14:textId="77777777"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C6D18E6" w14:textId="7ABFA1F5"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10610414" w14:textId="5530B78E"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hideMark/>
          </w:tcPr>
          <w:p w14:paraId="74E6228B" w14:textId="6A4DF892"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3BC81FF0" w14:textId="2FF9996B"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77E1454" w14:textId="52A81AC0"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7F2351" w:rsidRPr="00CD76C8" w14:paraId="361DDC05"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E18EF" w14:textId="77777777"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E3F588C" w14:textId="0F15F381"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3F34D6E4" w14:textId="108CAE69"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6924AF1C" w14:textId="5A6A7018"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3F5EAD8C" w14:textId="07741748"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E34AEAD" w14:textId="287923B9"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7F2351" w:rsidRPr="00CD76C8" w14:paraId="3CADB55F"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E75FF" w14:textId="77777777"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E518ABC" w14:textId="4DDA0AD6"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94412A2" w14:textId="380C5AB8"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038B9D82" w14:textId="3F1CD015"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1E2630BD" w14:textId="53175ED8"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287217" w14:textId="4F783B2C"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r>
      <w:tr w:rsidR="007F2351" w:rsidRPr="00CD76C8" w14:paraId="5DFECE17" w14:textId="77777777" w:rsidTr="00CD76C8">
        <w:trPr>
          <w:divId w:val="631862224"/>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13CF42" w14:textId="77777777"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02F755" w14:textId="058CC713"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1AD76880" w14:textId="00616868"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54D0AA33" w14:textId="77786B7F"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641E4D1A" w14:textId="413E1D5B"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980D1D5" w14:textId="17F4564B"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7F2351" w:rsidRPr="00CD76C8" w14:paraId="4DFC6BC1" w14:textId="77777777" w:rsidTr="00CD76C8">
        <w:trPr>
          <w:divId w:val="631862224"/>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352FFC" w14:textId="77777777"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7E9209" w14:textId="5E880D17"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64B56C03" w14:textId="3BE09C3D"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EFD9BF7" w14:textId="6DE60EF5"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hideMark/>
          </w:tcPr>
          <w:p w14:paraId="0255034A" w14:textId="6F4872F7"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6BD5F9" w14:textId="4F3305AD"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7F2351" w:rsidRPr="00CD76C8" w14:paraId="29BF1D6F" w14:textId="77777777" w:rsidTr="00CD76C8">
        <w:trPr>
          <w:divId w:val="631862224"/>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BEA1BA" w14:textId="77777777"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74F5BE0" w14:textId="4FE51B26"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5A846B27" w14:textId="3923DD48"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50F9BA6" w14:textId="30103B84"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62D2F908" w14:textId="0967625F"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2A89DEB" w14:textId="493A66B7" w:rsidR="007F2351" w:rsidRPr="00CD76C8" w:rsidRDefault="007F2351" w:rsidP="007F2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bl>
    <w:p w14:paraId="348B347E" w14:textId="122B240F" w:rsidR="000F2962" w:rsidRDefault="00463ABC" w:rsidP="00B70869">
      <w:pPr>
        <w:rPr>
          <w:lang w:val="en-CA"/>
        </w:rPr>
      </w:pPr>
      <w:r>
        <w:rPr>
          <w:lang w:val="en-CA"/>
        </w:rPr>
        <w:fldChar w:fldCharType="end"/>
      </w:r>
    </w:p>
    <w:p w14:paraId="5BF57AF9" w14:textId="2D3F8DD6" w:rsidR="00463ABC" w:rsidRDefault="00B70869" w:rsidP="00FE5751">
      <w:pPr>
        <w:pStyle w:val="Caption"/>
        <w:spacing w:before="120"/>
        <w:jc w:val="center"/>
        <w:rPr>
          <w:i w:val="0"/>
          <w:iCs w:val="0"/>
          <w:color w:val="auto"/>
          <w:sz w:val="20"/>
          <w:szCs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A82E8D">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w:t>
      </w:r>
      <w:r w:rsidR="00463ABC">
        <w:rPr>
          <w:i w:val="0"/>
          <w:iCs w:val="0"/>
          <w:color w:val="auto"/>
          <w:sz w:val="22"/>
          <w:szCs w:val="22"/>
          <w:lang w:val="en-CA"/>
        </w:rPr>
        <w:t xml:space="preserve">Simulation results of PSNR2 metric for 2X scaling ratio </w:t>
      </w:r>
      <w:r w:rsidR="00463ABC">
        <w:rPr>
          <w:i w:val="0"/>
          <w:iCs w:val="0"/>
          <w:lang w:val="en-CA"/>
        </w:rPr>
        <w:fldChar w:fldCharType="begin"/>
      </w:r>
      <w:r w:rsidR="00463ABC">
        <w:rPr>
          <w:i w:val="0"/>
          <w:iCs w:val="0"/>
          <w:lang w:val="en-CA"/>
        </w:rPr>
        <w:instrText xml:space="preserve"> LINK Excel.SheetMacroEnabled.12 "C:\\Xiaoyu laptop\\My contributions\\Brussel_2020\\RPR_Affine_Downsampling\\vtm7_rpr2X_affine_downsample_psnr2.XLSM" "Summary!R26C2:R36C7" \a \f 4 \h </w:instrText>
      </w:r>
      <w:r w:rsidR="00E1654F">
        <w:rPr>
          <w:i w:val="0"/>
          <w:iCs w:val="0"/>
          <w:lang w:val="en-CA"/>
        </w:rPr>
        <w:instrText xml:space="preserve"> \* MERGEFORMAT </w:instrText>
      </w:r>
      <w:r w:rsidR="00463ABC">
        <w:rPr>
          <w:i w:val="0"/>
          <w:iCs w:val="0"/>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762F0E79"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47A153B0" w14:textId="17F98F2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145C9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308B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4594A3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0820C2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1845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4C8C4C2"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64B2E8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0D44EF4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89D12E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2CEBB92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6A2C048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5B7BC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6FE54870"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531436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F2D89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6B4E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7A7C41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A1A008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92AC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DecT</w:t>
            </w:r>
          </w:p>
        </w:tc>
      </w:tr>
      <w:tr w:rsidR="00463ABC" w:rsidRPr="00E1654F" w14:paraId="73C992FD"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8F31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3A3188C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95802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06D25E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551A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9E7FC5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566D0E75"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8E2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C4AC0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4085DA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FFE03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ED616B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631FAB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5230C4" w:rsidRPr="00E1654F" w14:paraId="47756E87"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D08AA0" w14:textId="77777777"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62FA16" w14:textId="38A4BC61"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F20EF4A" w14:textId="5F76D3D8"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hideMark/>
          </w:tcPr>
          <w:p w14:paraId="1D88C6CC" w14:textId="4D10BE0D"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233F3C94" w14:textId="41C874E6"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03C3A5" w14:textId="31C0F0B5"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5230C4" w:rsidRPr="00E1654F" w14:paraId="6AC5F8FC"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E05DC" w14:textId="77777777"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D3BA70" w14:textId="79FDB5DF"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7EA43BB7" w14:textId="7CCB3836"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hideMark/>
          </w:tcPr>
          <w:p w14:paraId="7D93E44C" w14:textId="5FDBB4F6"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2DAA2B86" w14:textId="240E0B42"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4548D84" w14:textId="33E1D843"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5230C4" w:rsidRPr="00E1654F" w14:paraId="7B6CC048"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DDB73" w14:textId="77777777"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B08A705" w14:textId="7A183618"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5FC0EEE" w14:textId="6C6B9BB4"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11D5AF6F" w14:textId="1E76A1CC"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DB7E92D" w14:textId="095F1506"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793180" w14:textId="2DEC4595"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r>
      <w:tr w:rsidR="005230C4" w:rsidRPr="00E1654F" w14:paraId="0E64FA0F"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9809F" w14:textId="77777777"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B680DFB" w14:textId="26AA9252"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1ED3532" w14:textId="64AE1C7D"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541E7EED" w14:textId="2340EC93"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30F83A0B" w14:textId="53FB6997"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DD779B5" w14:textId="22C016EB"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5230C4" w:rsidRPr="00E1654F" w14:paraId="2E37011C"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D9DB1A" w14:textId="77777777"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B7637E" w14:textId="1FBBEC54"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38709398" w14:textId="71C6DE82"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51DAF83F" w14:textId="114D49AD"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58727468" w14:textId="51409E22"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E8ACB9" w14:textId="7BC1EEA9"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5230C4" w:rsidRPr="00E1654F" w14:paraId="0AB579B2"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326917" w14:textId="77777777"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F649A3" w14:textId="120B47F4"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5273A11F" w14:textId="445A57CD"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38F8F0DD" w14:textId="38FB79A3"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413D1684" w14:textId="2E85C444"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F95A3B0" w14:textId="609224DE" w:rsidR="005230C4" w:rsidRPr="00E1654F" w:rsidRDefault="005230C4" w:rsidP="00523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bl>
    <w:p w14:paraId="0EF5AF33" w14:textId="64408445" w:rsidR="00463ABC" w:rsidRPr="00463ABC" w:rsidRDefault="00463ABC" w:rsidP="00463ABC">
      <w:pPr>
        <w:pStyle w:val="Caption"/>
        <w:spacing w:before="120"/>
        <w:jc w:val="center"/>
        <w:rPr>
          <w:lang w:val="en-CA"/>
        </w:rPr>
      </w:pPr>
      <w:r>
        <w:rPr>
          <w:i w:val="0"/>
          <w:iCs w:val="0"/>
          <w:color w:val="auto"/>
          <w:sz w:val="22"/>
          <w:szCs w:val="22"/>
          <w:lang w:val="en-CA"/>
        </w:rPr>
        <w:fldChar w:fldCharType="end"/>
      </w:r>
    </w:p>
    <w:p w14:paraId="25D6E2A0" w14:textId="42C0536E" w:rsidR="00463ABC" w:rsidRDefault="00463ABC" w:rsidP="00463ABC">
      <w:pPr>
        <w:spacing w:after="120"/>
        <w:jc w:val="center"/>
        <w:rPr>
          <w:i/>
          <w:iCs/>
          <w:sz w:val="20"/>
        </w:rPr>
      </w:pPr>
      <w:r w:rsidRPr="00463ABC">
        <w:rPr>
          <w:szCs w:val="22"/>
          <w:lang w:val="en-CA"/>
        </w:rPr>
        <w:t xml:space="preserve">Table </w:t>
      </w:r>
      <w:r w:rsidRPr="00463ABC">
        <w:rPr>
          <w:szCs w:val="22"/>
          <w:lang w:val="en-CA"/>
        </w:rPr>
        <w:fldChar w:fldCharType="begin"/>
      </w:r>
      <w:r w:rsidRPr="00463ABC">
        <w:rPr>
          <w:szCs w:val="22"/>
          <w:lang w:val="en-CA"/>
        </w:rPr>
        <w:instrText xml:space="preserve"> SEQ Table \* ARABIC </w:instrText>
      </w:r>
      <w:r w:rsidRPr="00463ABC">
        <w:rPr>
          <w:szCs w:val="22"/>
          <w:lang w:val="en-CA"/>
        </w:rPr>
        <w:fldChar w:fldCharType="separate"/>
      </w:r>
      <w:r w:rsidR="00A82E8D">
        <w:rPr>
          <w:noProof/>
          <w:szCs w:val="22"/>
          <w:lang w:val="en-CA"/>
        </w:rPr>
        <w:t>3</w:t>
      </w:r>
      <w:r w:rsidRPr="00463ABC">
        <w:rPr>
          <w:szCs w:val="22"/>
          <w:lang w:val="en-CA"/>
        </w:rPr>
        <w:fldChar w:fldCharType="end"/>
      </w:r>
      <w:r w:rsidRPr="00463ABC">
        <w:rPr>
          <w:szCs w:val="22"/>
          <w:lang w:val="en-CA"/>
        </w:rPr>
        <w:t xml:space="preserve"> Simulation results of PSNR1 metric for </w:t>
      </w:r>
      <w:r>
        <w:rPr>
          <w:szCs w:val="22"/>
          <w:lang w:val="en-CA"/>
        </w:rPr>
        <w:t>1.5X</w:t>
      </w:r>
      <w:r w:rsidRPr="00463ABC">
        <w:rPr>
          <w:szCs w:val="22"/>
          <w:lang w:val="en-CA"/>
        </w:rPr>
        <w:t xml:space="preserve"> scaling ratio </w:t>
      </w:r>
      <w:r>
        <w:rPr>
          <w:lang w:val="en-CA"/>
        </w:rPr>
        <w:fldChar w:fldCharType="begin"/>
      </w:r>
      <w:r>
        <w:rPr>
          <w:lang w:val="en-CA"/>
        </w:rPr>
        <w:instrText xml:space="preserve"> LINK Excel.SheetMacroEnabled.12 "C:\\Xiaoyu laptop\\My contributions\\Brussel_2020\\RPR_Affine_Downsampling\\vtm7_rpr15X_affine_downsample_psnr1.XLSM" "Summary!R26C2:R36C7" \a \f 4 \h </w:instrText>
      </w:r>
      <w:r w:rsidR="00E1654F">
        <w:rPr>
          <w:lang w:val="en-CA"/>
        </w:rPr>
        <w:instrText xml:space="preserve">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3480738A"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194A2376" w14:textId="12DC3B2D" w:rsidR="00463ABC" w:rsidRPr="00E1654F" w:rsidRDefault="00463ABC">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3F286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FDDCA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7F068EF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9A8731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5380C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266D1161"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3EDD4AC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4A8A7F5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4539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00BBC31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3E38DA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61C4A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7E655AE0"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4140775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12F8B9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0BF0A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1C491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12C5B6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DBB88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DecT</w:t>
            </w:r>
          </w:p>
        </w:tc>
      </w:tr>
      <w:tr w:rsidR="00463ABC" w:rsidRPr="00E1654F" w14:paraId="3F322157"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C4C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CF806B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27369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566D01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4AF9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B5ECED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232F0351"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35DD8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802C2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29CEA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8E981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116D6A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435133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FD5D6F" w:rsidRPr="00E1654F" w14:paraId="601A6A18"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F0833" w14:textId="77777777"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90A7B32" w14:textId="36CE5F3A"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22511DE" w14:textId="6A70CC64"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432B5048" w14:textId="26702725"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6FB3C3CD" w14:textId="3B95FA42"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E6B9405" w14:textId="583DD436"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FD5D6F" w:rsidRPr="00E1654F" w14:paraId="5117FCF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4F23B" w14:textId="77777777"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BADC7A1" w14:textId="2AF09440"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04D0519F" w14:textId="0528BBEC"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46D7E40E" w14:textId="421DC929"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354B5C4" w14:textId="1FDBBCDC"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CE0163" w14:textId="468411E7"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FD5D6F" w:rsidRPr="00E1654F" w14:paraId="773D95C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187CC" w14:textId="77777777"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D369AF" w14:textId="15A688C3"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38A50D7" w14:textId="1DB24B85"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5C4C2218" w14:textId="395B0E79"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FC4D253" w14:textId="4279F12B"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C5B1A9" w14:textId="57B9E3D9"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FD5D6F" w:rsidRPr="00E1654F" w14:paraId="6CFDB8FB"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A8F1F4" w14:textId="77777777"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56E9B2" w14:textId="2FFAC659"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6D501326" w14:textId="6079D347"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33FB8F91" w14:textId="0CA36CC9"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54BF83C4" w14:textId="7D10E25B"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22EEB17" w14:textId="2E0910FC"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FD5D6F" w:rsidRPr="00E1654F" w14:paraId="1FEDBFEF"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AE570A" w14:textId="77777777"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4DFD2A" w14:textId="4607DD25"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-0.64%</w:t>
            </w:r>
          </w:p>
        </w:tc>
        <w:tc>
          <w:tcPr>
            <w:tcW w:w="1060" w:type="dxa"/>
            <w:tcBorders>
              <w:top w:val="single" w:sz="8" w:space="0" w:color="auto"/>
              <w:left w:val="nil"/>
              <w:bottom w:val="nil"/>
              <w:right w:val="nil"/>
            </w:tcBorders>
            <w:shd w:val="clear" w:color="auto" w:fill="auto"/>
            <w:noWrap/>
            <w:vAlign w:val="center"/>
            <w:hideMark/>
          </w:tcPr>
          <w:p w14:paraId="75F608A0" w14:textId="599B2C02"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7AB5D031" w14:textId="21C1FC22"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C00E190" w14:textId="5402F073"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8DA0B3C" w14:textId="1FDF16DB"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105%</w:t>
            </w:r>
          </w:p>
        </w:tc>
      </w:tr>
      <w:tr w:rsidR="00FD5D6F" w:rsidRPr="00E1654F" w14:paraId="7FE5F8AF"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E90412" w14:textId="77777777"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C4E14FC" w14:textId="5FF81F39"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6A87D77E" w14:textId="4CA86709"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7862F5B4" w14:textId="665D5D5F"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779010A" w14:textId="2A62C367"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8299FD8" w14:textId="522EBE42" w:rsidR="00FD5D6F" w:rsidRPr="00E1654F" w:rsidRDefault="00FD5D6F" w:rsidP="00FD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bl>
    <w:p w14:paraId="20458E45" w14:textId="34823BE6" w:rsidR="00463ABC" w:rsidRDefault="00463ABC" w:rsidP="00FE5751">
      <w:pPr>
        <w:pStyle w:val="Caption"/>
        <w:spacing w:before="120"/>
        <w:jc w:val="center"/>
        <w:rPr>
          <w:i w:val="0"/>
          <w:iCs w:val="0"/>
          <w:color w:val="auto"/>
          <w:sz w:val="22"/>
          <w:szCs w:val="22"/>
          <w:lang w:val="en-CA"/>
        </w:rPr>
      </w:pPr>
      <w:r>
        <w:rPr>
          <w:lang w:val="en-CA"/>
        </w:rPr>
        <w:fldChar w:fldCharType="end"/>
      </w:r>
    </w:p>
    <w:p w14:paraId="08A66EA3" w14:textId="04905D61" w:rsidR="00463ABC" w:rsidRDefault="00463ABC" w:rsidP="00FE5751">
      <w:pPr>
        <w:pStyle w:val="Caption"/>
        <w:spacing w:before="120"/>
        <w:jc w:val="center"/>
        <w:rPr>
          <w:i w:val="0"/>
          <w:iCs w:val="0"/>
          <w:color w:val="auto"/>
          <w:sz w:val="20"/>
          <w:szCs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A82E8D">
        <w:rPr>
          <w:i w:val="0"/>
          <w:iCs w:val="0"/>
          <w:noProof/>
          <w:color w:val="auto"/>
          <w:sz w:val="22"/>
          <w:szCs w:val="22"/>
          <w:lang w:val="en-CA"/>
        </w:rPr>
        <w:t>4</w:t>
      </w:r>
      <w:r w:rsidRPr="00B70869">
        <w:rPr>
          <w:i w:val="0"/>
          <w:iCs w:val="0"/>
          <w:color w:val="auto"/>
          <w:sz w:val="22"/>
          <w:szCs w:val="22"/>
          <w:lang w:val="en-CA"/>
        </w:rPr>
        <w:fldChar w:fldCharType="end"/>
      </w:r>
      <w:r>
        <w:rPr>
          <w:i w:val="0"/>
          <w:iCs w:val="0"/>
          <w:color w:val="auto"/>
          <w:sz w:val="22"/>
          <w:szCs w:val="22"/>
          <w:lang w:val="en-CA"/>
        </w:rPr>
        <w:t xml:space="preserve"> Simulation results of PSNR2 metric for </w:t>
      </w:r>
      <w:r w:rsidR="009D29B8">
        <w:rPr>
          <w:i w:val="0"/>
          <w:iCs w:val="0"/>
          <w:color w:val="auto"/>
          <w:sz w:val="22"/>
          <w:szCs w:val="22"/>
          <w:lang w:val="en-CA"/>
        </w:rPr>
        <w:t>1.5</w:t>
      </w:r>
      <w:r>
        <w:rPr>
          <w:i w:val="0"/>
          <w:iCs w:val="0"/>
          <w:color w:val="auto"/>
          <w:sz w:val="22"/>
          <w:szCs w:val="22"/>
          <w:lang w:val="en-CA"/>
        </w:rPr>
        <w:t xml:space="preserve">X scaling ratio </w:t>
      </w:r>
      <w:r>
        <w:rPr>
          <w:i w:val="0"/>
          <w:iCs w:val="0"/>
          <w:color w:val="auto"/>
          <w:sz w:val="22"/>
          <w:szCs w:val="22"/>
          <w:lang w:val="en-CA"/>
        </w:rPr>
        <w:fldChar w:fldCharType="begin"/>
      </w:r>
      <w:r>
        <w:rPr>
          <w:i w:val="0"/>
          <w:iCs w:val="0"/>
          <w:color w:val="auto"/>
          <w:sz w:val="22"/>
          <w:szCs w:val="22"/>
          <w:lang w:val="en-CA"/>
        </w:rPr>
        <w:instrText xml:space="preserve"> LINK Excel.SheetMacroEnabled.12 "C:\\Xiaoyu laptop\\My contributions\\Brussel_2020\\RPR_Affine_Downsampling\\vtm7_rpr15X_affine_downsample_psnr2.XLSM" "Summary!R26C2:R36C7" \a \f 4 \h </w:instrText>
      </w:r>
      <w:r w:rsidR="00E1654F">
        <w:rPr>
          <w:i w:val="0"/>
          <w:iCs w:val="0"/>
          <w:color w:val="auto"/>
          <w:sz w:val="22"/>
          <w:szCs w:val="22"/>
          <w:lang w:val="en-CA"/>
        </w:rPr>
        <w:instrText xml:space="preserve"> \* MERGEFORMAT </w:instrText>
      </w:r>
      <w:r>
        <w:rPr>
          <w:i w:val="0"/>
          <w:iCs w:val="0"/>
          <w:color w:val="auto"/>
          <w:sz w:val="22"/>
          <w:szCs w:val="22"/>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356CDCEA"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00317F5" w14:textId="1530B542" w:rsidR="00463ABC" w:rsidRPr="00E1654F" w:rsidRDefault="00463ABC">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BAC9D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DD89D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EFE74E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2D8B2D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2B16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FF7B92D"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2C63D9B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0DA34F9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312A1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7228DD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24C7FC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3D26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641B6D8D"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D87D92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FA367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AC625F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AA47E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5940E2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EED2D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DecT</w:t>
            </w:r>
          </w:p>
        </w:tc>
      </w:tr>
      <w:tr w:rsidR="00463ABC" w:rsidRPr="00E1654F" w14:paraId="23F22330"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6A63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0629C3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20EB6F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198E70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891371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5FA072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3BEF4A3C"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CBA1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BC9D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5F56B8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32B58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0FDC88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30257C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D373CC" w:rsidRPr="00E1654F" w14:paraId="34421171"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FB5E3" w14:textId="7777777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DF1BA5B" w14:textId="064EF46A"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D86F652" w14:textId="7ACEE17E"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1DA489A6" w14:textId="3A95D91A"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4C416152" w14:textId="7097F1E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33F7397" w14:textId="6C004490"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D373CC" w:rsidRPr="00E1654F" w14:paraId="6FD8B8C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3EE9F" w14:textId="7777777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D06410C" w14:textId="5228EC40"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3FA49CB" w14:textId="13A8398A"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43EDC1D2" w14:textId="13558A8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3315D4C" w14:textId="2559A5C6"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D4F570" w14:textId="63B1363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D373CC" w:rsidRPr="00E1654F" w14:paraId="19DC9C75"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369EFC" w14:textId="7777777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27E15F9" w14:textId="7A74719C"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A1D9E91" w14:textId="491D4085"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2D58E17D" w14:textId="12DD23FA"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5CF56D2" w14:textId="1CA938EF"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E428B09" w14:textId="6AD515FB"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D373CC" w:rsidRPr="00E1654F" w14:paraId="615216CB"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AF338" w14:textId="7777777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5018676" w14:textId="5B19FF0A"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26900B8D" w14:textId="0D763A42"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7F17D9EA" w14:textId="6D0F3C8F"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510FE0F7" w14:textId="37C314FD"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36406A" w14:textId="3B7050FB"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r w:rsidR="00D373CC" w:rsidRPr="00E1654F" w14:paraId="10A6C991"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41665B" w14:textId="7777777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006728" w14:textId="3E57995B"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7F8248E9" w14:textId="261B0B70"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44341B9D" w14:textId="7006E3D6"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1E143160" w14:textId="1149925B"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B6F377" w14:textId="301241C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105%</w:t>
            </w:r>
          </w:p>
        </w:tc>
      </w:tr>
      <w:tr w:rsidR="00D373CC" w:rsidRPr="00E1654F" w14:paraId="7E32AE8E"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8F6F07" w14:textId="7777777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A357F4" w14:textId="02927B63"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1B720183" w14:textId="7851C3B7"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-0.22%</w:t>
            </w:r>
          </w:p>
        </w:tc>
        <w:tc>
          <w:tcPr>
            <w:tcW w:w="1181" w:type="dxa"/>
            <w:tcBorders>
              <w:top w:val="nil"/>
              <w:left w:val="nil"/>
              <w:bottom w:val="single" w:sz="8" w:space="0" w:color="auto"/>
              <w:right w:val="single" w:sz="4" w:space="0" w:color="auto"/>
            </w:tcBorders>
            <w:shd w:val="clear" w:color="auto" w:fill="auto"/>
            <w:noWrap/>
            <w:vAlign w:val="center"/>
            <w:hideMark/>
          </w:tcPr>
          <w:p w14:paraId="7FB0B835" w14:textId="496974F2"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997BD3E" w14:textId="4EAE7295"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D43D442" w14:textId="4D6466CD" w:rsidR="00D373CC" w:rsidRPr="00E1654F" w:rsidRDefault="00D373CC" w:rsidP="00D37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r>
    </w:tbl>
    <w:p w14:paraId="614487F8" w14:textId="0CBFB8D6" w:rsidR="00FE5751" w:rsidRPr="00FE5751" w:rsidRDefault="00463ABC" w:rsidP="00463ABC">
      <w:pPr>
        <w:pStyle w:val="Caption"/>
        <w:spacing w:before="120"/>
        <w:jc w:val="center"/>
        <w:rPr>
          <w:lang w:val="en-CA"/>
        </w:rPr>
      </w:pPr>
      <w:r>
        <w:rPr>
          <w:i w:val="0"/>
          <w:iCs w:val="0"/>
          <w:color w:val="auto"/>
          <w:sz w:val="22"/>
          <w:szCs w:val="22"/>
          <w:lang w:val="en-CA"/>
        </w:rPr>
        <w:fldChar w:fldCharType="end"/>
      </w:r>
    </w:p>
    <w:p w14:paraId="69295BC5" w14:textId="41CC4A84" w:rsidR="00463ABC" w:rsidRDefault="00463ABC" w:rsidP="00EE09CA">
      <w:pPr>
        <w:pStyle w:val="Heading1"/>
      </w:pPr>
      <w:r>
        <w:t>Simulation results on affine sequences</w:t>
      </w:r>
    </w:p>
    <w:p w14:paraId="0C3D8DA2" w14:textId="773F6100" w:rsidR="008027D2" w:rsidRDefault="008027D2" w:rsidP="008027D2">
      <w:pPr>
        <w:spacing w:after="120"/>
        <w:ind w:left="36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sidR="00A82E8D">
        <w:rPr>
          <w:noProof/>
          <w:szCs w:val="22"/>
          <w:lang w:val="en-CA"/>
        </w:rPr>
        <w:t>5</w:t>
      </w:r>
      <w:r w:rsidRPr="008027D2">
        <w:rPr>
          <w:szCs w:val="22"/>
          <w:lang w:val="en-CA"/>
        </w:rPr>
        <w:fldChar w:fldCharType="end"/>
      </w:r>
      <w:r w:rsidRPr="008027D2">
        <w:rPr>
          <w:szCs w:val="22"/>
          <w:lang w:val="en-CA"/>
        </w:rPr>
        <w:t xml:space="preserve"> Simulation results of PSNR1 metric for 2X scaling ratio</w:t>
      </w:r>
      <w:r>
        <w:rPr>
          <w:szCs w:val="22"/>
          <w:lang w:val="en-CA"/>
        </w:rPr>
        <w:t xml:space="preserve"> for affine sequences</w:t>
      </w:r>
      <w:r w:rsidRPr="008027D2">
        <w:rPr>
          <w:szCs w:val="22"/>
          <w:lang w:val="en-CA"/>
        </w:rPr>
        <w:t xml:space="preserve"> </w:t>
      </w:r>
      <w:r>
        <w:rPr>
          <w:lang w:val="en-CA"/>
        </w:rPr>
        <w:fldChar w:fldCharType="begin"/>
      </w:r>
      <w:r>
        <w:rPr>
          <w:lang w:val="en-CA"/>
        </w:rPr>
        <w:instrText xml:space="preserve"> LINK Excel.SheetMacroEnabled.12 "C:\\Xiaoyu laptop\\My contributions\\Brussel_2020\\RPR_Affine_Downsampling\\JVET_Qxxxx_rpr2X_affine_downsample_affineSeq_psnr1.XLSM" "Summary!R2C2:R11C5" \a \f 4 \h </w:instrText>
      </w:r>
      <w:r w:rsidR="00087EB2">
        <w:rPr>
          <w:lang w:val="en-CA"/>
        </w:rPr>
        <w:instrText xml:space="preserve"> \* MERGEFORMAT </w:instrText>
      </w:r>
      <w:r>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8027D2" w:rsidRPr="00E1654F" w14:paraId="35C40194" w14:textId="77777777" w:rsidTr="008027D2">
        <w:trPr>
          <w:trHeight w:val="495"/>
          <w:jc w:val="center"/>
        </w:trPr>
        <w:tc>
          <w:tcPr>
            <w:tcW w:w="1760" w:type="dxa"/>
            <w:tcBorders>
              <w:top w:val="nil"/>
              <w:left w:val="nil"/>
              <w:bottom w:val="nil"/>
              <w:right w:val="nil"/>
            </w:tcBorders>
            <w:shd w:val="clear" w:color="auto" w:fill="auto"/>
            <w:noWrap/>
            <w:vAlign w:val="bottom"/>
            <w:hideMark/>
          </w:tcPr>
          <w:p w14:paraId="20DB386A" w14:textId="13FA8142" w:rsidR="008027D2" w:rsidRPr="00E1654F" w:rsidRDefault="008027D2">
            <w:pPr>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150FFFBF"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21D2EF9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343D7BD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8027D2" w:rsidRPr="00E1654F" w14:paraId="6C78CDFE" w14:textId="77777777" w:rsidTr="008027D2">
        <w:trPr>
          <w:trHeight w:val="315"/>
          <w:jc w:val="center"/>
        </w:trPr>
        <w:tc>
          <w:tcPr>
            <w:tcW w:w="1760" w:type="dxa"/>
            <w:tcBorders>
              <w:top w:val="nil"/>
              <w:left w:val="nil"/>
              <w:bottom w:val="nil"/>
              <w:right w:val="nil"/>
            </w:tcBorders>
            <w:shd w:val="clear" w:color="auto" w:fill="auto"/>
            <w:noWrap/>
            <w:vAlign w:val="bottom"/>
            <w:hideMark/>
          </w:tcPr>
          <w:p w14:paraId="3B7D5FE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53D4482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11DFEA77"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56328DD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8027D2" w:rsidRPr="00E1654F" w14:paraId="1678E481" w14:textId="77777777" w:rsidTr="008027D2">
        <w:trPr>
          <w:trHeight w:val="330"/>
          <w:jc w:val="center"/>
        </w:trPr>
        <w:tc>
          <w:tcPr>
            <w:tcW w:w="1760" w:type="dxa"/>
            <w:tcBorders>
              <w:top w:val="nil"/>
              <w:left w:val="nil"/>
              <w:bottom w:val="nil"/>
              <w:right w:val="nil"/>
            </w:tcBorders>
            <w:shd w:val="clear" w:color="auto" w:fill="auto"/>
            <w:noWrap/>
            <w:vAlign w:val="bottom"/>
            <w:hideMark/>
          </w:tcPr>
          <w:p w14:paraId="71837564"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5B3B81B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14EC94E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53198E67"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9B4445" w:rsidRPr="00E1654F" w14:paraId="3C09688F" w14:textId="77777777" w:rsidTr="008027D2">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6E2EF99" w14:textId="26DF4CBE"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lastRenderedPageBreak/>
              <w:t>BlueSkyPart</w:t>
            </w:r>
          </w:p>
        </w:tc>
        <w:tc>
          <w:tcPr>
            <w:tcW w:w="1240" w:type="dxa"/>
            <w:tcBorders>
              <w:top w:val="nil"/>
              <w:left w:val="nil"/>
              <w:bottom w:val="nil"/>
              <w:right w:val="nil"/>
            </w:tcBorders>
            <w:shd w:val="clear" w:color="auto" w:fill="auto"/>
            <w:noWrap/>
            <w:vAlign w:val="bottom"/>
            <w:hideMark/>
          </w:tcPr>
          <w:p w14:paraId="3B0E860B" w14:textId="2D3643B4"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-0.40%</w:t>
            </w:r>
          </w:p>
        </w:tc>
        <w:tc>
          <w:tcPr>
            <w:tcW w:w="1280" w:type="dxa"/>
            <w:tcBorders>
              <w:top w:val="nil"/>
              <w:left w:val="nil"/>
              <w:bottom w:val="nil"/>
              <w:right w:val="nil"/>
            </w:tcBorders>
            <w:shd w:val="clear" w:color="auto" w:fill="auto"/>
            <w:noWrap/>
            <w:vAlign w:val="bottom"/>
            <w:hideMark/>
          </w:tcPr>
          <w:p w14:paraId="37391615" w14:textId="6C307F47"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-0.05%</w:t>
            </w:r>
          </w:p>
        </w:tc>
        <w:tc>
          <w:tcPr>
            <w:tcW w:w="1100" w:type="dxa"/>
            <w:tcBorders>
              <w:top w:val="nil"/>
              <w:left w:val="nil"/>
              <w:bottom w:val="nil"/>
              <w:right w:val="single" w:sz="8" w:space="0" w:color="auto"/>
            </w:tcBorders>
            <w:shd w:val="clear" w:color="auto" w:fill="auto"/>
            <w:noWrap/>
            <w:vAlign w:val="bottom"/>
            <w:hideMark/>
          </w:tcPr>
          <w:p w14:paraId="2411056A" w14:textId="745C4731"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-0.29%</w:t>
            </w:r>
          </w:p>
        </w:tc>
      </w:tr>
      <w:tr w:rsidR="009B4445" w:rsidRPr="00E1654F" w14:paraId="455CD956"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4FFD0081" w14:textId="6D26061C"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ShieldsPart</w:t>
            </w:r>
          </w:p>
        </w:tc>
        <w:tc>
          <w:tcPr>
            <w:tcW w:w="1240" w:type="dxa"/>
            <w:tcBorders>
              <w:top w:val="nil"/>
              <w:left w:val="nil"/>
              <w:bottom w:val="nil"/>
              <w:right w:val="nil"/>
            </w:tcBorders>
            <w:shd w:val="clear" w:color="auto" w:fill="auto"/>
            <w:noWrap/>
            <w:vAlign w:val="bottom"/>
            <w:hideMark/>
          </w:tcPr>
          <w:p w14:paraId="38092470" w14:textId="3A9F50C3"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-1.26%</w:t>
            </w:r>
          </w:p>
        </w:tc>
        <w:tc>
          <w:tcPr>
            <w:tcW w:w="1280" w:type="dxa"/>
            <w:tcBorders>
              <w:top w:val="nil"/>
              <w:left w:val="nil"/>
              <w:bottom w:val="nil"/>
              <w:right w:val="nil"/>
            </w:tcBorders>
            <w:shd w:val="clear" w:color="auto" w:fill="auto"/>
            <w:noWrap/>
            <w:vAlign w:val="bottom"/>
            <w:hideMark/>
          </w:tcPr>
          <w:p w14:paraId="51C7B2C8" w14:textId="0B4FF542"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-1.03%</w:t>
            </w:r>
          </w:p>
        </w:tc>
        <w:tc>
          <w:tcPr>
            <w:tcW w:w="1100" w:type="dxa"/>
            <w:tcBorders>
              <w:top w:val="nil"/>
              <w:left w:val="nil"/>
              <w:bottom w:val="nil"/>
              <w:right w:val="single" w:sz="8" w:space="0" w:color="auto"/>
            </w:tcBorders>
            <w:shd w:val="clear" w:color="auto" w:fill="auto"/>
            <w:noWrap/>
            <w:vAlign w:val="bottom"/>
            <w:hideMark/>
          </w:tcPr>
          <w:p w14:paraId="7522712E" w14:textId="04AFA5ED"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-1.54%</w:t>
            </w:r>
          </w:p>
        </w:tc>
      </w:tr>
      <w:tr w:rsidR="009B4445" w:rsidRPr="00E1654F" w14:paraId="70B6E0B1"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60A9A2D" w14:textId="16BEA147"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StationKtaPart</w:t>
            </w:r>
          </w:p>
        </w:tc>
        <w:tc>
          <w:tcPr>
            <w:tcW w:w="1240" w:type="dxa"/>
            <w:tcBorders>
              <w:top w:val="nil"/>
              <w:left w:val="nil"/>
              <w:bottom w:val="nil"/>
              <w:right w:val="nil"/>
            </w:tcBorders>
            <w:shd w:val="clear" w:color="auto" w:fill="auto"/>
            <w:noWrap/>
            <w:vAlign w:val="bottom"/>
            <w:hideMark/>
          </w:tcPr>
          <w:p w14:paraId="2FC97356" w14:textId="2540DBFC"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-1.47%</w:t>
            </w:r>
          </w:p>
        </w:tc>
        <w:tc>
          <w:tcPr>
            <w:tcW w:w="1280" w:type="dxa"/>
            <w:tcBorders>
              <w:top w:val="nil"/>
              <w:left w:val="nil"/>
              <w:bottom w:val="nil"/>
              <w:right w:val="nil"/>
            </w:tcBorders>
            <w:shd w:val="clear" w:color="auto" w:fill="auto"/>
            <w:noWrap/>
            <w:vAlign w:val="bottom"/>
            <w:hideMark/>
          </w:tcPr>
          <w:p w14:paraId="5E5A6C8D" w14:textId="03796565"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-0.65%</w:t>
            </w:r>
          </w:p>
        </w:tc>
        <w:tc>
          <w:tcPr>
            <w:tcW w:w="1100" w:type="dxa"/>
            <w:tcBorders>
              <w:top w:val="nil"/>
              <w:left w:val="nil"/>
              <w:bottom w:val="nil"/>
              <w:right w:val="single" w:sz="8" w:space="0" w:color="auto"/>
            </w:tcBorders>
            <w:shd w:val="clear" w:color="auto" w:fill="auto"/>
            <w:noWrap/>
            <w:vAlign w:val="bottom"/>
            <w:hideMark/>
          </w:tcPr>
          <w:p w14:paraId="4E0353E9" w14:textId="4AFAAC9D"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-1.35%</w:t>
            </w:r>
          </w:p>
        </w:tc>
      </w:tr>
      <w:tr w:rsidR="009B4445" w:rsidRPr="00E1654F" w14:paraId="6303C47E"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2D6D858" w14:textId="1F198A14"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TratorPart</w:t>
            </w:r>
          </w:p>
        </w:tc>
        <w:tc>
          <w:tcPr>
            <w:tcW w:w="1240" w:type="dxa"/>
            <w:tcBorders>
              <w:top w:val="nil"/>
              <w:left w:val="nil"/>
              <w:bottom w:val="nil"/>
              <w:right w:val="nil"/>
            </w:tcBorders>
            <w:shd w:val="clear" w:color="auto" w:fill="auto"/>
            <w:noWrap/>
            <w:vAlign w:val="bottom"/>
            <w:hideMark/>
          </w:tcPr>
          <w:p w14:paraId="77366D20" w14:textId="02BF119A"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-1.86%</w:t>
            </w:r>
          </w:p>
        </w:tc>
        <w:tc>
          <w:tcPr>
            <w:tcW w:w="1280" w:type="dxa"/>
            <w:tcBorders>
              <w:top w:val="nil"/>
              <w:left w:val="nil"/>
              <w:bottom w:val="nil"/>
              <w:right w:val="nil"/>
            </w:tcBorders>
            <w:shd w:val="clear" w:color="auto" w:fill="auto"/>
            <w:noWrap/>
            <w:vAlign w:val="bottom"/>
            <w:hideMark/>
          </w:tcPr>
          <w:p w14:paraId="7E055790" w14:textId="2C2C50F0"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-0.99%</w:t>
            </w:r>
          </w:p>
        </w:tc>
        <w:tc>
          <w:tcPr>
            <w:tcW w:w="1100" w:type="dxa"/>
            <w:tcBorders>
              <w:top w:val="nil"/>
              <w:left w:val="nil"/>
              <w:bottom w:val="nil"/>
              <w:right w:val="single" w:sz="8" w:space="0" w:color="auto"/>
            </w:tcBorders>
            <w:shd w:val="clear" w:color="auto" w:fill="auto"/>
            <w:noWrap/>
            <w:vAlign w:val="bottom"/>
            <w:hideMark/>
          </w:tcPr>
          <w:p w14:paraId="2DFD21BB" w14:textId="4E3DB726"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-0.70%</w:t>
            </w:r>
          </w:p>
        </w:tc>
      </w:tr>
      <w:tr w:rsidR="009B4445" w:rsidRPr="00E1654F" w14:paraId="113812A0"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22961381" w14:textId="3A2D6CF1"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SpincalendarPart</w:t>
            </w:r>
          </w:p>
        </w:tc>
        <w:tc>
          <w:tcPr>
            <w:tcW w:w="1240" w:type="dxa"/>
            <w:tcBorders>
              <w:top w:val="nil"/>
              <w:left w:val="nil"/>
              <w:bottom w:val="nil"/>
              <w:right w:val="nil"/>
            </w:tcBorders>
            <w:shd w:val="clear" w:color="auto" w:fill="auto"/>
            <w:noWrap/>
            <w:vAlign w:val="bottom"/>
            <w:hideMark/>
          </w:tcPr>
          <w:p w14:paraId="72770DC2" w14:textId="07DBF8B3"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-4.82%</w:t>
            </w:r>
          </w:p>
        </w:tc>
        <w:tc>
          <w:tcPr>
            <w:tcW w:w="1280" w:type="dxa"/>
            <w:tcBorders>
              <w:top w:val="nil"/>
              <w:left w:val="nil"/>
              <w:bottom w:val="nil"/>
              <w:right w:val="nil"/>
            </w:tcBorders>
            <w:shd w:val="clear" w:color="auto" w:fill="auto"/>
            <w:noWrap/>
            <w:vAlign w:val="bottom"/>
            <w:hideMark/>
          </w:tcPr>
          <w:p w14:paraId="5C57B9C5" w14:textId="6E1CA454"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-2.92%</w:t>
            </w:r>
          </w:p>
        </w:tc>
        <w:tc>
          <w:tcPr>
            <w:tcW w:w="1100" w:type="dxa"/>
            <w:tcBorders>
              <w:top w:val="nil"/>
              <w:left w:val="nil"/>
              <w:bottom w:val="nil"/>
              <w:right w:val="single" w:sz="8" w:space="0" w:color="auto"/>
            </w:tcBorders>
            <w:shd w:val="clear" w:color="auto" w:fill="auto"/>
            <w:noWrap/>
            <w:vAlign w:val="bottom"/>
            <w:hideMark/>
          </w:tcPr>
          <w:p w14:paraId="2C7EA2CB" w14:textId="33DE76E3"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-5.25%</w:t>
            </w:r>
          </w:p>
        </w:tc>
      </w:tr>
      <w:tr w:rsidR="009B4445" w:rsidRPr="00E1654F" w14:paraId="265C240F" w14:textId="77777777" w:rsidTr="008027D2">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2F2F458A" w14:textId="6F29C189"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JetParts</w:t>
            </w:r>
          </w:p>
        </w:tc>
        <w:tc>
          <w:tcPr>
            <w:tcW w:w="1240" w:type="dxa"/>
            <w:tcBorders>
              <w:top w:val="nil"/>
              <w:left w:val="nil"/>
              <w:bottom w:val="single" w:sz="8" w:space="0" w:color="auto"/>
              <w:right w:val="nil"/>
            </w:tcBorders>
            <w:shd w:val="clear" w:color="auto" w:fill="auto"/>
            <w:noWrap/>
            <w:vAlign w:val="bottom"/>
            <w:hideMark/>
          </w:tcPr>
          <w:p w14:paraId="438B8890" w14:textId="06266A75"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-1.49%</w:t>
            </w:r>
          </w:p>
        </w:tc>
        <w:tc>
          <w:tcPr>
            <w:tcW w:w="1280" w:type="dxa"/>
            <w:tcBorders>
              <w:top w:val="nil"/>
              <w:left w:val="nil"/>
              <w:bottom w:val="single" w:sz="8" w:space="0" w:color="auto"/>
              <w:right w:val="nil"/>
            </w:tcBorders>
            <w:shd w:val="clear" w:color="auto" w:fill="auto"/>
            <w:noWrap/>
            <w:vAlign w:val="bottom"/>
            <w:hideMark/>
          </w:tcPr>
          <w:p w14:paraId="5B02D673" w14:textId="35DFD470"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-2.39%</w:t>
            </w:r>
          </w:p>
        </w:tc>
        <w:tc>
          <w:tcPr>
            <w:tcW w:w="1100" w:type="dxa"/>
            <w:tcBorders>
              <w:top w:val="nil"/>
              <w:left w:val="nil"/>
              <w:bottom w:val="single" w:sz="8" w:space="0" w:color="auto"/>
              <w:right w:val="single" w:sz="8" w:space="0" w:color="auto"/>
            </w:tcBorders>
            <w:shd w:val="clear" w:color="auto" w:fill="auto"/>
            <w:noWrap/>
            <w:vAlign w:val="bottom"/>
            <w:hideMark/>
          </w:tcPr>
          <w:p w14:paraId="16E9E753" w14:textId="11A2CCB2"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-0.76%</w:t>
            </w:r>
          </w:p>
        </w:tc>
      </w:tr>
      <w:tr w:rsidR="009B4445" w:rsidRPr="00E1654F" w14:paraId="30007B4C" w14:textId="77777777" w:rsidTr="008027D2">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E0232C" w14:textId="0D98680E"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rFonts w:ascii="Arial" w:hAnsi="Arial" w:cs="Arial"/>
                <w:b/>
                <w:bCs/>
                <w:color w:val="000000"/>
                <w:sz w:val="18"/>
                <w:szCs w:val="18"/>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2CB23304" w14:textId="6D7DEFFD"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-1.88%</w:t>
            </w:r>
          </w:p>
        </w:tc>
        <w:tc>
          <w:tcPr>
            <w:tcW w:w="1280" w:type="dxa"/>
            <w:tcBorders>
              <w:top w:val="nil"/>
              <w:left w:val="nil"/>
              <w:bottom w:val="single" w:sz="8" w:space="0" w:color="auto"/>
              <w:right w:val="nil"/>
            </w:tcBorders>
            <w:shd w:val="clear" w:color="auto" w:fill="auto"/>
            <w:noWrap/>
            <w:vAlign w:val="bottom"/>
            <w:hideMark/>
          </w:tcPr>
          <w:p w14:paraId="4B5BE6BC" w14:textId="4A279B51"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-1.34%</w:t>
            </w:r>
          </w:p>
        </w:tc>
        <w:tc>
          <w:tcPr>
            <w:tcW w:w="1100" w:type="dxa"/>
            <w:tcBorders>
              <w:top w:val="nil"/>
              <w:left w:val="nil"/>
              <w:bottom w:val="single" w:sz="8" w:space="0" w:color="auto"/>
              <w:right w:val="single" w:sz="8" w:space="0" w:color="auto"/>
            </w:tcBorders>
            <w:shd w:val="clear" w:color="auto" w:fill="auto"/>
            <w:noWrap/>
            <w:vAlign w:val="bottom"/>
            <w:hideMark/>
          </w:tcPr>
          <w:p w14:paraId="1FAFA2AD" w14:textId="47629A4B" w:rsidR="009B4445" w:rsidRPr="00E1654F" w:rsidRDefault="009B4445" w:rsidP="009B4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-1.65%</w:t>
            </w:r>
          </w:p>
        </w:tc>
      </w:tr>
    </w:tbl>
    <w:p w14:paraId="482C0C6E" w14:textId="1D86F225" w:rsidR="0006734A" w:rsidRDefault="008027D2" w:rsidP="001A1896">
      <w:pPr>
        <w:rPr>
          <w:lang w:val="en-CA"/>
        </w:rPr>
      </w:pPr>
      <w:r>
        <w:rPr>
          <w:lang w:val="en-CA"/>
        </w:rPr>
        <w:fldChar w:fldCharType="end"/>
      </w:r>
    </w:p>
    <w:p w14:paraId="705CF249" w14:textId="5C92847B" w:rsidR="003677C6" w:rsidRDefault="00525847" w:rsidP="003677C6">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sidR="00A82E8D">
        <w:rPr>
          <w:noProof/>
          <w:szCs w:val="22"/>
          <w:lang w:val="en-CA"/>
        </w:rPr>
        <w:t>6</w:t>
      </w:r>
      <w:r w:rsidRPr="008027D2">
        <w:rPr>
          <w:szCs w:val="22"/>
          <w:lang w:val="en-CA"/>
        </w:rPr>
        <w:fldChar w:fldCharType="end"/>
      </w:r>
      <w:r w:rsidRPr="008027D2">
        <w:rPr>
          <w:szCs w:val="22"/>
          <w:lang w:val="en-CA"/>
        </w:rPr>
        <w:t xml:space="preserve"> Simulation results of PSNR</w:t>
      </w:r>
      <w:r>
        <w:rPr>
          <w:szCs w:val="22"/>
          <w:lang w:val="en-CA"/>
        </w:rPr>
        <w:t>2</w:t>
      </w:r>
      <w:r w:rsidRPr="008027D2">
        <w:rPr>
          <w:szCs w:val="22"/>
          <w:lang w:val="en-CA"/>
        </w:rPr>
        <w:t xml:space="preserve"> metric for 2X scaling ratio</w:t>
      </w:r>
      <w:r>
        <w:rPr>
          <w:szCs w:val="22"/>
          <w:lang w:val="en-CA"/>
        </w:rPr>
        <w:t xml:space="preserve"> for affine sequences</w:t>
      </w:r>
      <w:r w:rsidR="003677C6">
        <w:rPr>
          <w:szCs w:val="22"/>
          <w:lang w:val="en-CA"/>
        </w:rPr>
        <w:t xml:space="preserve"> </w:t>
      </w:r>
      <w:r w:rsidR="003677C6">
        <w:rPr>
          <w:lang w:val="en-CA"/>
        </w:rPr>
        <w:fldChar w:fldCharType="begin"/>
      </w:r>
      <w:r w:rsidR="003677C6">
        <w:rPr>
          <w:lang w:val="en-CA"/>
        </w:rPr>
        <w:instrText xml:space="preserve"> LINK Excel.SheetMacroEnabled.12 "C:\\Xiaoyu laptop\\My contributions\\Brussel_2020\\RPR_Affine_Downsampling\\JVET_Qxxxx_rpr2X_affine_downsample_affineSeq_psnr2.XLSM" "Summary!R2C2:R11C5" \a \f 4 \h </w:instrText>
      </w:r>
      <w:r w:rsidR="00087EB2">
        <w:rPr>
          <w:lang w:val="en-CA"/>
        </w:rPr>
        <w:instrText xml:space="preserve"> \* MERGEFORMAT </w:instrText>
      </w:r>
      <w:r w:rsidR="003677C6">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3677C6" w:rsidRPr="00E1654F" w14:paraId="55581D94" w14:textId="77777777" w:rsidTr="003677C6">
        <w:trPr>
          <w:trHeight w:val="495"/>
          <w:jc w:val="center"/>
        </w:trPr>
        <w:tc>
          <w:tcPr>
            <w:tcW w:w="1760" w:type="dxa"/>
            <w:tcBorders>
              <w:top w:val="nil"/>
              <w:left w:val="nil"/>
              <w:bottom w:val="nil"/>
              <w:right w:val="nil"/>
            </w:tcBorders>
            <w:shd w:val="clear" w:color="auto" w:fill="auto"/>
            <w:noWrap/>
            <w:vAlign w:val="bottom"/>
            <w:hideMark/>
          </w:tcPr>
          <w:p w14:paraId="579C5E2E" w14:textId="276F354F"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24D5DFD5"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3BF8AF0B"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4E60097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3677C6" w:rsidRPr="00E1654F" w14:paraId="1A8EEBD7" w14:textId="77777777" w:rsidTr="003677C6">
        <w:trPr>
          <w:trHeight w:val="315"/>
          <w:jc w:val="center"/>
        </w:trPr>
        <w:tc>
          <w:tcPr>
            <w:tcW w:w="1760" w:type="dxa"/>
            <w:tcBorders>
              <w:top w:val="nil"/>
              <w:left w:val="nil"/>
              <w:bottom w:val="nil"/>
              <w:right w:val="nil"/>
            </w:tcBorders>
            <w:shd w:val="clear" w:color="auto" w:fill="auto"/>
            <w:noWrap/>
            <w:vAlign w:val="bottom"/>
            <w:hideMark/>
          </w:tcPr>
          <w:p w14:paraId="3073A09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5EE3A06F"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5D8EA04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43A7E1D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3677C6" w:rsidRPr="00E1654F" w14:paraId="54BEED67" w14:textId="77777777" w:rsidTr="003677C6">
        <w:trPr>
          <w:trHeight w:val="330"/>
          <w:jc w:val="center"/>
        </w:trPr>
        <w:tc>
          <w:tcPr>
            <w:tcW w:w="1760" w:type="dxa"/>
            <w:tcBorders>
              <w:top w:val="nil"/>
              <w:left w:val="nil"/>
              <w:bottom w:val="nil"/>
              <w:right w:val="nil"/>
            </w:tcBorders>
            <w:shd w:val="clear" w:color="auto" w:fill="auto"/>
            <w:noWrap/>
            <w:vAlign w:val="bottom"/>
            <w:hideMark/>
          </w:tcPr>
          <w:p w14:paraId="77FA5392"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5964F84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1195BFE5"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38EF709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794670" w:rsidRPr="00E1654F" w14:paraId="15F12A12" w14:textId="77777777" w:rsidTr="003677C6">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BA66A20" w14:textId="016323AB"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BlueSkyPart</w:t>
            </w:r>
          </w:p>
        </w:tc>
        <w:tc>
          <w:tcPr>
            <w:tcW w:w="1240" w:type="dxa"/>
            <w:tcBorders>
              <w:top w:val="nil"/>
              <w:left w:val="nil"/>
              <w:bottom w:val="nil"/>
              <w:right w:val="nil"/>
            </w:tcBorders>
            <w:shd w:val="clear" w:color="auto" w:fill="auto"/>
            <w:noWrap/>
            <w:vAlign w:val="bottom"/>
            <w:hideMark/>
          </w:tcPr>
          <w:p w14:paraId="7A422211" w14:textId="0D5CFDC4"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-0.34%</w:t>
            </w:r>
          </w:p>
        </w:tc>
        <w:tc>
          <w:tcPr>
            <w:tcW w:w="1280" w:type="dxa"/>
            <w:tcBorders>
              <w:top w:val="nil"/>
              <w:left w:val="nil"/>
              <w:bottom w:val="nil"/>
              <w:right w:val="nil"/>
            </w:tcBorders>
            <w:shd w:val="clear" w:color="auto" w:fill="auto"/>
            <w:noWrap/>
            <w:vAlign w:val="bottom"/>
            <w:hideMark/>
          </w:tcPr>
          <w:p w14:paraId="5621DB36" w14:textId="22203A47"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-0.12%</w:t>
            </w:r>
          </w:p>
        </w:tc>
        <w:tc>
          <w:tcPr>
            <w:tcW w:w="1100" w:type="dxa"/>
            <w:tcBorders>
              <w:top w:val="nil"/>
              <w:left w:val="nil"/>
              <w:bottom w:val="nil"/>
              <w:right w:val="single" w:sz="8" w:space="0" w:color="auto"/>
            </w:tcBorders>
            <w:shd w:val="clear" w:color="auto" w:fill="auto"/>
            <w:noWrap/>
            <w:vAlign w:val="bottom"/>
            <w:hideMark/>
          </w:tcPr>
          <w:p w14:paraId="6BE39C54" w14:textId="49BD1E25"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-0.27%</w:t>
            </w:r>
          </w:p>
        </w:tc>
      </w:tr>
      <w:tr w:rsidR="00794670" w:rsidRPr="00E1654F" w14:paraId="6D9B8BDD"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5FE7A936" w14:textId="15077C92"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ShieldsPart</w:t>
            </w:r>
          </w:p>
        </w:tc>
        <w:tc>
          <w:tcPr>
            <w:tcW w:w="1240" w:type="dxa"/>
            <w:tcBorders>
              <w:top w:val="nil"/>
              <w:left w:val="nil"/>
              <w:bottom w:val="nil"/>
              <w:right w:val="nil"/>
            </w:tcBorders>
            <w:shd w:val="clear" w:color="auto" w:fill="auto"/>
            <w:noWrap/>
            <w:vAlign w:val="bottom"/>
            <w:hideMark/>
          </w:tcPr>
          <w:p w14:paraId="5553710E" w14:textId="253A4375"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-0.93%</w:t>
            </w:r>
          </w:p>
        </w:tc>
        <w:tc>
          <w:tcPr>
            <w:tcW w:w="1280" w:type="dxa"/>
            <w:tcBorders>
              <w:top w:val="nil"/>
              <w:left w:val="nil"/>
              <w:bottom w:val="nil"/>
              <w:right w:val="nil"/>
            </w:tcBorders>
            <w:shd w:val="clear" w:color="auto" w:fill="auto"/>
            <w:noWrap/>
            <w:vAlign w:val="bottom"/>
            <w:hideMark/>
          </w:tcPr>
          <w:p w14:paraId="7D250A43" w14:textId="2E05AEC5"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-0.74%</w:t>
            </w:r>
          </w:p>
        </w:tc>
        <w:tc>
          <w:tcPr>
            <w:tcW w:w="1100" w:type="dxa"/>
            <w:tcBorders>
              <w:top w:val="nil"/>
              <w:left w:val="nil"/>
              <w:bottom w:val="nil"/>
              <w:right w:val="single" w:sz="8" w:space="0" w:color="auto"/>
            </w:tcBorders>
            <w:shd w:val="clear" w:color="auto" w:fill="auto"/>
            <w:noWrap/>
            <w:vAlign w:val="bottom"/>
            <w:hideMark/>
          </w:tcPr>
          <w:p w14:paraId="1107A6ED" w14:textId="6747A251"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-1.16%</w:t>
            </w:r>
          </w:p>
        </w:tc>
      </w:tr>
      <w:tr w:rsidR="00794670" w:rsidRPr="00E1654F" w14:paraId="74F47ECE"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03519F37" w14:textId="0348BE15"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StationKtaPart</w:t>
            </w:r>
          </w:p>
        </w:tc>
        <w:tc>
          <w:tcPr>
            <w:tcW w:w="1240" w:type="dxa"/>
            <w:tcBorders>
              <w:top w:val="nil"/>
              <w:left w:val="nil"/>
              <w:bottom w:val="nil"/>
              <w:right w:val="nil"/>
            </w:tcBorders>
            <w:shd w:val="clear" w:color="auto" w:fill="auto"/>
            <w:noWrap/>
            <w:vAlign w:val="bottom"/>
            <w:hideMark/>
          </w:tcPr>
          <w:p w14:paraId="6D55B341" w14:textId="54606100"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-1.37%</w:t>
            </w:r>
          </w:p>
        </w:tc>
        <w:tc>
          <w:tcPr>
            <w:tcW w:w="1280" w:type="dxa"/>
            <w:tcBorders>
              <w:top w:val="nil"/>
              <w:left w:val="nil"/>
              <w:bottom w:val="nil"/>
              <w:right w:val="nil"/>
            </w:tcBorders>
            <w:shd w:val="clear" w:color="auto" w:fill="auto"/>
            <w:noWrap/>
            <w:vAlign w:val="bottom"/>
            <w:hideMark/>
          </w:tcPr>
          <w:p w14:paraId="0BCAC040" w14:textId="1D70E69E"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-0.62%</w:t>
            </w:r>
          </w:p>
        </w:tc>
        <w:tc>
          <w:tcPr>
            <w:tcW w:w="1100" w:type="dxa"/>
            <w:tcBorders>
              <w:top w:val="nil"/>
              <w:left w:val="nil"/>
              <w:bottom w:val="nil"/>
              <w:right w:val="single" w:sz="8" w:space="0" w:color="auto"/>
            </w:tcBorders>
            <w:shd w:val="clear" w:color="auto" w:fill="auto"/>
            <w:noWrap/>
            <w:vAlign w:val="bottom"/>
            <w:hideMark/>
          </w:tcPr>
          <w:p w14:paraId="7C3E1690" w14:textId="6F37779F"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-1.22%</w:t>
            </w:r>
          </w:p>
        </w:tc>
      </w:tr>
      <w:tr w:rsidR="00794670" w:rsidRPr="00E1654F" w14:paraId="7B561D03"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2B1A5A3" w14:textId="7C2F5834"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TratorPart</w:t>
            </w:r>
          </w:p>
        </w:tc>
        <w:tc>
          <w:tcPr>
            <w:tcW w:w="1240" w:type="dxa"/>
            <w:tcBorders>
              <w:top w:val="nil"/>
              <w:left w:val="nil"/>
              <w:bottom w:val="nil"/>
              <w:right w:val="nil"/>
            </w:tcBorders>
            <w:shd w:val="clear" w:color="auto" w:fill="auto"/>
            <w:noWrap/>
            <w:vAlign w:val="bottom"/>
            <w:hideMark/>
          </w:tcPr>
          <w:p w14:paraId="542C4158" w14:textId="22B97A81"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-1.55%</w:t>
            </w:r>
          </w:p>
        </w:tc>
        <w:tc>
          <w:tcPr>
            <w:tcW w:w="1280" w:type="dxa"/>
            <w:tcBorders>
              <w:top w:val="nil"/>
              <w:left w:val="nil"/>
              <w:bottom w:val="nil"/>
              <w:right w:val="nil"/>
            </w:tcBorders>
            <w:shd w:val="clear" w:color="auto" w:fill="auto"/>
            <w:noWrap/>
            <w:vAlign w:val="bottom"/>
            <w:hideMark/>
          </w:tcPr>
          <w:p w14:paraId="40D3B2B9" w14:textId="701B27B7"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-1.08%</w:t>
            </w:r>
          </w:p>
        </w:tc>
        <w:tc>
          <w:tcPr>
            <w:tcW w:w="1100" w:type="dxa"/>
            <w:tcBorders>
              <w:top w:val="nil"/>
              <w:left w:val="nil"/>
              <w:bottom w:val="nil"/>
              <w:right w:val="single" w:sz="8" w:space="0" w:color="auto"/>
            </w:tcBorders>
            <w:shd w:val="clear" w:color="auto" w:fill="auto"/>
            <w:noWrap/>
            <w:vAlign w:val="bottom"/>
            <w:hideMark/>
          </w:tcPr>
          <w:p w14:paraId="147C3050" w14:textId="1F5A7005"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-0.90%</w:t>
            </w:r>
          </w:p>
        </w:tc>
      </w:tr>
      <w:tr w:rsidR="00794670" w:rsidRPr="00E1654F" w14:paraId="2C55341B"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1A405E2" w14:textId="64AFB886"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SpincalendarPart</w:t>
            </w:r>
          </w:p>
        </w:tc>
        <w:tc>
          <w:tcPr>
            <w:tcW w:w="1240" w:type="dxa"/>
            <w:tcBorders>
              <w:top w:val="nil"/>
              <w:left w:val="nil"/>
              <w:bottom w:val="nil"/>
              <w:right w:val="nil"/>
            </w:tcBorders>
            <w:shd w:val="clear" w:color="auto" w:fill="auto"/>
            <w:noWrap/>
            <w:vAlign w:val="bottom"/>
            <w:hideMark/>
          </w:tcPr>
          <w:p w14:paraId="7C828A70" w14:textId="6BDE5B1B"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-2.80%</w:t>
            </w:r>
          </w:p>
        </w:tc>
        <w:tc>
          <w:tcPr>
            <w:tcW w:w="1280" w:type="dxa"/>
            <w:tcBorders>
              <w:top w:val="nil"/>
              <w:left w:val="nil"/>
              <w:bottom w:val="nil"/>
              <w:right w:val="nil"/>
            </w:tcBorders>
            <w:shd w:val="clear" w:color="auto" w:fill="auto"/>
            <w:noWrap/>
            <w:vAlign w:val="bottom"/>
            <w:hideMark/>
          </w:tcPr>
          <w:p w14:paraId="3705D4A3" w14:textId="33CBC1E1"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-3.43%</w:t>
            </w:r>
          </w:p>
        </w:tc>
        <w:tc>
          <w:tcPr>
            <w:tcW w:w="1100" w:type="dxa"/>
            <w:tcBorders>
              <w:top w:val="nil"/>
              <w:left w:val="nil"/>
              <w:bottom w:val="nil"/>
              <w:right w:val="single" w:sz="8" w:space="0" w:color="auto"/>
            </w:tcBorders>
            <w:shd w:val="clear" w:color="auto" w:fill="auto"/>
            <w:noWrap/>
            <w:vAlign w:val="bottom"/>
            <w:hideMark/>
          </w:tcPr>
          <w:p w14:paraId="75BB450F" w14:textId="78A9FC5D"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-4.35%</w:t>
            </w:r>
          </w:p>
        </w:tc>
      </w:tr>
      <w:tr w:rsidR="00794670" w:rsidRPr="00E1654F" w14:paraId="15273EDE" w14:textId="77777777" w:rsidTr="003677C6">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5BBCB9C3" w14:textId="3012F776"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JetParts</w:t>
            </w:r>
          </w:p>
        </w:tc>
        <w:tc>
          <w:tcPr>
            <w:tcW w:w="1240" w:type="dxa"/>
            <w:tcBorders>
              <w:top w:val="nil"/>
              <w:left w:val="nil"/>
              <w:bottom w:val="single" w:sz="8" w:space="0" w:color="auto"/>
              <w:right w:val="nil"/>
            </w:tcBorders>
            <w:shd w:val="clear" w:color="auto" w:fill="auto"/>
            <w:noWrap/>
            <w:vAlign w:val="bottom"/>
            <w:hideMark/>
          </w:tcPr>
          <w:p w14:paraId="722F5264" w14:textId="01729930"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-2.44%</w:t>
            </w:r>
          </w:p>
        </w:tc>
        <w:tc>
          <w:tcPr>
            <w:tcW w:w="1280" w:type="dxa"/>
            <w:tcBorders>
              <w:top w:val="nil"/>
              <w:left w:val="nil"/>
              <w:bottom w:val="single" w:sz="8" w:space="0" w:color="auto"/>
              <w:right w:val="nil"/>
            </w:tcBorders>
            <w:shd w:val="clear" w:color="auto" w:fill="auto"/>
            <w:noWrap/>
            <w:vAlign w:val="bottom"/>
            <w:hideMark/>
          </w:tcPr>
          <w:p w14:paraId="1C78BD64" w14:textId="473CD9B2"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-2.49%</w:t>
            </w:r>
          </w:p>
        </w:tc>
        <w:tc>
          <w:tcPr>
            <w:tcW w:w="1100" w:type="dxa"/>
            <w:tcBorders>
              <w:top w:val="nil"/>
              <w:left w:val="nil"/>
              <w:bottom w:val="single" w:sz="8" w:space="0" w:color="auto"/>
              <w:right w:val="single" w:sz="8" w:space="0" w:color="auto"/>
            </w:tcBorders>
            <w:shd w:val="clear" w:color="auto" w:fill="auto"/>
            <w:noWrap/>
            <w:vAlign w:val="bottom"/>
            <w:hideMark/>
          </w:tcPr>
          <w:p w14:paraId="5F0670EE" w14:textId="15B643F5"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-1.09%</w:t>
            </w:r>
          </w:p>
        </w:tc>
      </w:tr>
      <w:tr w:rsidR="00794670" w:rsidRPr="00E1654F" w14:paraId="36B8C619" w14:textId="77777777" w:rsidTr="003677C6">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A38D69" w14:textId="6B7FD06C"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rFonts w:ascii="Arial" w:hAnsi="Arial" w:cs="Arial"/>
                <w:b/>
                <w:bCs/>
                <w:color w:val="000000"/>
                <w:sz w:val="18"/>
                <w:szCs w:val="18"/>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2674C8EB" w14:textId="39466F5B"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-1.57%</w:t>
            </w:r>
          </w:p>
        </w:tc>
        <w:tc>
          <w:tcPr>
            <w:tcW w:w="1280" w:type="dxa"/>
            <w:tcBorders>
              <w:top w:val="nil"/>
              <w:left w:val="nil"/>
              <w:bottom w:val="single" w:sz="8" w:space="0" w:color="auto"/>
              <w:right w:val="nil"/>
            </w:tcBorders>
            <w:shd w:val="clear" w:color="auto" w:fill="auto"/>
            <w:noWrap/>
            <w:vAlign w:val="bottom"/>
            <w:hideMark/>
          </w:tcPr>
          <w:p w14:paraId="694C95B1" w14:textId="295CF46A"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-1.41%</w:t>
            </w:r>
          </w:p>
        </w:tc>
        <w:tc>
          <w:tcPr>
            <w:tcW w:w="1100" w:type="dxa"/>
            <w:tcBorders>
              <w:top w:val="nil"/>
              <w:left w:val="nil"/>
              <w:bottom w:val="single" w:sz="8" w:space="0" w:color="auto"/>
              <w:right w:val="single" w:sz="8" w:space="0" w:color="auto"/>
            </w:tcBorders>
            <w:shd w:val="clear" w:color="auto" w:fill="auto"/>
            <w:noWrap/>
            <w:vAlign w:val="bottom"/>
            <w:hideMark/>
          </w:tcPr>
          <w:p w14:paraId="3A179B97" w14:textId="5942652C" w:rsidR="00794670" w:rsidRPr="00E1654F" w:rsidRDefault="00794670" w:rsidP="00794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-1.50%</w:t>
            </w:r>
          </w:p>
        </w:tc>
      </w:tr>
    </w:tbl>
    <w:p w14:paraId="2ACAE4A0" w14:textId="0D6A51A6" w:rsidR="003677C6" w:rsidRDefault="003677C6" w:rsidP="00525847">
      <w:pPr>
        <w:jc w:val="center"/>
        <w:rPr>
          <w:lang w:val="en-CA"/>
        </w:rPr>
      </w:pPr>
      <w:r>
        <w:rPr>
          <w:lang w:val="en-CA"/>
        </w:rPr>
        <w:fldChar w:fldCharType="end"/>
      </w:r>
    </w:p>
    <w:p w14:paraId="28509697" w14:textId="73C819D9" w:rsidR="009D0CF6" w:rsidRDefault="00865F77" w:rsidP="009D0CF6">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sidR="00A82E8D">
        <w:rPr>
          <w:noProof/>
          <w:szCs w:val="22"/>
          <w:lang w:val="en-CA"/>
        </w:rPr>
        <w:t>7</w:t>
      </w:r>
      <w:r w:rsidRPr="008027D2">
        <w:rPr>
          <w:szCs w:val="22"/>
          <w:lang w:val="en-CA"/>
        </w:rPr>
        <w:fldChar w:fldCharType="end"/>
      </w:r>
      <w:r w:rsidRPr="008027D2">
        <w:rPr>
          <w:szCs w:val="22"/>
          <w:lang w:val="en-CA"/>
        </w:rPr>
        <w:t xml:space="preserve"> Simulation results of PSNR1 metric for </w:t>
      </w:r>
      <w:r>
        <w:rPr>
          <w:szCs w:val="22"/>
          <w:lang w:val="en-CA"/>
        </w:rPr>
        <w:t>1.5X</w:t>
      </w:r>
      <w:r w:rsidRPr="008027D2">
        <w:rPr>
          <w:szCs w:val="22"/>
          <w:lang w:val="en-CA"/>
        </w:rPr>
        <w:t xml:space="preserve"> scaling ratio</w:t>
      </w:r>
      <w:r>
        <w:rPr>
          <w:szCs w:val="22"/>
          <w:lang w:val="en-CA"/>
        </w:rPr>
        <w:t xml:space="preserve"> for affine sequences</w:t>
      </w:r>
      <w:r w:rsidR="009D0CF6">
        <w:rPr>
          <w:lang w:val="en-CA"/>
        </w:rPr>
        <w:fldChar w:fldCharType="begin"/>
      </w:r>
      <w:r w:rsidR="009D0CF6">
        <w:rPr>
          <w:lang w:val="en-CA"/>
        </w:rPr>
        <w:instrText xml:space="preserve"> LINK Excel.SheetMacroEnabled.12 "C:\\Xiaoyu laptop\\My contributions\\Brussel_2020\\RPR_Affine_Downsampling\\JVET_Qxxxx_rpr15X_affine_downsample_affineSeq_psnr1.XLSM" "Summary!R2C2:R11C5" \a \f 4 \h  \* MERGEFORMAT </w:instrText>
      </w:r>
      <w:r w:rsidR="009D0CF6">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9D0CF6" w:rsidRPr="009D0CF6" w14:paraId="68259BE0" w14:textId="77777777" w:rsidTr="009D0CF6">
        <w:trPr>
          <w:trHeight w:val="495"/>
          <w:jc w:val="center"/>
        </w:trPr>
        <w:tc>
          <w:tcPr>
            <w:tcW w:w="1760" w:type="dxa"/>
            <w:tcBorders>
              <w:top w:val="nil"/>
              <w:left w:val="nil"/>
              <w:bottom w:val="nil"/>
              <w:right w:val="nil"/>
            </w:tcBorders>
            <w:shd w:val="clear" w:color="auto" w:fill="auto"/>
            <w:noWrap/>
            <w:vAlign w:val="bottom"/>
            <w:hideMark/>
          </w:tcPr>
          <w:p w14:paraId="659BFAD1" w14:textId="374D3755"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2BF21F8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02B17F8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6E770C7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r>
      <w:tr w:rsidR="009D0CF6" w:rsidRPr="009D0CF6" w14:paraId="1307D9CC" w14:textId="77777777" w:rsidTr="009D0CF6">
        <w:trPr>
          <w:trHeight w:val="315"/>
          <w:jc w:val="center"/>
        </w:trPr>
        <w:tc>
          <w:tcPr>
            <w:tcW w:w="1760" w:type="dxa"/>
            <w:tcBorders>
              <w:top w:val="nil"/>
              <w:left w:val="nil"/>
              <w:bottom w:val="nil"/>
              <w:right w:val="nil"/>
            </w:tcBorders>
            <w:shd w:val="clear" w:color="auto" w:fill="auto"/>
            <w:noWrap/>
            <w:vAlign w:val="bottom"/>
            <w:hideMark/>
          </w:tcPr>
          <w:p w14:paraId="05D9DA2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11922A90"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2F77927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193B4D0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9D0CF6">
              <w:rPr>
                <w:color w:val="000000"/>
                <w:sz w:val="18"/>
                <w:szCs w:val="18"/>
                <w:lang w:eastAsia="zh-CN"/>
              </w:rPr>
              <w:t> </w:t>
            </w:r>
          </w:p>
        </w:tc>
      </w:tr>
      <w:tr w:rsidR="009D0CF6" w:rsidRPr="009D0CF6" w14:paraId="645E2C0E" w14:textId="77777777" w:rsidTr="009D0CF6">
        <w:trPr>
          <w:trHeight w:val="330"/>
          <w:jc w:val="center"/>
        </w:trPr>
        <w:tc>
          <w:tcPr>
            <w:tcW w:w="1760" w:type="dxa"/>
            <w:tcBorders>
              <w:top w:val="nil"/>
              <w:left w:val="nil"/>
              <w:bottom w:val="nil"/>
              <w:right w:val="nil"/>
            </w:tcBorders>
            <w:shd w:val="clear" w:color="auto" w:fill="auto"/>
            <w:noWrap/>
            <w:vAlign w:val="bottom"/>
            <w:hideMark/>
          </w:tcPr>
          <w:p w14:paraId="2F3B141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087DA96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57D92E2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41CCAEE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V</w:t>
            </w:r>
          </w:p>
        </w:tc>
      </w:tr>
      <w:tr w:rsidR="0016050A" w:rsidRPr="009D0CF6" w14:paraId="2102E28F" w14:textId="77777777" w:rsidTr="009D0CF6">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0BCCFD04" w14:textId="31D32880"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BlueSkyPart</w:t>
            </w:r>
          </w:p>
        </w:tc>
        <w:tc>
          <w:tcPr>
            <w:tcW w:w="1240" w:type="dxa"/>
            <w:tcBorders>
              <w:top w:val="nil"/>
              <w:left w:val="nil"/>
              <w:bottom w:val="nil"/>
              <w:right w:val="nil"/>
            </w:tcBorders>
            <w:shd w:val="clear" w:color="auto" w:fill="auto"/>
            <w:noWrap/>
            <w:vAlign w:val="bottom"/>
            <w:hideMark/>
          </w:tcPr>
          <w:p w14:paraId="52133375" w14:textId="130B4219"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0.21%</w:t>
            </w:r>
          </w:p>
        </w:tc>
        <w:tc>
          <w:tcPr>
            <w:tcW w:w="1280" w:type="dxa"/>
            <w:tcBorders>
              <w:top w:val="nil"/>
              <w:left w:val="nil"/>
              <w:bottom w:val="nil"/>
              <w:right w:val="nil"/>
            </w:tcBorders>
            <w:shd w:val="clear" w:color="auto" w:fill="auto"/>
            <w:noWrap/>
            <w:vAlign w:val="bottom"/>
            <w:hideMark/>
          </w:tcPr>
          <w:p w14:paraId="45A9E167" w14:textId="64AC43B2"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0.17%</w:t>
            </w:r>
          </w:p>
        </w:tc>
        <w:tc>
          <w:tcPr>
            <w:tcW w:w="1100" w:type="dxa"/>
            <w:tcBorders>
              <w:top w:val="nil"/>
              <w:left w:val="nil"/>
              <w:bottom w:val="nil"/>
              <w:right w:val="single" w:sz="8" w:space="0" w:color="auto"/>
            </w:tcBorders>
            <w:shd w:val="clear" w:color="auto" w:fill="auto"/>
            <w:noWrap/>
            <w:vAlign w:val="bottom"/>
            <w:hideMark/>
          </w:tcPr>
          <w:p w14:paraId="2138F45A" w14:textId="0CC107E9"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0.33%</w:t>
            </w:r>
          </w:p>
        </w:tc>
      </w:tr>
      <w:tr w:rsidR="0016050A" w:rsidRPr="009D0CF6" w14:paraId="2F64DFC7"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06BA54D4" w14:textId="4988D315"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ShieldsPart</w:t>
            </w:r>
          </w:p>
        </w:tc>
        <w:tc>
          <w:tcPr>
            <w:tcW w:w="1240" w:type="dxa"/>
            <w:tcBorders>
              <w:top w:val="nil"/>
              <w:left w:val="nil"/>
              <w:bottom w:val="nil"/>
              <w:right w:val="nil"/>
            </w:tcBorders>
            <w:shd w:val="clear" w:color="auto" w:fill="auto"/>
            <w:noWrap/>
            <w:vAlign w:val="bottom"/>
            <w:hideMark/>
          </w:tcPr>
          <w:p w14:paraId="35550A6E" w14:textId="7E3C2CE8"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-0.55%</w:t>
            </w:r>
          </w:p>
        </w:tc>
        <w:tc>
          <w:tcPr>
            <w:tcW w:w="1280" w:type="dxa"/>
            <w:tcBorders>
              <w:top w:val="nil"/>
              <w:left w:val="nil"/>
              <w:bottom w:val="nil"/>
              <w:right w:val="nil"/>
            </w:tcBorders>
            <w:shd w:val="clear" w:color="auto" w:fill="auto"/>
            <w:noWrap/>
            <w:vAlign w:val="bottom"/>
            <w:hideMark/>
          </w:tcPr>
          <w:p w14:paraId="1A7DE765" w14:textId="70AB0273"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-0.15%</w:t>
            </w:r>
          </w:p>
        </w:tc>
        <w:tc>
          <w:tcPr>
            <w:tcW w:w="1100" w:type="dxa"/>
            <w:tcBorders>
              <w:top w:val="nil"/>
              <w:left w:val="nil"/>
              <w:bottom w:val="nil"/>
              <w:right w:val="single" w:sz="8" w:space="0" w:color="auto"/>
            </w:tcBorders>
            <w:shd w:val="clear" w:color="auto" w:fill="auto"/>
            <w:noWrap/>
            <w:vAlign w:val="bottom"/>
            <w:hideMark/>
          </w:tcPr>
          <w:p w14:paraId="6B22C177" w14:textId="237B34DE"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-0.61%</w:t>
            </w:r>
          </w:p>
        </w:tc>
      </w:tr>
      <w:tr w:rsidR="0016050A" w:rsidRPr="009D0CF6" w14:paraId="781684CC"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4BE99E59" w14:textId="6A868B5D"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StationKtaPart</w:t>
            </w:r>
          </w:p>
        </w:tc>
        <w:tc>
          <w:tcPr>
            <w:tcW w:w="1240" w:type="dxa"/>
            <w:tcBorders>
              <w:top w:val="nil"/>
              <w:left w:val="nil"/>
              <w:bottom w:val="nil"/>
              <w:right w:val="nil"/>
            </w:tcBorders>
            <w:shd w:val="clear" w:color="auto" w:fill="auto"/>
            <w:noWrap/>
            <w:vAlign w:val="bottom"/>
            <w:hideMark/>
          </w:tcPr>
          <w:p w14:paraId="5C6C99FE" w14:textId="1F0884FC"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0.18%</w:t>
            </w:r>
          </w:p>
        </w:tc>
        <w:tc>
          <w:tcPr>
            <w:tcW w:w="1280" w:type="dxa"/>
            <w:tcBorders>
              <w:top w:val="nil"/>
              <w:left w:val="nil"/>
              <w:bottom w:val="nil"/>
              <w:right w:val="nil"/>
            </w:tcBorders>
            <w:shd w:val="clear" w:color="auto" w:fill="auto"/>
            <w:noWrap/>
            <w:vAlign w:val="bottom"/>
            <w:hideMark/>
          </w:tcPr>
          <w:p w14:paraId="4D5C810F" w14:textId="1DC61021"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0.21%</w:t>
            </w:r>
          </w:p>
        </w:tc>
        <w:tc>
          <w:tcPr>
            <w:tcW w:w="1100" w:type="dxa"/>
            <w:tcBorders>
              <w:top w:val="nil"/>
              <w:left w:val="nil"/>
              <w:bottom w:val="nil"/>
              <w:right w:val="single" w:sz="8" w:space="0" w:color="auto"/>
            </w:tcBorders>
            <w:shd w:val="clear" w:color="auto" w:fill="auto"/>
            <w:noWrap/>
            <w:vAlign w:val="bottom"/>
            <w:hideMark/>
          </w:tcPr>
          <w:p w14:paraId="70D009D8" w14:textId="1BA84D44"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-0.95%</w:t>
            </w:r>
          </w:p>
        </w:tc>
      </w:tr>
      <w:tr w:rsidR="0016050A" w:rsidRPr="009D0CF6" w14:paraId="1AC5456F"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2F18484" w14:textId="426B08B2"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TratorPart</w:t>
            </w:r>
          </w:p>
        </w:tc>
        <w:tc>
          <w:tcPr>
            <w:tcW w:w="1240" w:type="dxa"/>
            <w:tcBorders>
              <w:top w:val="nil"/>
              <w:left w:val="nil"/>
              <w:bottom w:val="nil"/>
              <w:right w:val="nil"/>
            </w:tcBorders>
            <w:shd w:val="clear" w:color="auto" w:fill="auto"/>
            <w:noWrap/>
            <w:vAlign w:val="bottom"/>
            <w:hideMark/>
          </w:tcPr>
          <w:p w14:paraId="56757FE9" w14:textId="77B8EEE5"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-0.30%</w:t>
            </w:r>
          </w:p>
        </w:tc>
        <w:tc>
          <w:tcPr>
            <w:tcW w:w="1280" w:type="dxa"/>
            <w:tcBorders>
              <w:top w:val="nil"/>
              <w:left w:val="nil"/>
              <w:bottom w:val="nil"/>
              <w:right w:val="nil"/>
            </w:tcBorders>
            <w:shd w:val="clear" w:color="auto" w:fill="auto"/>
            <w:noWrap/>
            <w:vAlign w:val="bottom"/>
            <w:hideMark/>
          </w:tcPr>
          <w:p w14:paraId="74B9042E" w14:textId="1C9FAF67"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0.30%</w:t>
            </w:r>
          </w:p>
        </w:tc>
        <w:tc>
          <w:tcPr>
            <w:tcW w:w="1100" w:type="dxa"/>
            <w:tcBorders>
              <w:top w:val="nil"/>
              <w:left w:val="nil"/>
              <w:bottom w:val="nil"/>
              <w:right w:val="single" w:sz="8" w:space="0" w:color="auto"/>
            </w:tcBorders>
            <w:shd w:val="clear" w:color="auto" w:fill="auto"/>
            <w:noWrap/>
            <w:vAlign w:val="bottom"/>
            <w:hideMark/>
          </w:tcPr>
          <w:p w14:paraId="78E2402F" w14:textId="14E94B9C"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-0.20%</w:t>
            </w:r>
          </w:p>
        </w:tc>
      </w:tr>
      <w:tr w:rsidR="0016050A" w:rsidRPr="009D0CF6" w14:paraId="32081E46"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D057EA1" w14:textId="702EF946"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SpincalendarPart</w:t>
            </w:r>
          </w:p>
        </w:tc>
        <w:tc>
          <w:tcPr>
            <w:tcW w:w="1240" w:type="dxa"/>
            <w:tcBorders>
              <w:top w:val="nil"/>
              <w:left w:val="nil"/>
              <w:bottom w:val="nil"/>
              <w:right w:val="nil"/>
            </w:tcBorders>
            <w:shd w:val="clear" w:color="auto" w:fill="auto"/>
            <w:noWrap/>
            <w:vAlign w:val="bottom"/>
            <w:hideMark/>
          </w:tcPr>
          <w:p w14:paraId="76D7AF04" w14:textId="773A3675"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-3.79%</w:t>
            </w:r>
          </w:p>
        </w:tc>
        <w:tc>
          <w:tcPr>
            <w:tcW w:w="1280" w:type="dxa"/>
            <w:tcBorders>
              <w:top w:val="nil"/>
              <w:left w:val="nil"/>
              <w:bottom w:val="nil"/>
              <w:right w:val="nil"/>
            </w:tcBorders>
            <w:shd w:val="clear" w:color="auto" w:fill="auto"/>
            <w:noWrap/>
            <w:vAlign w:val="bottom"/>
            <w:hideMark/>
          </w:tcPr>
          <w:p w14:paraId="4B622610" w14:textId="5CC86DAC"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-1.61%</w:t>
            </w:r>
          </w:p>
        </w:tc>
        <w:tc>
          <w:tcPr>
            <w:tcW w:w="1100" w:type="dxa"/>
            <w:tcBorders>
              <w:top w:val="nil"/>
              <w:left w:val="nil"/>
              <w:bottom w:val="nil"/>
              <w:right w:val="single" w:sz="8" w:space="0" w:color="auto"/>
            </w:tcBorders>
            <w:shd w:val="clear" w:color="auto" w:fill="auto"/>
            <w:noWrap/>
            <w:vAlign w:val="bottom"/>
            <w:hideMark/>
          </w:tcPr>
          <w:p w14:paraId="0F5B0629" w14:textId="591112D0"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-2.80%</w:t>
            </w:r>
          </w:p>
        </w:tc>
      </w:tr>
      <w:tr w:rsidR="0016050A" w:rsidRPr="009D0CF6" w14:paraId="3E76FE1C" w14:textId="77777777" w:rsidTr="009D0CF6">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7C7E32ED" w14:textId="7D51E881"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JetParts</w:t>
            </w:r>
          </w:p>
        </w:tc>
        <w:tc>
          <w:tcPr>
            <w:tcW w:w="1240" w:type="dxa"/>
            <w:tcBorders>
              <w:top w:val="nil"/>
              <w:left w:val="nil"/>
              <w:bottom w:val="single" w:sz="8" w:space="0" w:color="auto"/>
              <w:right w:val="nil"/>
            </w:tcBorders>
            <w:shd w:val="clear" w:color="auto" w:fill="auto"/>
            <w:noWrap/>
            <w:vAlign w:val="bottom"/>
            <w:hideMark/>
          </w:tcPr>
          <w:p w14:paraId="1074A397" w14:textId="36CCF4E4"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-2.15%</w:t>
            </w:r>
          </w:p>
        </w:tc>
        <w:tc>
          <w:tcPr>
            <w:tcW w:w="1280" w:type="dxa"/>
            <w:tcBorders>
              <w:top w:val="nil"/>
              <w:left w:val="nil"/>
              <w:bottom w:val="single" w:sz="8" w:space="0" w:color="auto"/>
              <w:right w:val="nil"/>
            </w:tcBorders>
            <w:shd w:val="clear" w:color="auto" w:fill="auto"/>
            <w:noWrap/>
            <w:vAlign w:val="bottom"/>
            <w:hideMark/>
          </w:tcPr>
          <w:p w14:paraId="65B48423" w14:textId="579228EC"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-0.78%</w:t>
            </w:r>
          </w:p>
        </w:tc>
        <w:tc>
          <w:tcPr>
            <w:tcW w:w="1100" w:type="dxa"/>
            <w:tcBorders>
              <w:top w:val="nil"/>
              <w:left w:val="nil"/>
              <w:bottom w:val="single" w:sz="8" w:space="0" w:color="auto"/>
              <w:right w:val="single" w:sz="8" w:space="0" w:color="auto"/>
            </w:tcBorders>
            <w:shd w:val="clear" w:color="auto" w:fill="auto"/>
            <w:noWrap/>
            <w:vAlign w:val="bottom"/>
            <w:hideMark/>
          </w:tcPr>
          <w:p w14:paraId="593E19F7" w14:textId="28505717"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-2.24%</w:t>
            </w:r>
          </w:p>
        </w:tc>
      </w:tr>
      <w:tr w:rsidR="0016050A" w:rsidRPr="009D0CF6" w14:paraId="78A467A6" w14:textId="77777777" w:rsidTr="009D0CF6">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FF48CB" w14:textId="375E6B77"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rFonts w:ascii="Arial" w:hAnsi="Arial" w:cs="Arial"/>
                <w:b/>
                <w:bCs/>
                <w:color w:val="000000"/>
                <w:sz w:val="18"/>
                <w:szCs w:val="18"/>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5D987EAB" w14:textId="02BE0357"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-1.06%</w:t>
            </w:r>
          </w:p>
        </w:tc>
        <w:tc>
          <w:tcPr>
            <w:tcW w:w="1280" w:type="dxa"/>
            <w:tcBorders>
              <w:top w:val="nil"/>
              <w:left w:val="nil"/>
              <w:bottom w:val="single" w:sz="8" w:space="0" w:color="auto"/>
              <w:right w:val="nil"/>
            </w:tcBorders>
            <w:shd w:val="clear" w:color="auto" w:fill="auto"/>
            <w:noWrap/>
            <w:vAlign w:val="bottom"/>
            <w:hideMark/>
          </w:tcPr>
          <w:p w14:paraId="3E4047C1" w14:textId="72B97179"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-0.31%</w:t>
            </w:r>
          </w:p>
        </w:tc>
        <w:tc>
          <w:tcPr>
            <w:tcW w:w="1100" w:type="dxa"/>
            <w:tcBorders>
              <w:top w:val="nil"/>
              <w:left w:val="nil"/>
              <w:bottom w:val="single" w:sz="8" w:space="0" w:color="auto"/>
              <w:right w:val="single" w:sz="8" w:space="0" w:color="auto"/>
            </w:tcBorders>
            <w:shd w:val="clear" w:color="auto" w:fill="auto"/>
            <w:noWrap/>
            <w:vAlign w:val="bottom"/>
            <w:hideMark/>
          </w:tcPr>
          <w:p w14:paraId="430D8497" w14:textId="5C250FB7" w:rsidR="0016050A" w:rsidRPr="009D0CF6" w:rsidRDefault="0016050A" w:rsidP="00160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-1.08%</w:t>
            </w:r>
          </w:p>
        </w:tc>
      </w:tr>
    </w:tbl>
    <w:p w14:paraId="2EC60E66" w14:textId="62985311" w:rsidR="00865F77" w:rsidRDefault="009D0CF6" w:rsidP="00525847">
      <w:pPr>
        <w:jc w:val="center"/>
        <w:rPr>
          <w:lang w:val="en-CA"/>
        </w:rPr>
      </w:pPr>
      <w:r>
        <w:rPr>
          <w:lang w:val="en-CA"/>
        </w:rPr>
        <w:fldChar w:fldCharType="end"/>
      </w:r>
    </w:p>
    <w:p w14:paraId="441D2BFB" w14:textId="160BE33D" w:rsidR="00E1654F" w:rsidRDefault="00E1654F" w:rsidP="00E1654F">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sidR="00A82E8D">
        <w:rPr>
          <w:noProof/>
          <w:szCs w:val="22"/>
          <w:lang w:val="en-CA"/>
        </w:rPr>
        <w:t>8</w:t>
      </w:r>
      <w:r w:rsidRPr="008027D2">
        <w:rPr>
          <w:szCs w:val="22"/>
          <w:lang w:val="en-CA"/>
        </w:rPr>
        <w:fldChar w:fldCharType="end"/>
      </w:r>
      <w:r w:rsidRPr="008027D2">
        <w:rPr>
          <w:szCs w:val="22"/>
          <w:lang w:val="en-CA"/>
        </w:rPr>
        <w:t xml:space="preserve"> Simulation results of PSNR1 metric for 2X scaling ratio</w:t>
      </w:r>
      <w:r>
        <w:rPr>
          <w:szCs w:val="22"/>
          <w:lang w:val="en-CA"/>
        </w:rPr>
        <w:t xml:space="preserve"> for affine sequences</w:t>
      </w:r>
      <w:r>
        <w:rPr>
          <w:lang w:val="en-CA"/>
        </w:rPr>
        <w:fldChar w:fldCharType="begin"/>
      </w:r>
      <w:r>
        <w:rPr>
          <w:lang w:val="en-CA"/>
        </w:rPr>
        <w:instrText xml:space="preserve"> LINK Excel.SheetMacroEnabled.12 "C:\\Xiaoyu laptop\\My contributions\\Brussel_2020\\RPR_Affine_Downsampling\\JVET_Qxxxx_rpr15X_affine_downsample_affineSeq_psnr2.XLSM" "Summary!R2C2:R11C5" \a \f 4 \h  \* MERGEFORMAT </w:instrText>
      </w:r>
      <w:r>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E1654F" w:rsidRPr="00E1654F" w14:paraId="6013604F" w14:textId="77777777" w:rsidTr="00E1654F">
        <w:trPr>
          <w:trHeight w:val="495"/>
          <w:jc w:val="center"/>
        </w:trPr>
        <w:tc>
          <w:tcPr>
            <w:tcW w:w="1760" w:type="dxa"/>
            <w:tcBorders>
              <w:top w:val="nil"/>
              <w:left w:val="nil"/>
              <w:bottom w:val="nil"/>
              <w:right w:val="nil"/>
            </w:tcBorders>
            <w:shd w:val="clear" w:color="auto" w:fill="auto"/>
            <w:noWrap/>
            <w:vAlign w:val="bottom"/>
            <w:hideMark/>
          </w:tcPr>
          <w:p w14:paraId="73B6C18D" w14:textId="5937935D"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452C30A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4B52C52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4161CD72"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E1654F" w:rsidRPr="00E1654F" w14:paraId="72BF40E9" w14:textId="77777777" w:rsidTr="00E1654F">
        <w:trPr>
          <w:trHeight w:val="315"/>
          <w:jc w:val="center"/>
        </w:trPr>
        <w:tc>
          <w:tcPr>
            <w:tcW w:w="1760" w:type="dxa"/>
            <w:tcBorders>
              <w:top w:val="nil"/>
              <w:left w:val="nil"/>
              <w:bottom w:val="nil"/>
              <w:right w:val="nil"/>
            </w:tcBorders>
            <w:shd w:val="clear" w:color="auto" w:fill="auto"/>
            <w:noWrap/>
            <w:vAlign w:val="bottom"/>
            <w:hideMark/>
          </w:tcPr>
          <w:p w14:paraId="6262A4FE"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7D608C7F"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7BFAD76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612565CD"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E1654F" w:rsidRPr="00E1654F" w14:paraId="180C4978" w14:textId="77777777" w:rsidTr="00E1654F">
        <w:trPr>
          <w:trHeight w:val="330"/>
          <w:jc w:val="center"/>
        </w:trPr>
        <w:tc>
          <w:tcPr>
            <w:tcW w:w="1760" w:type="dxa"/>
            <w:tcBorders>
              <w:top w:val="nil"/>
              <w:left w:val="nil"/>
              <w:bottom w:val="nil"/>
              <w:right w:val="nil"/>
            </w:tcBorders>
            <w:shd w:val="clear" w:color="auto" w:fill="auto"/>
            <w:noWrap/>
            <w:vAlign w:val="bottom"/>
            <w:hideMark/>
          </w:tcPr>
          <w:p w14:paraId="2E2A29E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22953A5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51EBC56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5D015AF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2E7C84" w:rsidRPr="00E1654F" w14:paraId="6BCC61FE" w14:textId="77777777" w:rsidTr="00E1654F">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2A6B44DB" w14:textId="34A7AF8B"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bookmarkStart w:id="0" w:name="_GoBack" w:colFirst="0" w:colLast="3"/>
            <w:r>
              <w:rPr>
                <w:rFonts w:ascii="Arial" w:hAnsi="Arial" w:cs="Arial"/>
                <w:color w:val="000000"/>
                <w:sz w:val="18"/>
                <w:szCs w:val="18"/>
              </w:rPr>
              <w:lastRenderedPageBreak/>
              <w:t>BlueSkyPart</w:t>
            </w:r>
          </w:p>
        </w:tc>
        <w:tc>
          <w:tcPr>
            <w:tcW w:w="1240" w:type="dxa"/>
            <w:tcBorders>
              <w:top w:val="nil"/>
              <w:left w:val="nil"/>
              <w:bottom w:val="nil"/>
              <w:right w:val="nil"/>
            </w:tcBorders>
            <w:shd w:val="clear" w:color="auto" w:fill="auto"/>
            <w:noWrap/>
            <w:vAlign w:val="bottom"/>
            <w:hideMark/>
          </w:tcPr>
          <w:p w14:paraId="703D4B3D" w14:textId="28BAEC4C"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0.19%</w:t>
            </w:r>
          </w:p>
        </w:tc>
        <w:tc>
          <w:tcPr>
            <w:tcW w:w="1280" w:type="dxa"/>
            <w:tcBorders>
              <w:top w:val="nil"/>
              <w:left w:val="nil"/>
              <w:bottom w:val="nil"/>
              <w:right w:val="nil"/>
            </w:tcBorders>
            <w:shd w:val="clear" w:color="auto" w:fill="auto"/>
            <w:noWrap/>
            <w:vAlign w:val="bottom"/>
            <w:hideMark/>
          </w:tcPr>
          <w:p w14:paraId="7A7C6083" w14:textId="1A69C8EB"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0.30%</w:t>
            </w:r>
          </w:p>
        </w:tc>
        <w:tc>
          <w:tcPr>
            <w:tcW w:w="1100" w:type="dxa"/>
            <w:tcBorders>
              <w:top w:val="nil"/>
              <w:left w:val="nil"/>
              <w:bottom w:val="nil"/>
              <w:right w:val="single" w:sz="8" w:space="0" w:color="auto"/>
            </w:tcBorders>
            <w:shd w:val="clear" w:color="auto" w:fill="auto"/>
            <w:noWrap/>
            <w:vAlign w:val="bottom"/>
            <w:hideMark/>
          </w:tcPr>
          <w:p w14:paraId="108F7D73" w14:textId="281848B6"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0.28%</w:t>
            </w:r>
          </w:p>
        </w:tc>
      </w:tr>
      <w:tr w:rsidR="002E7C84" w:rsidRPr="00E1654F" w14:paraId="7B7B1EC1"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AD8367A" w14:textId="091F4727"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ShieldsPart</w:t>
            </w:r>
          </w:p>
        </w:tc>
        <w:tc>
          <w:tcPr>
            <w:tcW w:w="1240" w:type="dxa"/>
            <w:tcBorders>
              <w:top w:val="nil"/>
              <w:left w:val="nil"/>
              <w:bottom w:val="nil"/>
              <w:right w:val="nil"/>
            </w:tcBorders>
            <w:shd w:val="clear" w:color="auto" w:fill="auto"/>
            <w:noWrap/>
            <w:vAlign w:val="bottom"/>
            <w:hideMark/>
          </w:tcPr>
          <w:p w14:paraId="73AE9AB1" w14:textId="6A025AAF"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-0.41%</w:t>
            </w:r>
          </w:p>
        </w:tc>
        <w:tc>
          <w:tcPr>
            <w:tcW w:w="1280" w:type="dxa"/>
            <w:tcBorders>
              <w:top w:val="nil"/>
              <w:left w:val="nil"/>
              <w:bottom w:val="nil"/>
              <w:right w:val="nil"/>
            </w:tcBorders>
            <w:shd w:val="clear" w:color="auto" w:fill="auto"/>
            <w:noWrap/>
            <w:vAlign w:val="bottom"/>
            <w:hideMark/>
          </w:tcPr>
          <w:p w14:paraId="0C71773C" w14:textId="64627A0E"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-0.36%</w:t>
            </w:r>
          </w:p>
        </w:tc>
        <w:tc>
          <w:tcPr>
            <w:tcW w:w="1100" w:type="dxa"/>
            <w:tcBorders>
              <w:top w:val="nil"/>
              <w:left w:val="nil"/>
              <w:bottom w:val="nil"/>
              <w:right w:val="single" w:sz="8" w:space="0" w:color="auto"/>
            </w:tcBorders>
            <w:shd w:val="clear" w:color="auto" w:fill="auto"/>
            <w:noWrap/>
            <w:vAlign w:val="bottom"/>
            <w:hideMark/>
          </w:tcPr>
          <w:p w14:paraId="77F7E0E1" w14:textId="373DD81C"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-0.60%</w:t>
            </w:r>
          </w:p>
        </w:tc>
      </w:tr>
      <w:tr w:rsidR="002E7C84" w:rsidRPr="00E1654F" w14:paraId="57A1A25C"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D57DE9B" w14:textId="268C0A18"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StationKtaPart</w:t>
            </w:r>
          </w:p>
        </w:tc>
        <w:tc>
          <w:tcPr>
            <w:tcW w:w="1240" w:type="dxa"/>
            <w:tcBorders>
              <w:top w:val="nil"/>
              <w:left w:val="nil"/>
              <w:bottom w:val="nil"/>
              <w:right w:val="nil"/>
            </w:tcBorders>
            <w:shd w:val="clear" w:color="auto" w:fill="auto"/>
            <w:noWrap/>
            <w:vAlign w:val="bottom"/>
            <w:hideMark/>
          </w:tcPr>
          <w:p w14:paraId="6F03A9F6" w14:textId="7AD12C7C"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0.27%</w:t>
            </w:r>
          </w:p>
        </w:tc>
        <w:tc>
          <w:tcPr>
            <w:tcW w:w="1280" w:type="dxa"/>
            <w:tcBorders>
              <w:top w:val="nil"/>
              <w:left w:val="nil"/>
              <w:bottom w:val="nil"/>
              <w:right w:val="nil"/>
            </w:tcBorders>
            <w:shd w:val="clear" w:color="auto" w:fill="auto"/>
            <w:noWrap/>
            <w:vAlign w:val="bottom"/>
            <w:hideMark/>
          </w:tcPr>
          <w:p w14:paraId="7A9C3168" w14:textId="55035A65"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0.26%</w:t>
            </w:r>
          </w:p>
        </w:tc>
        <w:tc>
          <w:tcPr>
            <w:tcW w:w="1100" w:type="dxa"/>
            <w:tcBorders>
              <w:top w:val="nil"/>
              <w:left w:val="nil"/>
              <w:bottom w:val="nil"/>
              <w:right w:val="single" w:sz="8" w:space="0" w:color="auto"/>
            </w:tcBorders>
            <w:shd w:val="clear" w:color="auto" w:fill="auto"/>
            <w:noWrap/>
            <w:vAlign w:val="bottom"/>
            <w:hideMark/>
          </w:tcPr>
          <w:p w14:paraId="55206A7A" w14:textId="79C1D4D8"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-0.79%</w:t>
            </w:r>
          </w:p>
        </w:tc>
      </w:tr>
      <w:tr w:rsidR="002E7C84" w:rsidRPr="00E1654F" w14:paraId="54200EF8"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EDE8DAB" w14:textId="13F041C1"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TratorPart</w:t>
            </w:r>
          </w:p>
        </w:tc>
        <w:tc>
          <w:tcPr>
            <w:tcW w:w="1240" w:type="dxa"/>
            <w:tcBorders>
              <w:top w:val="nil"/>
              <w:left w:val="nil"/>
              <w:bottom w:val="nil"/>
              <w:right w:val="nil"/>
            </w:tcBorders>
            <w:shd w:val="clear" w:color="auto" w:fill="auto"/>
            <w:noWrap/>
            <w:vAlign w:val="bottom"/>
            <w:hideMark/>
          </w:tcPr>
          <w:p w14:paraId="6AEDC8B0" w14:textId="2DD55A85"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-0.26%</w:t>
            </w:r>
          </w:p>
        </w:tc>
        <w:tc>
          <w:tcPr>
            <w:tcW w:w="1280" w:type="dxa"/>
            <w:tcBorders>
              <w:top w:val="nil"/>
              <w:left w:val="nil"/>
              <w:bottom w:val="nil"/>
              <w:right w:val="nil"/>
            </w:tcBorders>
            <w:shd w:val="clear" w:color="auto" w:fill="auto"/>
            <w:noWrap/>
            <w:vAlign w:val="bottom"/>
            <w:hideMark/>
          </w:tcPr>
          <w:p w14:paraId="3F38F39C" w14:textId="77AA2FD6"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0.33%</w:t>
            </w:r>
          </w:p>
        </w:tc>
        <w:tc>
          <w:tcPr>
            <w:tcW w:w="1100" w:type="dxa"/>
            <w:tcBorders>
              <w:top w:val="nil"/>
              <w:left w:val="nil"/>
              <w:bottom w:val="nil"/>
              <w:right w:val="single" w:sz="8" w:space="0" w:color="auto"/>
            </w:tcBorders>
            <w:shd w:val="clear" w:color="auto" w:fill="auto"/>
            <w:noWrap/>
            <w:vAlign w:val="bottom"/>
            <w:hideMark/>
          </w:tcPr>
          <w:p w14:paraId="06E68244" w14:textId="52D8C725"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-0.14%</w:t>
            </w:r>
          </w:p>
        </w:tc>
      </w:tr>
      <w:tr w:rsidR="002E7C84" w:rsidRPr="00E1654F" w14:paraId="79FB7383"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CEB16A2" w14:textId="3FB1FFFD"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SpincalendarPart</w:t>
            </w:r>
          </w:p>
        </w:tc>
        <w:tc>
          <w:tcPr>
            <w:tcW w:w="1240" w:type="dxa"/>
            <w:tcBorders>
              <w:top w:val="nil"/>
              <w:left w:val="nil"/>
              <w:bottom w:val="nil"/>
              <w:right w:val="nil"/>
            </w:tcBorders>
            <w:shd w:val="clear" w:color="auto" w:fill="auto"/>
            <w:noWrap/>
            <w:vAlign w:val="bottom"/>
            <w:hideMark/>
          </w:tcPr>
          <w:p w14:paraId="11D03D31" w14:textId="301B21BF"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-2.67%</w:t>
            </w:r>
          </w:p>
        </w:tc>
        <w:tc>
          <w:tcPr>
            <w:tcW w:w="1280" w:type="dxa"/>
            <w:tcBorders>
              <w:top w:val="nil"/>
              <w:left w:val="nil"/>
              <w:bottom w:val="nil"/>
              <w:right w:val="nil"/>
            </w:tcBorders>
            <w:shd w:val="clear" w:color="auto" w:fill="auto"/>
            <w:noWrap/>
            <w:vAlign w:val="bottom"/>
            <w:hideMark/>
          </w:tcPr>
          <w:p w14:paraId="7CC8297C" w14:textId="09FAA0F3"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-2.29%</w:t>
            </w:r>
          </w:p>
        </w:tc>
        <w:tc>
          <w:tcPr>
            <w:tcW w:w="1100" w:type="dxa"/>
            <w:tcBorders>
              <w:top w:val="nil"/>
              <w:left w:val="nil"/>
              <w:bottom w:val="nil"/>
              <w:right w:val="single" w:sz="8" w:space="0" w:color="auto"/>
            </w:tcBorders>
            <w:shd w:val="clear" w:color="auto" w:fill="auto"/>
            <w:noWrap/>
            <w:vAlign w:val="bottom"/>
            <w:hideMark/>
          </w:tcPr>
          <w:p w14:paraId="25EC6C17" w14:textId="02B2D840"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-3.14%</w:t>
            </w:r>
          </w:p>
        </w:tc>
      </w:tr>
      <w:tr w:rsidR="002E7C84" w:rsidRPr="00E1654F" w14:paraId="3F925886" w14:textId="77777777" w:rsidTr="00E1654F">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E8B5B88" w14:textId="0E35CCDF"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JetParts</w:t>
            </w:r>
          </w:p>
        </w:tc>
        <w:tc>
          <w:tcPr>
            <w:tcW w:w="1240" w:type="dxa"/>
            <w:tcBorders>
              <w:top w:val="nil"/>
              <w:left w:val="nil"/>
              <w:bottom w:val="single" w:sz="8" w:space="0" w:color="auto"/>
              <w:right w:val="nil"/>
            </w:tcBorders>
            <w:shd w:val="clear" w:color="auto" w:fill="auto"/>
            <w:noWrap/>
            <w:vAlign w:val="bottom"/>
            <w:hideMark/>
          </w:tcPr>
          <w:p w14:paraId="03433C76" w14:textId="6A275CCF"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-2.14%</w:t>
            </w:r>
          </w:p>
        </w:tc>
        <w:tc>
          <w:tcPr>
            <w:tcW w:w="1280" w:type="dxa"/>
            <w:tcBorders>
              <w:top w:val="nil"/>
              <w:left w:val="nil"/>
              <w:bottom w:val="single" w:sz="8" w:space="0" w:color="auto"/>
              <w:right w:val="nil"/>
            </w:tcBorders>
            <w:shd w:val="clear" w:color="auto" w:fill="auto"/>
            <w:noWrap/>
            <w:vAlign w:val="bottom"/>
            <w:hideMark/>
          </w:tcPr>
          <w:p w14:paraId="45733C5B" w14:textId="0BEB0DC7"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-0.79%</w:t>
            </w:r>
          </w:p>
        </w:tc>
        <w:tc>
          <w:tcPr>
            <w:tcW w:w="1100" w:type="dxa"/>
            <w:tcBorders>
              <w:top w:val="nil"/>
              <w:left w:val="nil"/>
              <w:bottom w:val="single" w:sz="8" w:space="0" w:color="auto"/>
              <w:right w:val="single" w:sz="8" w:space="0" w:color="auto"/>
            </w:tcBorders>
            <w:shd w:val="clear" w:color="auto" w:fill="auto"/>
            <w:noWrap/>
            <w:vAlign w:val="bottom"/>
            <w:hideMark/>
          </w:tcPr>
          <w:p w14:paraId="70DF3F75" w14:textId="62443FED"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-2.01%</w:t>
            </w:r>
          </w:p>
        </w:tc>
      </w:tr>
      <w:tr w:rsidR="002E7C84" w:rsidRPr="00E1654F" w14:paraId="65F63A8B" w14:textId="77777777" w:rsidTr="00E1654F">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5AF19B" w14:textId="3777A887"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rFonts w:ascii="Arial" w:hAnsi="Arial" w:cs="Arial"/>
                <w:b/>
                <w:bCs/>
                <w:color w:val="000000"/>
                <w:sz w:val="18"/>
                <w:szCs w:val="18"/>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77F3BAD8" w14:textId="1BE952FB"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-0.84%</w:t>
            </w:r>
          </w:p>
        </w:tc>
        <w:tc>
          <w:tcPr>
            <w:tcW w:w="1280" w:type="dxa"/>
            <w:tcBorders>
              <w:top w:val="nil"/>
              <w:left w:val="nil"/>
              <w:bottom w:val="single" w:sz="8" w:space="0" w:color="auto"/>
              <w:right w:val="nil"/>
            </w:tcBorders>
            <w:shd w:val="clear" w:color="auto" w:fill="auto"/>
            <w:noWrap/>
            <w:vAlign w:val="bottom"/>
            <w:hideMark/>
          </w:tcPr>
          <w:p w14:paraId="5C53F444" w14:textId="51F6A9CD"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-0.42%</w:t>
            </w:r>
          </w:p>
        </w:tc>
        <w:tc>
          <w:tcPr>
            <w:tcW w:w="1100" w:type="dxa"/>
            <w:tcBorders>
              <w:top w:val="nil"/>
              <w:left w:val="nil"/>
              <w:bottom w:val="single" w:sz="8" w:space="0" w:color="auto"/>
              <w:right w:val="single" w:sz="8" w:space="0" w:color="auto"/>
            </w:tcBorders>
            <w:shd w:val="clear" w:color="auto" w:fill="auto"/>
            <w:noWrap/>
            <w:vAlign w:val="bottom"/>
            <w:hideMark/>
          </w:tcPr>
          <w:p w14:paraId="1BCEC207" w14:textId="00476FE0" w:rsidR="002E7C84" w:rsidRPr="00E1654F" w:rsidRDefault="002E7C84" w:rsidP="002E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Calibri" w:hAnsi="Calibri" w:cs="Calibri"/>
                <w:color w:val="000000"/>
              </w:rPr>
              <w:t>-1.06%</w:t>
            </w:r>
          </w:p>
        </w:tc>
      </w:tr>
      <w:bookmarkEnd w:id="0"/>
    </w:tbl>
    <w:p w14:paraId="7887C36A" w14:textId="07E3C016" w:rsidR="00E1654F" w:rsidRDefault="00E1654F" w:rsidP="00A82E8D">
      <w:pPr>
        <w:pStyle w:val="Heading1"/>
        <w:numPr>
          <w:ilvl w:val="0"/>
          <w:numId w:val="0"/>
        </w:numPr>
        <w:ind w:left="432"/>
        <w:rPr>
          <w:lang w:val="en-CA"/>
        </w:rPr>
      </w:pPr>
      <w:r>
        <w:rPr>
          <w:lang w:val="en-CA"/>
        </w:rPr>
        <w:fldChar w:fldCharType="end"/>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93CE2" w14:textId="77777777" w:rsidR="002E18A9" w:rsidRDefault="002E18A9">
      <w:r>
        <w:separator/>
      </w:r>
    </w:p>
  </w:endnote>
  <w:endnote w:type="continuationSeparator" w:id="0">
    <w:p w14:paraId="7FAE304A" w14:textId="77777777" w:rsidR="002E18A9" w:rsidRDefault="002E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E0003AF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9DF7C4" w:rsidR="00CD76C8" w:rsidRPr="00C00DDE" w:rsidRDefault="00CD76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0019">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C5C75" w14:textId="77777777" w:rsidR="002E18A9" w:rsidRDefault="002E18A9">
      <w:r>
        <w:separator/>
      </w:r>
    </w:p>
  </w:footnote>
  <w:footnote w:type="continuationSeparator" w:id="0">
    <w:p w14:paraId="4BED1D21" w14:textId="77777777" w:rsidR="002E18A9" w:rsidRDefault="002E1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E0AE089E"/>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9B76BA"/>
    <w:multiLevelType w:val="hybridMultilevel"/>
    <w:tmpl w:val="25A8066E"/>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3"/>
  </w:num>
  <w:num w:numId="7">
    <w:abstractNumId w:val="30"/>
  </w:num>
  <w:num w:numId="8">
    <w:abstractNumId w:val="8"/>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31"/>
  </w:num>
  <w:num w:numId="16">
    <w:abstractNumId w:val="32"/>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42"/>
  </w:num>
  <w:num w:numId="24">
    <w:abstractNumId w:val="44"/>
  </w:num>
  <w:num w:numId="25">
    <w:abstractNumId w:val="21"/>
  </w:num>
  <w:num w:numId="26">
    <w:abstractNumId w:val="3"/>
  </w:num>
  <w:num w:numId="27">
    <w:abstractNumId w:val="5"/>
  </w:num>
  <w:num w:numId="28">
    <w:abstractNumId w:val="18"/>
  </w:num>
  <w:num w:numId="29">
    <w:abstractNumId w:val="40"/>
  </w:num>
  <w:num w:numId="30">
    <w:abstractNumId w:val="9"/>
  </w:num>
  <w:num w:numId="31">
    <w:abstractNumId w:val="34"/>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1"/>
  </w:num>
  <w:num w:numId="43">
    <w:abstractNumId w:val="29"/>
  </w:num>
  <w:num w:numId="44">
    <w:abstractNumId w:val="11"/>
  </w:num>
  <w:num w:numId="45">
    <w:abstractNumId w:val="33"/>
  </w:num>
  <w:num w:numId="46">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FF5"/>
    <w:rsid w:val="000308A3"/>
    <w:rsid w:val="00031601"/>
    <w:rsid w:val="000337BB"/>
    <w:rsid w:val="000458BC"/>
    <w:rsid w:val="00045C41"/>
    <w:rsid w:val="00046C03"/>
    <w:rsid w:val="000620FA"/>
    <w:rsid w:val="00065039"/>
    <w:rsid w:val="00065255"/>
    <w:rsid w:val="0006734A"/>
    <w:rsid w:val="0007614F"/>
    <w:rsid w:val="00080867"/>
    <w:rsid w:val="00081398"/>
    <w:rsid w:val="00083D3C"/>
    <w:rsid w:val="00084691"/>
    <w:rsid w:val="00087EB2"/>
    <w:rsid w:val="00094479"/>
    <w:rsid w:val="000962AC"/>
    <w:rsid w:val="000B0C0F"/>
    <w:rsid w:val="000B1C6B"/>
    <w:rsid w:val="000B4FF9"/>
    <w:rsid w:val="000B75CF"/>
    <w:rsid w:val="000C09AC"/>
    <w:rsid w:val="000C2BAA"/>
    <w:rsid w:val="000E00F3"/>
    <w:rsid w:val="000F158C"/>
    <w:rsid w:val="000F2962"/>
    <w:rsid w:val="00102F3D"/>
    <w:rsid w:val="00124E38"/>
    <w:rsid w:val="0012580B"/>
    <w:rsid w:val="00131F90"/>
    <w:rsid w:val="0013458C"/>
    <w:rsid w:val="0013526E"/>
    <w:rsid w:val="00146152"/>
    <w:rsid w:val="00155526"/>
    <w:rsid w:val="0016050A"/>
    <w:rsid w:val="00170120"/>
    <w:rsid w:val="00171371"/>
    <w:rsid w:val="00175A24"/>
    <w:rsid w:val="00183934"/>
    <w:rsid w:val="0018504D"/>
    <w:rsid w:val="00187E58"/>
    <w:rsid w:val="001A1896"/>
    <w:rsid w:val="001A297E"/>
    <w:rsid w:val="001A368E"/>
    <w:rsid w:val="001A40B8"/>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6EE4"/>
    <w:rsid w:val="00227BA7"/>
    <w:rsid w:val="0023011C"/>
    <w:rsid w:val="002354A2"/>
    <w:rsid w:val="002375C1"/>
    <w:rsid w:val="00237CD9"/>
    <w:rsid w:val="00247E1E"/>
    <w:rsid w:val="00262503"/>
    <w:rsid w:val="00263398"/>
    <w:rsid w:val="00263B99"/>
    <w:rsid w:val="002647D8"/>
    <w:rsid w:val="00266F06"/>
    <w:rsid w:val="00275BCF"/>
    <w:rsid w:val="00280613"/>
    <w:rsid w:val="00291A36"/>
    <w:rsid w:val="00291E36"/>
    <w:rsid w:val="00292257"/>
    <w:rsid w:val="002A54E0"/>
    <w:rsid w:val="002B1595"/>
    <w:rsid w:val="002B191D"/>
    <w:rsid w:val="002B1AF5"/>
    <w:rsid w:val="002B2E83"/>
    <w:rsid w:val="002D0AF6"/>
    <w:rsid w:val="002E18A9"/>
    <w:rsid w:val="002E7C84"/>
    <w:rsid w:val="002F164D"/>
    <w:rsid w:val="003021BC"/>
    <w:rsid w:val="00303993"/>
    <w:rsid w:val="00306206"/>
    <w:rsid w:val="003144CF"/>
    <w:rsid w:val="00317D85"/>
    <w:rsid w:val="00327C56"/>
    <w:rsid w:val="003315A1"/>
    <w:rsid w:val="003373EC"/>
    <w:rsid w:val="0034178B"/>
    <w:rsid w:val="00342FF4"/>
    <w:rsid w:val="00343F92"/>
    <w:rsid w:val="00344E5A"/>
    <w:rsid w:val="00346148"/>
    <w:rsid w:val="003669EA"/>
    <w:rsid w:val="00366A93"/>
    <w:rsid w:val="003677C6"/>
    <w:rsid w:val="003706CC"/>
    <w:rsid w:val="00373439"/>
    <w:rsid w:val="0037429C"/>
    <w:rsid w:val="00377710"/>
    <w:rsid w:val="00387DFF"/>
    <w:rsid w:val="003A2D8E"/>
    <w:rsid w:val="003A7CE6"/>
    <w:rsid w:val="003C20E4"/>
    <w:rsid w:val="003C7AF4"/>
    <w:rsid w:val="003C7DC8"/>
    <w:rsid w:val="003D6342"/>
    <w:rsid w:val="003E1AC6"/>
    <w:rsid w:val="003E6F90"/>
    <w:rsid w:val="003E73ED"/>
    <w:rsid w:val="003F5D0F"/>
    <w:rsid w:val="004073B8"/>
    <w:rsid w:val="00414101"/>
    <w:rsid w:val="004219CF"/>
    <w:rsid w:val="00422C7E"/>
    <w:rsid w:val="004234F0"/>
    <w:rsid w:val="00433DDB"/>
    <w:rsid w:val="00435A29"/>
    <w:rsid w:val="00437619"/>
    <w:rsid w:val="004554C0"/>
    <w:rsid w:val="00463ABC"/>
    <w:rsid w:val="00465A1E"/>
    <w:rsid w:val="004663F1"/>
    <w:rsid w:val="0046730A"/>
    <w:rsid w:val="00485194"/>
    <w:rsid w:val="0049445A"/>
    <w:rsid w:val="004A2A63"/>
    <w:rsid w:val="004B210C"/>
    <w:rsid w:val="004B6170"/>
    <w:rsid w:val="004C5616"/>
    <w:rsid w:val="004D2165"/>
    <w:rsid w:val="004D405F"/>
    <w:rsid w:val="004E4F4F"/>
    <w:rsid w:val="004E5F34"/>
    <w:rsid w:val="004E6789"/>
    <w:rsid w:val="004F5E0D"/>
    <w:rsid w:val="004F61E3"/>
    <w:rsid w:val="00502E10"/>
    <w:rsid w:val="0051015C"/>
    <w:rsid w:val="00516CF1"/>
    <w:rsid w:val="0051792F"/>
    <w:rsid w:val="005230C4"/>
    <w:rsid w:val="00525847"/>
    <w:rsid w:val="00531AE9"/>
    <w:rsid w:val="00536188"/>
    <w:rsid w:val="00550A66"/>
    <w:rsid w:val="005649E5"/>
    <w:rsid w:val="00567EC7"/>
    <w:rsid w:val="00570013"/>
    <w:rsid w:val="005753EC"/>
    <w:rsid w:val="005801A2"/>
    <w:rsid w:val="005952A5"/>
    <w:rsid w:val="005A33A1"/>
    <w:rsid w:val="005B217D"/>
    <w:rsid w:val="005C385F"/>
    <w:rsid w:val="005C7C26"/>
    <w:rsid w:val="005E1AC6"/>
    <w:rsid w:val="005E3F2B"/>
    <w:rsid w:val="005F49FC"/>
    <w:rsid w:val="005F6F1B"/>
    <w:rsid w:val="00615995"/>
    <w:rsid w:val="00616155"/>
    <w:rsid w:val="00624B33"/>
    <w:rsid w:val="00625A30"/>
    <w:rsid w:val="0063041A"/>
    <w:rsid w:val="00630AA2"/>
    <w:rsid w:val="00646707"/>
    <w:rsid w:val="00657F7E"/>
    <w:rsid w:val="00662E58"/>
    <w:rsid w:val="006637F2"/>
    <w:rsid w:val="006642A5"/>
    <w:rsid w:val="00664DCF"/>
    <w:rsid w:val="00667FD6"/>
    <w:rsid w:val="006C5D39"/>
    <w:rsid w:val="006D6D9B"/>
    <w:rsid w:val="006E2810"/>
    <w:rsid w:val="006E5417"/>
    <w:rsid w:val="006F0794"/>
    <w:rsid w:val="006F7528"/>
    <w:rsid w:val="00701820"/>
    <w:rsid w:val="007023DE"/>
    <w:rsid w:val="00707E30"/>
    <w:rsid w:val="00712F60"/>
    <w:rsid w:val="00720E3B"/>
    <w:rsid w:val="0074393F"/>
    <w:rsid w:val="00745F6B"/>
    <w:rsid w:val="0075175B"/>
    <w:rsid w:val="0075585E"/>
    <w:rsid w:val="0076584B"/>
    <w:rsid w:val="00770571"/>
    <w:rsid w:val="007711DA"/>
    <w:rsid w:val="007768FF"/>
    <w:rsid w:val="007824D3"/>
    <w:rsid w:val="00786872"/>
    <w:rsid w:val="00794670"/>
    <w:rsid w:val="00796EE3"/>
    <w:rsid w:val="007A7D29"/>
    <w:rsid w:val="007B4AB8"/>
    <w:rsid w:val="007C179B"/>
    <w:rsid w:val="007D1181"/>
    <w:rsid w:val="007E01A3"/>
    <w:rsid w:val="007F1F8B"/>
    <w:rsid w:val="007F2351"/>
    <w:rsid w:val="007F6205"/>
    <w:rsid w:val="007F67A1"/>
    <w:rsid w:val="008027D2"/>
    <w:rsid w:val="00811C05"/>
    <w:rsid w:val="008206C8"/>
    <w:rsid w:val="0082354B"/>
    <w:rsid w:val="00842DBC"/>
    <w:rsid w:val="0086387C"/>
    <w:rsid w:val="00865F77"/>
    <w:rsid w:val="00874A6C"/>
    <w:rsid w:val="00876C65"/>
    <w:rsid w:val="00882F72"/>
    <w:rsid w:val="008851B2"/>
    <w:rsid w:val="008A4B4C"/>
    <w:rsid w:val="008C239F"/>
    <w:rsid w:val="008E480C"/>
    <w:rsid w:val="008E76CE"/>
    <w:rsid w:val="00907757"/>
    <w:rsid w:val="009135B0"/>
    <w:rsid w:val="009212B0"/>
    <w:rsid w:val="00921FA1"/>
    <w:rsid w:val="009234A5"/>
    <w:rsid w:val="00933453"/>
    <w:rsid w:val="009336F7"/>
    <w:rsid w:val="0093636C"/>
    <w:rsid w:val="009374A7"/>
    <w:rsid w:val="00955F6D"/>
    <w:rsid w:val="00977C16"/>
    <w:rsid w:val="0098551D"/>
    <w:rsid w:val="00985DCB"/>
    <w:rsid w:val="00993677"/>
    <w:rsid w:val="0099518F"/>
    <w:rsid w:val="009A523D"/>
    <w:rsid w:val="009B02A1"/>
    <w:rsid w:val="009B3361"/>
    <w:rsid w:val="009B4445"/>
    <w:rsid w:val="009B7F3F"/>
    <w:rsid w:val="009D0CF6"/>
    <w:rsid w:val="009D29B8"/>
    <w:rsid w:val="009D7CE6"/>
    <w:rsid w:val="009E448E"/>
    <w:rsid w:val="009F496B"/>
    <w:rsid w:val="00A01439"/>
    <w:rsid w:val="00A02E61"/>
    <w:rsid w:val="00A05CFF"/>
    <w:rsid w:val="00A11D5D"/>
    <w:rsid w:val="00A13048"/>
    <w:rsid w:val="00A46843"/>
    <w:rsid w:val="00A56B97"/>
    <w:rsid w:val="00A5740E"/>
    <w:rsid w:val="00A6093D"/>
    <w:rsid w:val="00A658C9"/>
    <w:rsid w:val="00A767DC"/>
    <w:rsid w:val="00A76A6D"/>
    <w:rsid w:val="00A82E8D"/>
    <w:rsid w:val="00A83253"/>
    <w:rsid w:val="00A86F3C"/>
    <w:rsid w:val="00AA0019"/>
    <w:rsid w:val="00AA6E84"/>
    <w:rsid w:val="00AB1A1C"/>
    <w:rsid w:val="00AC08DD"/>
    <w:rsid w:val="00AD05A8"/>
    <w:rsid w:val="00AD0B2C"/>
    <w:rsid w:val="00AE341B"/>
    <w:rsid w:val="00B01905"/>
    <w:rsid w:val="00B07CA7"/>
    <w:rsid w:val="00B1279A"/>
    <w:rsid w:val="00B14C23"/>
    <w:rsid w:val="00B3640F"/>
    <w:rsid w:val="00B4194A"/>
    <w:rsid w:val="00B437E8"/>
    <w:rsid w:val="00B461BA"/>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1526"/>
    <w:rsid w:val="00C26CCB"/>
    <w:rsid w:val="00C30249"/>
    <w:rsid w:val="00C3723B"/>
    <w:rsid w:val="00C42466"/>
    <w:rsid w:val="00C56797"/>
    <w:rsid w:val="00C606C9"/>
    <w:rsid w:val="00C80288"/>
    <w:rsid w:val="00C816F1"/>
    <w:rsid w:val="00C84003"/>
    <w:rsid w:val="00C87280"/>
    <w:rsid w:val="00C90650"/>
    <w:rsid w:val="00C97D78"/>
    <w:rsid w:val="00CB343C"/>
    <w:rsid w:val="00CC2AAE"/>
    <w:rsid w:val="00CC5A42"/>
    <w:rsid w:val="00CD0EAB"/>
    <w:rsid w:val="00CD76C8"/>
    <w:rsid w:val="00CE5E02"/>
    <w:rsid w:val="00CF34DB"/>
    <w:rsid w:val="00CF3917"/>
    <w:rsid w:val="00CF558F"/>
    <w:rsid w:val="00D010C0"/>
    <w:rsid w:val="00D073E2"/>
    <w:rsid w:val="00D1555A"/>
    <w:rsid w:val="00D33E6D"/>
    <w:rsid w:val="00D373CC"/>
    <w:rsid w:val="00D40D2B"/>
    <w:rsid w:val="00D446EC"/>
    <w:rsid w:val="00D51BF0"/>
    <w:rsid w:val="00D531DB"/>
    <w:rsid w:val="00D55942"/>
    <w:rsid w:val="00D55BED"/>
    <w:rsid w:val="00D74A2E"/>
    <w:rsid w:val="00D807BF"/>
    <w:rsid w:val="00D82FCC"/>
    <w:rsid w:val="00DA17FC"/>
    <w:rsid w:val="00DA7887"/>
    <w:rsid w:val="00DB2C26"/>
    <w:rsid w:val="00DB7670"/>
    <w:rsid w:val="00DC52DE"/>
    <w:rsid w:val="00DC6735"/>
    <w:rsid w:val="00DD02F4"/>
    <w:rsid w:val="00DD6622"/>
    <w:rsid w:val="00DE1C7C"/>
    <w:rsid w:val="00DE6B43"/>
    <w:rsid w:val="00E1028B"/>
    <w:rsid w:val="00E110B1"/>
    <w:rsid w:val="00E11923"/>
    <w:rsid w:val="00E1654F"/>
    <w:rsid w:val="00E262D4"/>
    <w:rsid w:val="00E36250"/>
    <w:rsid w:val="00E47F2D"/>
    <w:rsid w:val="00E54511"/>
    <w:rsid w:val="00E60EDC"/>
    <w:rsid w:val="00E61DAC"/>
    <w:rsid w:val="00E72B80"/>
    <w:rsid w:val="00E75FE3"/>
    <w:rsid w:val="00E76AB5"/>
    <w:rsid w:val="00E86C4C"/>
    <w:rsid w:val="00E907A3"/>
    <w:rsid w:val="00EA5AE0"/>
    <w:rsid w:val="00EB56E1"/>
    <w:rsid w:val="00EB7AAA"/>
    <w:rsid w:val="00EB7AB1"/>
    <w:rsid w:val="00EB7E43"/>
    <w:rsid w:val="00EC3206"/>
    <w:rsid w:val="00EC32BD"/>
    <w:rsid w:val="00EC64D8"/>
    <w:rsid w:val="00EE09CA"/>
    <w:rsid w:val="00EE7CD8"/>
    <w:rsid w:val="00EF37F6"/>
    <w:rsid w:val="00EF48CC"/>
    <w:rsid w:val="00F00801"/>
    <w:rsid w:val="00F07216"/>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51F4"/>
    <w:rsid w:val="00FD5D6F"/>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97091307">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31862224">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74000793">
      <w:bodyDiv w:val="1"/>
      <w:marLeft w:val="0"/>
      <w:marRight w:val="0"/>
      <w:marTop w:val="0"/>
      <w:marBottom w:val="0"/>
      <w:divBdr>
        <w:top w:val="none" w:sz="0" w:space="0" w:color="auto"/>
        <w:left w:val="none" w:sz="0" w:space="0" w:color="auto"/>
        <w:bottom w:val="none" w:sz="0" w:space="0" w:color="auto"/>
        <w:right w:val="none" w:sz="0" w:space="0" w:color="auto"/>
      </w:divBdr>
    </w:div>
    <w:div w:id="876431992">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13034119">
      <w:bodyDiv w:val="1"/>
      <w:marLeft w:val="0"/>
      <w:marRight w:val="0"/>
      <w:marTop w:val="0"/>
      <w:marBottom w:val="0"/>
      <w:divBdr>
        <w:top w:val="none" w:sz="0" w:space="0" w:color="auto"/>
        <w:left w:val="none" w:sz="0" w:space="0" w:color="auto"/>
        <w:bottom w:val="none" w:sz="0" w:space="0" w:color="auto"/>
        <w:right w:val="none" w:sz="0" w:space="0" w:color="auto"/>
      </w:divBdr>
    </w:div>
    <w:div w:id="1296762925">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26588450">
      <w:bodyDiv w:val="1"/>
      <w:marLeft w:val="0"/>
      <w:marRight w:val="0"/>
      <w:marTop w:val="0"/>
      <w:marBottom w:val="0"/>
      <w:divBdr>
        <w:top w:val="none" w:sz="0" w:space="0" w:color="auto"/>
        <w:left w:val="none" w:sz="0" w:space="0" w:color="auto"/>
        <w:bottom w:val="none" w:sz="0" w:space="0" w:color="auto"/>
        <w:right w:val="none" w:sz="0" w:space="0" w:color="auto"/>
      </w:divBdr>
    </w:div>
    <w:div w:id="1343779037">
      <w:bodyDiv w:val="1"/>
      <w:marLeft w:val="0"/>
      <w:marRight w:val="0"/>
      <w:marTop w:val="0"/>
      <w:marBottom w:val="0"/>
      <w:divBdr>
        <w:top w:val="none" w:sz="0" w:space="0" w:color="auto"/>
        <w:left w:val="none" w:sz="0" w:space="0" w:color="auto"/>
        <w:bottom w:val="none" w:sz="0" w:space="0" w:color="auto"/>
        <w:right w:val="none" w:sz="0" w:space="0" w:color="auto"/>
      </w:divBdr>
    </w:div>
    <w:div w:id="1375157213">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045304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207480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43793-0268-464A-84F0-FAA1A7A39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4</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91</cp:revision>
  <cp:lastPrinted>1900-01-01T08:00:00Z</cp:lastPrinted>
  <dcterms:created xsi:type="dcterms:W3CDTF">2019-11-01T13:47:00Z</dcterms:created>
  <dcterms:modified xsi:type="dcterms:W3CDTF">2020-01-09T07:41:00Z</dcterms:modified>
</cp:coreProperties>
</file>