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1E89FC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4A7D06">
              <w:rPr>
                <w:lang w:val="en-CA"/>
              </w:rPr>
              <w:t>561</w:t>
            </w:r>
            <w:r w:rsidR="001F1767">
              <w:rPr>
                <w:lang w:val="en-CA"/>
              </w:rPr>
              <w:t>-v</w:t>
            </w:r>
            <w:r w:rsidR="00A76405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AD3D8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B7202E">
              <w:rPr>
                <w:b/>
                <w:szCs w:val="22"/>
                <w:lang w:val="en-CA"/>
              </w:rPr>
              <w:t>Transquant</w:t>
            </w:r>
            <w:proofErr w:type="spellEnd"/>
            <w:r w:rsidR="004116B0">
              <w:rPr>
                <w:b/>
                <w:szCs w:val="22"/>
                <w:lang w:val="en-CA"/>
              </w:rPr>
              <w:t xml:space="preserve"> Bypass </w:t>
            </w:r>
            <w:r w:rsidR="00B251C5">
              <w:rPr>
                <w:b/>
                <w:szCs w:val="22"/>
                <w:lang w:val="en-CA"/>
              </w:rPr>
              <w:t>M</w:t>
            </w:r>
            <w:r w:rsidR="004116B0">
              <w:rPr>
                <w:b/>
                <w:szCs w:val="22"/>
                <w:lang w:val="en-CA"/>
              </w:rPr>
              <w:t xml:space="preserve">ode for </w:t>
            </w:r>
            <w:r w:rsidR="00B251C5">
              <w:rPr>
                <w:b/>
                <w:szCs w:val="22"/>
                <w:lang w:val="en-CA"/>
              </w:rPr>
              <w:t>L</w:t>
            </w:r>
            <w:r w:rsidR="004116B0">
              <w:rPr>
                <w:b/>
                <w:szCs w:val="22"/>
                <w:lang w:val="en-CA"/>
              </w:rPr>
              <w:t xml:space="preserve">ossless </w:t>
            </w:r>
            <w:r w:rsidR="00B251C5">
              <w:rPr>
                <w:b/>
                <w:szCs w:val="22"/>
                <w:lang w:val="en-CA"/>
              </w:rPr>
              <w:t>C</w:t>
            </w:r>
            <w:r w:rsidR="004116B0">
              <w:rPr>
                <w:b/>
                <w:szCs w:val="22"/>
                <w:lang w:val="en-CA"/>
              </w:rPr>
              <w:t>oding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F5FF8C" w14:textId="77777777" w:rsidR="006364D3" w:rsidRDefault="00456FDC" w:rsidP="006364D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364D3">
              <w:rPr>
                <w:szCs w:val="22"/>
                <w:lang w:val="en-CA"/>
              </w:rPr>
              <w:t xml:space="preserve">Marta Karczewicz, </w:t>
            </w:r>
            <w:r>
              <w:rPr>
                <w:szCs w:val="22"/>
                <w:lang w:val="en-CA"/>
              </w:rPr>
              <w:t xml:space="preserve">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</w:p>
          <w:p w14:paraId="10AB2734" w14:textId="77777777" w:rsidR="006364D3" w:rsidRDefault="006364D3" w:rsidP="006364D3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6659735A" w:rsidR="006F6ADF" w:rsidRPr="004D1030" w:rsidRDefault="002A47DA" w:rsidP="006364D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927AB7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10E5E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331D88" w14:textId="4336414E" w:rsidR="004A0DFE" w:rsidRDefault="004116B0" w:rsidP="004A0DFE">
      <w:pPr>
        <w:rPr>
          <w:szCs w:val="22"/>
          <w:lang w:val="en-CA"/>
        </w:rPr>
      </w:pPr>
      <w:r>
        <w:rPr>
          <w:lang w:val="en-CA"/>
        </w:rPr>
        <w:t>This document proposes to bring back</w:t>
      </w:r>
      <w:r w:rsidR="001460E0">
        <w:rPr>
          <w:lang w:val="en-CA"/>
        </w:rPr>
        <w:t xml:space="preserve"> HEVC like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transquant</w:t>
      </w:r>
      <w:proofErr w:type="spellEnd"/>
      <w:r>
        <w:rPr>
          <w:lang w:val="en-CA"/>
        </w:rPr>
        <w:t xml:space="preserve"> bypass mode </w:t>
      </w:r>
      <w:r w:rsidR="004A0DFE">
        <w:rPr>
          <w:lang w:val="en-CA"/>
        </w:rPr>
        <w:t>in</w:t>
      </w:r>
      <w:r w:rsidR="001460E0">
        <w:rPr>
          <w:lang w:val="en-CA"/>
        </w:rPr>
        <w:t>to</w:t>
      </w:r>
      <w:r w:rsidR="004A0DFE">
        <w:rPr>
          <w:lang w:val="en-CA"/>
        </w:rPr>
        <w:t xml:space="preserve"> VVC for lossless coding.</w:t>
      </w:r>
      <w:r w:rsidR="00E7217B">
        <w:rPr>
          <w:szCs w:val="22"/>
          <w:lang w:val="en-CA"/>
        </w:rPr>
        <w:t xml:space="preserve"> </w:t>
      </w:r>
      <w:r w:rsidR="000F5391">
        <w:rPr>
          <w:szCs w:val="22"/>
          <w:lang w:val="en-CA"/>
        </w:rPr>
        <w:t xml:space="preserve">Currently, lossless coding is possible via existing syntax with TS </w:t>
      </w:r>
      <w:r w:rsidR="00A97FCE">
        <w:rPr>
          <w:szCs w:val="22"/>
          <w:lang w:val="en-CA"/>
        </w:rPr>
        <w:t>residual coding.</w:t>
      </w:r>
      <w:r w:rsidR="000F5391">
        <w:rPr>
          <w:szCs w:val="22"/>
          <w:lang w:val="en-CA"/>
        </w:rPr>
        <w:t xml:space="preserve"> </w:t>
      </w:r>
      <w:r w:rsidR="009B1489">
        <w:rPr>
          <w:szCs w:val="22"/>
          <w:lang w:val="en-CA"/>
        </w:rPr>
        <w:t>However</w:t>
      </w:r>
      <w:r w:rsidR="00593BC8">
        <w:rPr>
          <w:szCs w:val="22"/>
          <w:lang w:val="en-CA"/>
        </w:rPr>
        <w:t xml:space="preserve">, </w:t>
      </w:r>
      <w:r w:rsidR="006510E8">
        <w:rPr>
          <w:szCs w:val="22"/>
          <w:lang w:val="en-CA"/>
        </w:rPr>
        <w:t xml:space="preserve">TS residual coding </w:t>
      </w:r>
      <w:r w:rsidR="00F16545">
        <w:rPr>
          <w:szCs w:val="22"/>
          <w:lang w:val="en-CA"/>
        </w:rPr>
        <w:t>has less</w:t>
      </w:r>
      <w:r w:rsidR="00F82C4D">
        <w:rPr>
          <w:szCs w:val="22"/>
          <w:lang w:val="en-CA"/>
        </w:rPr>
        <w:t>er</w:t>
      </w:r>
      <w:r w:rsidR="00F16545">
        <w:rPr>
          <w:szCs w:val="22"/>
          <w:lang w:val="en-CA"/>
        </w:rPr>
        <w:t xml:space="preserve"> bit-rate savings </w:t>
      </w:r>
      <w:r w:rsidR="008F71ED">
        <w:rPr>
          <w:szCs w:val="22"/>
          <w:lang w:val="en-CA"/>
        </w:rPr>
        <w:t xml:space="preserve">as compared to </w:t>
      </w:r>
      <w:r w:rsidR="000D0B69">
        <w:rPr>
          <w:szCs w:val="22"/>
          <w:lang w:val="en-CA"/>
        </w:rPr>
        <w:t>regular coefficient coding</w:t>
      </w:r>
      <w:r w:rsidR="0031004E">
        <w:rPr>
          <w:szCs w:val="22"/>
          <w:lang w:val="en-CA"/>
        </w:rPr>
        <w:t xml:space="preserve"> as observed in </w:t>
      </w:r>
      <w:r w:rsidR="005A3692">
        <w:rPr>
          <w:szCs w:val="22"/>
          <w:lang w:val="en-CA"/>
        </w:rPr>
        <w:t>the 16</w:t>
      </w:r>
      <w:r w:rsidR="005A3692" w:rsidRPr="005A3692">
        <w:rPr>
          <w:szCs w:val="22"/>
          <w:vertAlign w:val="superscript"/>
          <w:lang w:val="en-CA"/>
        </w:rPr>
        <w:t>th</w:t>
      </w:r>
      <w:r w:rsidR="005A3692">
        <w:rPr>
          <w:szCs w:val="22"/>
          <w:lang w:val="en-CA"/>
        </w:rPr>
        <w:t xml:space="preserve"> Geneva meeting</w:t>
      </w:r>
      <w:r w:rsidR="000D0B69">
        <w:rPr>
          <w:szCs w:val="22"/>
          <w:lang w:val="en-CA"/>
        </w:rPr>
        <w:t xml:space="preserve">. </w:t>
      </w:r>
      <w:r w:rsidR="008544E0">
        <w:rPr>
          <w:szCs w:val="22"/>
          <w:lang w:val="en-CA"/>
        </w:rPr>
        <w:t>As a result</w:t>
      </w:r>
      <w:r w:rsidR="001460E0">
        <w:rPr>
          <w:szCs w:val="22"/>
          <w:lang w:val="en-CA"/>
        </w:rPr>
        <w:t>,</w:t>
      </w:r>
      <w:r w:rsidR="008544E0">
        <w:rPr>
          <w:szCs w:val="22"/>
          <w:lang w:val="en-CA"/>
        </w:rPr>
        <w:t xml:space="preserve"> CE3 </w:t>
      </w:r>
      <w:r w:rsidR="00132ED0">
        <w:rPr>
          <w:szCs w:val="22"/>
          <w:lang w:val="en-CA"/>
        </w:rPr>
        <w:t>has</w:t>
      </w:r>
      <w:r w:rsidR="008544E0">
        <w:rPr>
          <w:szCs w:val="22"/>
          <w:lang w:val="en-CA"/>
        </w:rPr>
        <w:t xml:space="preserve"> many tests for signaling either a high-level flag or a low-level flag for switching between TS residual coding and regular residual coding. </w:t>
      </w:r>
      <w:r w:rsidR="00B23B18">
        <w:rPr>
          <w:szCs w:val="22"/>
          <w:lang w:val="en-CA"/>
        </w:rPr>
        <w:t xml:space="preserve">In the case of </w:t>
      </w:r>
      <w:proofErr w:type="spellStart"/>
      <w:r w:rsidR="00B23B18">
        <w:rPr>
          <w:szCs w:val="22"/>
          <w:lang w:val="en-CA"/>
        </w:rPr>
        <w:t>transquant</w:t>
      </w:r>
      <w:proofErr w:type="spellEnd"/>
      <w:r w:rsidR="00B23B18">
        <w:rPr>
          <w:szCs w:val="22"/>
          <w:lang w:val="en-CA"/>
        </w:rPr>
        <w:t xml:space="preserve"> bypass, transform and quantization steps are simply bypassed using a coding unit (CU) level flag. This flag</w:t>
      </w:r>
      <w:r w:rsidR="00132ED0">
        <w:rPr>
          <w:szCs w:val="22"/>
          <w:lang w:val="en-CA"/>
        </w:rPr>
        <w:t xml:space="preserve"> does</w:t>
      </w:r>
      <w:r w:rsidR="00B23B18">
        <w:rPr>
          <w:szCs w:val="22"/>
          <w:lang w:val="en-CA"/>
        </w:rPr>
        <w:t xml:space="preserve"> not only provide</w:t>
      </w:r>
      <w:r w:rsidR="00132ED0">
        <w:rPr>
          <w:szCs w:val="22"/>
          <w:lang w:val="en-CA"/>
        </w:rPr>
        <w:t xml:space="preserve"> a</w:t>
      </w:r>
      <w:r w:rsidR="00B23B18">
        <w:rPr>
          <w:szCs w:val="22"/>
          <w:lang w:val="en-CA"/>
        </w:rPr>
        <w:t xml:space="preserve"> CU level control for lossless </w:t>
      </w:r>
      <w:r w:rsidR="00A30E82">
        <w:rPr>
          <w:szCs w:val="22"/>
          <w:lang w:val="en-CA"/>
        </w:rPr>
        <w:t xml:space="preserve">coded blocks but is also more flexible for doing mixed lossy and lossless coding. </w:t>
      </w:r>
    </w:p>
    <w:p w14:paraId="0724D833" w14:textId="7E505ADE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>The simulation results show overall bit-rate savings of -</w:t>
      </w:r>
      <w:r w:rsidRPr="00B12367">
        <w:rPr>
          <w:szCs w:val="22"/>
          <w:lang w:val="en-CA"/>
        </w:rPr>
        <w:t>5.</w:t>
      </w:r>
      <w:r w:rsidR="00560AAC">
        <w:rPr>
          <w:szCs w:val="22"/>
          <w:lang w:val="en-CA"/>
        </w:rPr>
        <w:t>32</w:t>
      </w:r>
      <w:r w:rsidRPr="00B12367">
        <w:rPr>
          <w:szCs w:val="22"/>
          <w:lang w:val="en-CA"/>
        </w:rPr>
        <w:t>% AI, -5.</w:t>
      </w:r>
      <w:r w:rsidR="00560AAC">
        <w:rPr>
          <w:szCs w:val="22"/>
          <w:lang w:val="en-CA"/>
        </w:rPr>
        <w:t>62</w:t>
      </w:r>
      <w:r w:rsidRPr="00B12367">
        <w:rPr>
          <w:szCs w:val="22"/>
          <w:lang w:val="en-CA"/>
        </w:rPr>
        <w:t>% RA, and -</w:t>
      </w:r>
      <w:r w:rsidR="00560AAC">
        <w:rPr>
          <w:szCs w:val="22"/>
          <w:lang w:val="en-CA"/>
        </w:rPr>
        <w:t>5.00</w:t>
      </w:r>
      <w:r w:rsidRPr="00B12367">
        <w:rPr>
          <w:szCs w:val="22"/>
          <w:lang w:val="en-CA"/>
        </w:rPr>
        <w:t>% LDB with Class F: -</w:t>
      </w:r>
      <w:r w:rsidR="00560AAC">
        <w:rPr>
          <w:szCs w:val="22"/>
          <w:lang w:val="en-CA"/>
        </w:rPr>
        <w:t>3</w:t>
      </w:r>
      <w:r w:rsidRPr="00B12367">
        <w:rPr>
          <w:szCs w:val="22"/>
          <w:lang w:val="en-CA"/>
        </w:rPr>
        <w:t>.</w:t>
      </w:r>
      <w:r w:rsidR="00560AAC">
        <w:rPr>
          <w:szCs w:val="22"/>
          <w:lang w:val="en-CA"/>
        </w:rPr>
        <w:t>08</w:t>
      </w:r>
      <w:r w:rsidRPr="00B12367">
        <w:rPr>
          <w:szCs w:val="22"/>
          <w:lang w:val="en-CA"/>
        </w:rPr>
        <w:t>% AI, -</w:t>
      </w:r>
      <w:r w:rsidR="002D5493">
        <w:rPr>
          <w:szCs w:val="22"/>
          <w:lang w:val="en-CA"/>
        </w:rPr>
        <w:t>3.73</w:t>
      </w:r>
      <w:r w:rsidRPr="00B12367">
        <w:rPr>
          <w:szCs w:val="22"/>
          <w:lang w:val="en-CA"/>
        </w:rPr>
        <w:t>% RA, and -</w:t>
      </w:r>
      <w:r w:rsidR="002D5493">
        <w:rPr>
          <w:szCs w:val="22"/>
          <w:lang w:val="en-CA"/>
        </w:rPr>
        <w:t>3</w:t>
      </w:r>
      <w:r w:rsidRPr="00B12367">
        <w:rPr>
          <w:szCs w:val="22"/>
          <w:lang w:val="en-CA"/>
        </w:rPr>
        <w:t>.</w:t>
      </w:r>
      <w:r w:rsidR="002D5493">
        <w:rPr>
          <w:szCs w:val="22"/>
          <w:lang w:val="en-CA"/>
        </w:rPr>
        <w:t>54</w:t>
      </w:r>
      <w:r w:rsidRPr="00B12367">
        <w:rPr>
          <w:szCs w:val="22"/>
          <w:lang w:val="en-CA"/>
        </w:rPr>
        <w:t xml:space="preserve">% LDB and Class TGM: </w:t>
      </w:r>
      <w:r w:rsidR="00904318">
        <w:rPr>
          <w:szCs w:val="22"/>
          <w:lang w:val="en-CA"/>
        </w:rPr>
        <w:t>-3</w:t>
      </w:r>
      <w:r w:rsidRPr="00B12367">
        <w:rPr>
          <w:szCs w:val="22"/>
          <w:lang w:val="en-CA"/>
        </w:rPr>
        <w:t>.</w:t>
      </w:r>
      <w:r w:rsidR="00904318">
        <w:rPr>
          <w:szCs w:val="22"/>
          <w:lang w:val="en-CA"/>
        </w:rPr>
        <w:t>19</w:t>
      </w:r>
      <w:r w:rsidRPr="00B12367">
        <w:rPr>
          <w:szCs w:val="22"/>
          <w:lang w:val="en-CA"/>
        </w:rPr>
        <w:t xml:space="preserve">% AI, </w:t>
      </w:r>
      <w:r w:rsidR="008A4046">
        <w:rPr>
          <w:szCs w:val="22"/>
          <w:lang w:val="en-CA"/>
        </w:rPr>
        <w:t>-2.59</w:t>
      </w:r>
      <w:r w:rsidRPr="00B12367">
        <w:rPr>
          <w:szCs w:val="22"/>
          <w:lang w:val="en-CA"/>
        </w:rPr>
        <w:t xml:space="preserve">% RA, and </w:t>
      </w:r>
      <w:r w:rsidR="008A4046">
        <w:rPr>
          <w:szCs w:val="22"/>
          <w:lang w:val="en-CA"/>
        </w:rPr>
        <w:t>-2.84</w:t>
      </w:r>
      <w:r w:rsidRPr="00B12367">
        <w:rPr>
          <w:szCs w:val="22"/>
          <w:lang w:val="en-CA"/>
        </w:rPr>
        <w:t xml:space="preserve">% LDB. </w:t>
      </w:r>
    </w:p>
    <w:p w14:paraId="6FFCB829" w14:textId="77777777" w:rsidR="00B12367" w:rsidRPr="00B12367" w:rsidRDefault="00B12367" w:rsidP="00B12367">
      <w:pPr>
        <w:pStyle w:val="ListParagraph"/>
        <w:rPr>
          <w:szCs w:val="22"/>
          <w:lang w:val="en-CA"/>
        </w:rPr>
      </w:pPr>
    </w:p>
    <w:p w14:paraId="50BA91FD" w14:textId="77CA9F3F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 xml:space="preserve">The simulation results with </w:t>
      </w:r>
      <w:proofErr w:type="spellStart"/>
      <w:r w:rsidRPr="00B12367">
        <w:rPr>
          <w:lang w:val="en-CA"/>
        </w:rPr>
        <w:t>Luma</w:t>
      </w:r>
      <w:proofErr w:type="spellEnd"/>
      <w:r w:rsidRPr="00B12367">
        <w:rPr>
          <w:lang w:val="en-CA"/>
        </w:rPr>
        <w:t xml:space="preserve"> BDPCM enabled show overall bit-rate savings of </w:t>
      </w:r>
      <w:r w:rsidR="006B19C0">
        <w:rPr>
          <w:lang w:val="en-CA"/>
        </w:rPr>
        <w:t xml:space="preserve"> </w:t>
      </w:r>
      <w:r w:rsidR="00A8124A">
        <w:rPr>
          <w:lang w:val="en-CA"/>
        </w:rPr>
        <w:t>-6.86</w:t>
      </w:r>
      <w:r w:rsidRPr="00B12367">
        <w:rPr>
          <w:szCs w:val="22"/>
          <w:lang w:val="en-CA"/>
        </w:rPr>
        <w:t xml:space="preserve">% AI, </w:t>
      </w:r>
      <w:r w:rsidR="006B19C0" w:rsidRPr="00524135">
        <w:rPr>
          <w:szCs w:val="22"/>
          <w:highlight w:val="yellow"/>
          <w:lang w:val="en-CA"/>
        </w:rPr>
        <w:t>X</w:t>
      </w:r>
      <w:r w:rsidRPr="00B12367">
        <w:rPr>
          <w:szCs w:val="22"/>
          <w:lang w:val="en-CA"/>
        </w:rPr>
        <w:t xml:space="preserve">% RA, and </w:t>
      </w:r>
      <w:r w:rsidRPr="00524135">
        <w:rPr>
          <w:szCs w:val="22"/>
          <w:highlight w:val="yellow"/>
          <w:lang w:val="en-CA"/>
        </w:rPr>
        <w:t>-</w:t>
      </w:r>
      <w:r w:rsidR="006B19C0" w:rsidRPr="00524135">
        <w:rPr>
          <w:szCs w:val="22"/>
          <w:highlight w:val="yellow"/>
          <w:lang w:val="en-CA"/>
        </w:rPr>
        <w:t>X</w:t>
      </w:r>
      <w:r w:rsidRPr="00B12367">
        <w:rPr>
          <w:szCs w:val="22"/>
          <w:lang w:val="en-CA"/>
        </w:rPr>
        <w:t xml:space="preserve">% LDB with Class F: </w:t>
      </w:r>
      <w:r w:rsidR="00162220">
        <w:rPr>
          <w:szCs w:val="22"/>
          <w:lang w:val="en-CA"/>
        </w:rPr>
        <w:t>-6.94</w:t>
      </w:r>
      <w:r w:rsidRPr="00B12367">
        <w:rPr>
          <w:szCs w:val="22"/>
          <w:lang w:val="en-CA"/>
        </w:rPr>
        <w:t xml:space="preserve">% AI, </w:t>
      </w:r>
      <w:r w:rsidR="001A60A9">
        <w:rPr>
          <w:szCs w:val="22"/>
          <w:lang w:val="en-CA"/>
        </w:rPr>
        <w:t>-5.23</w:t>
      </w:r>
      <w:r w:rsidRPr="00B12367">
        <w:rPr>
          <w:szCs w:val="22"/>
          <w:lang w:val="en-CA"/>
        </w:rPr>
        <w:t xml:space="preserve">% RA, and </w:t>
      </w:r>
      <w:r w:rsidR="006B19C0" w:rsidRPr="00524135">
        <w:rPr>
          <w:szCs w:val="22"/>
          <w:highlight w:val="yellow"/>
          <w:lang w:val="en-CA"/>
        </w:rPr>
        <w:t>X</w:t>
      </w:r>
      <w:r w:rsidRPr="00B12367">
        <w:rPr>
          <w:szCs w:val="22"/>
          <w:lang w:val="en-CA"/>
        </w:rPr>
        <w:t xml:space="preserve">% LDB and Class TGM: </w:t>
      </w:r>
      <w:r w:rsidR="007313DB">
        <w:rPr>
          <w:szCs w:val="22"/>
          <w:lang w:val="en-CA"/>
        </w:rPr>
        <w:t>-5.59</w:t>
      </w:r>
      <w:r w:rsidRPr="00B12367">
        <w:rPr>
          <w:szCs w:val="22"/>
          <w:lang w:val="en-CA"/>
        </w:rPr>
        <w:t>% AI,</w:t>
      </w:r>
      <w:r w:rsidR="006B19C0">
        <w:rPr>
          <w:szCs w:val="22"/>
          <w:lang w:val="en-CA"/>
        </w:rPr>
        <w:t xml:space="preserve"> </w:t>
      </w:r>
      <w:r w:rsidR="00524135">
        <w:rPr>
          <w:szCs w:val="22"/>
          <w:lang w:val="en-CA"/>
        </w:rPr>
        <w:t>-3.52</w:t>
      </w:r>
      <w:r w:rsidRPr="00B12367">
        <w:rPr>
          <w:szCs w:val="22"/>
          <w:lang w:val="en-CA"/>
        </w:rPr>
        <w:t xml:space="preserve">% RA, and </w:t>
      </w:r>
      <w:r w:rsidR="00524135">
        <w:rPr>
          <w:szCs w:val="22"/>
          <w:lang w:val="en-CA"/>
        </w:rPr>
        <w:t>-3.09</w:t>
      </w:r>
      <w:r w:rsidRPr="00B12367">
        <w:rPr>
          <w:szCs w:val="22"/>
          <w:lang w:val="en-CA"/>
        </w:rPr>
        <w:t>% LDB.</w:t>
      </w:r>
    </w:p>
    <w:p w14:paraId="0FDECFD1" w14:textId="1EBCEC1B" w:rsidR="00B12367" w:rsidRDefault="00B12367" w:rsidP="00B12367">
      <w:pPr>
        <w:pStyle w:val="ListParagraph"/>
        <w:rPr>
          <w:szCs w:val="22"/>
          <w:lang w:val="en-CA"/>
        </w:rPr>
      </w:pPr>
      <w:r w:rsidRPr="00B12367">
        <w:rPr>
          <w:szCs w:val="22"/>
          <w:lang w:val="en-CA"/>
        </w:rPr>
        <w:t xml:space="preserve"> </w:t>
      </w:r>
    </w:p>
    <w:p w14:paraId="36250ADC" w14:textId="77777777" w:rsidR="00927AB7" w:rsidRPr="00B12367" w:rsidRDefault="00927AB7" w:rsidP="00927AB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 xml:space="preserve">The simulation results with </w:t>
      </w:r>
      <w:proofErr w:type="spellStart"/>
      <w:r w:rsidRPr="00B12367">
        <w:rPr>
          <w:lang w:val="en-CA"/>
        </w:rPr>
        <w:t>Luma</w:t>
      </w:r>
      <w:proofErr w:type="spellEnd"/>
      <w:r w:rsidRPr="00B12367">
        <w:rPr>
          <w:lang w:val="en-CA"/>
        </w:rPr>
        <w:t xml:space="preserve"> and Chroma BDPCM enabled </w:t>
      </w:r>
      <w:r>
        <w:rPr>
          <w:lang w:val="en-CA"/>
        </w:rPr>
        <w:t>s</w:t>
      </w:r>
      <w:r w:rsidRPr="00B12367">
        <w:rPr>
          <w:lang w:val="en-CA"/>
        </w:rPr>
        <w:t xml:space="preserve">how overall bit-rate savings of </w:t>
      </w:r>
      <w:r>
        <w:rPr>
          <w:lang w:val="en-CA"/>
        </w:rPr>
        <w:t xml:space="preserve"> -7.79</w:t>
      </w:r>
      <w:r w:rsidRPr="00B12367">
        <w:rPr>
          <w:szCs w:val="22"/>
          <w:lang w:val="en-CA"/>
        </w:rPr>
        <w:t xml:space="preserve">% AI, </w:t>
      </w:r>
      <w:r w:rsidRPr="00FE2D89">
        <w:rPr>
          <w:szCs w:val="22"/>
          <w:highlight w:val="yellow"/>
          <w:lang w:val="en-CA"/>
        </w:rPr>
        <w:t>X%</w:t>
      </w:r>
      <w:r w:rsidRPr="00B12367">
        <w:rPr>
          <w:szCs w:val="22"/>
          <w:lang w:val="en-CA"/>
        </w:rPr>
        <w:t xml:space="preserve"> RA, and </w:t>
      </w:r>
      <w:r w:rsidRPr="00FF2889">
        <w:rPr>
          <w:szCs w:val="22"/>
          <w:highlight w:val="yellow"/>
          <w:lang w:val="en-CA"/>
        </w:rPr>
        <w:t>-X%</w:t>
      </w:r>
      <w:r w:rsidRPr="00B12367">
        <w:rPr>
          <w:szCs w:val="22"/>
          <w:lang w:val="en-CA"/>
        </w:rPr>
        <w:t xml:space="preserve"> LDB with Class F: </w:t>
      </w:r>
      <w:r>
        <w:rPr>
          <w:szCs w:val="22"/>
          <w:lang w:val="en-CA"/>
        </w:rPr>
        <w:t>-8.52</w:t>
      </w:r>
      <w:r w:rsidRPr="00B12367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-5.94</w:t>
      </w:r>
      <w:r w:rsidRPr="00B12367">
        <w:rPr>
          <w:szCs w:val="22"/>
          <w:lang w:val="en-CA"/>
        </w:rPr>
        <w:t xml:space="preserve">% RA, and </w:t>
      </w:r>
      <w:r w:rsidRPr="00C203BA">
        <w:rPr>
          <w:szCs w:val="22"/>
          <w:highlight w:val="yellow"/>
          <w:lang w:val="en-CA"/>
        </w:rPr>
        <w:t>X%</w:t>
      </w:r>
      <w:r w:rsidRPr="00B12367">
        <w:rPr>
          <w:szCs w:val="22"/>
          <w:lang w:val="en-CA"/>
        </w:rPr>
        <w:t xml:space="preserve"> LDB and Class TGM: </w:t>
      </w:r>
      <w:r>
        <w:rPr>
          <w:szCs w:val="22"/>
          <w:lang w:val="en-CA"/>
        </w:rPr>
        <w:t>-8.26</w:t>
      </w:r>
      <w:r w:rsidRPr="00B12367">
        <w:rPr>
          <w:szCs w:val="22"/>
          <w:lang w:val="en-CA"/>
        </w:rPr>
        <w:t>% AI,</w:t>
      </w:r>
      <w:r>
        <w:rPr>
          <w:szCs w:val="22"/>
          <w:lang w:val="en-CA"/>
        </w:rPr>
        <w:t xml:space="preserve"> -4.50</w:t>
      </w:r>
      <w:r w:rsidRPr="00B12367">
        <w:rPr>
          <w:szCs w:val="22"/>
          <w:lang w:val="en-CA"/>
        </w:rPr>
        <w:t xml:space="preserve">% RA, and </w:t>
      </w:r>
      <w:r>
        <w:rPr>
          <w:szCs w:val="22"/>
          <w:lang w:val="en-CA"/>
        </w:rPr>
        <w:t>-4</w:t>
      </w:r>
      <w:r w:rsidRPr="00B12367">
        <w:rPr>
          <w:szCs w:val="22"/>
          <w:lang w:val="en-CA"/>
        </w:rPr>
        <w:t>% LDB.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331902" w14:textId="223D117F" w:rsidR="00172FE7" w:rsidRDefault="00A67A0E" w:rsidP="00DA562A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172FE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172FE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172FE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172FE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In </w:t>
      </w:r>
      <w:r w:rsidR="00BB315C">
        <w:rPr>
          <w:lang w:val="en-CA"/>
        </w:rPr>
        <w:t xml:space="preserve">the </w:t>
      </w:r>
      <w:r w:rsidR="00DC0BB7">
        <w:rPr>
          <w:lang w:val="en-CA"/>
        </w:rPr>
        <w:t>16</w:t>
      </w:r>
      <w:r w:rsidR="00DC0BB7" w:rsidRPr="00DC0BB7">
        <w:rPr>
          <w:vertAlign w:val="superscript"/>
          <w:lang w:val="en-CA"/>
        </w:rPr>
        <w:t>th</w:t>
      </w:r>
      <w:r w:rsidR="00DC0BB7">
        <w:rPr>
          <w:lang w:val="en-CA"/>
        </w:rPr>
        <w:t xml:space="preserve"> </w:t>
      </w:r>
      <w:r w:rsidR="00BB315C">
        <w:rPr>
          <w:lang w:val="en-CA"/>
        </w:rPr>
        <w:t xml:space="preserve">JVET </w:t>
      </w:r>
      <w:r w:rsidR="00DC0BB7">
        <w:rPr>
          <w:lang w:val="en-CA"/>
        </w:rPr>
        <w:t xml:space="preserve">Geneva meeting it was observed that RRC had </w:t>
      </w:r>
      <w:r w:rsidR="004E44E9">
        <w:rPr>
          <w:lang w:val="en-CA"/>
        </w:rPr>
        <w:t>more coding-gains as compared to doing TSRC</w:t>
      </w:r>
      <w:r w:rsidR="006E0340">
        <w:rPr>
          <w:lang w:val="en-CA"/>
        </w:rPr>
        <w:t xml:space="preserve"> </w:t>
      </w:r>
      <w:r w:rsidR="00BB315C">
        <w:rPr>
          <w:lang w:val="en-CA"/>
        </w:rPr>
        <w:t>[2]</w:t>
      </w:r>
      <w:r w:rsidR="00DA5099">
        <w:rPr>
          <w:lang w:val="en-CA"/>
        </w:rPr>
        <w:t xml:space="preserve">. </w:t>
      </w:r>
      <w:r w:rsidR="006E0340">
        <w:rPr>
          <w:lang w:val="en-CA"/>
        </w:rPr>
        <w:t xml:space="preserve">CE3 </w:t>
      </w:r>
      <w:r w:rsidR="00053EAA">
        <w:rPr>
          <w:lang w:val="en-CA"/>
        </w:rPr>
        <w:t>was</w:t>
      </w:r>
      <w:r w:rsidR="006E0340">
        <w:rPr>
          <w:lang w:val="en-CA"/>
        </w:rPr>
        <w:t xml:space="preserve"> established to investigate both </w:t>
      </w:r>
      <w:r w:rsidR="00053EAA">
        <w:rPr>
          <w:lang w:val="en-CA"/>
        </w:rPr>
        <w:t>bit-rate savings f</w:t>
      </w:r>
      <w:r w:rsidR="00D67FF9">
        <w:rPr>
          <w:lang w:val="en-CA"/>
        </w:rPr>
        <w:t>or both</w:t>
      </w:r>
      <w:r w:rsidR="00053EAA">
        <w:rPr>
          <w:lang w:val="en-CA"/>
        </w:rPr>
        <w:t xml:space="preserve"> </w:t>
      </w:r>
      <w:r w:rsidR="006E0340">
        <w:rPr>
          <w:lang w:val="en-CA"/>
        </w:rPr>
        <w:t>residual coding methods</w:t>
      </w:r>
      <w:r w:rsidR="00433E94">
        <w:rPr>
          <w:lang w:val="en-CA"/>
        </w:rPr>
        <w:t xml:space="preserve"> for lossless coding</w:t>
      </w:r>
      <w:r w:rsidR="00EC2280">
        <w:rPr>
          <w:lang w:val="en-CA"/>
        </w:rPr>
        <w:t xml:space="preserve"> as well as </w:t>
      </w:r>
      <w:r w:rsidR="000B553B">
        <w:rPr>
          <w:lang w:val="en-CA"/>
        </w:rPr>
        <w:t>whether low-level signaling is necessary for lossless coding</w:t>
      </w:r>
      <w:r w:rsidR="00BB315C">
        <w:rPr>
          <w:lang w:val="en-CA"/>
        </w:rPr>
        <w:t>.</w:t>
      </w:r>
      <w:r w:rsidR="00053EAA">
        <w:rPr>
          <w:lang w:val="en-CA"/>
        </w:rPr>
        <w:t xml:space="preserve"> </w:t>
      </w:r>
    </w:p>
    <w:p w14:paraId="3472F60E" w14:textId="1B556C5A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72A85CC" w14:textId="5ED60203" w:rsidR="00562CC5" w:rsidRPr="00562CC5" w:rsidRDefault="00562CC5" w:rsidP="00562CC5">
      <w:pPr>
        <w:rPr>
          <w:lang w:val="en-CA"/>
        </w:rPr>
      </w:pPr>
      <w:r>
        <w:rPr>
          <w:lang w:val="en-CA"/>
        </w:rPr>
        <w:t xml:space="preserve">In this document, it is proposed to bring back </w:t>
      </w:r>
      <w:proofErr w:type="spellStart"/>
      <w:r>
        <w:rPr>
          <w:lang w:val="en-CA"/>
        </w:rPr>
        <w:t>transquant</w:t>
      </w:r>
      <w:proofErr w:type="spellEnd"/>
      <w:r>
        <w:rPr>
          <w:lang w:val="en-CA"/>
        </w:rPr>
        <w:t xml:space="preserve"> bypass mode of HEVC into VVC, where a CU-level </w:t>
      </w:r>
      <w:proofErr w:type="spellStart"/>
      <w:r>
        <w:rPr>
          <w:lang w:val="en-CA"/>
        </w:rPr>
        <w:t>transquant</w:t>
      </w:r>
      <w:proofErr w:type="spellEnd"/>
      <w:r>
        <w:rPr>
          <w:lang w:val="en-CA"/>
        </w:rPr>
        <w:t xml:space="preserve"> bypass flag is for each CU that indicates transform and quantization steps are bypassed. Note that the proposed implementation replicates the code of JVET-P0082 for </w:t>
      </w:r>
      <w:proofErr w:type="spellStart"/>
      <w:r>
        <w:rPr>
          <w:lang w:val="en-CA"/>
        </w:rPr>
        <w:t>transquant</w:t>
      </w:r>
      <w:proofErr w:type="spellEnd"/>
      <w:r>
        <w:rPr>
          <w:lang w:val="en-CA"/>
        </w:rPr>
        <w:t xml:space="preserve"> bypass mode with fixes related to BDPCM.</w:t>
      </w:r>
    </w:p>
    <w:p w14:paraId="2475F165" w14:textId="4AC4CD9D" w:rsidR="00744BB9" w:rsidRP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4955EC6" w14:textId="44353621" w:rsidR="00562CC5" w:rsidRDefault="00B24BF2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>For the anchor</w:t>
      </w:r>
      <w:r w:rsidR="00C95D35">
        <w:rPr>
          <w:lang w:val="en-CA"/>
        </w:rPr>
        <w:t xml:space="preserve"> VTM-7.0 with </w:t>
      </w:r>
      <w:r w:rsidR="00AD020F">
        <w:rPr>
          <w:lang w:val="en-CA"/>
        </w:rPr>
        <w:t>“</w:t>
      </w:r>
      <w:proofErr w:type="spellStart"/>
      <w:r w:rsidR="00AD020F">
        <w:rPr>
          <w:lang w:val="en-CA"/>
        </w:rPr>
        <w:t>lossless.cfg</w:t>
      </w:r>
      <w:proofErr w:type="spellEnd"/>
      <w:r w:rsidR="00AD020F">
        <w:rPr>
          <w:lang w:val="en-CA"/>
        </w:rPr>
        <w:t xml:space="preserve">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632D78">
        <w:rPr>
          <w:lang w:val="en-CA"/>
        </w:rPr>
        <w:t xml:space="preserve"> For the </w:t>
      </w:r>
      <w:r w:rsidR="00B46591">
        <w:rPr>
          <w:lang w:val="en-CA"/>
        </w:rPr>
        <w:t xml:space="preserve">proposed </w:t>
      </w:r>
      <w:r w:rsidR="00632D78">
        <w:rPr>
          <w:lang w:val="en-CA"/>
        </w:rPr>
        <w:t xml:space="preserve">tests </w:t>
      </w:r>
      <w:r w:rsidR="00B46591">
        <w:rPr>
          <w:lang w:val="en-CA"/>
        </w:rPr>
        <w:t>“</w:t>
      </w:r>
      <w:proofErr w:type="spellStart"/>
      <w:r w:rsidR="00B46591" w:rsidRPr="00B46591">
        <w:rPr>
          <w:lang w:val="en-CA"/>
        </w:rPr>
        <w:t>TransquantBypassEnable</w:t>
      </w:r>
      <w:proofErr w:type="spellEnd"/>
      <w:r w:rsidR="00B46591">
        <w:rPr>
          <w:lang w:val="en-CA"/>
        </w:rPr>
        <w:t>=</w:t>
      </w:r>
      <w:r w:rsidR="00B46591" w:rsidRPr="00B46591">
        <w:rPr>
          <w:lang w:val="en-CA"/>
        </w:rPr>
        <w:t>1</w:t>
      </w:r>
      <w:r w:rsidR="00B46591">
        <w:rPr>
          <w:lang w:val="en-CA"/>
        </w:rPr>
        <w:t xml:space="preserve">” and </w:t>
      </w:r>
      <w:r w:rsidR="00594817">
        <w:rPr>
          <w:lang w:val="en-CA"/>
        </w:rPr>
        <w:t>“</w:t>
      </w:r>
      <w:proofErr w:type="spellStart"/>
      <w:r w:rsidR="00594817" w:rsidRPr="00594817">
        <w:rPr>
          <w:lang w:val="en-CA"/>
        </w:rPr>
        <w:t>CUTransquantBypassFlagForce</w:t>
      </w:r>
      <w:proofErr w:type="spellEnd"/>
      <w:r w:rsidR="00594817" w:rsidRPr="00594817">
        <w:rPr>
          <w:lang w:val="en-CA"/>
        </w:rPr>
        <w:t xml:space="preserve"> </w:t>
      </w:r>
      <w:r w:rsidR="00594817">
        <w:rPr>
          <w:lang w:val="en-CA"/>
        </w:rPr>
        <w:t>=</w:t>
      </w:r>
      <w:r w:rsidR="00594817" w:rsidRPr="00594817">
        <w:rPr>
          <w:lang w:val="en-CA"/>
        </w:rPr>
        <w:t>1</w:t>
      </w:r>
      <w:r w:rsidR="00594817">
        <w:rPr>
          <w:lang w:val="en-CA"/>
        </w:rPr>
        <w:t xml:space="preserve">” are added on top of the provided </w:t>
      </w:r>
      <w:r w:rsidR="00594817">
        <w:rPr>
          <w:lang w:val="en-CA"/>
        </w:rPr>
        <w:lastRenderedPageBreak/>
        <w:t>“</w:t>
      </w:r>
      <w:proofErr w:type="spellStart"/>
      <w:r w:rsidR="00594817">
        <w:rPr>
          <w:lang w:val="en-CA"/>
        </w:rPr>
        <w:t>lossless.cfg</w:t>
      </w:r>
      <w:proofErr w:type="spellEnd"/>
      <w:r w:rsidR="00594817">
        <w:rPr>
          <w:lang w:val="en-CA"/>
        </w:rPr>
        <w:t xml:space="preserve">” config file. </w:t>
      </w:r>
      <w:r w:rsidR="00C10581">
        <w:t>BDPCM is disabled for both camera captured and screen content.</w:t>
      </w:r>
      <w:r w:rsidR="006B3A11">
        <w:rPr>
          <w:lang w:val="en-CA"/>
        </w:rPr>
        <w:t xml:space="preserve">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</w:p>
    <w:tbl>
      <w:tblPr>
        <w:tblpPr w:leftFromText="180" w:rightFromText="180" w:vertAnchor="text" w:horzAnchor="margin" w:tblpXSpec="center" w:tblpY="355"/>
        <w:tblW w:w="9927" w:type="dxa"/>
        <w:tblLook w:val="04A0" w:firstRow="1" w:lastRow="0" w:firstColumn="1" w:lastColumn="0" w:noHBand="0" w:noVBand="1"/>
      </w:tblPr>
      <w:tblGrid>
        <w:gridCol w:w="1359"/>
        <w:gridCol w:w="787"/>
        <w:gridCol w:w="927"/>
        <w:gridCol w:w="1432"/>
        <w:gridCol w:w="787"/>
        <w:gridCol w:w="927"/>
        <w:gridCol w:w="1280"/>
        <w:gridCol w:w="787"/>
        <w:gridCol w:w="927"/>
        <w:gridCol w:w="1093"/>
      </w:tblGrid>
      <w:tr w:rsidR="00343EEB" w:rsidRPr="00343EEB" w14:paraId="45FE3CF6" w14:textId="77777777" w:rsidTr="00343EEB">
        <w:trPr>
          <w:trHeight w:val="240"/>
        </w:trPr>
        <w:tc>
          <w:tcPr>
            <w:tcW w:w="13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C20C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0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1558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29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B8FA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62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2276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343EEB" w:rsidRPr="00343EEB" w14:paraId="524D1B49" w14:textId="77777777" w:rsidTr="00343EEB">
        <w:trPr>
          <w:trHeight w:val="240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5791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B34B6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5FDB3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AE84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5D2D2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10B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F939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343EEB" w:rsidRPr="00343EEB" w14:paraId="62650CDC" w14:textId="77777777" w:rsidTr="00343EEB">
        <w:trPr>
          <w:trHeight w:val="240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C91D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BD0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4853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685D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39D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9BCA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8354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BFD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A428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7D6B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43EEB" w:rsidRPr="00343EEB" w14:paraId="6ED01F5E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B40B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A2C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185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69BBB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-5.56%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F84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A5D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9D75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-6.21%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00F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2EE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9892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43EEB" w:rsidRPr="00343EEB" w14:paraId="3DE25905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056C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E7D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F62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DF0D5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-8.86%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2CD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B9E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AB9FB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-8.09%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108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D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1234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43EEB" w:rsidRPr="00343EEB" w14:paraId="77CA9BF4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DD79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280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5CA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D2EFB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-4.08%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8F3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7ED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76A3D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446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E57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E7418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-3.88%</w:t>
            </w:r>
          </w:p>
        </w:tc>
      </w:tr>
      <w:tr w:rsidR="00343EEB" w:rsidRPr="00343EEB" w14:paraId="6F641B2F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DE8C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43E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BE3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2176B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-5.07%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B35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989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773C8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144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F70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BAB95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</w:tr>
      <w:tr w:rsidR="00343EEB" w:rsidRPr="00343EEB" w14:paraId="3C7AF949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3D43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D21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984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E74A4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-4.68%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D90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4A0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CF53F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323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71B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4FDA6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-5.36%</w:t>
            </w:r>
          </w:p>
        </w:tc>
      </w:tr>
      <w:tr w:rsidR="00343EEB" w:rsidRPr="00343EEB" w14:paraId="428F9B6D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A4B1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C9C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28F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F1883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-3.91%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21B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357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3D07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D0E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2B9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712B1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-6.31%</w:t>
            </w:r>
          </w:p>
        </w:tc>
      </w:tr>
      <w:tr w:rsidR="00343EEB" w:rsidRPr="00343EEB" w14:paraId="734F81CA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A7EA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FFF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C07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E246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-3.08%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1E3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0B6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34.7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42A1A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235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7A4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3F6C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-3.54%</w:t>
            </w:r>
          </w:p>
        </w:tc>
      </w:tr>
      <w:tr w:rsidR="00343EEB" w:rsidRPr="00343EEB" w14:paraId="24B9046C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31D7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2F0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31F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D534A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-3.19%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004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4339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C814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-2.59%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1F1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B76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128.1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BDD6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-2.84%</w:t>
            </w:r>
          </w:p>
        </w:tc>
      </w:tr>
      <w:tr w:rsidR="00343EEB" w:rsidRPr="00343EEB" w14:paraId="4917EC30" w14:textId="77777777" w:rsidTr="00343EEB">
        <w:trPr>
          <w:trHeight w:val="240"/>
        </w:trPr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B6B7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91F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937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18E55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-5.32%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5C7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489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444AC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-5.62%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900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82E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A9FB3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-5.00%</w:t>
            </w:r>
          </w:p>
        </w:tc>
      </w:tr>
      <w:tr w:rsidR="00343EEB" w:rsidRPr="00343EEB" w14:paraId="3E418BEF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CBA8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0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D167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91%</w:t>
            </w:r>
          </w:p>
        </w:tc>
        <w:tc>
          <w:tcPr>
            <w:tcW w:w="29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31D3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  <w:tc>
          <w:tcPr>
            <w:tcW w:w="26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B4558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94%</w:t>
            </w:r>
          </w:p>
        </w:tc>
      </w:tr>
      <w:tr w:rsidR="00343EEB" w:rsidRPr="00343EEB" w14:paraId="7C0B6B69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227A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D793E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529A6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9465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</w:tbl>
    <w:p w14:paraId="61CD9084" w14:textId="1E0E0685" w:rsidR="0063532B" w:rsidRDefault="0063532B" w:rsidP="0063532B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>Table 1</w:t>
      </w:r>
      <w:r>
        <w:rPr>
          <w:i/>
          <w:iCs/>
          <w:lang w:val="en-US"/>
        </w:rPr>
        <w:t xml:space="preserve">. Lossless Coding with </w:t>
      </w:r>
      <w:proofErr w:type="spellStart"/>
      <w:r>
        <w:rPr>
          <w:i/>
          <w:iCs/>
          <w:lang w:val="en-US"/>
        </w:rPr>
        <w:t>Transquant</w:t>
      </w:r>
      <w:proofErr w:type="spellEnd"/>
      <w:r>
        <w:rPr>
          <w:i/>
          <w:iCs/>
          <w:lang w:val="en-US"/>
        </w:rPr>
        <w:t xml:space="preserve"> Bypass Mode (No BDPCM)</w:t>
      </w:r>
    </w:p>
    <w:p w14:paraId="1B1CDA0F" w14:textId="77777777" w:rsidR="00E47B45" w:rsidRDefault="00E47B45" w:rsidP="0063532B">
      <w:pPr>
        <w:jc w:val="center"/>
        <w:rPr>
          <w:i/>
          <w:iCs/>
          <w:lang w:val="en-US"/>
        </w:rPr>
      </w:pPr>
    </w:p>
    <w:tbl>
      <w:tblPr>
        <w:tblW w:w="10375" w:type="dxa"/>
        <w:tblInd w:w="-514" w:type="dxa"/>
        <w:tblLook w:val="04A0" w:firstRow="1" w:lastRow="0" w:firstColumn="1" w:lastColumn="0" w:noHBand="0" w:noVBand="1"/>
      </w:tblPr>
      <w:tblGrid>
        <w:gridCol w:w="1346"/>
        <w:gridCol w:w="787"/>
        <w:gridCol w:w="927"/>
        <w:gridCol w:w="1436"/>
        <w:gridCol w:w="787"/>
        <w:gridCol w:w="927"/>
        <w:gridCol w:w="1318"/>
        <w:gridCol w:w="787"/>
        <w:gridCol w:w="927"/>
        <w:gridCol w:w="1133"/>
      </w:tblGrid>
      <w:tr w:rsidR="00E47B45" w:rsidRPr="00E47B45" w14:paraId="322A5942" w14:textId="77777777" w:rsidTr="00E47B45">
        <w:trPr>
          <w:trHeight w:val="243"/>
        </w:trPr>
        <w:tc>
          <w:tcPr>
            <w:tcW w:w="1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41E4E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B941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C223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69BAA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E47B45" w:rsidRPr="00E47B45" w14:paraId="46420D51" w14:textId="77777777" w:rsidTr="00E47B45">
        <w:trPr>
          <w:trHeight w:val="243"/>
        </w:trPr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F027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F09CA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2773CF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92957B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7D5BE4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E2E4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1F0CF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E47B45" w:rsidRPr="00E47B45" w14:paraId="5FA83C0D" w14:textId="77777777" w:rsidTr="00E47B45">
        <w:trPr>
          <w:trHeight w:val="243"/>
        </w:trPr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5BA3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798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0C88B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A658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78AA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FCC33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9B472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2CE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2F88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41FE4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47B45" w:rsidRPr="00E47B45" w14:paraId="086613D7" w14:textId="77777777" w:rsidTr="00406DEB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B0D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F41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AA83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0A381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5FD1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A001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DE205A" w14:textId="10027003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FC4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0D7B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11D1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47B45" w:rsidRPr="00E47B45" w14:paraId="5AA59E55" w14:textId="77777777" w:rsidTr="00406DEB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3C4B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A7BA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5F1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BDCB01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-10.06%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8A13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FB41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45CC4C" w14:textId="488FCFAC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57B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456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12BAE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47B45" w:rsidRPr="00E47B45" w14:paraId="1C44B9A5" w14:textId="77777777" w:rsidTr="00406DEB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800D7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096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915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42265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-5.64%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EE3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6B33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2D7EB7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-4.33%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D74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530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2E8AA" w14:textId="4A0E03C8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E47B45" w:rsidRPr="00E47B45" w14:paraId="525B3FFB" w14:textId="77777777" w:rsidTr="00E47B45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2BA6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8B2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6EE7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8340A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-6.51%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0B0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F204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EF566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-5.91%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63D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1DD3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20D36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-5.86%</w:t>
            </w:r>
          </w:p>
        </w:tc>
      </w:tr>
      <w:tr w:rsidR="00E47B45" w:rsidRPr="00E47B45" w14:paraId="641ABBE1" w14:textId="77777777" w:rsidTr="00E47B45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25C0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065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D4A2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FC2331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-7.54%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059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3B5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21F37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D513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F50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3AA6B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-5.74%</w:t>
            </w:r>
          </w:p>
        </w:tc>
      </w:tr>
      <w:tr w:rsidR="00E47B45" w:rsidRPr="00E47B45" w14:paraId="42AD8542" w14:textId="77777777" w:rsidTr="00E47B45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69B2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F187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9C5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B3765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-7.07%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E56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C602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9250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33E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BFA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3D70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-7.23%</w:t>
            </w:r>
          </w:p>
        </w:tc>
      </w:tr>
      <w:tr w:rsidR="00E47B45" w:rsidRPr="00E47B45" w14:paraId="2D0CF72E" w14:textId="77777777" w:rsidTr="00406DEB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E11A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3B3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7702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B6733F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-6.94%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2AE7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B2CA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19C52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285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498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68.7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4C6D7" w14:textId="16B3E1C8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E47B45" w:rsidRPr="00E47B45" w14:paraId="76E910FC" w14:textId="77777777" w:rsidTr="00E47B45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367B7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C6A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A39B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A9331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0BF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D4CF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110.6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D2D24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-3.52%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E54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8A5E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128.4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290D1E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-3.09%</w:t>
            </w:r>
          </w:p>
        </w:tc>
      </w:tr>
      <w:tr w:rsidR="00E47B45" w:rsidRPr="00E47B45" w14:paraId="6D21ED7E" w14:textId="77777777" w:rsidTr="00406DEB">
        <w:trPr>
          <w:trHeight w:val="243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D92A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E05C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1A44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966B50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-6.86%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8FE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D229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B33AE" w14:textId="501ED63F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6A4E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393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87E4B" w14:textId="0DE96C22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47B45" w:rsidRPr="00E47B45" w14:paraId="1F0F05D3" w14:textId="77777777" w:rsidTr="00E47B45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0EA7E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0B705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110%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A0D1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  <w:tc>
          <w:tcPr>
            <w:tcW w:w="284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4EFC4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</w:tr>
      <w:tr w:rsidR="00E47B45" w:rsidRPr="00E47B45" w14:paraId="2C747DF5" w14:textId="77777777" w:rsidTr="00E47B45">
        <w:trPr>
          <w:trHeight w:val="243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F3E68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E9CB96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91%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40EF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FBD0D" w14:textId="77777777" w:rsidR="00E47B45" w:rsidRPr="00E47B45" w:rsidRDefault="00E47B45" w:rsidP="00E47B4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47B4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</w:tr>
    </w:tbl>
    <w:p w14:paraId="0B506887" w14:textId="310C8850" w:rsidR="00E47B45" w:rsidRDefault="005407D2" w:rsidP="00E47B45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>
        <w:rPr>
          <w:i/>
          <w:iCs/>
          <w:lang w:val="en-US"/>
        </w:rPr>
        <w:t xml:space="preserve">. Lossless Coding with </w:t>
      </w:r>
      <w:proofErr w:type="spellStart"/>
      <w:r>
        <w:rPr>
          <w:i/>
          <w:iCs/>
          <w:lang w:val="en-US"/>
        </w:rPr>
        <w:t>Transquant</w:t>
      </w:r>
      <w:proofErr w:type="spellEnd"/>
      <w:r>
        <w:rPr>
          <w:i/>
          <w:iCs/>
          <w:lang w:val="en-US"/>
        </w:rPr>
        <w:t xml:space="preserve"> Bypass Mode (</w:t>
      </w:r>
      <w:proofErr w:type="spellStart"/>
      <w:r>
        <w:rPr>
          <w:i/>
          <w:iCs/>
          <w:lang w:val="en-US"/>
        </w:rPr>
        <w:t>Luma</w:t>
      </w:r>
      <w:proofErr w:type="spellEnd"/>
      <w:r>
        <w:rPr>
          <w:i/>
          <w:iCs/>
          <w:lang w:val="en-US"/>
        </w:rPr>
        <w:t xml:space="preserve"> BDPCM)</w:t>
      </w:r>
      <w:r w:rsidR="00E47B45">
        <w:rPr>
          <w:i/>
          <w:iCs/>
          <w:lang w:val="en-US"/>
        </w:rPr>
        <w:t xml:space="preserve"> </w:t>
      </w:r>
      <w:r w:rsidR="00E47B45" w:rsidRPr="0063532B">
        <w:rPr>
          <w:i/>
          <w:iCs/>
          <w:highlight w:val="yellow"/>
          <w:lang w:val="en-US"/>
        </w:rPr>
        <w:t xml:space="preserve">(pending </w:t>
      </w:r>
      <w:r w:rsidR="00E47B45">
        <w:rPr>
          <w:i/>
          <w:iCs/>
          <w:highlight w:val="yellow"/>
          <w:lang w:val="en-US"/>
        </w:rPr>
        <w:t xml:space="preserve">RA, LD </w:t>
      </w:r>
      <w:r w:rsidR="00E47B45" w:rsidRPr="0063532B">
        <w:rPr>
          <w:i/>
          <w:iCs/>
          <w:highlight w:val="yellow"/>
          <w:lang w:val="en-US"/>
        </w:rPr>
        <w:t>results)</w:t>
      </w:r>
    </w:p>
    <w:p w14:paraId="774A7508" w14:textId="26C6B566" w:rsidR="005407D2" w:rsidRDefault="005407D2" w:rsidP="00E47B45">
      <w:pPr>
        <w:jc w:val="center"/>
        <w:rPr>
          <w:i/>
          <w:iCs/>
          <w:lang w:val="en-US"/>
        </w:rPr>
      </w:pPr>
    </w:p>
    <w:tbl>
      <w:tblPr>
        <w:tblW w:w="10252" w:type="dxa"/>
        <w:tblInd w:w="-457" w:type="dxa"/>
        <w:tblLook w:val="04A0" w:firstRow="1" w:lastRow="0" w:firstColumn="1" w:lastColumn="0" w:noHBand="0" w:noVBand="1"/>
      </w:tblPr>
      <w:tblGrid>
        <w:gridCol w:w="1314"/>
        <w:gridCol w:w="787"/>
        <w:gridCol w:w="927"/>
        <w:gridCol w:w="1403"/>
        <w:gridCol w:w="787"/>
        <w:gridCol w:w="927"/>
        <w:gridCol w:w="1287"/>
        <w:gridCol w:w="787"/>
        <w:gridCol w:w="927"/>
        <w:gridCol w:w="1106"/>
      </w:tblGrid>
      <w:tr w:rsidR="00E172CE" w:rsidRPr="00E172CE" w14:paraId="167EA06C" w14:textId="77777777" w:rsidTr="00E172CE">
        <w:trPr>
          <w:trHeight w:val="243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EB7F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4CDE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4C373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EE1A9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E172CE" w:rsidRPr="00E172CE" w14:paraId="220C022F" w14:textId="77777777" w:rsidTr="00E172CE">
        <w:trPr>
          <w:trHeight w:val="243"/>
        </w:trPr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CFDF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08B9F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D1FCA9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6BC6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5BF0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A86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EE24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E172CE" w:rsidRPr="00E172CE" w14:paraId="7083EEEB" w14:textId="77777777" w:rsidTr="00E172CE">
        <w:trPr>
          <w:trHeight w:val="243"/>
        </w:trPr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C7B9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6597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94218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996D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B2C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5865B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02EA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44C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CB7F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B6C3B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172CE" w:rsidRPr="00E172CE" w14:paraId="4EF64D1B" w14:textId="77777777" w:rsidTr="00286B97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1A54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A06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726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12B11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-6.75%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867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6B69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F27A9B" w14:textId="230EAB62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4F8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7888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DE3B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172CE" w:rsidRPr="00E172CE" w14:paraId="3048F65A" w14:textId="77777777" w:rsidTr="00286B97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8EC49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07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334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0E49B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-10.50%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FB88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4D6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931659" w14:textId="04D19F9A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3B6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E8C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7801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172CE" w:rsidRPr="00E172CE" w14:paraId="175F361A" w14:textId="77777777" w:rsidTr="00286B97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F9D0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260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8FC6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276A9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A7A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A336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54492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29C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0A1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5064A" w14:textId="55D3D5F4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E172CE" w:rsidRPr="00E172CE" w14:paraId="44E26172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B4888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4F03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1C7B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F4DD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-7.24%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CD1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888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D389AB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1F9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CB3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8949D7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-6.00%</w:t>
            </w:r>
          </w:p>
        </w:tc>
      </w:tr>
      <w:tr w:rsidR="00E172CE" w:rsidRPr="00E172CE" w14:paraId="106B87B9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12FE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64F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8D8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B43AF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-8.98%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8F97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4B6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FB929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-6.15%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5B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F33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7E2C0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-5.92%</w:t>
            </w:r>
          </w:p>
        </w:tc>
      </w:tr>
      <w:tr w:rsidR="00E172CE" w:rsidRPr="00E172CE" w14:paraId="14F49DB5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277D6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05F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8C0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CFEA8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-9.24%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FC4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1598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622B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812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975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9A492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-7.73%</w:t>
            </w:r>
          </w:p>
        </w:tc>
      </w:tr>
      <w:tr w:rsidR="00E172CE" w:rsidRPr="00E172CE" w14:paraId="1C3C2280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2ED8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274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5E0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B0D77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-8.52%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C26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6986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36.0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AF0DAC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711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CDD4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69.4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371562" w14:textId="74A76B7F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E172CE" w:rsidRPr="00E172CE" w14:paraId="525F2759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4506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743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225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8D3ED7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-8.26%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8789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6CE8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111.9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FAEDD3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A71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3B47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129.8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FECF3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-4.00%</w:t>
            </w:r>
          </w:p>
        </w:tc>
      </w:tr>
      <w:tr w:rsidR="00E172CE" w:rsidRPr="00E172CE" w14:paraId="1B7FF588" w14:textId="77777777" w:rsidTr="00286B97">
        <w:trPr>
          <w:trHeight w:val="243"/>
        </w:trPr>
        <w:tc>
          <w:tcPr>
            <w:tcW w:w="1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5630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4B13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0CF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4348C0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-7.79%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C75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1DEA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B7FC3" w14:textId="78E497FB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28F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7BDE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8D713" w14:textId="3AC3E45B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172CE" w:rsidRPr="00E172CE" w14:paraId="7C476BF5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B1F2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7C0BD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120%</w:t>
            </w:r>
          </w:p>
        </w:tc>
        <w:tc>
          <w:tcPr>
            <w:tcW w:w="30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D9DFC2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  <w:tc>
          <w:tcPr>
            <w:tcW w:w="28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A1229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</w:tr>
      <w:tr w:rsidR="00E172CE" w:rsidRPr="00E172CE" w14:paraId="0CFBEADA" w14:textId="77777777" w:rsidTr="00E172CE">
        <w:trPr>
          <w:trHeight w:val="243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597A1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6DE9F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87%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E73927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85A45" w14:textId="77777777" w:rsidR="00E172CE" w:rsidRPr="00E172CE" w:rsidRDefault="00E172CE" w:rsidP="00E172C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172C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#NUM!</w:t>
            </w:r>
          </w:p>
        </w:tc>
      </w:tr>
    </w:tbl>
    <w:p w14:paraId="05632658" w14:textId="456F5AC0" w:rsidR="008B13C8" w:rsidRDefault="005407D2" w:rsidP="00E172CE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>
        <w:rPr>
          <w:i/>
          <w:iCs/>
          <w:lang w:val="en-US"/>
        </w:rPr>
        <w:t xml:space="preserve">. Lossless Coding with </w:t>
      </w:r>
      <w:proofErr w:type="spellStart"/>
      <w:r>
        <w:rPr>
          <w:i/>
          <w:iCs/>
          <w:lang w:val="en-US"/>
        </w:rPr>
        <w:t>Transquant</w:t>
      </w:r>
      <w:proofErr w:type="spellEnd"/>
      <w:r>
        <w:rPr>
          <w:i/>
          <w:iCs/>
          <w:lang w:val="en-US"/>
        </w:rPr>
        <w:t xml:space="preserve"> Bypass Mode (</w:t>
      </w:r>
      <w:proofErr w:type="spellStart"/>
      <w:r>
        <w:rPr>
          <w:i/>
          <w:iCs/>
          <w:lang w:val="en-US"/>
        </w:rPr>
        <w:t>Luma</w:t>
      </w:r>
      <w:proofErr w:type="spellEnd"/>
      <w:r>
        <w:rPr>
          <w:i/>
          <w:iCs/>
          <w:lang w:val="en-US"/>
        </w:rPr>
        <w:t xml:space="preserve"> and Chroma BDPCM)</w:t>
      </w:r>
      <w:r w:rsidR="00E172CE">
        <w:rPr>
          <w:i/>
          <w:iCs/>
          <w:lang w:val="en-US"/>
        </w:rPr>
        <w:t xml:space="preserve"> </w:t>
      </w:r>
      <w:r w:rsidR="00E172CE" w:rsidRPr="0063532B">
        <w:rPr>
          <w:i/>
          <w:iCs/>
          <w:highlight w:val="yellow"/>
          <w:lang w:val="en-US"/>
        </w:rPr>
        <w:t xml:space="preserve">(pending </w:t>
      </w:r>
      <w:r w:rsidR="00E172CE">
        <w:rPr>
          <w:i/>
          <w:iCs/>
          <w:highlight w:val="yellow"/>
          <w:lang w:val="en-US"/>
        </w:rPr>
        <w:t xml:space="preserve">RA, LD </w:t>
      </w:r>
      <w:r w:rsidR="00E172CE" w:rsidRPr="0063532B">
        <w:rPr>
          <w:i/>
          <w:iCs/>
          <w:highlight w:val="yellow"/>
          <w:lang w:val="en-US"/>
        </w:rPr>
        <w:t>results)</w:t>
      </w:r>
    </w:p>
    <w:p w14:paraId="5BF9447A" w14:textId="04C4D62A" w:rsidR="00FE2D89" w:rsidRDefault="00FE2D89" w:rsidP="00E172CE">
      <w:pPr>
        <w:jc w:val="center"/>
        <w:rPr>
          <w:i/>
          <w:iCs/>
          <w:lang w:val="en-US"/>
        </w:rPr>
      </w:pPr>
    </w:p>
    <w:p w14:paraId="0E58B492" w14:textId="77777777" w:rsidR="00FE2D89" w:rsidRDefault="00FE2D89" w:rsidP="00C203BA">
      <w:pPr>
        <w:rPr>
          <w:i/>
          <w:iCs/>
          <w:lang w:val="en-US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3348AC6B" w14:textId="58F3CEDB" w:rsidR="00AE03C9" w:rsidRDefault="00CC0369" w:rsidP="00EF1FA6">
      <w:pPr>
        <w:rPr>
          <w:lang w:val="en-CA"/>
        </w:rPr>
      </w:pPr>
      <w:r>
        <w:rPr>
          <w:lang w:val="en-CA"/>
        </w:rPr>
        <w:t xml:space="preserve">It is recommended to adopt </w:t>
      </w:r>
      <w:proofErr w:type="spellStart"/>
      <w:r w:rsidR="005407D2">
        <w:rPr>
          <w:lang w:val="en-CA"/>
        </w:rPr>
        <w:t>transquant</w:t>
      </w:r>
      <w:proofErr w:type="spellEnd"/>
      <w:r w:rsidR="005407D2">
        <w:rPr>
          <w:lang w:val="en-CA"/>
        </w:rPr>
        <w:t xml:space="preserve"> bypass mode for lossless coding in VVC.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504C367D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5A05FE05" w:rsidR="00622766" w:rsidRPr="00441F98" w:rsidRDefault="00927AB7" w:rsidP="009234A5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hyperlink r:id="rId10" w:history="1">
        <w:r w:rsidR="00CE5B17" w:rsidRPr="0079786E">
          <w:t>A. Nalci</w:t>
        </w:r>
      </w:hyperlink>
      <w:r w:rsidR="00CE5B17" w:rsidRPr="0079786E">
        <w:t xml:space="preserve">, H. Wang, H. E. Egilmez, M. Coban, M. Karczewicz “AHG18: BDPCM for Lossless,” Document of Joint Video Experts Team of ITU-T SG16 WP3 and ISO/IEC JTC1/SC29/WG11, JVET-P0082, </w:t>
      </w:r>
      <w:r w:rsidR="00CE5B17">
        <w:t xml:space="preserve">16th Meeting: </w:t>
      </w:r>
      <w:r w:rsidR="00CE5B17" w:rsidRPr="0079786E">
        <w:t>Geneva, CH, 1–11 October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A7FF9" w14:textId="77777777" w:rsidR="00217097" w:rsidRDefault="00217097">
      <w:r>
        <w:separator/>
      </w:r>
    </w:p>
  </w:endnote>
  <w:endnote w:type="continuationSeparator" w:id="0">
    <w:p w14:paraId="6D681184" w14:textId="77777777" w:rsidR="00217097" w:rsidRDefault="0021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FAACAD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6405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6B38B" w14:textId="77777777" w:rsidR="00217097" w:rsidRDefault="00217097">
      <w:r>
        <w:separator/>
      </w:r>
    </w:p>
  </w:footnote>
  <w:footnote w:type="continuationSeparator" w:id="0">
    <w:p w14:paraId="6AFAED01" w14:textId="77777777" w:rsidR="00217097" w:rsidRDefault="00217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BF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B0C0F"/>
    <w:rsid w:val="000B1C6B"/>
    <w:rsid w:val="000B3E9C"/>
    <w:rsid w:val="000B4FF9"/>
    <w:rsid w:val="000B553B"/>
    <w:rsid w:val="000C09AC"/>
    <w:rsid w:val="000C2BF3"/>
    <w:rsid w:val="000D0B69"/>
    <w:rsid w:val="000D4F12"/>
    <w:rsid w:val="000D6754"/>
    <w:rsid w:val="000E00F3"/>
    <w:rsid w:val="000E4FC0"/>
    <w:rsid w:val="000F158C"/>
    <w:rsid w:val="000F5391"/>
    <w:rsid w:val="00102F3D"/>
    <w:rsid w:val="0010681E"/>
    <w:rsid w:val="00106910"/>
    <w:rsid w:val="00110B37"/>
    <w:rsid w:val="00124E38"/>
    <w:rsid w:val="0012580B"/>
    <w:rsid w:val="00131F90"/>
    <w:rsid w:val="00132ED0"/>
    <w:rsid w:val="0013458C"/>
    <w:rsid w:val="0013526E"/>
    <w:rsid w:val="0014094F"/>
    <w:rsid w:val="001432E4"/>
    <w:rsid w:val="0014574D"/>
    <w:rsid w:val="001460E0"/>
    <w:rsid w:val="00146152"/>
    <w:rsid w:val="00155526"/>
    <w:rsid w:val="00155E7E"/>
    <w:rsid w:val="00160CCE"/>
    <w:rsid w:val="00162220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0A9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3525"/>
    <w:rsid w:val="001C3AFB"/>
    <w:rsid w:val="001C5E29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17097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03C"/>
    <w:rsid w:val="00286B97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D5493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3EEB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4598"/>
    <w:rsid w:val="00385820"/>
    <w:rsid w:val="00386505"/>
    <w:rsid w:val="00386643"/>
    <w:rsid w:val="003962B0"/>
    <w:rsid w:val="003A2D8E"/>
    <w:rsid w:val="003A7CE6"/>
    <w:rsid w:val="003B03B3"/>
    <w:rsid w:val="003B67B5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06DEB"/>
    <w:rsid w:val="004116B0"/>
    <w:rsid w:val="00412F34"/>
    <w:rsid w:val="00414101"/>
    <w:rsid w:val="00417BAD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0DFE"/>
    <w:rsid w:val="004A2A63"/>
    <w:rsid w:val="004A7D06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4135"/>
    <w:rsid w:val="00525EC2"/>
    <w:rsid w:val="00526D0A"/>
    <w:rsid w:val="00531AE9"/>
    <w:rsid w:val="00532D05"/>
    <w:rsid w:val="00533737"/>
    <w:rsid w:val="00536188"/>
    <w:rsid w:val="005407D2"/>
    <w:rsid w:val="00540EF2"/>
    <w:rsid w:val="00550A66"/>
    <w:rsid w:val="00555CCE"/>
    <w:rsid w:val="00560AAC"/>
    <w:rsid w:val="00562CC5"/>
    <w:rsid w:val="00564000"/>
    <w:rsid w:val="005658E9"/>
    <w:rsid w:val="00567C3A"/>
    <w:rsid w:val="00567C5A"/>
    <w:rsid w:val="00567EC7"/>
    <w:rsid w:val="00570013"/>
    <w:rsid w:val="005753EC"/>
    <w:rsid w:val="00575B5F"/>
    <w:rsid w:val="005765FB"/>
    <w:rsid w:val="005801A2"/>
    <w:rsid w:val="00593BC8"/>
    <w:rsid w:val="00594817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2D78"/>
    <w:rsid w:val="006344FE"/>
    <w:rsid w:val="00634D8B"/>
    <w:rsid w:val="0063532B"/>
    <w:rsid w:val="006364D3"/>
    <w:rsid w:val="0064241A"/>
    <w:rsid w:val="00646707"/>
    <w:rsid w:val="00650145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65A"/>
    <w:rsid w:val="006937CA"/>
    <w:rsid w:val="006A3C7F"/>
    <w:rsid w:val="006A4321"/>
    <w:rsid w:val="006A68FE"/>
    <w:rsid w:val="006B0392"/>
    <w:rsid w:val="006B19C0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2876"/>
    <w:rsid w:val="0072796F"/>
    <w:rsid w:val="007313DB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A7D29"/>
    <w:rsid w:val="007B0829"/>
    <w:rsid w:val="007B11DD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3FC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2206"/>
    <w:rsid w:val="008457A2"/>
    <w:rsid w:val="008544E0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4046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DE5"/>
    <w:rsid w:val="008F46A0"/>
    <w:rsid w:val="008F71ED"/>
    <w:rsid w:val="008F79F2"/>
    <w:rsid w:val="00904318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27AB7"/>
    <w:rsid w:val="00933453"/>
    <w:rsid w:val="009336F7"/>
    <w:rsid w:val="0093636C"/>
    <w:rsid w:val="009374A7"/>
    <w:rsid w:val="009438C0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32E"/>
    <w:rsid w:val="009D0A05"/>
    <w:rsid w:val="009D48AB"/>
    <w:rsid w:val="009D7CE6"/>
    <w:rsid w:val="009E1727"/>
    <w:rsid w:val="009E4A57"/>
    <w:rsid w:val="009F29E9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0E82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405"/>
    <w:rsid w:val="00A767DC"/>
    <w:rsid w:val="00A76A6D"/>
    <w:rsid w:val="00A77E18"/>
    <w:rsid w:val="00A8124A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800"/>
    <w:rsid w:val="00AC4B5E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23B18"/>
    <w:rsid w:val="00B23BE8"/>
    <w:rsid w:val="00B24BF2"/>
    <w:rsid w:val="00B251C5"/>
    <w:rsid w:val="00B25284"/>
    <w:rsid w:val="00B25765"/>
    <w:rsid w:val="00B3201D"/>
    <w:rsid w:val="00B33808"/>
    <w:rsid w:val="00B3640F"/>
    <w:rsid w:val="00B4194A"/>
    <w:rsid w:val="00B43021"/>
    <w:rsid w:val="00B437E8"/>
    <w:rsid w:val="00B46591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2E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F0C"/>
    <w:rsid w:val="00BE45CE"/>
    <w:rsid w:val="00BE4F08"/>
    <w:rsid w:val="00BE50DA"/>
    <w:rsid w:val="00BF0067"/>
    <w:rsid w:val="00BF6D19"/>
    <w:rsid w:val="00C00DDE"/>
    <w:rsid w:val="00C04F43"/>
    <w:rsid w:val="00C0609D"/>
    <w:rsid w:val="00C10581"/>
    <w:rsid w:val="00C115AB"/>
    <w:rsid w:val="00C15905"/>
    <w:rsid w:val="00C178B0"/>
    <w:rsid w:val="00C203BA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B3FF5"/>
    <w:rsid w:val="00CB6C20"/>
    <w:rsid w:val="00CC0369"/>
    <w:rsid w:val="00CC11BA"/>
    <w:rsid w:val="00CC2AAE"/>
    <w:rsid w:val="00CC5A42"/>
    <w:rsid w:val="00CC7508"/>
    <w:rsid w:val="00CD0EAB"/>
    <w:rsid w:val="00CD3A6E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CF7199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5D6F"/>
    <w:rsid w:val="00DC6D83"/>
    <w:rsid w:val="00DC7B3A"/>
    <w:rsid w:val="00DD02F4"/>
    <w:rsid w:val="00DD636F"/>
    <w:rsid w:val="00DD6622"/>
    <w:rsid w:val="00DE10C9"/>
    <w:rsid w:val="00DE1C7C"/>
    <w:rsid w:val="00DE578C"/>
    <w:rsid w:val="00DE6B43"/>
    <w:rsid w:val="00DF117D"/>
    <w:rsid w:val="00DF5AF8"/>
    <w:rsid w:val="00E008BF"/>
    <w:rsid w:val="00E01FE6"/>
    <w:rsid w:val="00E11923"/>
    <w:rsid w:val="00E157B5"/>
    <w:rsid w:val="00E172CE"/>
    <w:rsid w:val="00E262D4"/>
    <w:rsid w:val="00E323AD"/>
    <w:rsid w:val="00E3339D"/>
    <w:rsid w:val="00E36250"/>
    <w:rsid w:val="00E376B8"/>
    <w:rsid w:val="00E40360"/>
    <w:rsid w:val="00E47B45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2280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1FA6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2C4D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E2D89"/>
    <w:rsid w:val="00FE3A78"/>
    <w:rsid w:val="00FE438B"/>
    <w:rsid w:val="00FE595C"/>
    <w:rsid w:val="00FF0B30"/>
    <w:rsid w:val="00FF0CE3"/>
    <w:rsid w:val="00FF2889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1938</TotalTime>
  <Pages>3</Pages>
  <Words>1065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501</cp:revision>
  <cp:lastPrinted>1900-01-01T08:00:00Z</cp:lastPrinted>
  <dcterms:created xsi:type="dcterms:W3CDTF">2019-09-12T10:05:00Z</dcterms:created>
  <dcterms:modified xsi:type="dcterms:W3CDTF">2020-01-08T08:40:00Z</dcterms:modified>
</cp:coreProperties>
</file>