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18ED29C4" w:rsidR="006C5D39" w:rsidRPr="005B217D" w:rsidRDefault="00191F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1483A21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7F02D15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242" behindDoc="0" locked="0" layoutInCell="1" allowOverlap="1" wp14:anchorId="00EDF105" wp14:editId="7D38636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241" behindDoc="0" locked="0" layoutInCell="1" allowOverlap="1" wp14:anchorId="4343FD4C" wp14:editId="470D2BC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65C90BE" w:rsidR="00E61DAC" w:rsidRPr="005B217D" w:rsidRDefault="00AA0EB2" w:rsidP="00F712E9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1</w:t>
            </w:r>
            <w:r w:rsidR="00162B93">
              <w:t>7</w:t>
            </w:r>
            <w:r>
              <w:t xml:space="preserve">th Meeting: </w:t>
            </w:r>
            <w:r w:rsidR="00D032E6">
              <w:rPr>
                <w:lang w:val="en-CA"/>
              </w:rPr>
              <w:t>Brussels</w:t>
            </w:r>
            <w:r>
              <w:rPr>
                <w:lang w:val="en-CA"/>
              </w:rPr>
              <w:t xml:space="preserve">, </w:t>
            </w:r>
            <w:r w:rsidR="00D032E6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D032E6">
              <w:rPr>
                <w:lang w:val="en-CA"/>
              </w:rPr>
              <w:t>17</w:t>
            </w:r>
            <w:r>
              <w:rPr>
                <w:lang w:val="en-CA"/>
              </w:rPr>
              <w:t xml:space="preserve"> </w:t>
            </w:r>
            <w:r w:rsidR="00D032E6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20</w:t>
            </w:r>
            <w:r w:rsidR="00D032E6">
              <w:rPr>
                <w:lang w:val="en-CA"/>
              </w:rPr>
              <w:t>20</w:t>
            </w:r>
          </w:p>
        </w:tc>
        <w:tc>
          <w:tcPr>
            <w:tcW w:w="3168" w:type="dxa"/>
          </w:tcPr>
          <w:p w14:paraId="59B7E346" w14:textId="324695E7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62B93">
              <w:rPr>
                <w:lang w:val="en-CA"/>
              </w:rPr>
              <w:t>Q</w:t>
            </w:r>
            <w:r w:rsidR="00724226">
              <w:rPr>
                <w:lang w:val="en-CA"/>
              </w:rPr>
              <w:t>0</w:t>
            </w:r>
            <w:r w:rsidR="00AE1CDA">
              <w:rPr>
                <w:lang w:val="en-CA"/>
              </w:rPr>
              <w:t>476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2598709" w:rsidR="00E61DAC" w:rsidRPr="00635D37" w:rsidRDefault="00BF1BE8" w:rsidP="009D7CE6">
            <w:pPr>
              <w:spacing w:before="60" w:after="60"/>
              <w:rPr>
                <w:b/>
                <w:bCs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On </w:t>
            </w:r>
            <w:r w:rsidR="00AB10FB">
              <w:rPr>
                <w:b/>
                <w:szCs w:val="22"/>
                <w:lang w:val="en-CA"/>
              </w:rPr>
              <w:t>chroma QP offset</w:t>
            </w:r>
            <w:r w:rsidR="00D25436">
              <w:rPr>
                <w:b/>
                <w:szCs w:val="22"/>
                <w:lang w:val="en-CA"/>
              </w:rPr>
              <w:t>s</w:t>
            </w:r>
            <w:r w:rsidR="005C1A9A">
              <w:rPr>
                <w:b/>
                <w:szCs w:val="22"/>
                <w:lang w:val="en-CA"/>
              </w:rPr>
              <w:t xml:space="preserve"> </w:t>
            </w:r>
            <w:r w:rsidR="00662B0B">
              <w:rPr>
                <w:b/>
                <w:szCs w:val="22"/>
                <w:lang w:val="en-CA"/>
              </w:rPr>
              <w:t>for zero-CBF leading chroma coding blocks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7DF4EB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0D3125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912B85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DFFAB6D" w14:textId="0EDD0CA6" w:rsidR="00D31ABE" w:rsidRDefault="00D725C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Adarsh K. Ramasubramonian</w:t>
            </w:r>
            <w:r w:rsidR="00D5565F">
              <w:rPr>
                <w:szCs w:val="22"/>
                <w:lang w:val="en-CA"/>
              </w:rPr>
              <w:br/>
              <w:t>Bappaditya Ray</w:t>
            </w:r>
            <w:r w:rsidR="00935519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Geert </w:t>
            </w:r>
            <w:r w:rsidR="00992E2B">
              <w:rPr>
                <w:szCs w:val="22"/>
                <w:lang w:val="en-CA"/>
              </w:rPr>
              <w:t>V</w:t>
            </w:r>
            <w:r>
              <w:rPr>
                <w:szCs w:val="22"/>
                <w:lang w:val="en-CA"/>
              </w:rPr>
              <w:t>an der Auwera</w:t>
            </w:r>
            <w:r>
              <w:rPr>
                <w:szCs w:val="22"/>
                <w:lang w:val="en-CA"/>
              </w:rPr>
              <w:br/>
              <w:t>Marta Karczewicz</w:t>
            </w:r>
          </w:p>
          <w:p w14:paraId="49D81240" w14:textId="24FAA8C1" w:rsidR="00E61DAC" w:rsidRPr="005B217D" w:rsidRDefault="00D72485">
            <w:pPr>
              <w:spacing w:before="60" w:after="60"/>
              <w:rPr>
                <w:szCs w:val="22"/>
                <w:lang w:val="en-CA"/>
              </w:rPr>
            </w:pPr>
            <w:r w:rsidRPr="000C78E9">
              <w:rPr>
                <w:szCs w:val="22"/>
                <w:lang w:val="en-CA"/>
              </w:rPr>
              <w:t xml:space="preserve">5775 Morehouse Dr, </w:t>
            </w:r>
            <w:r w:rsidR="002C1F47">
              <w:rPr>
                <w:szCs w:val="22"/>
                <w:lang w:val="en-CA"/>
              </w:rPr>
              <w:br/>
            </w:r>
            <w:r w:rsidRPr="000C78E9">
              <w:rPr>
                <w:szCs w:val="22"/>
                <w:lang w:val="en-CA"/>
              </w:rPr>
              <w:t>San Diego, CA 92121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41878664" w:rsidR="00E61DAC" w:rsidRPr="005B217D" w:rsidRDefault="00D7248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="00E61DAC"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639D51B8" w14:textId="61F04796" w:rsidR="00677EF3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930A0">
              <w:rPr>
                <w:szCs w:val="22"/>
                <w:lang w:val="en-CA"/>
              </w:rPr>
              <w:t>aramasub</w:t>
            </w:r>
            <w:r w:rsidR="00D31ABE" w:rsidRPr="00D31ABE">
              <w:rPr>
                <w:szCs w:val="22"/>
                <w:lang w:val="en-CA"/>
              </w:rPr>
              <w:t>@qti.qualcomm.com</w:t>
            </w:r>
          </w:p>
          <w:p w14:paraId="32C2ABFD" w14:textId="4E3ABCDD" w:rsidR="00D31ABE" w:rsidRPr="005B217D" w:rsidRDefault="00D31ABE" w:rsidP="005952A5">
            <w:pPr>
              <w:spacing w:before="60" w:after="60"/>
              <w:rPr>
                <w:szCs w:val="22"/>
                <w:lang w:val="en-CA"/>
              </w:rPr>
            </w:pPr>
            <w:bookmarkStart w:id="0" w:name="_GoBack"/>
            <w:bookmarkEnd w:id="0"/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88A27CC" w:rsidR="00D31ABE" w:rsidRPr="005B217D" w:rsidRDefault="005D372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</w:t>
            </w:r>
            <w:r w:rsidR="00540A82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54C0B84" w14:textId="280C911A" w:rsidR="00B836CB" w:rsidRPr="00C36239" w:rsidRDefault="00382FC5" w:rsidP="00C36239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2"/>
          <w:szCs w:val="22"/>
          <w:lang w:val="en-CA" w:eastAsia="en-US"/>
        </w:rPr>
      </w:pPr>
      <w:r>
        <w:rPr>
          <w:sz w:val="22"/>
          <w:szCs w:val="22"/>
          <w:lang w:val="en-CA" w:eastAsia="en-US"/>
        </w:rPr>
        <w:t>In the 16</w:t>
      </w:r>
      <w:r w:rsidRPr="00C36239">
        <w:rPr>
          <w:sz w:val="22"/>
          <w:szCs w:val="22"/>
          <w:vertAlign w:val="superscript"/>
          <w:lang w:val="en-CA" w:eastAsia="en-US"/>
        </w:rPr>
        <w:t>th</w:t>
      </w:r>
      <w:r>
        <w:rPr>
          <w:sz w:val="22"/>
          <w:szCs w:val="22"/>
          <w:lang w:val="en-CA" w:eastAsia="en-US"/>
        </w:rPr>
        <w:t xml:space="preserve"> JVET meeting, </w:t>
      </w:r>
      <w:r w:rsidR="00CD528E">
        <w:rPr>
          <w:sz w:val="22"/>
          <w:szCs w:val="22"/>
          <w:lang w:val="en-CA" w:eastAsia="en-US"/>
        </w:rPr>
        <w:t xml:space="preserve">deblocking parameter derivation was modified to </w:t>
      </w:r>
      <w:r w:rsidR="00AC4A7F">
        <w:rPr>
          <w:sz w:val="22"/>
          <w:szCs w:val="22"/>
          <w:lang w:val="en-CA" w:eastAsia="en-US"/>
        </w:rPr>
        <w:t>include</w:t>
      </w:r>
      <w:r w:rsidR="00CD528E">
        <w:rPr>
          <w:sz w:val="22"/>
          <w:szCs w:val="22"/>
          <w:lang w:val="en-CA" w:eastAsia="en-US"/>
        </w:rPr>
        <w:t xml:space="preserve"> </w:t>
      </w:r>
      <w:r w:rsidR="007633D8">
        <w:rPr>
          <w:sz w:val="22"/>
          <w:szCs w:val="22"/>
          <w:lang w:val="en-CA" w:eastAsia="en-US"/>
        </w:rPr>
        <w:t>block</w:t>
      </w:r>
      <w:r w:rsidR="00D2591B">
        <w:rPr>
          <w:sz w:val="22"/>
          <w:szCs w:val="22"/>
          <w:lang w:val="en-CA" w:eastAsia="en-US"/>
        </w:rPr>
        <w:t xml:space="preserve">-level </w:t>
      </w:r>
      <w:r w:rsidR="00D15936">
        <w:rPr>
          <w:sz w:val="22"/>
          <w:szCs w:val="22"/>
          <w:lang w:val="en-CA" w:eastAsia="en-US"/>
        </w:rPr>
        <w:t>chroma QP offsets</w:t>
      </w:r>
      <w:r w:rsidR="002159BF">
        <w:rPr>
          <w:sz w:val="22"/>
          <w:szCs w:val="22"/>
          <w:lang w:val="en-CA" w:eastAsia="en-US"/>
        </w:rPr>
        <w:t xml:space="preserve">. However, </w:t>
      </w:r>
      <w:r w:rsidR="007A3514">
        <w:rPr>
          <w:sz w:val="22"/>
          <w:szCs w:val="22"/>
          <w:lang w:val="en-CA" w:eastAsia="en-US"/>
        </w:rPr>
        <w:t xml:space="preserve">it is asserted that </w:t>
      </w:r>
      <w:r w:rsidR="00155194">
        <w:rPr>
          <w:sz w:val="22"/>
          <w:szCs w:val="22"/>
          <w:lang w:val="en-CA" w:eastAsia="en-US"/>
        </w:rPr>
        <w:t xml:space="preserve">block-level </w:t>
      </w:r>
      <w:r w:rsidR="000C5C9B">
        <w:rPr>
          <w:sz w:val="22"/>
          <w:szCs w:val="22"/>
          <w:lang w:val="en-CA" w:eastAsia="en-US"/>
        </w:rPr>
        <w:t xml:space="preserve">chroma </w:t>
      </w:r>
      <w:r w:rsidR="002159BF">
        <w:rPr>
          <w:sz w:val="22"/>
          <w:szCs w:val="22"/>
          <w:lang w:val="en-CA" w:eastAsia="en-US"/>
        </w:rPr>
        <w:t xml:space="preserve">QP offsets for the leading </w:t>
      </w:r>
      <w:r w:rsidR="00EA7F39">
        <w:rPr>
          <w:sz w:val="22"/>
          <w:szCs w:val="22"/>
          <w:lang w:val="en-CA" w:eastAsia="en-US"/>
        </w:rPr>
        <w:t>coding blocks</w:t>
      </w:r>
      <w:r w:rsidR="002159BF">
        <w:rPr>
          <w:sz w:val="22"/>
          <w:szCs w:val="22"/>
          <w:lang w:val="en-CA" w:eastAsia="en-US"/>
        </w:rPr>
        <w:t xml:space="preserve"> in </w:t>
      </w:r>
      <w:r w:rsidR="007A3514">
        <w:rPr>
          <w:sz w:val="22"/>
          <w:szCs w:val="22"/>
          <w:lang w:val="en-CA" w:eastAsia="en-US"/>
        </w:rPr>
        <w:t xml:space="preserve">chroma </w:t>
      </w:r>
      <w:r w:rsidR="00772B1D">
        <w:rPr>
          <w:sz w:val="22"/>
          <w:szCs w:val="22"/>
          <w:lang w:val="en-CA" w:eastAsia="en-US"/>
        </w:rPr>
        <w:t>“</w:t>
      </w:r>
      <w:r w:rsidR="007A3514">
        <w:rPr>
          <w:sz w:val="22"/>
          <w:szCs w:val="22"/>
          <w:lang w:val="en-CA" w:eastAsia="en-US"/>
        </w:rPr>
        <w:t>quantization groups</w:t>
      </w:r>
      <w:r w:rsidR="00772B1D">
        <w:rPr>
          <w:sz w:val="22"/>
          <w:szCs w:val="22"/>
          <w:lang w:val="en-CA" w:eastAsia="en-US"/>
        </w:rPr>
        <w:t>”</w:t>
      </w:r>
      <w:r w:rsidR="001B1D45">
        <w:rPr>
          <w:sz w:val="22"/>
          <w:szCs w:val="22"/>
          <w:lang w:val="en-CA" w:eastAsia="en-US"/>
        </w:rPr>
        <w:t xml:space="preserve"> (QGs)</w:t>
      </w:r>
      <w:r w:rsidR="002159BF">
        <w:rPr>
          <w:sz w:val="22"/>
          <w:szCs w:val="22"/>
          <w:lang w:val="en-CA" w:eastAsia="en-US"/>
        </w:rPr>
        <w:t xml:space="preserve"> with</w:t>
      </w:r>
      <w:r w:rsidR="00134CF7">
        <w:rPr>
          <w:sz w:val="22"/>
          <w:szCs w:val="22"/>
          <w:lang w:val="en-CA" w:eastAsia="en-US"/>
        </w:rPr>
        <w:t xml:space="preserve"> </w:t>
      </w:r>
      <w:r w:rsidR="00D814D7">
        <w:rPr>
          <w:sz w:val="22"/>
          <w:szCs w:val="22"/>
          <w:lang w:val="en-CA" w:eastAsia="en-US"/>
        </w:rPr>
        <w:t xml:space="preserve">zero </w:t>
      </w:r>
      <w:r w:rsidR="00A20C09">
        <w:rPr>
          <w:sz w:val="22"/>
          <w:szCs w:val="22"/>
          <w:lang w:val="en-CA" w:eastAsia="en-US"/>
        </w:rPr>
        <w:t xml:space="preserve">CBF </w:t>
      </w:r>
      <w:r w:rsidR="007A3514">
        <w:rPr>
          <w:sz w:val="22"/>
          <w:szCs w:val="22"/>
          <w:lang w:val="en-CA" w:eastAsia="en-US"/>
        </w:rPr>
        <w:t>values</w:t>
      </w:r>
      <w:r w:rsidR="00D814D7">
        <w:rPr>
          <w:sz w:val="22"/>
          <w:szCs w:val="22"/>
          <w:lang w:val="en-CA" w:eastAsia="en-US"/>
        </w:rPr>
        <w:t xml:space="preserve"> </w:t>
      </w:r>
      <w:r w:rsidR="0030489A">
        <w:rPr>
          <w:sz w:val="22"/>
          <w:szCs w:val="22"/>
          <w:lang w:val="en-CA" w:eastAsia="en-US"/>
        </w:rPr>
        <w:t xml:space="preserve">(ZCBF </w:t>
      </w:r>
      <w:r w:rsidR="008840E5">
        <w:rPr>
          <w:sz w:val="22"/>
          <w:szCs w:val="22"/>
          <w:lang w:val="en-CA" w:eastAsia="en-US"/>
        </w:rPr>
        <w:t xml:space="preserve">leading chroma CBs) </w:t>
      </w:r>
      <w:r w:rsidR="00D814D7">
        <w:rPr>
          <w:sz w:val="22"/>
          <w:szCs w:val="22"/>
          <w:lang w:val="en-CA" w:eastAsia="en-US"/>
        </w:rPr>
        <w:t xml:space="preserve">are </w:t>
      </w:r>
      <w:r w:rsidR="00DD22FF">
        <w:rPr>
          <w:sz w:val="22"/>
          <w:szCs w:val="22"/>
          <w:lang w:val="en-CA" w:eastAsia="en-US"/>
        </w:rPr>
        <w:t>not initialized</w:t>
      </w:r>
      <w:r w:rsidR="002B2953">
        <w:rPr>
          <w:sz w:val="22"/>
          <w:szCs w:val="22"/>
          <w:lang w:val="en-CA" w:eastAsia="en-US"/>
        </w:rPr>
        <w:t xml:space="preserve"> at the beginning of the chroma </w:t>
      </w:r>
      <w:r w:rsidR="00C63B86">
        <w:rPr>
          <w:sz w:val="22"/>
          <w:szCs w:val="22"/>
          <w:lang w:val="en-CA" w:eastAsia="en-US"/>
        </w:rPr>
        <w:t>QGs</w:t>
      </w:r>
      <w:r w:rsidR="009836C4">
        <w:rPr>
          <w:sz w:val="22"/>
          <w:szCs w:val="22"/>
          <w:lang w:val="en-CA" w:eastAsia="en-US"/>
        </w:rPr>
        <w:t xml:space="preserve"> (except the first chroma QG of the slice)</w:t>
      </w:r>
      <w:r w:rsidR="00C63B86">
        <w:rPr>
          <w:sz w:val="22"/>
          <w:szCs w:val="22"/>
          <w:lang w:val="en-CA" w:eastAsia="en-US"/>
        </w:rPr>
        <w:t xml:space="preserve">. As a result, chroma </w:t>
      </w:r>
      <w:r w:rsidR="004A434F">
        <w:rPr>
          <w:sz w:val="22"/>
          <w:szCs w:val="22"/>
          <w:lang w:val="en-CA" w:eastAsia="en-US"/>
        </w:rPr>
        <w:t>Q</w:t>
      </w:r>
      <w:r w:rsidR="0029475B">
        <w:rPr>
          <w:sz w:val="22"/>
          <w:szCs w:val="22"/>
          <w:lang w:val="en-CA" w:eastAsia="en-US"/>
        </w:rPr>
        <w:t>P</w:t>
      </w:r>
      <w:r w:rsidR="00C63B86">
        <w:rPr>
          <w:sz w:val="22"/>
          <w:szCs w:val="22"/>
          <w:lang w:val="en-CA" w:eastAsia="en-US"/>
        </w:rPr>
        <w:t xml:space="preserve"> o</w:t>
      </w:r>
      <w:r w:rsidR="004A434F">
        <w:rPr>
          <w:sz w:val="22"/>
          <w:szCs w:val="22"/>
          <w:lang w:val="en-CA" w:eastAsia="en-US"/>
        </w:rPr>
        <w:t xml:space="preserve">ffset values for the </w:t>
      </w:r>
      <w:r w:rsidR="00145D2C">
        <w:rPr>
          <w:sz w:val="22"/>
          <w:szCs w:val="22"/>
          <w:lang w:val="en-CA" w:eastAsia="en-US"/>
        </w:rPr>
        <w:t xml:space="preserve">ZCBF leading chroma CBs is derived from preceding </w:t>
      </w:r>
      <w:r w:rsidR="0029475B">
        <w:rPr>
          <w:sz w:val="22"/>
          <w:szCs w:val="22"/>
          <w:lang w:val="en-CA" w:eastAsia="en-US"/>
        </w:rPr>
        <w:t>chroma QGs</w:t>
      </w:r>
      <w:r w:rsidR="00145D2C">
        <w:rPr>
          <w:sz w:val="22"/>
          <w:szCs w:val="22"/>
          <w:lang w:val="en-CA" w:eastAsia="en-US"/>
        </w:rPr>
        <w:t>. It is assserted that this was</w:t>
      </w:r>
      <w:r w:rsidR="009D3D52">
        <w:rPr>
          <w:sz w:val="22"/>
          <w:szCs w:val="22"/>
          <w:lang w:val="en-CA" w:eastAsia="en-US"/>
        </w:rPr>
        <w:t xml:space="preserve"> perhaps</w:t>
      </w:r>
      <w:r w:rsidR="00F2240A">
        <w:rPr>
          <w:sz w:val="22"/>
          <w:szCs w:val="22"/>
          <w:lang w:val="en-CA" w:eastAsia="en-US"/>
        </w:rPr>
        <w:t xml:space="preserve"> a bug or an </w:t>
      </w:r>
      <w:r w:rsidR="00453636">
        <w:rPr>
          <w:sz w:val="22"/>
          <w:szCs w:val="22"/>
          <w:lang w:val="en-CA" w:eastAsia="en-US"/>
        </w:rPr>
        <w:t>accidental</w:t>
      </w:r>
      <w:r w:rsidR="00F2240A">
        <w:rPr>
          <w:sz w:val="22"/>
          <w:szCs w:val="22"/>
          <w:lang w:val="en-CA" w:eastAsia="en-US"/>
        </w:rPr>
        <w:t xml:space="preserve"> omission</w:t>
      </w:r>
      <w:r w:rsidR="00D814D7">
        <w:rPr>
          <w:sz w:val="22"/>
          <w:szCs w:val="22"/>
          <w:lang w:val="en-CA" w:eastAsia="en-US"/>
        </w:rPr>
        <w:t xml:space="preserve">. </w:t>
      </w:r>
      <w:r w:rsidR="00445078">
        <w:rPr>
          <w:sz w:val="22"/>
          <w:szCs w:val="22"/>
          <w:lang w:val="en-CA" w:eastAsia="en-US"/>
        </w:rPr>
        <w:t xml:space="preserve">It is proposed </w:t>
      </w:r>
      <w:r w:rsidR="00402425">
        <w:rPr>
          <w:sz w:val="22"/>
          <w:szCs w:val="22"/>
          <w:lang w:val="en-CA" w:eastAsia="en-US"/>
        </w:rPr>
        <w:t xml:space="preserve">to </w:t>
      </w:r>
      <w:r w:rsidR="00ED50D8">
        <w:rPr>
          <w:sz w:val="22"/>
          <w:szCs w:val="22"/>
          <w:lang w:val="en-CA" w:eastAsia="en-US"/>
        </w:rPr>
        <w:t>in</w:t>
      </w:r>
      <w:r w:rsidR="00402425">
        <w:rPr>
          <w:sz w:val="22"/>
          <w:szCs w:val="22"/>
          <w:lang w:val="en-CA" w:eastAsia="en-US"/>
        </w:rPr>
        <w:t>i</w:t>
      </w:r>
      <w:r w:rsidR="00ED50D8">
        <w:rPr>
          <w:sz w:val="22"/>
          <w:szCs w:val="22"/>
          <w:lang w:val="en-CA" w:eastAsia="en-US"/>
        </w:rPr>
        <w:t>tializ</w:t>
      </w:r>
      <w:r w:rsidR="00402425">
        <w:rPr>
          <w:sz w:val="22"/>
          <w:szCs w:val="22"/>
          <w:lang w:val="en-CA" w:eastAsia="en-US"/>
        </w:rPr>
        <w:t xml:space="preserve">e the chroma QP offset variables </w:t>
      </w:r>
      <w:r w:rsidR="0029475B">
        <w:rPr>
          <w:sz w:val="22"/>
          <w:szCs w:val="22"/>
          <w:lang w:val="en-CA" w:eastAsia="en-US"/>
        </w:rPr>
        <w:t>(</w:t>
      </w:r>
      <w:r w:rsidR="0029475B" w:rsidRPr="0047260F">
        <w:rPr>
          <w:rFonts w:eastAsia="Malgun Gothic"/>
          <w:bCs/>
          <w:noProof/>
          <w:sz w:val="22"/>
          <w:szCs w:val="22"/>
          <w:lang w:val="en-CA" w:eastAsia="en-US"/>
        </w:rPr>
        <w:t>CuQpOffset</w:t>
      </w:r>
      <w:r w:rsidR="0029475B" w:rsidRPr="0047260F">
        <w:rPr>
          <w:rFonts w:eastAsia="Malgun Gothic"/>
          <w:bCs/>
          <w:noProof/>
          <w:sz w:val="22"/>
          <w:szCs w:val="22"/>
          <w:vertAlign w:val="subscript"/>
          <w:lang w:val="en-CA" w:eastAsia="en-US"/>
        </w:rPr>
        <w:t>Cb</w:t>
      </w:r>
      <w:r w:rsidR="0029475B" w:rsidRPr="0047260F">
        <w:rPr>
          <w:rFonts w:eastAsia="Malgun Gothic"/>
          <w:bCs/>
          <w:noProof/>
          <w:sz w:val="22"/>
          <w:szCs w:val="22"/>
          <w:lang w:val="en-CA" w:eastAsia="en-US"/>
        </w:rPr>
        <w:t>, CuQpOffset</w:t>
      </w:r>
      <w:r w:rsidR="0029475B" w:rsidRPr="0047260F">
        <w:rPr>
          <w:rFonts w:eastAsia="Malgun Gothic"/>
          <w:bCs/>
          <w:noProof/>
          <w:sz w:val="22"/>
          <w:szCs w:val="22"/>
          <w:vertAlign w:val="subscript"/>
          <w:lang w:val="en-CA" w:eastAsia="en-US"/>
        </w:rPr>
        <w:t>Cr</w:t>
      </w:r>
      <w:r w:rsidR="0029475B" w:rsidRPr="0047260F">
        <w:rPr>
          <w:rFonts w:eastAsia="Malgun Gothic"/>
          <w:bCs/>
          <w:noProof/>
          <w:sz w:val="22"/>
          <w:szCs w:val="22"/>
          <w:lang w:val="en-CA" w:eastAsia="en-US"/>
        </w:rPr>
        <w:t>, and CuQpOffset</w:t>
      </w:r>
      <w:r w:rsidR="0029475B" w:rsidRPr="0047260F">
        <w:rPr>
          <w:rFonts w:eastAsia="Malgun Gothic"/>
          <w:bCs/>
          <w:noProof/>
          <w:sz w:val="22"/>
          <w:szCs w:val="22"/>
          <w:vertAlign w:val="subscript"/>
          <w:lang w:val="en-CA" w:eastAsia="en-US"/>
        </w:rPr>
        <w:t>CbCr</w:t>
      </w:r>
      <w:r w:rsidR="0029475B">
        <w:rPr>
          <w:rFonts w:eastAsia="Malgun Gothic"/>
          <w:bCs/>
          <w:noProof/>
          <w:sz w:val="22"/>
          <w:szCs w:val="22"/>
          <w:lang w:val="en-CA" w:eastAsia="en-US"/>
        </w:rPr>
        <w:t xml:space="preserve">) </w:t>
      </w:r>
      <w:r w:rsidR="00402425">
        <w:rPr>
          <w:sz w:val="22"/>
          <w:szCs w:val="22"/>
          <w:lang w:val="en-CA" w:eastAsia="en-US"/>
        </w:rPr>
        <w:t xml:space="preserve">to zero </w:t>
      </w:r>
      <w:r w:rsidR="008E7654">
        <w:rPr>
          <w:sz w:val="22"/>
          <w:szCs w:val="22"/>
          <w:lang w:val="en-CA" w:eastAsia="en-US"/>
        </w:rPr>
        <w:t xml:space="preserve">at the beginning of the </w:t>
      </w:r>
      <w:r w:rsidR="0029475B">
        <w:rPr>
          <w:sz w:val="22"/>
          <w:szCs w:val="22"/>
          <w:lang w:val="en-CA" w:eastAsia="en-US"/>
        </w:rPr>
        <w:t>chroma QG</w:t>
      </w:r>
      <w:r w:rsidR="00E33474">
        <w:rPr>
          <w:sz w:val="22"/>
          <w:szCs w:val="22"/>
          <w:lang w:val="en-CA" w:eastAsia="en-US"/>
        </w:rPr>
        <w:t xml:space="preserve"> such that the </w:t>
      </w:r>
      <w:r w:rsidR="0029475B">
        <w:rPr>
          <w:sz w:val="22"/>
          <w:szCs w:val="22"/>
          <w:lang w:val="en-CA" w:eastAsia="en-US"/>
        </w:rPr>
        <w:t>ZCBF leading chroma CBs</w:t>
      </w:r>
      <w:r w:rsidR="00A56DF5">
        <w:rPr>
          <w:sz w:val="22"/>
          <w:szCs w:val="22"/>
          <w:lang w:val="en-CA" w:eastAsia="en-US"/>
        </w:rPr>
        <w:t xml:space="preserve"> have zero</w:t>
      </w:r>
      <w:r w:rsidR="00FD004E">
        <w:rPr>
          <w:sz w:val="22"/>
          <w:szCs w:val="22"/>
          <w:lang w:val="en-CA" w:eastAsia="en-US"/>
        </w:rPr>
        <w:t xml:space="preserve"> </w:t>
      </w:r>
      <w:r w:rsidR="000E4C7F">
        <w:rPr>
          <w:sz w:val="22"/>
          <w:szCs w:val="22"/>
          <w:lang w:val="en-CA" w:eastAsia="en-US"/>
        </w:rPr>
        <w:t xml:space="preserve">(block-level) </w:t>
      </w:r>
      <w:r w:rsidR="00FD004E">
        <w:rPr>
          <w:sz w:val="22"/>
          <w:szCs w:val="22"/>
          <w:lang w:val="en-CA" w:eastAsia="en-US"/>
        </w:rPr>
        <w:t>chroma</w:t>
      </w:r>
      <w:r w:rsidR="00A56DF5">
        <w:rPr>
          <w:sz w:val="22"/>
          <w:szCs w:val="22"/>
          <w:lang w:val="en-CA" w:eastAsia="en-US"/>
        </w:rPr>
        <w:t xml:space="preserve"> QP offset. It is asserted that this proposed method aligns </w:t>
      </w:r>
      <w:r w:rsidR="00281976">
        <w:rPr>
          <w:sz w:val="22"/>
          <w:szCs w:val="22"/>
          <w:lang w:val="en-CA" w:eastAsia="en-US"/>
        </w:rPr>
        <w:t>with the initialization of luma delta QP variables at the beginning of luma quantization group</w:t>
      </w:r>
      <w:r w:rsidR="001B1D45">
        <w:rPr>
          <w:sz w:val="22"/>
          <w:szCs w:val="22"/>
          <w:lang w:val="en-CA" w:eastAsia="en-US"/>
        </w:rPr>
        <w:t>s</w:t>
      </w:r>
      <w:r w:rsidR="00281976">
        <w:rPr>
          <w:sz w:val="22"/>
          <w:szCs w:val="22"/>
          <w:lang w:val="en-CA" w:eastAsia="en-US"/>
        </w:rPr>
        <w:t>.</w:t>
      </w:r>
    </w:p>
    <w:p w14:paraId="7D2AC1F0" w14:textId="1684742D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2B7F6B02" w14:textId="77777777" w:rsidR="00DE7E53" w:rsidRDefault="00445078" w:rsidP="00C36239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="Malgun Gothic"/>
          <w:bCs/>
          <w:noProof/>
          <w:sz w:val="22"/>
          <w:szCs w:val="22"/>
          <w:lang w:val="en-CA" w:eastAsia="en-US"/>
        </w:rPr>
      </w:pPr>
      <w:r w:rsidRPr="0047260F">
        <w:rPr>
          <w:sz w:val="22"/>
          <w:szCs w:val="22"/>
          <w:lang w:val="en-CA" w:eastAsia="en-US"/>
        </w:rPr>
        <w:t xml:space="preserve">In JVET-P1001, the deblocking parameter derivation was modified to consider </w:t>
      </w:r>
      <w:r w:rsidR="007633D8" w:rsidRPr="0047260F">
        <w:rPr>
          <w:sz w:val="22"/>
          <w:szCs w:val="22"/>
          <w:lang w:val="en-CA" w:eastAsia="en-US"/>
        </w:rPr>
        <w:t>block</w:t>
      </w:r>
      <w:r w:rsidR="0092101A" w:rsidRPr="0047260F">
        <w:rPr>
          <w:sz w:val="22"/>
          <w:szCs w:val="22"/>
          <w:lang w:val="en-CA" w:eastAsia="en-US"/>
        </w:rPr>
        <w:t>-level chroma QP offsets</w:t>
      </w:r>
      <w:r w:rsidR="00BA5218" w:rsidRPr="0047260F">
        <w:rPr>
          <w:sz w:val="22"/>
          <w:szCs w:val="22"/>
          <w:lang w:val="en-CA" w:eastAsia="en-US"/>
        </w:rPr>
        <w:t xml:space="preserve"> in the derivation of</w:t>
      </w:r>
      <w:r w:rsidR="00FE55EF" w:rsidRPr="0047260F">
        <w:rPr>
          <w:sz w:val="22"/>
          <w:szCs w:val="22"/>
          <w:lang w:val="en-CA" w:eastAsia="en-US"/>
        </w:rPr>
        <w:t xml:space="preserve"> </w:t>
      </w:r>
      <w:r w:rsidR="004678FC" w:rsidRPr="0047260F">
        <w:rPr>
          <w:noProof/>
          <w:sz w:val="22"/>
          <w:szCs w:val="22"/>
          <w:lang w:val="en-CA" w:eastAsia="ko-KR"/>
        </w:rPr>
        <w:t xml:space="preserve">β and </w:t>
      </w:r>
      <w:r w:rsidR="00126B57" w:rsidRPr="0047260F">
        <w:rPr>
          <w:noProof/>
          <w:sz w:val="22"/>
          <w:szCs w:val="22"/>
          <w:lang w:val="en-CA" w:eastAsia="ko-KR"/>
        </w:rPr>
        <w:t>t</w:t>
      </w:r>
      <w:r w:rsidR="00126B57" w:rsidRPr="0047260F">
        <w:rPr>
          <w:noProof/>
          <w:sz w:val="22"/>
          <w:szCs w:val="22"/>
          <w:vertAlign w:val="subscript"/>
          <w:lang w:val="en-CA" w:eastAsia="ko-KR"/>
        </w:rPr>
        <w:t>C</w:t>
      </w:r>
      <w:r w:rsidR="0092101A" w:rsidRPr="0047260F">
        <w:rPr>
          <w:sz w:val="22"/>
          <w:szCs w:val="22"/>
          <w:lang w:val="en-CA" w:eastAsia="en-US"/>
        </w:rPr>
        <w:t xml:space="preserve">. </w:t>
      </w:r>
      <w:r w:rsidR="00A01138" w:rsidRPr="0047260F">
        <w:rPr>
          <w:sz w:val="22"/>
          <w:szCs w:val="22"/>
          <w:lang w:val="en-CA" w:eastAsia="en-US"/>
        </w:rPr>
        <w:t>The variables</w:t>
      </w:r>
      <w:r w:rsidR="006F2694" w:rsidRPr="0047260F">
        <w:rPr>
          <w:sz w:val="22"/>
          <w:szCs w:val="22"/>
          <w:lang w:val="en-CA" w:eastAsia="en-US"/>
        </w:rPr>
        <w:t xml:space="preserve"> </w:t>
      </w:r>
      <w:r w:rsidR="006F2694" w:rsidRPr="0047260F">
        <w:rPr>
          <w:rFonts w:eastAsia="Malgun Gothic"/>
          <w:bCs/>
          <w:noProof/>
          <w:sz w:val="22"/>
          <w:szCs w:val="22"/>
          <w:lang w:val="en-CA" w:eastAsia="en-US"/>
        </w:rPr>
        <w:t>CuQpOffset</w:t>
      </w:r>
      <w:r w:rsidR="006F2694" w:rsidRPr="0047260F">
        <w:rPr>
          <w:rFonts w:eastAsia="Malgun Gothic"/>
          <w:bCs/>
          <w:noProof/>
          <w:sz w:val="22"/>
          <w:szCs w:val="22"/>
          <w:vertAlign w:val="subscript"/>
          <w:lang w:val="en-CA" w:eastAsia="en-US"/>
        </w:rPr>
        <w:t>Cb</w:t>
      </w:r>
      <w:r w:rsidR="006F2694" w:rsidRPr="0047260F">
        <w:rPr>
          <w:rFonts w:eastAsia="Malgun Gothic"/>
          <w:bCs/>
          <w:noProof/>
          <w:sz w:val="22"/>
          <w:szCs w:val="22"/>
          <w:lang w:val="en-CA" w:eastAsia="en-US"/>
        </w:rPr>
        <w:t>, CuQpOffset</w:t>
      </w:r>
      <w:r w:rsidR="006F2694" w:rsidRPr="0047260F">
        <w:rPr>
          <w:rFonts w:eastAsia="Malgun Gothic"/>
          <w:bCs/>
          <w:noProof/>
          <w:sz w:val="22"/>
          <w:szCs w:val="22"/>
          <w:vertAlign w:val="subscript"/>
          <w:lang w:val="en-CA" w:eastAsia="en-US"/>
        </w:rPr>
        <w:t>Cr</w:t>
      </w:r>
      <w:r w:rsidR="006F2694" w:rsidRPr="0047260F">
        <w:rPr>
          <w:rFonts w:eastAsia="Malgun Gothic"/>
          <w:bCs/>
          <w:noProof/>
          <w:sz w:val="22"/>
          <w:szCs w:val="22"/>
          <w:lang w:val="en-CA" w:eastAsia="en-US"/>
        </w:rPr>
        <w:t>, and CuQpOffset</w:t>
      </w:r>
      <w:r w:rsidR="006F2694" w:rsidRPr="0047260F">
        <w:rPr>
          <w:rFonts w:eastAsia="Malgun Gothic"/>
          <w:bCs/>
          <w:noProof/>
          <w:sz w:val="22"/>
          <w:szCs w:val="22"/>
          <w:vertAlign w:val="subscript"/>
          <w:lang w:val="en-CA" w:eastAsia="en-US"/>
        </w:rPr>
        <w:t>CbCr</w:t>
      </w:r>
      <w:r w:rsidR="006F2694" w:rsidRPr="0047260F">
        <w:rPr>
          <w:rFonts w:eastAsia="Malgun Gothic"/>
          <w:bCs/>
          <w:noProof/>
          <w:sz w:val="22"/>
          <w:szCs w:val="22"/>
          <w:lang w:val="en-CA" w:eastAsia="en-US"/>
        </w:rPr>
        <w:t xml:space="preserve"> </w:t>
      </w:r>
      <w:r w:rsidR="00AE66B4">
        <w:rPr>
          <w:rFonts w:eastAsia="Malgun Gothic"/>
          <w:bCs/>
          <w:noProof/>
          <w:sz w:val="22"/>
          <w:szCs w:val="22"/>
          <w:lang w:val="en-CA" w:eastAsia="en-US"/>
        </w:rPr>
        <w:t xml:space="preserve">in VVC Draft 7 </w:t>
      </w:r>
      <w:r w:rsidR="006F2694" w:rsidRPr="0047260F">
        <w:rPr>
          <w:rFonts w:eastAsia="Malgun Gothic"/>
          <w:bCs/>
          <w:noProof/>
          <w:sz w:val="22"/>
          <w:szCs w:val="22"/>
          <w:lang w:val="en-CA" w:eastAsia="en-US"/>
        </w:rPr>
        <w:t xml:space="preserve">are </w:t>
      </w:r>
      <w:r w:rsidR="00A24816" w:rsidRPr="0047260F">
        <w:rPr>
          <w:rFonts w:eastAsia="Malgun Gothic"/>
          <w:bCs/>
          <w:noProof/>
          <w:sz w:val="22"/>
          <w:szCs w:val="22"/>
          <w:lang w:val="en-CA" w:eastAsia="en-US"/>
        </w:rPr>
        <w:t>not initialized to zero at the beginning of a chroma quantization group</w:t>
      </w:r>
      <w:r w:rsidR="009D5F92">
        <w:rPr>
          <w:rFonts w:eastAsia="Malgun Gothic"/>
          <w:bCs/>
          <w:noProof/>
          <w:sz w:val="22"/>
          <w:szCs w:val="22"/>
          <w:lang w:val="en-CA" w:eastAsia="en-US"/>
        </w:rPr>
        <w:t xml:space="preserve"> (QG)</w:t>
      </w:r>
      <w:r w:rsidR="00A24816" w:rsidRPr="0047260F">
        <w:rPr>
          <w:rFonts w:eastAsia="Malgun Gothic"/>
          <w:bCs/>
          <w:noProof/>
          <w:sz w:val="22"/>
          <w:szCs w:val="22"/>
          <w:lang w:val="en-CA" w:eastAsia="en-US"/>
        </w:rPr>
        <w:t xml:space="preserve">. It is to be noted that although chroma QG is not </w:t>
      </w:r>
      <w:r w:rsidR="00956408" w:rsidRPr="0047260F">
        <w:rPr>
          <w:rFonts w:eastAsia="Malgun Gothic"/>
          <w:bCs/>
          <w:noProof/>
          <w:sz w:val="22"/>
          <w:szCs w:val="22"/>
          <w:lang w:val="en-CA" w:eastAsia="en-US"/>
        </w:rPr>
        <w:t xml:space="preserve">explicitly </w:t>
      </w:r>
      <w:r w:rsidR="00A24816" w:rsidRPr="0047260F">
        <w:rPr>
          <w:rFonts w:eastAsia="Malgun Gothic"/>
          <w:bCs/>
          <w:noProof/>
          <w:sz w:val="22"/>
          <w:szCs w:val="22"/>
          <w:lang w:val="en-CA" w:eastAsia="en-US"/>
        </w:rPr>
        <w:t>defined</w:t>
      </w:r>
      <w:r w:rsidR="00956408" w:rsidRPr="0047260F">
        <w:rPr>
          <w:rFonts w:eastAsia="Malgun Gothic"/>
          <w:bCs/>
          <w:noProof/>
          <w:sz w:val="22"/>
          <w:szCs w:val="22"/>
          <w:lang w:val="en-CA" w:eastAsia="en-US"/>
        </w:rPr>
        <w:t xml:space="preserve"> in the specification</w:t>
      </w:r>
      <w:r w:rsidR="00A24816" w:rsidRPr="0047260F">
        <w:rPr>
          <w:rFonts w:eastAsia="Malgun Gothic"/>
          <w:bCs/>
          <w:noProof/>
          <w:sz w:val="22"/>
          <w:szCs w:val="22"/>
          <w:lang w:val="en-CA" w:eastAsia="en-US"/>
        </w:rPr>
        <w:t xml:space="preserve">, </w:t>
      </w:r>
      <w:r w:rsidR="00956408" w:rsidRPr="0047260F">
        <w:rPr>
          <w:rFonts w:eastAsia="Malgun Gothic"/>
          <w:bCs/>
          <w:noProof/>
          <w:sz w:val="22"/>
          <w:szCs w:val="22"/>
          <w:lang w:val="en-CA" w:eastAsia="en-US"/>
        </w:rPr>
        <w:t xml:space="preserve">it is used </w:t>
      </w:r>
      <w:r w:rsidR="009D5F92">
        <w:rPr>
          <w:rFonts w:eastAsia="Malgun Gothic"/>
          <w:bCs/>
          <w:noProof/>
          <w:sz w:val="22"/>
          <w:szCs w:val="22"/>
          <w:lang w:val="en-CA" w:eastAsia="en-US"/>
        </w:rPr>
        <w:t xml:space="preserve">in this document </w:t>
      </w:r>
      <w:r w:rsidR="00956408" w:rsidRPr="0047260F">
        <w:rPr>
          <w:rFonts w:eastAsia="Malgun Gothic"/>
          <w:bCs/>
          <w:noProof/>
          <w:sz w:val="22"/>
          <w:szCs w:val="22"/>
          <w:lang w:val="en-CA" w:eastAsia="en-US"/>
        </w:rPr>
        <w:t xml:space="preserve">to denote the chroma </w:t>
      </w:r>
      <w:r w:rsidR="0027130E">
        <w:rPr>
          <w:rFonts w:eastAsia="Malgun Gothic"/>
          <w:bCs/>
          <w:noProof/>
          <w:sz w:val="22"/>
          <w:szCs w:val="22"/>
          <w:lang w:val="en-CA" w:eastAsia="en-US"/>
        </w:rPr>
        <w:t>region</w:t>
      </w:r>
      <w:r w:rsidR="00956408" w:rsidRPr="0047260F">
        <w:rPr>
          <w:rFonts w:eastAsia="Malgun Gothic"/>
          <w:bCs/>
          <w:noProof/>
          <w:sz w:val="22"/>
          <w:szCs w:val="22"/>
          <w:lang w:val="en-CA" w:eastAsia="en-US"/>
        </w:rPr>
        <w:t xml:space="preserve"> where </w:t>
      </w:r>
      <w:r w:rsidR="0027130E">
        <w:rPr>
          <w:rFonts w:eastAsia="Malgun Gothic"/>
          <w:bCs/>
          <w:noProof/>
          <w:sz w:val="22"/>
          <w:szCs w:val="22"/>
          <w:lang w:val="en-CA" w:eastAsia="en-US"/>
        </w:rPr>
        <w:t xml:space="preserve">explicit </w:t>
      </w:r>
      <w:r w:rsidR="00956408" w:rsidRPr="0047260F">
        <w:rPr>
          <w:rFonts w:eastAsia="Malgun Gothic"/>
          <w:bCs/>
          <w:noProof/>
          <w:sz w:val="22"/>
          <w:szCs w:val="22"/>
          <w:lang w:val="en-CA" w:eastAsia="en-US"/>
        </w:rPr>
        <w:t>chroma QP offset may be signalled (</w:t>
      </w:r>
      <w:r w:rsidR="00DE09BD" w:rsidRPr="0047260F">
        <w:rPr>
          <w:rFonts w:eastAsia="Malgun Gothic"/>
          <w:bCs/>
          <w:noProof/>
          <w:sz w:val="22"/>
          <w:szCs w:val="22"/>
          <w:lang w:val="en-CA" w:eastAsia="en-US"/>
        </w:rPr>
        <w:t>IsCuChromaQpOffsetCoded is set to zero at the start of a chroma QG)</w:t>
      </w:r>
      <w:r w:rsidR="00956408" w:rsidRPr="0047260F">
        <w:rPr>
          <w:rFonts w:eastAsia="Malgun Gothic"/>
          <w:bCs/>
          <w:noProof/>
          <w:sz w:val="22"/>
          <w:szCs w:val="22"/>
          <w:lang w:val="en-CA" w:eastAsia="en-US"/>
        </w:rPr>
        <w:t xml:space="preserve">. </w:t>
      </w:r>
    </w:p>
    <w:p w14:paraId="4B26A9D5" w14:textId="5E0695DF" w:rsidR="00460A38" w:rsidRPr="0047260F" w:rsidRDefault="00EB2469" w:rsidP="00C36239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2"/>
          <w:szCs w:val="22"/>
          <w:lang w:val="en-CA" w:eastAsia="en-US"/>
        </w:rPr>
      </w:pPr>
      <w:r w:rsidRPr="0047260F">
        <w:rPr>
          <w:sz w:val="22"/>
          <w:szCs w:val="22"/>
          <w:lang w:val="en-CA" w:eastAsia="en-US"/>
        </w:rPr>
        <w:t xml:space="preserve">For the </w:t>
      </w:r>
      <w:r w:rsidR="00126B57" w:rsidRPr="0047260F">
        <w:rPr>
          <w:sz w:val="22"/>
          <w:szCs w:val="22"/>
          <w:lang w:val="en-CA" w:eastAsia="en-US"/>
        </w:rPr>
        <w:t xml:space="preserve">ZCBF leading chroma CBs </w:t>
      </w:r>
      <w:r w:rsidRPr="0047260F">
        <w:rPr>
          <w:sz w:val="22"/>
          <w:szCs w:val="22"/>
          <w:lang w:val="en-CA" w:eastAsia="en-US"/>
        </w:rPr>
        <w:t xml:space="preserve">in </w:t>
      </w:r>
      <w:r w:rsidR="00344EDC" w:rsidRPr="0047260F">
        <w:rPr>
          <w:sz w:val="22"/>
          <w:szCs w:val="22"/>
          <w:lang w:val="en-CA" w:eastAsia="en-US"/>
        </w:rPr>
        <w:t xml:space="preserve">a chroma QG, </w:t>
      </w:r>
      <w:r w:rsidR="0068108A">
        <w:rPr>
          <w:sz w:val="22"/>
          <w:szCs w:val="22"/>
          <w:lang w:val="en-CA" w:eastAsia="en-US"/>
        </w:rPr>
        <w:t>the</w:t>
      </w:r>
      <w:r w:rsidR="00A94732" w:rsidRPr="0047260F">
        <w:rPr>
          <w:sz w:val="22"/>
          <w:szCs w:val="22"/>
          <w:lang w:val="en-CA" w:eastAsia="en-US"/>
        </w:rPr>
        <w:t xml:space="preserve"> </w:t>
      </w:r>
      <w:r w:rsidR="0068108A">
        <w:rPr>
          <w:sz w:val="22"/>
          <w:szCs w:val="22"/>
          <w:lang w:val="en-CA" w:eastAsia="en-US"/>
        </w:rPr>
        <w:t xml:space="preserve">absence of intialization results </w:t>
      </w:r>
      <w:r w:rsidR="00A94732" w:rsidRPr="0047260F">
        <w:rPr>
          <w:sz w:val="22"/>
          <w:szCs w:val="22"/>
          <w:lang w:val="en-CA" w:eastAsia="en-US"/>
        </w:rPr>
        <w:t xml:space="preserve">in </w:t>
      </w:r>
      <w:r w:rsidR="00EA77D9" w:rsidRPr="0047260F">
        <w:rPr>
          <w:rFonts w:eastAsia="Malgun Gothic"/>
          <w:bCs/>
          <w:noProof/>
          <w:sz w:val="22"/>
          <w:szCs w:val="22"/>
          <w:lang w:val="en-CA" w:eastAsia="en-US"/>
        </w:rPr>
        <w:t>CuQpOffset</w:t>
      </w:r>
      <w:r w:rsidR="00EA77D9" w:rsidRPr="0047260F">
        <w:rPr>
          <w:rFonts w:eastAsia="Malgun Gothic"/>
          <w:bCs/>
          <w:noProof/>
          <w:sz w:val="22"/>
          <w:szCs w:val="22"/>
          <w:vertAlign w:val="subscript"/>
          <w:lang w:val="en-CA" w:eastAsia="en-US"/>
        </w:rPr>
        <w:t>Cb</w:t>
      </w:r>
      <w:r w:rsidR="00EA77D9" w:rsidRPr="0047260F">
        <w:rPr>
          <w:rFonts w:eastAsia="Malgun Gothic"/>
          <w:bCs/>
          <w:noProof/>
          <w:sz w:val="22"/>
          <w:szCs w:val="22"/>
          <w:lang w:val="en-CA" w:eastAsia="en-US"/>
        </w:rPr>
        <w:t>, CuQpOffset</w:t>
      </w:r>
      <w:r w:rsidR="00EA77D9" w:rsidRPr="0047260F">
        <w:rPr>
          <w:rFonts w:eastAsia="Malgun Gothic"/>
          <w:bCs/>
          <w:noProof/>
          <w:sz w:val="22"/>
          <w:szCs w:val="22"/>
          <w:vertAlign w:val="subscript"/>
          <w:lang w:val="en-CA" w:eastAsia="en-US"/>
        </w:rPr>
        <w:t>Cr</w:t>
      </w:r>
      <w:r w:rsidR="00EA77D9" w:rsidRPr="0047260F">
        <w:rPr>
          <w:rFonts w:eastAsia="Malgun Gothic"/>
          <w:bCs/>
          <w:noProof/>
          <w:sz w:val="22"/>
          <w:szCs w:val="22"/>
          <w:lang w:val="en-CA" w:eastAsia="en-US"/>
        </w:rPr>
        <w:t>, and CuQpOffset</w:t>
      </w:r>
      <w:r w:rsidR="00EA77D9" w:rsidRPr="0047260F">
        <w:rPr>
          <w:rFonts w:eastAsia="Malgun Gothic"/>
          <w:bCs/>
          <w:noProof/>
          <w:sz w:val="22"/>
          <w:szCs w:val="22"/>
          <w:vertAlign w:val="subscript"/>
          <w:lang w:val="en-CA" w:eastAsia="en-US"/>
        </w:rPr>
        <w:t>CbCr</w:t>
      </w:r>
      <w:r w:rsidR="00EA77D9" w:rsidRPr="0047260F">
        <w:rPr>
          <w:rFonts w:eastAsia="Malgun Gothic"/>
          <w:bCs/>
          <w:noProof/>
          <w:sz w:val="22"/>
          <w:szCs w:val="22"/>
          <w:lang w:val="en-CA" w:eastAsia="en-US"/>
        </w:rPr>
        <w:t xml:space="preserve"> </w:t>
      </w:r>
      <w:r w:rsidR="00A94732" w:rsidRPr="0047260F">
        <w:rPr>
          <w:rFonts w:eastAsia="Malgun Gothic"/>
          <w:bCs/>
          <w:noProof/>
          <w:sz w:val="22"/>
          <w:szCs w:val="22"/>
          <w:lang w:val="en-CA" w:eastAsia="en-US"/>
        </w:rPr>
        <w:t xml:space="preserve">variables </w:t>
      </w:r>
      <w:r w:rsidR="00EA77D9">
        <w:rPr>
          <w:rFonts w:eastAsia="Malgun Gothic"/>
          <w:bCs/>
          <w:noProof/>
          <w:sz w:val="22"/>
          <w:szCs w:val="22"/>
          <w:lang w:val="en-CA" w:eastAsia="en-US"/>
        </w:rPr>
        <w:t xml:space="preserve">to be copied from </w:t>
      </w:r>
      <w:r w:rsidR="00A94732" w:rsidRPr="0047260F">
        <w:rPr>
          <w:rFonts w:eastAsia="Malgun Gothic"/>
          <w:bCs/>
          <w:noProof/>
          <w:sz w:val="22"/>
          <w:szCs w:val="22"/>
          <w:lang w:val="en-CA" w:eastAsia="en-US"/>
        </w:rPr>
        <w:t xml:space="preserve">preceding </w:t>
      </w:r>
      <w:r w:rsidR="00EA77D9">
        <w:rPr>
          <w:rFonts w:eastAsia="Malgun Gothic"/>
          <w:bCs/>
          <w:noProof/>
          <w:sz w:val="22"/>
          <w:szCs w:val="22"/>
          <w:lang w:val="en-CA" w:eastAsia="en-US"/>
        </w:rPr>
        <w:t>chroma QG in decoding order</w:t>
      </w:r>
      <w:r w:rsidR="00A94732" w:rsidRPr="0047260F">
        <w:rPr>
          <w:rFonts w:eastAsia="Malgun Gothic"/>
          <w:bCs/>
          <w:noProof/>
          <w:sz w:val="22"/>
          <w:szCs w:val="22"/>
          <w:lang w:val="en-CA" w:eastAsia="en-US"/>
        </w:rPr>
        <w:t>.</w:t>
      </w:r>
      <w:r w:rsidR="0047260F">
        <w:rPr>
          <w:rFonts w:eastAsia="Malgun Gothic"/>
          <w:bCs/>
          <w:noProof/>
          <w:sz w:val="22"/>
          <w:szCs w:val="22"/>
          <w:lang w:val="en-CA" w:eastAsia="en-US"/>
        </w:rPr>
        <w:t xml:space="preserve"> </w:t>
      </w:r>
      <w:r w:rsidR="005F2228">
        <w:rPr>
          <w:rFonts w:eastAsia="Malgun Gothic"/>
          <w:bCs/>
          <w:noProof/>
          <w:sz w:val="22"/>
          <w:szCs w:val="22"/>
          <w:lang w:val="en-CA" w:eastAsia="en-US"/>
        </w:rPr>
        <w:t xml:space="preserve">It is the </w:t>
      </w:r>
      <w:r w:rsidR="00D061CC">
        <w:rPr>
          <w:rFonts w:eastAsia="Malgun Gothic"/>
          <w:bCs/>
          <w:noProof/>
          <w:sz w:val="22"/>
          <w:szCs w:val="22"/>
          <w:lang w:val="en-CA" w:eastAsia="en-US"/>
        </w:rPr>
        <w:t xml:space="preserve">authors’ </w:t>
      </w:r>
      <w:r w:rsidR="005F2228">
        <w:rPr>
          <w:rFonts w:eastAsia="Malgun Gothic"/>
          <w:bCs/>
          <w:noProof/>
          <w:sz w:val="22"/>
          <w:szCs w:val="22"/>
          <w:lang w:val="en-CA" w:eastAsia="en-US"/>
        </w:rPr>
        <w:t xml:space="preserve">opinion that </w:t>
      </w:r>
      <w:r w:rsidR="005E6340">
        <w:rPr>
          <w:rFonts w:eastAsia="Malgun Gothic"/>
          <w:bCs/>
          <w:noProof/>
          <w:sz w:val="22"/>
          <w:szCs w:val="22"/>
          <w:lang w:val="en-CA" w:eastAsia="en-US"/>
        </w:rPr>
        <w:t xml:space="preserve">this </w:t>
      </w:r>
      <w:r w:rsidR="005F2228">
        <w:rPr>
          <w:rFonts w:eastAsia="Malgun Gothic"/>
          <w:bCs/>
          <w:noProof/>
          <w:sz w:val="22"/>
          <w:szCs w:val="22"/>
          <w:lang w:val="en-CA" w:eastAsia="en-US"/>
        </w:rPr>
        <w:t xml:space="preserve">was not the intended purpose </w:t>
      </w:r>
      <w:r w:rsidR="00864A55">
        <w:rPr>
          <w:rFonts w:eastAsia="Malgun Gothic"/>
          <w:bCs/>
          <w:noProof/>
          <w:sz w:val="22"/>
          <w:szCs w:val="22"/>
          <w:lang w:val="en-CA" w:eastAsia="en-US"/>
        </w:rPr>
        <w:t xml:space="preserve">of JVET-P1001, and </w:t>
      </w:r>
      <w:r w:rsidR="003C12D2">
        <w:rPr>
          <w:rFonts w:eastAsia="Malgun Gothic"/>
          <w:bCs/>
          <w:noProof/>
          <w:sz w:val="22"/>
          <w:szCs w:val="22"/>
          <w:lang w:val="en-CA" w:eastAsia="en-US"/>
        </w:rPr>
        <w:t xml:space="preserve">the omission of initialization of </w:t>
      </w:r>
      <w:r w:rsidR="005E6340">
        <w:rPr>
          <w:rFonts w:eastAsia="Malgun Gothic"/>
          <w:bCs/>
          <w:noProof/>
          <w:sz w:val="22"/>
          <w:szCs w:val="22"/>
          <w:lang w:val="en-CA" w:eastAsia="en-US"/>
        </w:rPr>
        <w:t xml:space="preserve">chroma </w:t>
      </w:r>
      <w:r w:rsidR="003C12D2">
        <w:rPr>
          <w:rFonts w:eastAsia="Malgun Gothic"/>
          <w:bCs/>
          <w:noProof/>
          <w:sz w:val="22"/>
          <w:szCs w:val="22"/>
          <w:lang w:val="en-CA" w:eastAsia="en-US"/>
        </w:rPr>
        <w:t>CuQpOffset variables was accidental.</w:t>
      </w:r>
    </w:p>
    <w:p w14:paraId="712A1663" w14:textId="5C7E9186" w:rsidR="004D0A38" w:rsidRPr="0047260F" w:rsidRDefault="00344EDC" w:rsidP="00C36239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2"/>
          <w:szCs w:val="22"/>
          <w:lang w:val="en-CA" w:eastAsia="en-US"/>
        </w:rPr>
      </w:pPr>
      <w:r w:rsidRPr="0047260F">
        <w:rPr>
          <w:sz w:val="22"/>
          <w:szCs w:val="22"/>
          <w:lang w:val="en-CA" w:eastAsia="en-US"/>
        </w:rPr>
        <w:t>This issue was brough</w:t>
      </w:r>
      <w:r w:rsidR="005E6340">
        <w:rPr>
          <w:sz w:val="22"/>
          <w:szCs w:val="22"/>
          <w:lang w:val="en-CA" w:eastAsia="en-US"/>
        </w:rPr>
        <w:t>t</w:t>
      </w:r>
      <w:r w:rsidRPr="0047260F">
        <w:rPr>
          <w:sz w:val="22"/>
          <w:szCs w:val="22"/>
          <w:lang w:val="en-CA" w:eastAsia="en-US"/>
        </w:rPr>
        <w:t xml:space="preserve"> to attention in the</w:t>
      </w:r>
      <w:r w:rsidR="00974205" w:rsidRPr="0047260F">
        <w:rPr>
          <w:sz w:val="22"/>
          <w:szCs w:val="22"/>
          <w:lang w:val="en-CA" w:eastAsia="en-US"/>
        </w:rPr>
        <w:t xml:space="preserve"> bug tracker </w:t>
      </w:r>
      <w:r w:rsidRPr="0047260F">
        <w:rPr>
          <w:sz w:val="22"/>
          <w:szCs w:val="22"/>
          <w:lang w:val="en-CA" w:eastAsia="en-US"/>
        </w:rPr>
        <w:t>(#659)</w:t>
      </w:r>
      <w:r w:rsidR="00D1627B" w:rsidRPr="0047260F">
        <w:rPr>
          <w:sz w:val="22"/>
          <w:szCs w:val="22"/>
          <w:lang w:val="en-CA" w:eastAsia="en-US"/>
        </w:rPr>
        <w:t xml:space="preserve">. </w:t>
      </w:r>
      <w:r w:rsidR="0047260F">
        <w:rPr>
          <w:sz w:val="22"/>
          <w:szCs w:val="22"/>
          <w:lang w:val="en-CA" w:eastAsia="en-US"/>
        </w:rPr>
        <w:t xml:space="preserve">One </w:t>
      </w:r>
      <w:r w:rsidR="004F1DD3">
        <w:rPr>
          <w:sz w:val="22"/>
          <w:szCs w:val="22"/>
          <w:lang w:val="en-CA" w:eastAsia="en-US"/>
        </w:rPr>
        <w:t>suggestion</w:t>
      </w:r>
      <w:r w:rsidR="0047260F">
        <w:rPr>
          <w:sz w:val="22"/>
          <w:szCs w:val="22"/>
          <w:lang w:val="en-CA" w:eastAsia="en-US"/>
        </w:rPr>
        <w:t xml:space="preserve"> was</w:t>
      </w:r>
      <w:r w:rsidR="00D1627B" w:rsidRPr="0047260F">
        <w:rPr>
          <w:sz w:val="22"/>
          <w:szCs w:val="22"/>
          <w:lang w:val="en-CA" w:eastAsia="en-US"/>
        </w:rPr>
        <w:t xml:space="preserve"> to initialize the </w:t>
      </w:r>
      <w:r w:rsidR="00E87D31">
        <w:rPr>
          <w:sz w:val="22"/>
          <w:szCs w:val="22"/>
          <w:lang w:val="en-CA" w:eastAsia="en-US"/>
        </w:rPr>
        <w:t xml:space="preserve">chroma </w:t>
      </w:r>
      <w:r w:rsidR="00D1627B" w:rsidRPr="0047260F">
        <w:rPr>
          <w:sz w:val="22"/>
          <w:szCs w:val="22"/>
          <w:lang w:val="en-CA" w:eastAsia="en-US"/>
        </w:rPr>
        <w:t xml:space="preserve">QP offset variables to zero at the beginning of a chroma </w:t>
      </w:r>
      <w:r w:rsidR="005E6340">
        <w:rPr>
          <w:sz w:val="22"/>
          <w:szCs w:val="22"/>
          <w:lang w:val="en-CA" w:eastAsia="en-US"/>
        </w:rPr>
        <w:t>QG</w:t>
      </w:r>
      <w:r w:rsidR="00D1627B" w:rsidRPr="0047260F">
        <w:rPr>
          <w:sz w:val="22"/>
          <w:szCs w:val="22"/>
          <w:lang w:val="en-CA" w:eastAsia="en-US"/>
        </w:rPr>
        <w:t xml:space="preserve">. </w:t>
      </w:r>
      <w:r w:rsidR="004D0A38" w:rsidRPr="0047260F">
        <w:rPr>
          <w:sz w:val="22"/>
          <w:szCs w:val="22"/>
          <w:lang w:val="en-CA" w:eastAsia="en-US"/>
        </w:rPr>
        <w:t xml:space="preserve">It is to be noted that the </w:t>
      </w:r>
      <w:r w:rsidR="007D32D3">
        <w:rPr>
          <w:sz w:val="22"/>
          <w:szCs w:val="22"/>
          <w:lang w:val="en-CA" w:eastAsia="en-US"/>
        </w:rPr>
        <w:t>ZCBF leading luma CBs in a luma QG</w:t>
      </w:r>
      <w:r w:rsidR="004D0A38" w:rsidRPr="0047260F">
        <w:rPr>
          <w:sz w:val="22"/>
          <w:szCs w:val="22"/>
          <w:lang w:val="en-CA" w:eastAsia="en-US"/>
        </w:rPr>
        <w:t xml:space="preserve"> already </w:t>
      </w:r>
      <w:r w:rsidR="007D32D3">
        <w:rPr>
          <w:sz w:val="22"/>
          <w:szCs w:val="22"/>
          <w:lang w:val="en-CA" w:eastAsia="en-US"/>
        </w:rPr>
        <w:t xml:space="preserve">have delta QP value </w:t>
      </w:r>
      <w:r w:rsidR="004D0A38" w:rsidRPr="0047260F">
        <w:rPr>
          <w:sz w:val="22"/>
          <w:szCs w:val="22"/>
          <w:lang w:val="en-CA" w:eastAsia="en-US"/>
        </w:rPr>
        <w:t xml:space="preserve">have </w:t>
      </w:r>
      <w:r w:rsidR="003D3E39" w:rsidRPr="0047260F">
        <w:rPr>
          <w:sz w:val="22"/>
          <w:szCs w:val="22"/>
          <w:lang w:val="en-CA" w:eastAsia="en-US"/>
        </w:rPr>
        <w:t xml:space="preserve">intialized to zero </w:t>
      </w:r>
      <w:r w:rsidR="0047260F" w:rsidRPr="0047260F">
        <w:rPr>
          <w:sz w:val="22"/>
          <w:szCs w:val="22"/>
          <w:lang w:val="en-CA" w:eastAsia="en-US"/>
        </w:rPr>
        <w:t>(</w:t>
      </w:r>
      <w:r w:rsidR="00823436" w:rsidRPr="0047260F">
        <w:rPr>
          <w:sz w:val="22"/>
          <w:szCs w:val="22"/>
          <w:lang w:val="en-CA" w:eastAsia="en-US"/>
        </w:rPr>
        <w:t>the variable CuQpDeltaVal is set to zero when</w:t>
      </w:r>
      <w:r w:rsidR="0047260F" w:rsidRPr="0047260F">
        <w:rPr>
          <w:sz w:val="22"/>
          <w:szCs w:val="22"/>
          <w:lang w:val="en-CA" w:eastAsia="en-US"/>
        </w:rPr>
        <w:t xml:space="preserve"> </w:t>
      </w:r>
      <w:r w:rsidR="0047260F" w:rsidRPr="00C36239">
        <w:rPr>
          <w:rFonts w:eastAsia="Malgun Gothic"/>
          <w:noProof/>
          <w:sz w:val="22"/>
          <w:szCs w:val="22"/>
          <w:lang w:val="en-CA" w:eastAsia="en-US"/>
        </w:rPr>
        <w:t>IsCuQpDeltaCoded</w:t>
      </w:r>
      <w:r w:rsidR="0047260F" w:rsidRPr="0047260F">
        <w:rPr>
          <w:rFonts w:eastAsia="Malgun Gothic"/>
          <w:noProof/>
          <w:sz w:val="22"/>
          <w:szCs w:val="22"/>
          <w:lang w:val="en-CA" w:eastAsia="en-US"/>
        </w:rPr>
        <w:t xml:space="preserve"> is initalized to zero at the beginning of a luma QG)</w:t>
      </w:r>
      <w:r w:rsidR="003D3E39" w:rsidRPr="0047260F">
        <w:rPr>
          <w:sz w:val="22"/>
          <w:szCs w:val="22"/>
          <w:lang w:val="en-CA" w:eastAsia="en-US"/>
        </w:rPr>
        <w:t xml:space="preserve">. </w:t>
      </w:r>
    </w:p>
    <w:p w14:paraId="6916EE6C" w14:textId="77777777" w:rsidR="00501E09" w:rsidRPr="0047260F" w:rsidRDefault="00501E09" w:rsidP="00800034">
      <w:pPr>
        <w:jc w:val="both"/>
        <w:rPr>
          <w:sz w:val="22"/>
          <w:szCs w:val="22"/>
          <w:lang w:val="en-CA"/>
        </w:rPr>
      </w:pPr>
    </w:p>
    <w:p w14:paraId="2B72AA13" w14:textId="3EFBDBA8" w:rsidR="00800034" w:rsidRDefault="003D3E39" w:rsidP="0083322F">
      <w:pPr>
        <w:pStyle w:val="Heading1"/>
        <w:rPr>
          <w:lang w:val="en-CA"/>
        </w:rPr>
      </w:pPr>
      <w:r>
        <w:rPr>
          <w:lang w:val="en-CA"/>
        </w:rPr>
        <w:lastRenderedPageBreak/>
        <w:t>Proposal</w:t>
      </w:r>
      <w:r w:rsidR="00800034">
        <w:rPr>
          <w:lang w:val="en-CA"/>
        </w:rPr>
        <w:t xml:space="preserve"> </w:t>
      </w:r>
    </w:p>
    <w:p w14:paraId="041BB879" w14:textId="5F395BB1" w:rsidR="00800034" w:rsidRPr="00C36239" w:rsidRDefault="00A63A7C" w:rsidP="00C36239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sz w:val="22"/>
          <w:szCs w:val="22"/>
          <w:lang w:val="en-CA" w:eastAsia="en-US"/>
        </w:rPr>
      </w:pPr>
      <w:r>
        <w:rPr>
          <w:sz w:val="22"/>
          <w:szCs w:val="22"/>
          <w:lang w:val="en-CA" w:eastAsia="en-US"/>
        </w:rPr>
        <w:t>It is the authors</w:t>
      </w:r>
      <w:r w:rsidR="001C39A9">
        <w:rPr>
          <w:sz w:val="22"/>
          <w:szCs w:val="22"/>
          <w:lang w:val="en-CA" w:eastAsia="en-US"/>
        </w:rPr>
        <w:t>’</w:t>
      </w:r>
      <w:r>
        <w:rPr>
          <w:sz w:val="22"/>
          <w:szCs w:val="22"/>
          <w:lang w:val="en-CA" w:eastAsia="en-US"/>
        </w:rPr>
        <w:t xml:space="preserve"> opinion that the above suggested method is </w:t>
      </w:r>
      <w:r w:rsidR="00334E47">
        <w:rPr>
          <w:sz w:val="22"/>
          <w:szCs w:val="22"/>
          <w:lang w:val="en-CA" w:eastAsia="en-US"/>
        </w:rPr>
        <w:t xml:space="preserve">a straight-forward fix for the </w:t>
      </w:r>
      <w:r w:rsidR="00A019CC">
        <w:rPr>
          <w:sz w:val="22"/>
          <w:szCs w:val="22"/>
          <w:lang w:val="en-CA" w:eastAsia="en-US"/>
        </w:rPr>
        <w:t>above problem and is</w:t>
      </w:r>
      <w:r w:rsidR="006B2EC5">
        <w:rPr>
          <w:sz w:val="22"/>
          <w:szCs w:val="22"/>
          <w:lang w:val="en-CA" w:eastAsia="en-US"/>
        </w:rPr>
        <w:t xml:space="preserve"> </w:t>
      </w:r>
      <w:r>
        <w:rPr>
          <w:sz w:val="22"/>
          <w:szCs w:val="22"/>
          <w:lang w:val="en-CA" w:eastAsia="en-US"/>
        </w:rPr>
        <w:t>aligned with the</w:t>
      </w:r>
      <w:r w:rsidR="003D3E39">
        <w:rPr>
          <w:sz w:val="22"/>
          <w:szCs w:val="22"/>
          <w:lang w:val="en-CA" w:eastAsia="en-US"/>
        </w:rPr>
        <w:t xml:space="preserve"> </w:t>
      </w:r>
      <w:r w:rsidR="00A019CC">
        <w:rPr>
          <w:sz w:val="22"/>
          <w:szCs w:val="22"/>
          <w:lang w:val="en-CA" w:eastAsia="en-US"/>
        </w:rPr>
        <w:t xml:space="preserve">treatment of </w:t>
      </w:r>
      <w:r>
        <w:rPr>
          <w:sz w:val="22"/>
          <w:szCs w:val="22"/>
          <w:lang w:val="en-CA" w:eastAsia="en-US"/>
        </w:rPr>
        <w:t xml:space="preserve">luma </w:t>
      </w:r>
      <w:r w:rsidR="00274B52">
        <w:rPr>
          <w:sz w:val="22"/>
          <w:szCs w:val="22"/>
          <w:lang w:val="en-CA" w:eastAsia="en-US"/>
        </w:rPr>
        <w:t>delta QP</w:t>
      </w:r>
      <w:r w:rsidR="00A019CC">
        <w:rPr>
          <w:sz w:val="22"/>
          <w:szCs w:val="22"/>
          <w:lang w:val="en-CA" w:eastAsia="en-US"/>
        </w:rPr>
        <w:t xml:space="preserve"> </w:t>
      </w:r>
      <w:r w:rsidR="005B2D76">
        <w:rPr>
          <w:sz w:val="22"/>
          <w:szCs w:val="22"/>
          <w:lang w:val="en-CA" w:eastAsia="en-US"/>
        </w:rPr>
        <w:t xml:space="preserve">for ZCBF </w:t>
      </w:r>
      <w:r w:rsidR="00503976">
        <w:rPr>
          <w:sz w:val="22"/>
          <w:szCs w:val="22"/>
          <w:lang w:val="en-CA" w:eastAsia="en-US"/>
        </w:rPr>
        <w:t xml:space="preserve">leading </w:t>
      </w:r>
      <w:r w:rsidR="005B2D76">
        <w:rPr>
          <w:sz w:val="22"/>
          <w:szCs w:val="22"/>
          <w:lang w:val="en-CA" w:eastAsia="en-US"/>
        </w:rPr>
        <w:t xml:space="preserve">luma CBs </w:t>
      </w:r>
      <w:r w:rsidR="00A019CC">
        <w:rPr>
          <w:sz w:val="22"/>
          <w:szCs w:val="22"/>
          <w:lang w:val="en-CA" w:eastAsia="en-US"/>
        </w:rPr>
        <w:t xml:space="preserve">of </w:t>
      </w:r>
      <w:r w:rsidR="005B2D76">
        <w:rPr>
          <w:sz w:val="22"/>
          <w:szCs w:val="22"/>
          <w:lang w:val="en-CA" w:eastAsia="en-US"/>
        </w:rPr>
        <w:t xml:space="preserve">a </w:t>
      </w:r>
      <w:r w:rsidR="00A019CC">
        <w:rPr>
          <w:sz w:val="22"/>
          <w:szCs w:val="22"/>
          <w:lang w:val="en-CA" w:eastAsia="en-US"/>
        </w:rPr>
        <w:t xml:space="preserve">luma QG. Therefore, </w:t>
      </w:r>
      <w:r w:rsidR="00274B52">
        <w:rPr>
          <w:sz w:val="22"/>
          <w:szCs w:val="22"/>
          <w:lang w:val="en-CA" w:eastAsia="en-US"/>
        </w:rPr>
        <w:t xml:space="preserve">it is proposed </w:t>
      </w:r>
      <w:r w:rsidR="003D3E39">
        <w:rPr>
          <w:sz w:val="22"/>
          <w:szCs w:val="22"/>
          <w:lang w:val="en-CA" w:eastAsia="en-US"/>
        </w:rPr>
        <w:t xml:space="preserve">to </w:t>
      </w:r>
      <w:r w:rsidR="00974205">
        <w:rPr>
          <w:sz w:val="22"/>
          <w:szCs w:val="22"/>
          <w:lang w:val="en-CA" w:eastAsia="en-US"/>
        </w:rPr>
        <w:t xml:space="preserve">initialize the </w:t>
      </w:r>
      <w:r w:rsidR="00DF2D7A" w:rsidRPr="0047260F">
        <w:rPr>
          <w:rFonts w:eastAsia="Malgun Gothic"/>
          <w:bCs/>
          <w:noProof/>
          <w:sz w:val="22"/>
          <w:szCs w:val="22"/>
          <w:lang w:val="en-CA" w:eastAsia="en-US"/>
        </w:rPr>
        <w:t>CuQpOffset</w:t>
      </w:r>
      <w:r w:rsidR="00DF2D7A" w:rsidRPr="0047260F">
        <w:rPr>
          <w:rFonts w:eastAsia="Malgun Gothic"/>
          <w:bCs/>
          <w:noProof/>
          <w:sz w:val="22"/>
          <w:szCs w:val="22"/>
          <w:vertAlign w:val="subscript"/>
          <w:lang w:val="en-CA" w:eastAsia="en-US"/>
        </w:rPr>
        <w:t>Cb</w:t>
      </w:r>
      <w:r w:rsidR="00DF2D7A" w:rsidRPr="0047260F">
        <w:rPr>
          <w:rFonts w:eastAsia="Malgun Gothic"/>
          <w:bCs/>
          <w:noProof/>
          <w:sz w:val="22"/>
          <w:szCs w:val="22"/>
          <w:lang w:val="en-CA" w:eastAsia="en-US"/>
        </w:rPr>
        <w:t>, CuQpOffset</w:t>
      </w:r>
      <w:r w:rsidR="00DF2D7A" w:rsidRPr="0047260F">
        <w:rPr>
          <w:rFonts w:eastAsia="Malgun Gothic"/>
          <w:bCs/>
          <w:noProof/>
          <w:sz w:val="22"/>
          <w:szCs w:val="22"/>
          <w:vertAlign w:val="subscript"/>
          <w:lang w:val="en-CA" w:eastAsia="en-US"/>
        </w:rPr>
        <w:t>Cr</w:t>
      </w:r>
      <w:r w:rsidR="00DF2D7A" w:rsidRPr="0047260F">
        <w:rPr>
          <w:rFonts w:eastAsia="Malgun Gothic"/>
          <w:bCs/>
          <w:noProof/>
          <w:sz w:val="22"/>
          <w:szCs w:val="22"/>
          <w:lang w:val="en-CA" w:eastAsia="en-US"/>
        </w:rPr>
        <w:t>, and CuQpOffset</w:t>
      </w:r>
      <w:r w:rsidR="00DF2D7A" w:rsidRPr="0047260F">
        <w:rPr>
          <w:rFonts w:eastAsia="Malgun Gothic"/>
          <w:bCs/>
          <w:noProof/>
          <w:sz w:val="22"/>
          <w:szCs w:val="22"/>
          <w:vertAlign w:val="subscript"/>
          <w:lang w:val="en-CA" w:eastAsia="en-US"/>
        </w:rPr>
        <w:t>CbCr</w:t>
      </w:r>
      <w:r w:rsidR="00DF2D7A" w:rsidRPr="0047260F">
        <w:rPr>
          <w:rFonts w:eastAsia="Malgun Gothic"/>
          <w:bCs/>
          <w:noProof/>
          <w:sz w:val="22"/>
          <w:szCs w:val="22"/>
          <w:lang w:val="en-CA" w:eastAsia="en-US"/>
        </w:rPr>
        <w:t xml:space="preserve"> </w:t>
      </w:r>
      <w:r w:rsidR="00974205">
        <w:rPr>
          <w:sz w:val="22"/>
          <w:szCs w:val="22"/>
          <w:lang w:val="en-CA" w:eastAsia="en-US"/>
        </w:rPr>
        <w:t xml:space="preserve">variables at the start of a chroma </w:t>
      </w:r>
      <w:r w:rsidR="00DF2D7A">
        <w:rPr>
          <w:sz w:val="22"/>
          <w:szCs w:val="22"/>
          <w:lang w:val="en-CA" w:eastAsia="en-US"/>
        </w:rPr>
        <w:t>QG</w:t>
      </w:r>
      <w:r w:rsidR="00974205">
        <w:rPr>
          <w:sz w:val="22"/>
          <w:szCs w:val="22"/>
          <w:lang w:val="en-CA" w:eastAsia="en-US"/>
        </w:rPr>
        <w:t xml:space="preserve"> to be zero. This will align the treatment of the </w:t>
      </w:r>
      <w:r w:rsidR="005B2D76">
        <w:rPr>
          <w:sz w:val="22"/>
          <w:szCs w:val="22"/>
          <w:lang w:val="en-CA" w:eastAsia="en-US"/>
        </w:rPr>
        <w:t xml:space="preserve">ZCBF </w:t>
      </w:r>
      <w:r w:rsidR="00E25972">
        <w:rPr>
          <w:sz w:val="22"/>
          <w:szCs w:val="22"/>
          <w:lang w:val="en-CA" w:eastAsia="en-US"/>
        </w:rPr>
        <w:t>leading chroma CBs</w:t>
      </w:r>
      <w:r w:rsidR="00974205">
        <w:rPr>
          <w:sz w:val="22"/>
          <w:szCs w:val="22"/>
          <w:lang w:val="en-CA" w:eastAsia="en-US"/>
        </w:rPr>
        <w:t xml:space="preserve"> </w:t>
      </w:r>
      <w:r w:rsidR="00CD4638">
        <w:rPr>
          <w:sz w:val="22"/>
          <w:szCs w:val="22"/>
          <w:lang w:val="en-CA" w:eastAsia="en-US"/>
        </w:rPr>
        <w:t xml:space="preserve">in chroma QGs </w:t>
      </w:r>
      <w:r w:rsidR="00974205">
        <w:rPr>
          <w:sz w:val="22"/>
          <w:szCs w:val="22"/>
          <w:lang w:val="en-CA" w:eastAsia="en-US"/>
        </w:rPr>
        <w:t xml:space="preserve">with that of the </w:t>
      </w:r>
      <w:r w:rsidR="00E25972">
        <w:rPr>
          <w:sz w:val="22"/>
          <w:szCs w:val="22"/>
          <w:lang w:val="en-CA" w:eastAsia="en-US"/>
        </w:rPr>
        <w:t>ZCBF leading luma CBs</w:t>
      </w:r>
      <w:r w:rsidR="00CD4638">
        <w:rPr>
          <w:sz w:val="22"/>
          <w:szCs w:val="22"/>
          <w:lang w:val="en-CA" w:eastAsia="en-US"/>
        </w:rPr>
        <w:t xml:space="preserve"> in luma QGs</w:t>
      </w:r>
      <w:r w:rsidR="00974205">
        <w:rPr>
          <w:sz w:val="22"/>
          <w:szCs w:val="22"/>
          <w:lang w:val="en-CA" w:eastAsia="en-US"/>
        </w:rPr>
        <w:t>. The changes in the Specification associated with this proposal are highlighted below.</w:t>
      </w:r>
    </w:p>
    <w:p w14:paraId="5C94BA3F" w14:textId="1FA42187" w:rsidR="00C36239" w:rsidRDefault="00C36239" w:rsidP="00E11923">
      <w:pPr>
        <w:pStyle w:val="Heading1"/>
        <w:rPr>
          <w:lang w:val="en-CA"/>
        </w:rPr>
      </w:pPr>
      <w:r>
        <w:rPr>
          <w:lang w:val="en-CA"/>
        </w:rPr>
        <w:t>Changes to the Specification</w:t>
      </w:r>
    </w:p>
    <w:p w14:paraId="20AD01AB" w14:textId="61308122" w:rsidR="00C36239" w:rsidRDefault="00C36239" w:rsidP="00C36239">
      <w:pPr>
        <w:pStyle w:val="Heading2"/>
        <w:rPr>
          <w:lang w:val="en-CA"/>
        </w:rPr>
      </w:pPr>
      <w:r>
        <w:rPr>
          <w:lang w:val="en-CA"/>
        </w:rPr>
        <w:t>Changes to dual tree syntax structure</w:t>
      </w:r>
    </w:p>
    <w:p w14:paraId="1CD6CCA5" w14:textId="77777777" w:rsidR="00C36239" w:rsidRPr="00C36239" w:rsidRDefault="00C36239" w:rsidP="00C36239">
      <w:pPr>
        <w:rPr>
          <w:lang w:val="en-CA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C36239" w:rsidRPr="00C36239" w14:paraId="5D47D40D" w14:textId="77777777" w:rsidTr="00233701">
        <w:trPr>
          <w:cantSplit/>
          <w:jc w:val="center"/>
        </w:trPr>
        <w:tc>
          <w:tcPr>
            <w:tcW w:w="7920" w:type="dxa"/>
          </w:tcPr>
          <w:p w14:paraId="410E6541" w14:textId="77777777" w:rsidR="00C36239" w:rsidRPr="00C36239" w:rsidRDefault="00C36239" w:rsidP="00C36239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textAlignment w:val="baseline"/>
              <w:rPr>
                <w:rFonts w:eastAsia="Malgun Gothic"/>
                <w:noProof/>
                <w:sz w:val="20"/>
                <w:szCs w:val="20"/>
                <w:lang w:val="en-CA" w:eastAsia="en-US"/>
              </w:rPr>
            </w:pPr>
            <w:r w:rsidRPr="00C36239">
              <w:rPr>
                <w:rFonts w:eastAsia="Malgun Gothic"/>
                <w:noProof/>
                <w:sz w:val="20"/>
                <w:szCs w:val="20"/>
                <w:lang w:val="en-CA" w:eastAsia="ko-KR"/>
              </w:rPr>
              <w:t>dual_tree_implicit_qt_split(</w:t>
            </w:r>
            <w:r w:rsidRPr="00C36239">
              <w:rPr>
                <w:rFonts w:eastAsia="Malgun Gothic"/>
                <w:noProof/>
                <w:sz w:val="20"/>
                <w:szCs w:val="20"/>
                <w:lang w:val="en-CA" w:eastAsia="en-US"/>
              </w:rPr>
              <w:t> x0, y0, cbSize, cqtDepth </w:t>
            </w:r>
            <w:r w:rsidRPr="00C36239">
              <w:rPr>
                <w:rFonts w:eastAsia="Malgun Gothic"/>
                <w:noProof/>
                <w:sz w:val="20"/>
                <w:szCs w:val="20"/>
                <w:lang w:val="en-CA" w:eastAsia="ko-KR"/>
              </w:rPr>
              <w:t>)</w:t>
            </w:r>
            <w:r w:rsidRPr="00C36239">
              <w:rPr>
                <w:rFonts w:eastAsia="Malgun Gothic"/>
                <w:noProof/>
                <w:sz w:val="20"/>
                <w:szCs w:val="20"/>
                <w:lang w:val="en-CA" w:eastAsia="en-US"/>
              </w:rPr>
              <w:t xml:space="preserve"> {</w:t>
            </w:r>
          </w:p>
        </w:tc>
        <w:tc>
          <w:tcPr>
            <w:tcW w:w="1152" w:type="dxa"/>
          </w:tcPr>
          <w:p w14:paraId="604F4CF2" w14:textId="77777777" w:rsidR="00C36239" w:rsidRPr="00C36239" w:rsidRDefault="00C36239" w:rsidP="00C36239">
            <w:pPr>
              <w:overflowPunct w:val="0"/>
              <w:autoSpaceDE w:val="0"/>
              <w:autoSpaceDN w:val="0"/>
              <w:adjustRightInd w:val="0"/>
              <w:spacing w:before="20" w:after="40"/>
              <w:jc w:val="both"/>
              <w:textAlignment w:val="baseline"/>
              <w:rPr>
                <w:rFonts w:eastAsia="Malgun Gothic"/>
                <w:b/>
                <w:bCs/>
                <w:noProof/>
                <w:sz w:val="20"/>
                <w:szCs w:val="20"/>
                <w:lang w:val="en-CA" w:eastAsia="en-US"/>
              </w:rPr>
            </w:pPr>
            <w:r w:rsidRPr="00C36239">
              <w:rPr>
                <w:rFonts w:eastAsia="Malgun Gothic"/>
                <w:b/>
                <w:bCs/>
                <w:noProof/>
                <w:sz w:val="20"/>
                <w:szCs w:val="20"/>
                <w:lang w:val="en-CA" w:eastAsia="en-US"/>
              </w:rPr>
              <w:t>Descriptor</w:t>
            </w:r>
          </w:p>
        </w:tc>
      </w:tr>
      <w:tr w:rsidR="00C36239" w:rsidRPr="00C36239" w14:paraId="5D679B8A" w14:textId="77777777" w:rsidTr="00233701">
        <w:trPr>
          <w:cantSplit/>
          <w:jc w:val="center"/>
        </w:trPr>
        <w:tc>
          <w:tcPr>
            <w:tcW w:w="7920" w:type="dxa"/>
          </w:tcPr>
          <w:p w14:paraId="279EE565" w14:textId="77777777" w:rsidR="00C36239" w:rsidRPr="00C36239" w:rsidRDefault="00C36239" w:rsidP="00C36239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textAlignment w:val="baseline"/>
              <w:rPr>
                <w:rFonts w:eastAsia="Malgun Gothic"/>
                <w:noProof/>
                <w:sz w:val="20"/>
                <w:szCs w:val="20"/>
                <w:lang w:val="en-CA" w:eastAsia="ko-KR"/>
              </w:rPr>
            </w:pPr>
            <w:r w:rsidRPr="00C36239">
              <w:rPr>
                <w:rFonts w:eastAsia="Malgun Gothic"/>
                <w:noProof/>
                <w:sz w:val="20"/>
                <w:szCs w:val="20"/>
                <w:lang w:val="en-CA" w:eastAsia="en-US"/>
              </w:rPr>
              <w:tab/>
              <w:t>cbSubdiv = 2 * cqtDepth</w:t>
            </w:r>
          </w:p>
        </w:tc>
        <w:tc>
          <w:tcPr>
            <w:tcW w:w="1152" w:type="dxa"/>
          </w:tcPr>
          <w:p w14:paraId="15D31209" w14:textId="77777777" w:rsidR="00C36239" w:rsidRPr="00C36239" w:rsidRDefault="00C36239" w:rsidP="00C36239">
            <w:pPr>
              <w:overflowPunct w:val="0"/>
              <w:autoSpaceDE w:val="0"/>
              <w:autoSpaceDN w:val="0"/>
              <w:adjustRightInd w:val="0"/>
              <w:spacing w:before="20" w:after="40"/>
              <w:jc w:val="both"/>
              <w:textAlignment w:val="baseline"/>
              <w:rPr>
                <w:rFonts w:eastAsia="Malgun Gothic"/>
                <w:b/>
                <w:bCs/>
                <w:noProof/>
                <w:sz w:val="20"/>
                <w:szCs w:val="20"/>
                <w:lang w:val="en-CA" w:eastAsia="en-US"/>
              </w:rPr>
            </w:pPr>
          </w:p>
        </w:tc>
      </w:tr>
      <w:tr w:rsidR="00C36239" w:rsidRPr="00C36239" w14:paraId="1D797263" w14:textId="77777777" w:rsidTr="00233701">
        <w:trPr>
          <w:cantSplit/>
          <w:jc w:val="center"/>
        </w:trPr>
        <w:tc>
          <w:tcPr>
            <w:tcW w:w="7920" w:type="dxa"/>
          </w:tcPr>
          <w:p w14:paraId="6AC6E6C8" w14:textId="77777777" w:rsidR="00C36239" w:rsidRPr="00C36239" w:rsidRDefault="00C36239" w:rsidP="00C36239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textAlignment w:val="baseline"/>
              <w:rPr>
                <w:rFonts w:eastAsia="Malgun Gothic"/>
                <w:noProof/>
                <w:sz w:val="20"/>
                <w:szCs w:val="20"/>
                <w:lang w:val="en-CA" w:eastAsia="en-US"/>
              </w:rPr>
            </w:pPr>
            <w:r w:rsidRPr="00C36239">
              <w:rPr>
                <w:rFonts w:eastAsia="Malgun Gothic"/>
                <w:noProof/>
                <w:sz w:val="20"/>
                <w:szCs w:val="20"/>
                <w:lang w:val="en-CA" w:eastAsia="en-US"/>
              </w:rPr>
              <w:tab/>
              <w:t>if( cbSize &gt; 64 ) {</w:t>
            </w:r>
          </w:p>
        </w:tc>
        <w:tc>
          <w:tcPr>
            <w:tcW w:w="1152" w:type="dxa"/>
          </w:tcPr>
          <w:p w14:paraId="6B9064D7" w14:textId="77777777" w:rsidR="00C36239" w:rsidRPr="00C36239" w:rsidRDefault="00C36239" w:rsidP="00C36239">
            <w:pPr>
              <w:overflowPunct w:val="0"/>
              <w:autoSpaceDE w:val="0"/>
              <w:autoSpaceDN w:val="0"/>
              <w:adjustRightInd w:val="0"/>
              <w:spacing w:before="20" w:after="40"/>
              <w:jc w:val="both"/>
              <w:textAlignment w:val="baseline"/>
              <w:rPr>
                <w:rFonts w:eastAsia="Malgun Gothic"/>
                <w:noProof/>
                <w:sz w:val="20"/>
                <w:szCs w:val="20"/>
                <w:lang w:val="en-CA" w:eastAsia="en-US"/>
              </w:rPr>
            </w:pPr>
          </w:p>
        </w:tc>
      </w:tr>
      <w:tr w:rsidR="00C36239" w:rsidRPr="00C36239" w14:paraId="3169B4E1" w14:textId="77777777" w:rsidTr="0023370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F131" w14:textId="77777777" w:rsidR="00C36239" w:rsidRPr="00C36239" w:rsidRDefault="00C36239" w:rsidP="00C36239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textAlignment w:val="baseline"/>
              <w:rPr>
                <w:rFonts w:eastAsia="Malgun Gothic"/>
                <w:noProof/>
                <w:sz w:val="20"/>
                <w:szCs w:val="20"/>
                <w:lang w:val="en-CA" w:eastAsia="en-US"/>
              </w:rPr>
            </w:pPr>
            <w:r w:rsidRPr="00C36239">
              <w:rPr>
                <w:rFonts w:eastAsia="Malgun Gothic"/>
                <w:noProof/>
                <w:sz w:val="20"/>
                <w:szCs w:val="20"/>
                <w:lang w:val="en-CA" w:eastAsia="en-US"/>
              </w:rPr>
              <w:tab/>
            </w:r>
            <w:r w:rsidRPr="00C36239">
              <w:rPr>
                <w:rFonts w:eastAsia="Malgun Gothic"/>
                <w:noProof/>
                <w:sz w:val="20"/>
                <w:szCs w:val="20"/>
                <w:lang w:val="en-CA" w:eastAsia="en-US"/>
              </w:rPr>
              <w:tab/>
              <w:t>if( cu_qp_delta_enabled_flag  &amp;&amp;  cbSubdiv  &lt;=  CuQpDeltaSubdiv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CB9A" w14:textId="77777777" w:rsidR="00C36239" w:rsidRPr="00C36239" w:rsidRDefault="00C36239" w:rsidP="00C36239">
            <w:pPr>
              <w:overflowPunct w:val="0"/>
              <w:autoSpaceDE w:val="0"/>
              <w:autoSpaceDN w:val="0"/>
              <w:adjustRightInd w:val="0"/>
              <w:spacing w:before="20" w:after="40"/>
              <w:jc w:val="both"/>
              <w:textAlignment w:val="baseline"/>
              <w:rPr>
                <w:rFonts w:eastAsia="Malgun Gothic"/>
                <w:noProof/>
                <w:sz w:val="20"/>
                <w:szCs w:val="20"/>
                <w:lang w:val="en-CA" w:eastAsia="en-US"/>
              </w:rPr>
            </w:pPr>
          </w:p>
        </w:tc>
      </w:tr>
      <w:tr w:rsidR="00C36239" w:rsidRPr="00C36239" w14:paraId="1617796D" w14:textId="77777777" w:rsidTr="0023370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DEB9" w14:textId="77777777" w:rsidR="00C36239" w:rsidRPr="00C36239" w:rsidRDefault="00C36239" w:rsidP="00C36239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textAlignment w:val="baseline"/>
              <w:rPr>
                <w:rFonts w:eastAsia="Malgun Gothic"/>
                <w:noProof/>
                <w:sz w:val="20"/>
                <w:szCs w:val="20"/>
                <w:lang w:val="en-CA" w:eastAsia="en-US"/>
              </w:rPr>
            </w:pPr>
            <w:r w:rsidRPr="00C36239">
              <w:rPr>
                <w:rFonts w:eastAsia="Malgun Gothic"/>
                <w:noProof/>
                <w:sz w:val="20"/>
                <w:szCs w:val="20"/>
                <w:lang w:val="en-CA" w:eastAsia="en-US"/>
              </w:rPr>
              <w:tab/>
            </w:r>
            <w:r w:rsidRPr="00C36239">
              <w:rPr>
                <w:rFonts w:eastAsia="Malgun Gothic"/>
                <w:noProof/>
                <w:sz w:val="20"/>
                <w:szCs w:val="20"/>
                <w:lang w:val="en-CA" w:eastAsia="en-US"/>
              </w:rPr>
              <w:tab/>
            </w:r>
            <w:r w:rsidRPr="00C36239">
              <w:rPr>
                <w:rFonts w:eastAsia="Malgun Gothic"/>
                <w:noProof/>
                <w:sz w:val="20"/>
                <w:szCs w:val="20"/>
                <w:lang w:val="en-CA" w:eastAsia="en-US"/>
              </w:rPr>
              <w:tab/>
              <w:t>IsCuQpDeltaCoded =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47E3" w14:textId="77777777" w:rsidR="00C36239" w:rsidRPr="00C36239" w:rsidRDefault="00C36239" w:rsidP="00C36239">
            <w:pPr>
              <w:overflowPunct w:val="0"/>
              <w:autoSpaceDE w:val="0"/>
              <w:autoSpaceDN w:val="0"/>
              <w:adjustRightInd w:val="0"/>
              <w:spacing w:before="20" w:after="40"/>
              <w:jc w:val="both"/>
              <w:textAlignment w:val="baseline"/>
              <w:rPr>
                <w:rFonts w:eastAsia="Malgun Gothic"/>
                <w:noProof/>
                <w:sz w:val="20"/>
                <w:szCs w:val="20"/>
                <w:lang w:val="en-CA" w:eastAsia="en-US"/>
              </w:rPr>
            </w:pPr>
          </w:p>
        </w:tc>
      </w:tr>
      <w:tr w:rsidR="00C36239" w:rsidRPr="00C36239" w14:paraId="3C28C0DA" w14:textId="77777777" w:rsidTr="0023370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19A7" w14:textId="77777777" w:rsidR="00C36239" w:rsidRPr="00C36239" w:rsidRDefault="00C36239" w:rsidP="00C36239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textAlignment w:val="baseline"/>
              <w:rPr>
                <w:rFonts w:eastAsia="Malgun Gothic"/>
                <w:noProof/>
                <w:sz w:val="20"/>
                <w:szCs w:val="20"/>
                <w:lang w:val="en-CA" w:eastAsia="en-US"/>
              </w:rPr>
            </w:pPr>
            <w:r w:rsidRPr="00C36239">
              <w:rPr>
                <w:rFonts w:eastAsia="Malgun Gothic"/>
                <w:noProof/>
                <w:sz w:val="20"/>
                <w:szCs w:val="20"/>
                <w:lang w:val="en-CA" w:eastAsia="en-US"/>
              </w:rPr>
              <w:tab/>
            </w:r>
            <w:r w:rsidRPr="00C36239">
              <w:rPr>
                <w:rFonts w:eastAsia="Malgun Gothic"/>
                <w:noProof/>
                <w:sz w:val="20"/>
                <w:szCs w:val="20"/>
                <w:lang w:val="en-CA" w:eastAsia="en-US"/>
              </w:rPr>
              <w:tab/>
            </w:r>
            <w:r w:rsidRPr="00C36239">
              <w:rPr>
                <w:rFonts w:eastAsia="Malgun Gothic"/>
                <w:noProof/>
                <w:sz w:val="20"/>
                <w:szCs w:val="20"/>
                <w:lang w:val="en-CA" w:eastAsia="en-US"/>
              </w:rPr>
              <w:tab/>
              <w:t>CuQpDeltaVal =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D7FC" w14:textId="77777777" w:rsidR="00C36239" w:rsidRPr="00C36239" w:rsidRDefault="00C36239" w:rsidP="00C36239">
            <w:pPr>
              <w:overflowPunct w:val="0"/>
              <w:autoSpaceDE w:val="0"/>
              <w:autoSpaceDN w:val="0"/>
              <w:adjustRightInd w:val="0"/>
              <w:spacing w:before="20" w:after="40"/>
              <w:jc w:val="both"/>
              <w:textAlignment w:val="baseline"/>
              <w:rPr>
                <w:rFonts w:eastAsia="Malgun Gothic"/>
                <w:noProof/>
                <w:sz w:val="20"/>
                <w:szCs w:val="20"/>
                <w:lang w:val="en-CA" w:eastAsia="en-US"/>
              </w:rPr>
            </w:pPr>
          </w:p>
        </w:tc>
      </w:tr>
      <w:tr w:rsidR="00C36239" w:rsidRPr="00C36239" w14:paraId="654E9472" w14:textId="77777777" w:rsidTr="0023370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5107" w14:textId="77777777" w:rsidR="00C36239" w:rsidRPr="00C36239" w:rsidRDefault="00C36239" w:rsidP="00C36239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textAlignment w:val="baseline"/>
              <w:rPr>
                <w:rFonts w:eastAsia="Malgun Gothic"/>
                <w:noProof/>
                <w:sz w:val="20"/>
                <w:szCs w:val="20"/>
                <w:lang w:val="en-CA" w:eastAsia="en-US"/>
              </w:rPr>
            </w:pPr>
            <w:r w:rsidRPr="00C36239">
              <w:rPr>
                <w:rFonts w:eastAsia="Malgun Gothic"/>
                <w:noProof/>
                <w:sz w:val="20"/>
                <w:szCs w:val="20"/>
                <w:lang w:val="en-CA" w:eastAsia="en-US"/>
              </w:rPr>
              <w:tab/>
            </w:r>
            <w:r w:rsidRPr="00C36239">
              <w:rPr>
                <w:rFonts w:eastAsia="Malgun Gothic"/>
                <w:noProof/>
                <w:sz w:val="20"/>
                <w:szCs w:val="20"/>
                <w:lang w:val="en-CA" w:eastAsia="en-US"/>
              </w:rPr>
              <w:tab/>
            </w:r>
            <w:r w:rsidRPr="00C36239">
              <w:rPr>
                <w:rFonts w:eastAsia="Malgun Gothic"/>
                <w:noProof/>
                <w:sz w:val="20"/>
                <w:szCs w:val="20"/>
                <w:lang w:val="en-CA" w:eastAsia="en-US"/>
              </w:rPr>
              <w:tab/>
              <w:t>CuQgTopLeftX = x0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2740" w14:textId="77777777" w:rsidR="00C36239" w:rsidRPr="00C36239" w:rsidRDefault="00C36239" w:rsidP="00C36239">
            <w:pPr>
              <w:overflowPunct w:val="0"/>
              <w:autoSpaceDE w:val="0"/>
              <w:autoSpaceDN w:val="0"/>
              <w:adjustRightInd w:val="0"/>
              <w:spacing w:before="20" w:after="40"/>
              <w:jc w:val="both"/>
              <w:textAlignment w:val="baseline"/>
              <w:rPr>
                <w:rFonts w:eastAsia="Malgun Gothic"/>
                <w:noProof/>
                <w:sz w:val="20"/>
                <w:szCs w:val="20"/>
                <w:lang w:val="en-CA" w:eastAsia="en-US"/>
              </w:rPr>
            </w:pPr>
          </w:p>
        </w:tc>
      </w:tr>
      <w:tr w:rsidR="00C36239" w:rsidRPr="00C36239" w14:paraId="63A647CD" w14:textId="77777777" w:rsidTr="0023370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D43A" w14:textId="77777777" w:rsidR="00C36239" w:rsidRPr="00C36239" w:rsidRDefault="00C36239" w:rsidP="00C36239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textAlignment w:val="baseline"/>
              <w:rPr>
                <w:rFonts w:eastAsia="Malgun Gothic"/>
                <w:noProof/>
                <w:sz w:val="20"/>
                <w:szCs w:val="20"/>
                <w:lang w:val="en-CA" w:eastAsia="en-US"/>
              </w:rPr>
            </w:pPr>
            <w:r w:rsidRPr="00C36239">
              <w:rPr>
                <w:rFonts w:eastAsia="Malgun Gothic"/>
                <w:noProof/>
                <w:sz w:val="20"/>
                <w:szCs w:val="20"/>
                <w:lang w:val="en-CA" w:eastAsia="en-US"/>
              </w:rPr>
              <w:tab/>
            </w:r>
            <w:r w:rsidRPr="00C36239">
              <w:rPr>
                <w:rFonts w:eastAsia="Malgun Gothic"/>
                <w:noProof/>
                <w:sz w:val="20"/>
                <w:szCs w:val="20"/>
                <w:lang w:val="en-CA" w:eastAsia="en-US"/>
              </w:rPr>
              <w:tab/>
            </w:r>
            <w:r w:rsidRPr="00C36239">
              <w:rPr>
                <w:rFonts w:eastAsia="Malgun Gothic"/>
                <w:noProof/>
                <w:sz w:val="20"/>
                <w:szCs w:val="20"/>
                <w:lang w:val="en-CA" w:eastAsia="en-US"/>
              </w:rPr>
              <w:tab/>
              <w:t>CuQgTopLeftY = y0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5D61" w14:textId="77777777" w:rsidR="00C36239" w:rsidRPr="00C36239" w:rsidRDefault="00C36239" w:rsidP="00C36239">
            <w:pPr>
              <w:overflowPunct w:val="0"/>
              <w:autoSpaceDE w:val="0"/>
              <w:autoSpaceDN w:val="0"/>
              <w:adjustRightInd w:val="0"/>
              <w:spacing w:before="20" w:after="40"/>
              <w:jc w:val="both"/>
              <w:textAlignment w:val="baseline"/>
              <w:rPr>
                <w:rFonts w:eastAsia="Malgun Gothic"/>
                <w:noProof/>
                <w:sz w:val="20"/>
                <w:szCs w:val="20"/>
                <w:lang w:val="en-CA" w:eastAsia="en-US"/>
              </w:rPr>
            </w:pPr>
          </w:p>
        </w:tc>
      </w:tr>
      <w:tr w:rsidR="00C36239" w:rsidRPr="00C36239" w14:paraId="23A3A317" w14:textId="77777777" w:rsidTr="0023370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5D15" w14:textId="77777777" w:rsidR="00C36239" w:rsidRPr="00C36239" w:rsidRDefault="00C36239" w:rsidP="00C36239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textAlignment w:val="baseline"/>
              <w:rPr>
                <w:rFonts w:eastAsia="Malgun Gothic"/>
                <w:noProof/>
                <w:sz w:val="20"/>
                <w:szCs w:val="20"/>
                <w:lang w:val="en-CA" w:eastAsia="en-US"/>
              </w:rPr>
            </w:pPr>
            <w:r w:rsidRPr="00C36239">
              <w:rPr>
                <w:rFonts w:eastAsia="Malgun Gothic"/>
                <w:noProof/>
                <w:sz w:val="20"/>
                <w:szCs w:val="20"/>
                <w:lang w:val="en-CA" w:eastAsia="en-US"/>
              </w:rPr>
              <w:tab/>
            </w:r>
            <w:r w:rsidRPr="00C36239">
              <w:rPr>
                <w:rFonts w:eastAsia="Malgun Gothic"/>
                <w:noProof/>
                <w:sz w:val="20"/>
                <w:szCs w:val="20"/>
                <w:lang w:val="en-CA" w:eastAsia="en-US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F81F" w14:textId="77777777" w:rsidR="00C36239" w:rsidRPr="00C36239" w:rsidRDefault="00C36239" w:rsidP="00C36239">
            <w:pPr>
              <w:overflowPunct w:val="0"/>
              <w:autoSpaceDE w:val="0"/>
              <w:autoSpaceDN w:val="0"/>
              <w:adjustRightInd w:val="0"/>
              <w:spacing w:before="20" w:after="40"/>
              <w:jc w:val="both"/>
              <w:textAlignment w:val="baseline"/>
              <w:rPr>
                <w:rFonts w:eastAsia="Malgun Gothic"/>
                <w:noProof/>
                <w:sz w:val="20"/>
                <w:szCs w:val="20"/>
                <w:lang w:val="en-CA" w:eastAsia="en-US"/>
              </w:rPr>
            </w:pPr>
          </w:p>
        </w:tc>
      </w:tr>
      <w:tr w:rsidR="00C36239" w:rsidRPr="00C36239" w14:paraId="288B9F8D" w14:textId="77777777" w:rsidTr="0023370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7D6D" w14:textId="76A95710" w:rsidR="00C36239" w:rsidRPr="00C36239" w:rsidRDefault="00C36239" w:rsidP="00C36239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textAlignment w:val="baseline"/>
              <w:rPr>
                <w:rFonts w:eastAsia="Malgun Gothic"/>
                <w:noProof/>
                <w:sz w:val="20"/>
                <w:szCs w:val="20"/>
                <w:lang w:val="en-CA" w:eastAsia="en-US"/>
              </w:rPr>
            </w:pPr>
            <w:r w:rsidRPr="00C36239">
              <w:rPr>
                <w:rFonts w:eastAsia="Malgun Gothic"/>
                <w:noProof/>
                <w:sz w:val="20"/>
                <w:szCs w:val="20"/>
                <w:lang w:val="en-CA" w:eastAsia="en-US"/>
              </w:rPr>
              <w:tab/>
            </w:r>
            <w:r w:rsidRPr="00C36239">
              <w:rPr>
                <w:rFonts w:eastAsia="Malgun Gothic"/>
                <w:noProof/>
                <w:sz w:val="20"/>
                <w:szCs w:val="20"/>
                <w:lang w:val="en-CA" w:eastAsia="en-US"/>
              </w:rPr>
              <w:tab/>
              <w:t>if( cu_chroma_qp_offset_enabled_flag &amp;&amp; cbSubdiv  &lt;=  CuChromaQpOffsetSubdiv )</w:t>
            </w:r>
            <w:r>
              <w:rPr>
                <w:rFonts w:eastAsia="Malgun Gothic"/>
                <w:noProof/>
                <w:sz w:val="20"/>
                <w:szCs w:val="20"/>
                <w:lang w:val="en-CA" w:eastAsia="en-US"/>
              </w:rPr>
              <w:t xml:space="preserve"> </w:t>
            </w:r>
            <w:r w:rsidRPr="002A04D0">
              <w:rPr>
                <w:rFonts w:eastAsia="Malgun Gothic"/>
                <w:noProof/>
                <w:sz w:val="20"/>
                <w:szCs w:val="20"/>
                <w:highlight w:val="yellow"/>
                <w:lang w:val="en-CA" w:eastAsia="en-US"/>
              </w:rPr>
              <w:t>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C90CB" w14:textId="77777777" w:rsidR="00C36239" w:rsidRPr="00C36239" w:rsidRDefault="00C36239" w:rsidP="00C36239">
            <w:pPr>
              <w:overflowPunct w:val="0"/>
              <w:autoSpaceDE w:val="0"/>
              <w:autoSpaceDN w:val="0"/>
              <w:adjustRightInd w:val="0"/>
              <w:spacing w:before="20" w:after="40"/>
              <w:jc w:val="both"/>
              <w:textAlignment w:val="baseline"/>
              <w:rPr>
                <w:rFonts w:eastAsia="Malgun Gothic"/>
                <w:noProof/>
                <w:sz w:val="20"/>
                <w:szCs w:val="20"/>
                <w:lang w:val="en-CA" w:eastAsia="en-US"/>
              </w:rPr>
            </w:pPr>
          </w:p>
        </w:tc>
      </w:tr>
      <w:tr w:rsidR="00C36239" w:rsidRPr="00C36239" w14:paraId="370C0280" w14:textId="77777777" w:rsidTr="0023370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BBF8" w14:textId="77777777" w:rsidR="00C36239" w:rsidRPr="00C36239" w:rsidRDefault="00C36239" w:rsidP="00C36239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textAlignment w:val="baseline"/>
              <w:rPr>
                <w:rFonts w:eastAsia="Malgun Gothic"/>
                <w:noProof/>
                <w:sz w:val="20"/>
                <w:szCs w:val="20"/>
                <w:lang w:val="en-CA" w:eastAsia="en-US"/>
              </w:rPr>
            </w:pPr>
            <w:r w:rsidRPr="00C36239">
              <w:rPr>
                <w:rFonts w:eastAsia="Malgun Gothic"/>
                <w:noProof/>
                <w:sz w:val="20"/>
                <w:szCs w:val="20"/>
                <w:lang w:val="en-CA" w:eastAsia="en-US"/>
              </w:rPr>
              <w:tab/>
            </w:r>
            <w:r w:rsidRPr="00C36239">
              <w:rPr>
                <w:rFonts w:eastAsia="Malgun Gothic"/>
                <w:noProof/>
                <w:sz w:val="20"/>
                <w:szCs w:val="20"/>
                <w:lang w:val="en-CA" w:eastAsia="en-US"/>
              </w:rPr>
              <w:tab/>
            </w:r>
            <w:r w:rsidRPr="00C36239">
              <w:rPr>
                <w:rFonts w:eastAsia="Malgun Gothic"/>
                <w:noProof/>
                <w:sz w:val="20"/>
                <w:szCs w:val="20"/>
                <w:lang w:val="en-CA" w:eastAsia="en-US"/>
              </w:rPr>
              <w:tab/>
              <w:t>IsCuChromaQpOffsetCoded =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C11C" w14:textId="77777777" w:rsidR="00C36239" w:rsidRPr="00C36239" w:rsidRDefault="00C36239" w:rsidP="00C36239">
            <w:pPr>
              <w:overflowPunct w:val="0"/>
              <w:autoSpaceDE w:val="0"/>
              <w:autoSpaceDN w:val="0"/>
              <w:adjustRightInd w:val="0"/>
              <w:spacing w:before="20" w:after="40"/>
              <w:jc w:val="both"/>
              <w:textAlignment w:val="baseline"/>
              <w:rPr>
                <w:rFonts w:eastAsia="Malgun Gothic"/>
                <w:noProof/>
                <w:sz w:val="20"/>
                <w:szCs w:val="20"/>
                <w:lang w:val="en-CA" w:eastAsia="en-US"/>
              </w:rPr>
            </w:pPr>
          </w:p>
        </w:tc>
      </w:tr>
      <w:tr w:rsidR="00C36239" w:rsidRPr="00C36239" w14:paraId="5B519AB1" w14:textId="77777777" w:rsidTr="0023370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E643" w14:textId="2433B7D6" w:rsidR="00C36239" w:rsidRPr="002A04D0" w:rsidRDefault="001D70E0" w:rsidP="00C36239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textAlignment w:val="baseline"/>
              <w:rPr>
                <w:rFonts w:eastAsia="Malgun Gothic"/>
                <w:noProof/>
                <w:sz w:val="20"/>
                <w:szCs w:val="20"/>
                <w:highlight w:val="yellow"/>
                <w:lang w:val="en-CA" w:eastAsia="en-US"/>
              </w:rPr>
            </w:pPr>
            <w:bookmarkStart w:id="1" w:name="_Hlk28636208"/>
            <w:r w:rsidRPr="002A04D0">
              <w:rPr>
                <w:rFonts w:eastAsia="Malgun Gothic"/>
                <w:noProof/>
                <w:sz w:val="20"/>
                <w:szCs w:val="20"/>
                <w:highlight w:val="yellow"/>
                <w:lang w:val="en-CA" w:eastAsia="en-US"/>
              </w:rPr>
              <w:tab/>
            </w:r>
            <w:r w:rsidRPr="002A04D0">
              <w:rPr>
                <w:rFonts w:eastAsia="Malgun Gothic"/>
                <w:noProof/>
                <w:sz w:val="20"/>
                <w:szCs w:val="20"/>
                <w:highlight w:val="yellow"/>
                <w:lang w:val="en-CA" w:eastAsia="en-US"/>
              </w:rPr>
              <w:tab/>
            </w:r>
            <w:r w:rsidRPr="002A04D0">
              <w:rPr>
                <w:rFonts w:eastAsia="Malgun Gothic"/>
                <w:noProof/>
                <w:sz w:val="20"/>
                <w:szCs w:val="20"/>
                <w:highlight w:val="yellow"/>
                <w:lang w:val="en-CA" w:eastAsia="en-US"/>
              </w:rPr>
              <w:tab/>
            </w:r>
            <w:r w:rsidR="002A04D0" w:rsidRPr="002A04D0">
              <w:rPr>
                <w:rFonts w:eastAsia="Malgun Gothic"/>
                <w:bCs/>
                <w:noProof/>
                <w:sz w:val="20"/>
                <w:szCs w:val="20"/>
                <w:highlight w:val="yellow"/>
                <w:lang w:val="en-CA" w:eastAsia="en-US"/>
              </w:rPr>
              <w:t>CuQpOffset</w:t>
            </w:r>
            <w:r w:rsidR="002A04D0" w:rsidRPr="002A04D0">
              <w:rPr>
                <w:rFonts w:eastAsia="Malgun Gothic"/>
                <w:bCs/>
                <w:noProof/>
                <w:sz w:val="20"/>
                <w:szCs w:val="20"/>
                <w:highlight w:val="yellow"/>
                <w:vertAlign w:val="subscript"/>
                <w:lang w:val="en-CA" w:eastAsia="en-US"/>
              </w:rPr>
              <w:t>Cb</w:t>
            </w:r>
            <w:r w:rsidR="002A04D0" w:rsidRPr="002A04D0">
              <w:rPr>
                <w:rFonts w:eastAsia="Malgun Gothic"/>
                <w:bCs/>
                <w:noProof/>
                <w:sz w:val="20"/>
                <w:szCs w:val="20"/>
                <w:highlight w:val="yellow"/>
                <w:lang w:val="en-CA" w:eastAsia="en-US"/>
              </w:rPr>
              <w:t xml:space="preserve"> =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7579" w14:textId="77777777" w:rsidR="00C36239" w:rsidRPr="00C36239" w:rsidRDefault="00C36239" w:rsidP="00C36239">
            <w:pPr>
              <w:overflowPunct w:val="0"/>
              <w:autoSpaceDE w:val="0"/>
              <w:autoSpaceDN w:val="0"/>
              <w:adjustRightInd w:val="0"/>
              <w:spacing w:before="20" w:after="40"/>
              <w:jc w:val="both"/>
              <w:textAlignment w:val="baseline"/>
              <w:rPr>
                <w:rFonts w:eastAsia="Malgun Gothic"/>
                <w:noProof/>
                <w:sz w:val="20"/>
                <w:szCs w:val="20"/>
                <w:lang w:val="en-CA" w:eastAsia="en-US"/>
              </w:rPr>
            </w:pPr>
          </w:p>
        </w:tc>
      </w:tr>
      <w:tr w:rsidR="002A04D0" w:rsidRPr="00C36239" w14:paraId="0C436D44" w14:textId="77777777" w:rsidTr="0023370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E4DB" w14:textId="47A4E3F7" w:rsidR="002A04D0" w:rsidRPr="002A04D0" w:rsidRDefault="002A04D0" w:rsidP="00233701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textAlignment w:val="baseline"/>
              <w:rPr>
                <w:rFonts w:eastAsia="Malgun Gothic"/>
                <w:noProof/>
                <w:sz w:val="20"/>
                <w:szCs w:val="20"/>
                <w:highlight w:val="yellow"/>
                <w:lang w:val="en-CA" w:eastAsia="en-US"/>
              </w:rPr>
            </w:pPr>
            <w:r w:rsidRPr="002A04D0">
              <w:rPr>
                <w:rFonts w:eastAsia="Malgun Gothic"/>
                <w:noProof/>
                <w:sz w:val="20"/>
                <w:szCs w:val="20"/>
                <w:highlight w:val="yellow"/>
                <w:lang w:val="en-CA" w:eastAsia="en-US"/>
              </w:rPr>
              <w:tab/>
            </w:r>
            <w:r w:rsidRPr="002A04D0">
              <w:rPr>
                <w:rFonts w:eastAsia="Malgun Gothic"/>
                <w:noProof/>
                <w:sz w:val="20"/>
                <w:szCs w:val="20"/>
                <w:highlight w:val="yellow"/>
                <w:lang w:val="en-CA" w:eastAsia="en-US"/>
              </w:rPr>
              <w:tab/>
            </w:r>
            <w:r w:rsidRPr="002A04D0">
              <w:rPr>
                <w:rFonts w:eastAsia="Malgun Gothic"/>
                <w:noProof/>
                <w:sz w:val="20"/>
                <w:szCs w:val="20"/>
                <w:highlight w:val="yellow"/>
                <w:lang w:val="en-CA" w:eastAsia="en-US"/>
              </w:rPr>
              <w:tab/>
            </w:r>
            <w:r w:rsidRPr="002A04D0">
              <w:rPr>
                <w:rFonts w:eastAsia="Malgun Gothic"/>
                <w:bCs/>
                <w:noProof/>
                <w:sz w:val="20"/>
                <w:szCs w:val="20"/>
                <w:highlight w:val="yellow"/>
                <w:lang w:val="en-CA" w:eastAsia="en-US"/>
              </w:rPr>
              <w:t>CuQpOffset</w:t>
            </w:r>
            <w:r w:rsidRPr="002A04D0">
              <w:rPr>
                <w:rFonts w:eastAsia="Malgun Gothic"/>
                <w:bCs/>
                <w:noProof/>
                <w:sz w:val="20"/>
                <w:szCs w:val="20"/>
                <w:highlight w:val="yellow"/>
                <w:vertAlign w:val="subscript"/>
                <w:lang w:val="en-CA" w:eastAsia="en-US"/>
              </w:rPr>
              <w:t>Cr</w:t>
            </w:r>
            <w:r w:rsidRPr="002A04D0">
              <w:rPr>
                <w:rFonts w:eastAsia="Malgun Gothic"/>
                <w:bCs/>
                <w:noProof/>
                <w:sz w:val="20"/>
                <w:szCs w:val="20"/>
                <w:highlight w:val="yellow"/>
                <w:lang w:val="en-CA" w:eastAsia="en-US"/>
              </w:rPr>
              <w:t xml:space="preserve"> =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5151" w14:textId="77777777" w:rsidR="002A04D0" w:rsidRPr="00C36239" w:rsidRDefault="002A04D0" w:rsidP="00233701">
            <w:pPr>
              <w:overflowPunct w:val="0"/>
              <w:autoSpaceDE w:val="0"/>
              <w:autoSpaceDN w:val="0"/>
              <w:adjustRightInd w:val="0"/>
              <w:spacing w:before="20" w:after="40"/>
              <w:jc w:val="both"/>
              <w:textAlignment w:val="baseline"/>
              <w:rPr>
                <w:rFonts w:eastAsia="Malgun Gothic"/>
                <w:noProof/>
                <w:sz w:val="20"/>
                <w:szCs w:val="20"/>
                <w:lang w:val="en-CA" w:eastAsia="en-US"/>
              </w:rPr>
            </w:pPr>
          </w:p>
        </w:tc>
      </w:tr>
      <w:tr w:rsidR="002A04D0" w:rsidRPr="00C36239" w14:paraId="087BF70B" w14:textId="77777777" w:rsidTr="0023370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7F34" w14:textId="77777777" w:rsidR="002A04D0" w:rsidRPr="002A04D0" w:rsidRDefault="002A04D0" w:rsidP="00233701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textAlignment w:val="baseline"/>
              <w:rPr>
                <w:rFonts w:eastAsia="Malgun Gothic"/>
                <w:noProof/>
                <w:sz w:val="20"/>
                <w:szCs w:val="20"/>
                <w:highlight w:val="yellow"/>
                <w:lang w:val="en-CA" w:eastAsia="en-US"/>
              </w:rPr>
            </w:pPr>
            <w:r w:rsidRPr="002A04D0">
              <w:rPr>
                <w:rFonts w:eastAsia="Malgun Gothic"/>
                <w:noProof/>
                <w:sz w:val="20"/>
                <w:szCs w:val="20"/>
                <w:highlight w:val="yellow"/>
                <w:lang w:val="en-CA" w:eastAsia="en-US"/>
              </w:rPr>
              <w:tab/>
            </w:r>
            <w:r w:rsidRPr="002A04D0">
              <w:rPr>
                <w:rFonts w:eastAsia="Malgun Gothic"/>
                <w:noProof/>
                <w:sz w:val="20"/>
                <w:szCs w:val="20"/>
                <w:highlight w:val="yellow"/>
                <w:lang w:val="en-CA" w:eastAsia="en-US"/>
              </w:rPr>
              <w:tab/>
            </w:r>
            <w:r w:rsidRPr="002A04D0">
              <w:rPr>
                <w:rFonts w:eastAsia="Malgun Gothic"/>
                <w:noProof/>
                <w:sz w:val="20"/>
                <w:szCs w:val="20"/>
                <w:highlight w:val="yellow"/>
                <w:lang w:val="en-CA" w:eastAsia="en-US"/>
              </w:rPr>
              <w:tab/>
            </w:r>
            <w:r w:rsidRPr="002A04D0">
              <w:rPr>
                <w:rFonts w:eastAsia="Malgun Gothic"/>
                <w:bCs/>
                <w:noProof/>
                <w:sz w:val="20"/>
                <w:szCs w:val="20"/>
                <w:highlight w:val="yellow"/>
                <w:lang w:val="en-CA" w:eastAsia="en-US"/>
              </w:rPr>
              <w:t>CuQpOffset</w:t>
            </w:r>
            <w:r w:rsidRPr="002A04D0">
              <w:rPr>
                <w:rFonts w:eastAsia="Malgun Gothic"/>
                <w:bCs/>
                <w:noProof/>
                <w:sz w:val="20"/>
                <w:szCs w:val="20"/>
                <w:highlight w:val="yellow"/>
                <w:vertAlign w:val="subscript"/>
                <w:lang w:val="en-CA" w:eastAsia="en-US"/>
              </w:rPr>
              <w:t>CbCr</w:t>
            </w:r>
            <w:r w:rsidRPr="002A04D0">
              <w:rPr>
                <w:rFonts w:eastAsia="Malgun Gothic"/>
                <w:bCs/>
                <w:noProof/>
                <w:sz w:val="20"/>
                <w:szCs w:val="20"/>
                <w:highlight w:val="yellow"/>
                <w:lang w:val="en-CA" w:eastAsia="en-US"/>
              </w:rPr>
              <w:t xml:space="preserve"> =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BBE5" w14:textId="77777777" w:rsidR="002A04D0" w:rsidRPr="00C36239" w:rsidRDefault="002A04D0" w:rsidP="00233701">
            <w:pPr>
              <w:overflowPunct w:val="0"/>
              <w:autoSpaceDE w:val="0"/>
              <w:autoSpaceDN w:val="0"/>
              <w:adjustRightInd w:val="0"/>
              <w:spacing w:before="20" w:after="40"/>
              <w:jc w:val="both"/>
              <w:textAlignment w:val="baseline"/>
              <w:rPr>
                <w:rFonts w:eastAsia="Malgun Gothic"/>
                <w:noProof/>
                <w:sz w:val="20"/>
                <w:szCs w:val="20"/>
                <w:lang w:val="en-CA" w:eastAsia="en-US"/>
              </w:rPr>
            </w:pPr>
          </w:p>
        </w:tc>
      </w:tr>
      <w:tr w:rsidR="00C36239" w:rsidRPr="00C36239" w14:paraId="49E798BD" w14:textId="77777777" w:rsidTr="0023370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2DF3" w14:textId="4551AF11" w:rsidR="00C36239" w:rsidRPr="002A04D0" w:rsidRDefault="002A04D0" w:rsidP="00C36239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textAlignment w:val="baseline"/>
              <w:rPr>
                <w:rFonts w:eastAsia="Malgun Gothic"/>
                <w:noProof/>
                <w:sz w:val="20"/>
                <w:szCs w:val="20"/>
                <w:highlight w:val="yellow"/>
                <w:lang w:val="en-CA" w:eastAsia="en-US"/>
              </w:rPr>
            </w:pPr>
            <w:r w:rsidRPr="002A04D0">
              <w:rPr>
                <w:rFonts w:eastAsia="Malgun Gothic"/>
                <w:noProof/>
                <w:sz w:val="20"/>
                <w:szCs w:val="20"/>
                <w:highlight w:val="yellow"/>
                <w:lang w:val="en-CA" w:eastAsia="en-US"/>
              </w:rPr>
              <w:tab/>
            </w:r>
            <w:r w:rsidRPr="002A04D0">
              <w:rPr>
                <w:rFonts w:eastAsia="Malgun Gothic"/>
                <w:noProof/>
                <w:sz w:val="20"/>
                <w:szCs w:val="20"/>
                <w:highlight w:val="yellow"/>
                <w:lang w:val="en-CA" w:eastAsia="en-US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8B0F" w14:textId="77777777" w:rsidR="00C36239" w:rsidRPr="00C36239" w:rsidRDefault="00C36239" w:rsidP="00C36239">
            <w:pPr>
              <w:overflowPunct w:val="0"/>
              <w:autoSpaceDE w:val="0"/>
              <w:autoSpaceDN w:val="0"/>
              <w:adjustRightInd w:val="0"/>
              <w:spacing w:before="20" w:after="40"/>
              <w:jc w:val="both"/>
              <w:textAlignment w:val="baseline"/>
              <w:rPr>
                <w:rFonts w:eastAsia="Malgun Gothic"/>
                <w:noProof/>
                <w:sz w:val="20"/>
                <w:szCs w:val="20"/>
                <w:lang w:val="en-CA" w:eastAsia="en-US"/>
              </w:rPr>
            </w:pPr>
          </w:p>
        </w:tc>
      </w:tr>
      <w:bookmarkEnd w:id="1"/>
      <w:tr w:rsidR="00C36239" w:rsidRPr="00C36239" w14:paraId="3BB45870" w14:textId="77777777" w:rsidTr="00233701">
        <w:trPr>
          <w:cantSplit/>
          <w:jc w:val="center"/>
        </w:trPr>
        <w:tc>
          <w:tcPr>
            <w:tcW w:w="7920" w:type="dxa"/>
          </w:tcPr>
          <w:p w14:paraId="62C8AC3C" w14:textId="77777777" w:rsidR="00C36239" w:rsidRPr="00C36239" w:rsidRDefault="00C36239" w:rsidP="00C36239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textAlignment w:val="baseline"/>
              <w:rPr>
                <w:rFonts w:eastAsia="Malgun Gothic"/>
                <w:noProof/>
                <w:sz w:val="20"/>
                <w:szCs w:val="20"/>
                <w:lang w:val="en-CA" w:eastAsia="en-US"/>
              </w:rPr>
            </w:pPr>
            <w:r w:rsidRPr="00C36239">
              <w:rPr>
                <w:rFonts w:eastAsia="Malgun Gothic"/>
                <w:noProof/>
                <w:sz w:val="20"/>
                <w:szCs w:val="20"/>
                <w:lang w:val="en-CA" w:eastAsia="en-US"/>
              </w:rPr>
              <w:tab/>
            </w:r>
            <w:r w:rsidRPr="00C36239">
              <w:rPr>
                <w:rFonts w:eastAsia="Malgun Gothic"/>
                <w:noProof/>
                <w:sz w:val="20"/>
                <w:szCs w:val="20"/>
                <w:lang w:val="en-CA" w:eastAsia="en-US"/>
              </w:rPr>
              <w:tab/>
              <w:t xml:space="preserve">x1 = x0 + </w:t>
            </w:r>
            <w:r w:rsidRPr="00C36239">
              <w:rPr>
                <w:rFonts w:eastAsia="Malgun Gothic"/>
                <w:noProof/>
                <w:sz w:val="20"/>
                <w:szCs w:val="20"/>
                <w:lang w:val="en-CA" w:eastAsia="ko-KR"/>
              </w:rPr>
              <w:t>( cbSize / 2 )</w:t>
            </w:r>
          </w:p>
        </w:tc>
        <w:tc>
          <w:tcPr>
            <w:tcW w:w="1152" w:type="dxa"/>
          </w:tcPr>
          <w:p w14:paraId="47845B6E" w14:textId="77777777" w:rsidR="00C36239" w:rsidRPr="00C36239" w:rsidRDefault="00C36239" w:rsidP="00C36239">
            <w:pPr>
              <w:overflowPunct w:val="0"/>
              <w:autoSpaceDE w:val="0"/>
              <w:autoSpaceDN w:val="0"/>
              <w:adjustRightInd w:val="0"/>
              <w:spacing w:before="20" w:after="40"/>
              <w:jc w:val="both"/>
              <w:textAlignment w:val="baseline"/>
              <w:rPr>
                <w:rFonts w:eastAsia="Malgun Gothic"/>
                <w:noProof/>
                <w:sz w:val="20"/>
                <w:szCs w:val="20"/>
                <w:lang w:val="en-CA" w:eastAsia="en-US"/>
              </w:rPr>
            </w:pPr>
          </w:p>
        </w:tc>
      </w:tr>
      <w:tr w:rsidR="00C36239" w:rsidRPr="00C36239" w14:paraId="003AAA27" w14:textId="77777777" w:rsidTr="00233701">
        <w:trPr>
          <w:cantSplit/>
          <w:jc w:val="center"/>
        </w:trPr>
        <w:tc>
          <w:tcPr>
            <w:tcW w:w="7920" w:type="dxa"/>
          </w:tcPr>
          <w:p w14:paraId="10B1937D" w14:textId="77777777" w:rsidR="00C36239" w:rsidRPr="00C36239" w:rsidRDefault="00C36239" w:rsidP="00C36239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textAlignment w:val="baseline"/>
              <w:rPr>
                <w:rFonts w:eastAsia="Malgun Gothic"/>
                <w:noProof/>
                <w:sz w:val="20"/>
                <w:szCs w:val="20"/>
                <w:lang w:val="en-CA" w:eastAsia="en-US"/>
              </w:rPr>
            </w:pPr>
            <w:r w:rsidRPr="00C36239">
              <w:rPr>
                <w:rFonts w:eastAsia="Malgun Gothic"/>
                <w:noProof/>
                <w:sz w:val="20"/>
                <w:szCs w:val="20"/>
                <w:lang w:val="en-CA" w:eastAsia="en-US"/>
              </w:rPr>
              <w:tab/>
            </w:r>
            <w:r w:rsidRPr="00C36239">
              <w:rPr>
                <w:rFonts w:eastAsia="Malgun Gothic"/>
                <w:noProof/>
                <w:sz w:val="20"/>
                <w:szCs w:val="20"/>
                <w:lang w:val="en-CA" w:eastAsia="en-US"/>
              </w:rPr>
              <w:tab/>
              <w:t xml:space="preserve">y1 = y0 + </w:t>
            </w:r>
            <w:r w:rsidRPr="00C36239">
              <w:rPr>
                <w:rFonts w:eastAsia="Malgun Gothic"/>
                <w:noProof/>
                <w:sz w:val="20"/>
                <w:szCs w:val="20"/>
                <w:lang w:val="en-CA" w:eastAsia="ko-KR"/>
              </w:rPr>
              <w:t>( cbSize / 2 )</w:t>
            </w:r>
          </w:p>
        </w:tc>
        <w:tc>
          <w:tcPr>
            <w:tcW w:w="1152" w:type="dxa"/>
          </w:tcPr>
          <w:p w14:paraId="0773CAE0" w14:textId="77777777" w:rsidR="00C36239" w:rsidRPr="00C36239" w:rsidRDefault="00C36239" w:rsidP="00C36239">
            <w:pPr>
              <w:overflowPunct w:val="0"/>
              <w:autoSpaceDE w:val="0"/>
              <w:autoSpaceDN w:val="0"/>
              <w:adjustRightInd w:val="0"/>
              <w:spacing w:before="20" w:after="40"/>
              <w:jc w:val="both"/>
              <w:textAlignment w:val="baseline"/>
              <w:rPr>
                <w:rFonts w:eastAsia="Malgun Gothic"/>
                <w:noProof/>
                <w:sz w:val="20"/>
                <w:szCs w:val="20"/>
                <w:lang w:val="en-CA" w:eastAsia="en-US"/>
              </w:rPr>
            </w:pPr>
          </w:p>
        </w:tc>
      </w:tr>
      <w:tr w:rsidR="00C36239" w:rsidRPr="00C36239" w14:paraId="7878A52A" w14:textId="77777777" w:rsidTr="00233701">
        <w:trPr>
          <w:cantSplit/>
          <w:jc w:val="center"/>
        </w:trPr>
        <w:tc>
          <w:tcPr>
            <w:tcW w:w="7920" w:type="dxa"/>
          </w:tcPr>
          <w:p w14:paraId="659E452D" w14:textId="6C3D89EF" w:rsidR="00C36239" w:rsidRPr="00C36239" w:rsidRDefault="005F67AF" w:rsidP="00C36239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textAlignment w:val="baseline"/>
              <w:rPr>
                <w:rFonts w:eastAsia="Malgun Gothic"/>
                <w:noProof/>
                <w:sz w:val="20"/>
                <w:szCs w:val="20"/>
                <w:lang w:val="en-CA" w:eastAsia="en-US"/>
              </w:rPr>
            </w:pPr>
            <w:r>
              <w:rPr>
                <w:rFonts w:eastAsia="Malgun Gothic"/>
                <w:noProof/>
                <w:sz w:val="20"/>
                <w:szCs w:val="20"/>
                <w:lang w:val="en-CA" w:eastAsia="en-US"/>
              </w:rPr>
              <w:t>…</w:t>
            </w:r>
          </w:p>
        </w:tc>
        <w:tc>
          <w:tcPr>
            <w:tcW w:w="1152" w:type="dxa"/>
          </w:tcPr>
          <w:p w14:paraId="03D0B33C" w14:textId="77777777" w:rsidR="00C36239" w:rsidRPr="00C36239" w:rsidRDefault="00C36239" w:rsidP="00C36239">
            <w:pPr>
              <w:overflowPunct w:val="0"/>
              <w:autoSpaceDE w:val="0"/>
              <w:autoSpaceDN w:val="0"/>
              <w:adjustRightInd w:val="0"/>
              <w:spacing w:before="20" w:after="40"/>
              <w:jc w:val="both"/>
              <w:textAlignment w:val="baseline"/>
              <w:rPr>
                <w:rFonts w:eastAsia="Malgun Gothic"/>
                <w:noProof/>
                <w:sz w:val="20"/>
                <w:szCs w:val="20"/>
                <w:lang w:val="en-CA" w:eastAsia="en-US"/>
              </w:rPr>
            </w:pPr>
          </w:p>
        </w:tc>
      </w:tr>
    </w:tbl>
    <w:p w14:paraId="159A5843" w14:textId="77777777" w:rsidR="00C36239" w:rsidRPr="00C36239" w:rsidRDefault="00C36239" w:rsidP="00C36239">
      <w:pPr>
        <w:rPr>
          <w:lang w:val="en-CA" w:eastAsia="en-US"/>
        </w:rPr>
      </w:pPr>
    </w:p>
    <w:p w14:paraId="3E825B09" w14:textId="196BEDEA" w:rsidR="002A04D0" w:rsidRDefault="002A04D0" w:rsidP="002A04D0">
      <w:pPr>
        <w:pStyle w:val="Heading2"/>
        <w:rPr>
          <w:lang w:val="en-CA"/>
        </w:rPr>
      </w:pPr>
      <w:r>
        <w:rPr>
          <w:lang w:val="en-CA"/>
        </w:rPr>
        <w:t xml:space="preserve">Changes to </w:t>
      </w:r>
      <w:r w:rsidR="005F67AF">
        <w:rPr>
          <w:lang w:val="en-CA"/>
        </w:rPr>
        <w:t>coding</w:t>
      </w:r>
      <w:r>
        <w:rPr>
          <w:lang w:val="en-CA"/>
        </w:rPr>
        <w:t xml:space="preserve"> tree syntax structure</w:t>
      </w:r>
    </w:p>
    <w:p w14:paraId="5C92EF9D" w14:textId="0BFF506D" w:rsidR="005F67AF" w:rsidRDefault="005F67AF" w:rsidP="005F67AF">
      <w:pPr>
        <w:rPr>
          <w:lang w:val="en-CA" w:eastAsia="en-US"/>
        </w:rPr>
      </w:pP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E7024B" w:rsidRPr="00E7024B" w14:paraId="52513A72" w14:textId="77777777" w:rsidTr="00E7024B">
        <w:trPr>
          <w:cantSplit/>
          <w:jc w:val="center"/>
        </w:trPr>
        <w:tc>
          <w:tcPr>
            <w:tcW w:w="8438" w:type="dxa"/>
          </w:tcPr>
          <w:p w14:paraId="2B0AE8CB" w14:textId="77777777" w:rsidR="00E7024B" w:rsidRPr="00E7024B" w:rsidRDefault="00E7024B" w:rsidP="00E7024B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textAlignment w:val="baseline"/>
              <w:rPr>
                <w:rFonts w:eastAsia="Malgun Gothic"/>
                <w:noProof/>
                <w:sz w:val="20"/>
                <w:szCs w:val="20"/>
                <w:lang w:val="en-CA" w:eastAsia="en-US"/>
              </w:rPr>
            </w:pPr>
            <w:r w:rsidRPr="00E7024B">
              <w:rPr>
                <w:rFonts w:eastAsia="Malgun Gothic"/>
                <w:noProof/>
                <w:sz w:val="20"/>
                <w:szCs w:val="20"/>
                <w:lang w:val="en-CA" w:eastAsia="en-US"/>
              </w:rPr>
              <w:t>coding_tree( x0, y0, cbWidth, cbHeight, qgOnY, qgOnC, cbSubdiv, cqtDepth, mttDepth, depthOffset,</w:t>
            </w:r>
            <w:r w:rsidRPr="00E7024B">
              <w:rPr>
                <w:rFonts w:eastAsia="Malgun Gothic"/>
                <w:noProof/>
                <w:sz w:val="20"/>
                <w:szCs w:val="20"/>
                <w:lang w:val="en-CA" w:eastAsia="ko-KR"/>
              </w:rPr>
              <w:t xml:space="preserve"> </w:t>
            </w:r>
            <w:r w:rsidRPr="00E7024B">
              <w:rPr>
                <w:rFonts w:eastAsia="Malgun Gothic"/>
                <w:noProof/>
                <w:sz w:val="20"/>
                <w:szCs w:val="20"/>
                <w:lang w:val="en-CA" w:eastAsia="ko-KR"/>
              </w:rPr>
              <w:br/>
            </w:r>
            <w:r w:rsidRPr="00E7024B">
              <w:rPr>
                <w:rFonts w:eastAsia="Malgun Gothic"/>
                <w:noProof/>
                <w:sz w:val="20"/>
                <w:szCs w:val="20"/>
                <w:lang w:val="en-CA" w:eastAsia="en-US"/>
              </w:rPr>
              <w:tab/>
            </w:r>
            <w:r w:rsidRPr="00E7024B">
              <w:rPr>
                <w:rFonts w:eastAsia="Malgun Gothic"/>
                <w:noProof/>
                <w:sz w:val="20"/>
                <w:szCs w:val="20"/>
                <w:lang w:val="en-CA" w:eastAsia="en-US"/>
              </w:rPr>
              <w:tab/>
            </w:r>
            <w:r w:rsidRPr="00E7024B">
              <w:rPr>
                <w:rFonts w:eastAsia="Malgun Gothic"/>
                <w:noProof/>
                <w:sz w:val="20"/>
                <w:szCs w:val="20"/>
                <w:lang w:val="en-CA" w:eastAsia="en-US"/>
              </w:rPr>
              <w:tab/>
            </w:r>
            <w:r w:rsidRPr="00E7024B">
              <w:rPr>
                <w:rFonts w:eastAsia="Malgun Gothic"/>
                <w:noProof/>
                <w:sz w:val="20"/>
                <w:szCs w:val="20"/>
                <w:lang w:val="en-CA" w:eastAsia="en-US"/>
              </w:rPr>
              <w:tab/>
            </w:r>
            <w:r w:rsidRPr="00E7024B">
              <w:rPr>
                <w:rFonts w:eastAsia="Malgun Gothic"/>
                <w:noProof/>
                <w:sz w:val="20"/>
                <w:szCs w:val="20"/>
                <w:lang w:val="en-CA" w:eastAsia="en-US"/>
              </w:rPr>
              <w:tab/>
              <w:t> partIdx, treeTypeCurr, modeTypeCurr ) {</w:t>
            </w:r>
          </w:p>
        </w:tc>
        <w:tc>
          <w:tcPr>
            <w:tcW w:w="1152" w:type="dxa"/>
          </w:tcPr>
          <w:p w14:paraId="5C916EB7" w14:textId="77777777" w:rsidR="00E7024B" w:rsidRPr="00E7024B" w:rsidRDefault="00E7024B" w:rsidP="00E7024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20" w:after="40"/>
              <w:jc w:val="both"/>
              <w:textAlignment w:val="baseline"/>
              <w:rPr>
                <w:rFonts w:eastAsia="Malgun Gothic"/>
                <w:b/>
                <w:bCs/>
                <w:noProof/>
                <w:sz w:val="20"/>
                <w:szCs w:val="20"/>
                <w:lang w:val="en-CA" w:eastAsia="en-US"/>
              </w:rPr>
            </w:pPr>
            <w:r w:rsidRPr="00E7024B">
              <w:rPr>
                <w:rFonts w:eastAsia="Malgun Gothic"/>
                <w:b/>
                <w:bCs/>
                <w:noProof/>
                <w:sz w:val="20"/>
                <w:szCs w:val="20"/>
                <w:lang w:val="en-CA" w:eastAsia="en-US"/>
              </w:rPr>
              <w:t>Descriptor</w:t>
            </w:r>
          </w:p>
        </w:tc>
      </w:tr>
      <w:tr w:rsidR="00E7024B" w:rsidRPr="00E7024B" w14:paraId="2605A422" w14:textId="77777777" w:rsidTr="00E7024B">
        <w:trPr>
          <w:cantSplit/>
          <w:jc w:val="center"/>
        </w:trPr>
        <w:tc>
          <w:tcPr>
            <w:tcW w:w="8438" w:type="dxa"/>
          </w:tcPr>
          <w:p w14:paraId="113C0AB2" w14:textId="77777777" w:rsidR="00E7024B" w:rsidRPr="00E7024B" w:rsidRDefault="00E7024B" w:rsidP="00E7024B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textAlignment w:val="baseline"/>
              <w:rPr>
                <w:rFonts w:eastAsia="Malgun Gothic"/>
                <w:noProof/>
                <w:sz w:val="20"/>
                <w:szCs w:val="20"/>
                <w:lang w:val="en-CA" w:eastAsia="en-US"/>
              </w:rPr>
            </w:pPr>
            <w:r w:rsidRPr="00E7024B">
              <w:rPr>
                <w:rFonts w:eastAsia="Malgun Gothic"/>
                <w:noProof/>
                <w:sz w:val="20"/>
                <w:szCs w:val="20"/>
                <w:lang w:val="en-CA" w:eastAsia="en-US"/>
              </w:rPr>
              <w:tab/>
              <w:t>if( ( allowSplitBtVer | | allowSplitBtHor | | allowSplitTtVer | | allowSplitTtHor | | allowSplitQT</w:t>
            </w:r>
            <w:r w:rsidRPr="00E7024B">
              <w:rPr>
                <w:rFonts w:eastAsia="Malgun Gothic"/>
                <w:noProof/>
                <w:sz w:val="20"/>
                <w:szCs w:val="20"/>
                <w:lang w:val="en-CA" w:eastAsia="ko-KR"/>
              </w:rPr>
              <w:t xml:space="preserve"> )</w:t>
            </w:r>
            <w:r w:rsidRPr="00E7024B">
              <w:rPr>
                <w:rFonts w:eastAsia="Malgun Gothic"/>
                <w:noProof/>
                <w:sz w:val="20"/>
                <w:szCs w:val="20"/>
                <w:lang w:val="en-CA" w:eastAsia="en-US"/>
              </w:rPr>
              <w:t xml:space="preserve">  </w:t>
            </w:r>
            <w:r w:rsidRPr="00E7024B">
              <w:rPr>
                <w:rFonts w:eastAsia="Malgun Gothic"/>
                <w:noProof/>
                <w:sz w:val="20"/>
                <w:szCs w:val="20"/>
                <w:lang w:val="en-CA" w:eastAsia="ko-KR"/>
              </w:rPr>
              <w:br/>
            </w:r>
            <w:r w:rsidRPr="00E7024B">
              <w:rPr>
                <w:rFonts w:eastAsia="Malgun Gothic"/>
                <w:noProof/>
                <w:sz w:val="20"/>
                <w:szCs w:val="20"/>
                <w:lang w:val="en-CA" w:eastAsia="en-US"/>
              </w:rPr>
              <w:tab/>
            </w:r>
            <w:r w:rsidRPr="00E7024B">
              <w:rPr>
                <w:rFonts w:eastAsia="Malgun Gothic"/>
                <w:noProof/>
                <w:sz w:val="20"/>
                <w:szCs w:val="20"/>
                <w:lang w:val="en-CA" w:eastAsia="en-US"/>
              </w:rPr>
              <w:tab/>
              <w:t xml:space="preserve">  </w:t>
            </w:r>
            <w:r w:rsidRPr="00E7024B">
              <w:rPr>
                <w:rFonts w:eastAsia="Malgun Gothic"/>
                <w:noProof/>
                <w:sz w:val="20"/>
                <w:szCs w:val="20"/>
                <w:lang w:val="en-CA" w:eastAsia="ko-KR"/>
              </w:rPr>
              <w:t xml:space="preserve">&amp;&amp;( x0 + cbWidth  &lt;=  pic_width_in_luma_samples ) </w:t>
            </w:r>
            <w:r w:rsidRPr="00E7024B">
              <w:rPr>
                <w:rFonts w:eastAsia="Malgun Gothic"/>
                <w:noProof/>
                <w:sz w:val="20"/>
                <w:szCs w:val="20"/>
                <w:lang w:val="en-CA" w:eastAsia="ko-KR"/>
              </w:rPr>
              <w:br/>
            </w:r>
            <w:r w:rsidRPr="00E7024B">
              <w:rPr>
                <w:rFonts w:eastAsia="Malgun Gothic"/>
                <w:noProof/>
                <w:sz w:val="20"/>
                <w:szCs w:val="20"/>
                <w:lang w:val="en-CA" w:eastAsia="en-US"/>
              </w:rPr>
              <w:tab/>
            </w:r>
            <w:r w:rsidRPr="00E7024B">
              <w:rPr>
                <w:rFonts w:eastAsia="Malgun Gothic"/>
                <w:noProof/>
                <w:sz w:val="20"/>
                <w:szCs w:val="20"/>
                <w:lang w:val="en-CA" w:eastAsia="en-US"/>
              </w:rPr>
              <w:tab/>
            </w:r>
            <w:r w:rsidRPr="00E7024B">
              <w:rPr>
                <w:rFonts w:eastAsia="Malgun Gothic"/>
                <w:noProof/>
                <w:sz w:val="20"/>
                <w:szCs w:val="20"/>
                <w:lang w:val="en-CA" w:eastAsia="ko-KR"/>
              </w:rPr>
              <w:t xml:space="preserve">  &amp;&amp;  (y0 + cbHeight  &lt;=  pic_height_in_luma_samples ) )</w:t>
            </w:r>
          </w:p>
        </w:tc>
        <w:tc>
          <w:tcPr>
            <w:tcW w:w="1152" w:type="dxa"/>
          </w:tcPr>
          <w:p w14:paraId="47731BFD" w14:textId="77777777" w:rsidR="00E7024B" w:rsidRPr="00E7024B" w:rsidRDefault="00E7024B" w:rsidP="00E7024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20" w:after="40"/>
              <w:jc w:val="both"/>
              <w:textAlignment w:val="baseline"/>
              <w:rPr>
                <w:rFonts w:eastAsia="Malgun Gothic"/>
                <w:noProof/>
                <w:sz w:val="20"/>
                <w:szCs w:val="20"/>
                <w:lang w:val="en-CA" w:eastAsia="en-US"/>
              </w:rPr>
            </w:pPr>
          </w:p>
        </w:tc>
      </w:tr>
      <w:tr w:rsidR="00E7024B" w:rsidRPr="00E7024B" w14:paraId="6057C864" w14:textId="77777777" w:rsidTr="00E7024B">
        <w:trPr>
          <w:cantSplit/>
          <w:jc w:val="center"/>
        </w:trPr>
        <w:tc>
          <w:tcPr>
            <w:tcW w:w="8438" w:type="dxa"/>
          </w:tcPr>
          <w:p w14:paraId="4176836B" w14:textId="77777777" w:rsidR="00E7024B" w:rsidRPr="00E7024B" w:rsidRDefault="00E7024B" w:rsidP="00E7024B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textAlignment w:val="baseline"/>
              <w:rPr>
                <w:rFonts w:eastAsia="Malgun Gothic"/>
                <w:b/>
                <w:noProof/>
                <w:sz w:val="20"/>
                <w:szCs w:val="20"/>
                <w:lang w:val="en-CA" w:eastAsia="ko-KR"/>
              </w:rPr>
            </w:pPr>
            <w:r w:rsidRPr="00E7024B">
              <w:rPr>
                <w:rFonts w:eastAsia="Malgun Gothic"/>
                <w:noProof/>
                <w:sz w:val="20"/>
                <w:szCs w:val="20"/>
                <w:lang w:val="en-CA" w:eastAsia="en-US"/>
              </w:rPr>
              <w:tab/>
            </w:r>
            <w:r w:rsidRPr="00E7024B">
              <w:rPr>
                <w:rFonts w:eastAsia="Malgun Gothic"/>
                <w:noProof/>
                <w:sz w:val="20"/>
                <w:szCs w:val="20"/>
                <w:lang w:val="en-CA" w:eastAsia="en-US"/>
              </w:rPr>
              <w:tab/>
            </w:r>
            <w:r w:rsidRPr="00E7024B">
              <w:rPr>
                <w:rFonts w:eastAsia="Malgun Gothic"/>
                <w:b/>
                <w:noProof/>
                <w:sz w:val="20"/>
                <w:szCs w:val="20"/>
                <w:lang w:val="en-CA" w:eastAsia="en-US"/>
              </w:rPr>
              <w:t>split_cu_flag</w:t>
            </w:r>
          </w:p>
        </w:tc>
        <w:tc>
          <w:tcPr>
            <w:tcW w:w="1152" w:type="dxa"/>
          </w:tcPr>
          <w:p w14:paraId="7A9C7C41" w14:textId="77777777" w:rsidR="00E7024B" w:rsidRPr="00E7024B" w:rsidRDefault="00E7024B" w:rsidP="00E7024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eastAsia="Malgun Gothic"/>
                <w:noProof/>
                <w:sz w:val="20"/>
                <w:szCs w:val="20"/>
                <w:lang w:val="en-CA" w:eastAsia="en-US"/>
              </w:rPr>
            </w:pPr>
            <w:r w:rsidRPr="00E7024B">
              <w:rPr>
                <w:rFonts w:eastAsia="Malgun Gothic"/>
                <w:noProof/>
                <w:sz w:val="20"/>
                <w:szCs w:val="20"/>
                <w:lang w:val="en-CA" w:eastAsia="en-US"/>
              </w:rPr>
              <w:t>ae(v)</w:t>
            </w:r>
          </w:p>
        </w:tc>
      </w:tr>
      <w:tr w:rsidR="00E7024B" w:rsidRPr="00E7024B" w14:paraId="322880D5" w14:textId="77777777" w:rsidTr="00E7024B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8B0F" w14:textId="77777777" w:rsidR="00E7024B" w:rsidRPr="00E7024B" w:rsidRDefault="00E7024B" w:rsidP="00E7024B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textAlignment w:val="baseline"/>
              <w:rPr>
                <w:rFonts w:eastAsia="Malgun Gothic"/>
                <w:noProof/>
                <w:sz w:val="20"/>
                <w:szCs w:val="20"/>
                <w:lang w:val="en-CA" w:eastAsia="en-US"/>
              </w:rPr>
            </w:pPr>
            <w:r w:rsidRPr="00E7024B">
              <w:rPr>
                <w:rFonts w:eastAsia="Malgun Gothic"/>
                <w:noProof/>
                <w:sz w:val="20"/>
                <w:szCs w:val="20"/>
                <w:lang w:val="en-CA" w:eastAsia="en-US"/>
              </w:rPr>
              <w:tab/>
              <w:t>if( cu_qp_delta_enabled_flag  &amp;&amp;  qgOnY  &amp;&amp;  cbSubdiv  &lt;=  CuQpDeltaSubdiv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730D" w14:textId="77777777" w:rsidR="00E7024B" w:rsidRPr="00E7024B" w:rsidRDefault="00E7024B" w:rsidP="00E7024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eastAsia="Malgun Gothic"/>
                <w:noProof/>
                <w:sz w:val="20"/>
                <w:szCs w:val="20"/>
                <w:lang w:val="en-CA" w:eastAsia="en-US"/>
              </w:rPr>
            </w:pPr>
          </w:p>
        </w:tc>
      </w:tr>
      <w:tr w:rsidR="00E7024B" w:rsidRPr="00E7024B" w14:paraId="2B6A4AB9" w14:textId="77777777" w:rsidTr="00E7024B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2D51" w14:textId="77777777" w:rsidR="00E7024B" w:rsidRPr="00E7024B" w:rsidRDefault="00E7024B" w:rsidP="00E7024B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textAlignment w:val="baseline"/>
              <w:rPr>
                <w:rFonts w:eastAsia="Malgun Gothic"/>
                <w:noProof/>
                <w:sz w:val="20"/>
                <w:szCs w:val="20"/>
                <w:lang w:val="en-CA" w:eastAsia="en-US"/>
              </w:rPr>
            </w:pPr>
            <w:r w:rsidRPr="00E7024B">
              <w:rPr>
                <w:rFonts w:eastAsia="Malgun Gothic"/>
                <w:noProof/>
                <w:sz w:val="20"/>
                <w:szCs w:val="20"/>
                <w:lang w:val="en-CA" w:eastAsia="en-US"/>
              </w:rPr>
              <w:tab/>
            </w:r>
            <w:r w:rsidRPr="00E7024B">
              <w:rPr>
                <w:rFonts w:eastAsia="Malgun Gothic"/>
                <w:noProof/>
                <w:sz w:val="20"/>
                <w:szCs w:val="20"/>
                <w:lang w:val="en-CA" w:eastAsia="en-US"/>
              </w:rPr>
              <w:tab/>
              <w:t>IsCuQpDeltaCoded =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5045" w14:textId="77777777" w:rsidR="00E7024B" w:rsidRPr="00E7024B" w:rsidRDefault="00E7024B" w:rsidP="00E7024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eastAsia="Malgun Gothic"/>
                <w:noProof/>
                <w:sz w:val="20"/>
                <w:szCs w:val="20"/>
                <w:lang w:val="en-CA" w:eastAsia="en-US"/>
              </w:rPr>
            </w:pPr>
          </w:p>
        </w:tc>
      </w:tr>
      <w:tr w:rsidR="00E7024B" w:rsidRPr="00E7024B" w14:paraId="413ACAB2" w14:textId="77777777" w:rsidTr="00E7024B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6503" w14:textId="77777777" w:rsidR="00E7024B" w:rsidRPr="00E7024B" w:rsidRDefault="00E7024B" w:rsidP="00E7024B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textAlignment w:val="baseline"/>
              <w:rPr>
                <w:rFonts w:eastAsia="Malgun Gothic"/>
                <w:noProof/>
                <w:sz w:val="20"/>
                <w:szCs w:val="20"/>
                <w:lang w:val="en-CA" w:eastAsia="en-US"/>
              </w:rPr>
            </w:pPr>
            <w:r w:rsidRPr="00E7024B">
              <w:rPr>
                <w:rFonts w:eastAsia="Malgun Gothic"/>
                <w:noProof/>
                <w:sz w:val="20"/>
                <w:szCs w:val="20"/>
                <w:lang w:val="en-CA" w:eastAsia="en-US"/>
              </w:rPr>
              <w:tab/>
            </w:r>
            <w:r w:rsidRPr="00E7024B">
              <w:rPr>
                <w:rFonts w:eastAsia="Malgun Gothic"/>
                <w:noProof/>
                <w:sz w:val="20"/>
                <w:szCs w:val="20"/>
                <w:lang w:val="en-CA" w:eastAsia="en-US"/>
              </w:rPr>
              <w:tab/>
              <w:t>CuQpDeltaVal =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FAB5" w14:textId="77777777" w:rsidR="00E7024B" w:rsidRPr="00E7024B" w:rsidRDefault="00E7024B" w:rsidP="00E7024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eastAsia="Malgun Gothic"/>
                <w:noProof/>
                <w:sz w:val="20"/>
                <w:szCs w:val="20"/>
                <w:lang w:val="en-CA" w:eastAsia="en-US"/>
              </w:rPr>
            </w:pPr>
          </w:p>
        </w:tc>
      </w:tr>
      <w:tr w:rsidR="00E7024B" w:rsidRPr="00E7024B" w14:paraId="52163323" w14:textId="77777777" w:rsidTr="00E7024B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D972" w14:textId="77777777" w:rsidR="00E7024B" w:rsidRPr="00E7024B" w:rsidRDefault="00E7024B" w:rsidP="00E7024B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textAlignment w:val="baseline"/>
              <w:rPr>
                <w:rFonts w:eastAsia="Malgun Gothic"/>
                <w:noProof/>
                <w:sz w:val="20"/>
                <w:szCs w:val="20"/>
                <w:lang w:val="en-CA" w:eastAsia="en-US"/>
              </w:rPr>
            </w:pPr>
            <w:r w:rsidRPr="00E7024B">
              <w:rPr>
                <w:rFonts w:eastAsia="Malgun Gothic"/>
                <w:noProof/>
                <w:sz w:val="20"/>
                <w:szCs w:val="20"/>
                <w:lang w:val="en-CA" w:eastAsia="ko-KR"/>
              </w:rPr>
              <w:tab/>
            </w:r>
            <w:r w:rsidRPr="00E7024B">
              <w:rPr>
                <w:rFonts w:eastAsia="Malgun Gothic"/>
                <w:noProof/>
                <w:sz w:val="20"/>
                <w:szCs w:val="20"/>
                <w:lang w:val="en-CA" w:eastAsia="ko-KR"/>
              </w:rPr>
              <w:tab/>
              <w:t>CuQgTopLeftX = x0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A888" w14:textId="77777777" w:rsidR="00E7024B" w:rsidRPr="00E7024B" w:rsidRDefault="00E7024B" w:rsidP="00E7024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eastAsia="Malgun Gothic"/>
                <w:noProof/>
                <w:sz w:val="20"/>
                <w:szCs w:val="20"/>
                <w:lang w:val="en-CA" w:eastAsia="en-US"/>
              </w:rPr>
            </w:pPr>
          </w:p>
        </w:tc>
      </w:tr>
      <w:tr w:rsidR="00E7024B" w:rsidRPr="00E7024B" w14:paraId="70FB683C" w14:textId="77777777" w:rsidTr="00E7024B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955D" w14:textId="77777777" w:rsidR="00E7024B" w:rsidRPr="00E7024B" w:rsidRDefault="00E7024B" w:rsidP="00E7024B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textAlignment w:val="baseline"/>
              <w:rPr>
                <w:rFonts w:eastAsia="Malgun Gothic"/>
                <w:noProof/>
                <w:sz w:val="20"/>
                <w:szCs w:val="20"/>
                <w:lang w:val="en-CA" w:eastAsia="en-US"/>
              </w:rPr>
            </w:pPr>
            <w:r w:rsidRPr="00E7024B">
              <w:rPr>
                <w:rFonts w:eastAsia="Malgun Gothic"/>
                <w:noProof/>
                <w:sz w:val="20"/>
                <w:szCs w:val="20"/>
                <w:lang w:val="en-CA" w:eastAsia="ko-KR"/>
              </w:rPr>
              <w:tab/>
            </w:r>
            <w:r w:rsidRPr="00E7024B">
              <w:rPr>
                <w:rFonts w:eastAsia="Malgun Gothic"/>
                <w:noProof/>
                <w:sz w:val="20"/>
                <w:szCs w:val="20"/>
                <w:lang w:val="en-CA" w:eastAsia="ko-KR"/>
              </w:rPr>
              <w:tab/>
              <w:t>CuQgTopLeftY = y0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EDDA" w14:textId="77777777" w:rsidR="00E7024B" w:rsidRPr="00E7024B" w:rsidRDefault="00E7024B" w:rsidP="00E7024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eastAsia="Malgun Gothic"/>
                <w:noProof/>
                <w:sz w:val="20"/>
                <w:szCs w:val="20"/>
                <w:lang w:val="en-CA" w:eastAsia="en-US"/>
              </w:rPr>
            </w:pPr>
          </w:p>
        </w:tc>
      </w:tr>
      <w:tr w:rsidR="00E7024B" w:rsidRPr="00E7024B" w14:paraId="0F65C06F" w14:textId="77777777" w:rsidTr="00E7024B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AADCC" w14:textId="77777777" w:rsidR="00E7024B" w:rsidRPr="00E7024B" w:rsidRDefault="00E7024B" w:rsidP="00E7024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textAlignment w:val="baseline"/>
              <w:rPr>
                <w:rFonts w:eastAsia="Malgun Gothic"/>
                <w:noProof/>
                <w:sz w:val="20"/>
                <w:szCs w:val="20"/>
                <w:lang w:val="en-CA" w:eastAsia="en-US"/>
              </w:rPr>
            </w:pPr>
            <w:r w:rsidRPr="00E7024B">
              <w:rPr>
                <w:rFonts w:eastAsia="Malgun Gothic"/>
                <w:noProof/>
                <w:sz w:val="20"/>
                <w:szCs w:val="20"/>
                <w:lang w:val="en-CA" w:eastAsia="en-US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6086" w14:textId="77777777" w:rsidR="00E7024B" w:rsidRPr="00E7024B" w:rsidRDefault="00E7024B" w:rsidP="00E7024B">
            <w:pPr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eastAsia="Malgun Gothic"/>
                <w:noProof/>
                <w:sz w:val="20"/>
                <w:szCs w:val="20"/>
                <w:lang w:val="en-CA" w:eastAsia="en-US"/>
              </w:rPr>
            </w:pPr>
          </w:p>
        </w:tc>
      </w:tr>
      <w:tr w:rsidR="00E7024B" w:rsidRPr="00E7024B" w14:paraId="34164614" w14:textId="77777777" w:rsidTr="00E7024B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2E4D" w14:textId="702AAAD7" w:rsidR="00E7024B" w:rsidRPr="00E7024B" w:rsidRDefault="00E7024B" w:rsidP="00E7024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textAlignment w:val="baseline"/>
              <w:rPr>
                <w:rFonts w:eastAsia="Malgun Gothic"/>
                <w:noProof/>
                <w:sz w:val="20"/>
                <w:szCs w:val="20"/>
                <w:lang w:val="en-CA" w:eastAsia="en-US"/>
              </w:rPr>
            </w:pPr>
            <w:r w:rsidRPr="00E7024B">
              <w:rPr>
                <w:rFonts w:eastAsia="Malgun Gothic"/>
                <w:noProof/>
                <w:sz w:val="20"/>
                <w:szCs w:val="20"/>
                <w:lang w:val="en-CA" w:eastAsia="en-US"/>
              </w:rPr>
              <w:lastRenderedPageBreak/>
              <w:tab/>
              <w:t>if( cu_chroma_qp_offset_enabled_flag  &amp;&amp;  qgOnC  &amp;&amp;</w:t>
            </w:r>
            <w:r w:rsidRPr="00E7024B">
              <w:rPr>
                <w:rFonts w:eastAsia="Malgun Gothic"/>
                <w:noProof/>
                <w:sz w:val="20"/>
                <w:szCs w:val="20"/>
                <w:lang w:val="en-CA" w:eastAsia="en-US"/>
              </w:rPr>
              <w:br/>
            </w:r>
            <w:r w:rsidRPr="00E7024B">
              <w:rPr>
                <w:rFonts w:eastAsia="Malgun Gothic"/>
                <w:noProof/>
                <w:sz w:val="20"/>
                <w:szCs w:val="20"/>
                <w:lang w:val="en-CA" w:eastAsia="en-US"/>
              </w:rPr>
              <w:tab/>
            </w:r>
            <w:r w:rsidRPr="00E7024B">
              <w:rPr>
                <w:rFonts w:eastAsia="Malgun Gothic"/>
                <w:noProof/>
                <w:sz w:val="20"/>
                <w:szCs w:val="20"/>
                <w:lang w:val="en-CA" w:eastAsia="en-US"/>
              </w:rPr>
              <w:tab/>
            </w:r>
            <w:r w:rsidRPr="00E7024B">
              <w:rPr>
                <w:rFonts w:eastAsia="Malgun Gothic"/>
                <w:noProof/>
                <w:sz w:val="20"/>
                <w:szCs w:val="20"/>
                <w:lang w:val="en-CA" w:eastAsia="en-US"/>
              </w:rPr>
              <w:tab/>
            </w:r>
            <w:r w:rsidRPr="00E7024B">
              <w:rPr>
                <w:rFonts w:eastAsia="Malgun Gothic"/>
                <w:noProof/>
                <w:sz w:val="20"/>
                <w:szCs w:val="20"/>
                <w:lang w:val="en-CA" w:eastAsia="en-US"/>
              </w:rPr>
              <w:tab/>
              <w:t>cbSubdiv  &lt;=  CuChromaQpOffsetSubdiv )</w:t>
            </w:r>
            <w:r w:rsidR="00041D5B">
              <w:rPr>
                <w:rFonts w:eastAsia="Malgun Gothic"/>
                <w:noProof/>
                <w:sz w:val="20"/>
                <w:szCs w:val="20"/>
                <w:lang w:val="en-CA" w:eastAsia="en-US"/>
              </w:rPr>
              <w:t xml:space="preserve"> </w:t>
            </w:r>
            <w:r w:rsidR="00041D5B" w:rsidRPr="00041D5B">
              <w:rPr>
                <w:rFonts w:eastAsia="Malgun Gothic"/>
                <w:noProof/>
                <w:sz w:val="20"/>
                <w:szCs w:val="20"/>
                <w:highlight w:val="yellow"/>
                <w:lang w:val="en-CA" w:eastAsia="en-US"/>
              </w:rPr>
              <w:t>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20DB" w14:textId="77777777" w:rsidR="00E7024B" w:rsidRPr="00E7024B" w:rsidRDefault="00E7024B" w:rsidP="00E7024B">
            <w:pPr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eastAsia="Malgun Gothic"/>
                <w:noProof/>
                <w:sz w:val="20"/>
                <w:szCs w:val="20"/>
                <w:lang w:val="en-CA" w:eastAsia="en-US"/>
              </w:rPr>
            </w:pPr>
          </w:p>
        </w:tc>
      </w:tr>
      <w:tr w:rsidR="00E7024B" w:rsidRPr="00E7024B" w14:paraId="486C2632" w14:textId="77777777" w:rsidTr="00E7024B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42E8" w14:textId="77777777" w:rsidR="00E7024B" w:rsidRPr="00E7024B" w:rsidRDefault="00E7024B" w:rsidP="00E7024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textAlignment w:val="baseline"/>
              <w:rPr>
                <w:rFonts w:eastAsia="Malgun Gothic"/>
                <w:noProof/>
                <w:sz w:val="20"/>
                <w:szCs w:val="20"/>
                <w:lang w:val="en-CA" w:eastAsia="en-US"/>
              </w:rPr>
            </w:pPr>
            <w:r w:rsidRPr="00E7024B">
              <w:rPr>
                <w:rFonts w:eastAsia="Malgun Gothic"/>
                <w:noProof/>
                <w:sz w:val="20"/>
                <w:szCs w:val="20"/>
                <w:lang w:val="en-CA" w:eastAsia="en-US"/>
              </w:rPr>
              <w:tab/>
            </w:r>
            <w:r w:rsidRPr="00E7024B">
              <w:rPr>
                <w:rFonts w:eastAsia="Malgun Gothic"/>
                <w:noProof/>
                <w:sz w:val="20"/>
                <w:szCs w:val="20"/>
                <w:lang w:val="en-CA" w:eastAsia="en-US"/>
              </w:rPr>
              <w:tab/>
              <w:t>IsCuChromaQpOffsetCoded  = 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AFB9" w14:textId="77777777" w:rsidR="00E7024B" w:rsidRPr="00E7024B" w:rsidRDefault="00E7024B" w:rsidP="00E7024B">
            <w:pPr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eastAsia="Malgun Gothic"/>
                <w:noProof/>
                <w:sz w:val="20"/>
                <w:szCs w:val="20"/>
                <w:lang w:val="en-CA" w:eastAsia="en-US"/>
              </w:rPr>
            </w:pPr>
          </w:p>
        </w:tc>
      </w:tr>
      <w:tr w:rsidR="00E7024B" w:rsidRPr="00E7024B" w14:paraId="52B77AA2" w14:textId="77777777" w:rsidTr="00E7024B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2851" w14:textId="171F82BA" w:rsidR="00E7024B" w:rsidRPr="00E7024B" w:rsidRDefault="00E7024B" w:rsidP="00E7024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textAlignment w:val="baseline"/>
              <w:rPr>
                <w:rFonts w:eastAsia="Malgun Gothic"/>
                <w:noProof/>
                <w:sz w:val="20"/>
                <w:szCs w:val="20"/>
                <w:lang w:val="en-CA" w:eastAsia="en-US"/>
              </w:rPr>
            </w:pPr>
            <w:r w:rsidRPr="002A04D0">
              <w:rPr>
                <w:rFonts w:eastAsia="Malgun Gothic"/>
                <w:noProof/>
                <w:sz w:val="20"/>
                <w:szCs w:val="20"/>
                <w:highlight w:val="yellow"/>
                <w:lang w:val="en-CA" w:eastAsia="en-US"/>
              </w:rPr>
              <w:tab/>
            </w:r>
            <w:r w:rsidRPr="002A04D0">
              <w:rPr>
                <w:rFonts w:eastAsia="Malgun Gothic"/>
                <w:noProof/>
                <w:sz w:val="20"/>
                <w:szCs w:val="20"/>
                <w:highlight w:val="yellow"/>
                <w:lang w:val="en-CA" w:eastAsia="en-US"/>
              </w:rPr>
              <w:tab/>
            </w:r>
            <w:r w:rsidRPr="002A04D0">
              <w:rPr>
                <w:rFonts w:eastAsia="Malgun Gothic"/>
                <w:bCs/>
                <w:noProof/>
                <w:sz w:val="20"/>
                <w:szCs w:val="20"/>
                <w:highlight w:val="yellow"/>
                <w:lang w:val="en-CA" w:eastAsia="en-US"/>
              </w:rPr>
              <w:t>CuQpOffset</w:t>
            </w:r>
            <w:r w:rsidRPr="002A04D0">
              <w:rPr>
                <w:rFonts w:eastAsia="Malgun Gothic"/>
                <w:bCs/>
                <w:noProof/>
                <w:sz w:val="20"/>
                <w:szCs w:val="20"/>
                <w:highlight w:val="yellow"/>
                <w:vertAlign w:val="subscript"/>
                <w:lang w:val="en-CA" w:eastAsia="en-US"/>
              </w:rPr>
              <w:t>Cb</w:t>
            </w:r>
            <w:r w:rsidRPr="002A04D0">
              <w:rPr>
                <w:rFonts w:eastAsia="Malgun Gothic"/>
                <w:bCs/>
                <w:noProof/>
                <w:sz w:val="20"/>
                <w:szCs w:val="20"/>
                <w:highlight w:val="yellow"/>
                <w:lang w:val="en-CA" w:eastAsia="en-US"/>
              </w:rPr>
              <w:t xml:space="preserve"> =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5BFB" w14:textId="77777777" w:rsidR="00E7024B" w:rsidRPr="00E7024B" w:rsidRDefault="00E7024B" w:rsidP="00E7024B">
            <w:pPr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eastAsia="Malgun Gothic"/>
                <w:noProof/>
                <w:sz w:val="20"/>
                <w:szCs w:val="20"/>
                <w:lang w:val="en-CA" w:eastAsia="en-US"/>
              </w:rPr>
            </w:pPr>
          </w:p>
        </w:tc>
      </w:tr>
      <w:tr w:rsidR="00E7024B" w:rsidRPr="00E7024B" w14:paraId="07ACD988" w14:textId="77777777" w:rsidTr="00E7024B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B00F" w14:textId="6797340E" w:rsidR="00E7024B" w:rsidRPr="00E7024B" w:rsidRDefault="00E7024B" w:rsidP="00E7024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textAlignment w:val="baseline"/>
              <w:rPr>
                <w:rFonts w:eastAsia="Malgun Gothic"/>
                <w:noProof/>
                <w:sz w:val="20"/>
                <w:szCs w:val="20"/>
                <w:lang w:val="en-CA" w:eastAsia="en-US"/>
              </w:rPr>
            </w:pPr>
            <w:r w:rsidRPr="002A04D0">
              <w:rPr>
                <w:rFonts w:eastAsia="Malgun Gothic"/>
                <w:noProof/>
                <w:sz w:val="20"/>
                <w:szCs w:val="20"/>
                <w:highlight w:val="yellow"/>
                <w:lang w:val="en-CA" w:eastAsia="en-US"/>
              </w:rPr>
              <w:tab/>
            </w:r>
            <w:r w:rsidRPr="002A04D0">
              <w:rPr>
                <w:rFonts w:eastAsia="Malgun Gothic"/>
                <w:noProof/>
                <w:sz w:val="20"/>
                <w:szCs w:val="20"/>
                <w:highlight w:val="yellow"/>
                <w:lang w:val="en-CA" w:eastAsia="en-US"/>
              </w:rPr>
              <w:tab/>
            </w:r>
            <w:r w:rsidRPr="002A04D0">
              <w:rPr>
                <w:rFonts w:eastAsia="Malgun Gothic"/>
                <w:bCs/>
                <w:noProof/>
                <w:sz w:val="20"/>
                <w:szCs w:val="20"/>
                <w:highlight w:val="yellow"/>
                <w:lang w:val="en-CA" w:eastAsia="en-US"/>
              </w:rPr>
              <w:t>CuQpOffset</w:t>
            </w:r>
            <w:r w:rsidRPr="002A04D0">
              <w:rPr>
                <w:rFonts w:eastAsia="Malgun Gothic"/>
                <w:bCs/>
                <w:noProof/>
                <w:sz w:val="20"/>
                <w:szCs w:val="20"/>
                <w:highlight w:val="yellow"/>
                <w:vertAlign w:val="subscript"/>
                <w:lang w:val="en-CA" w:eastAsia="en-US"/>
              </w:rPr>
              <w:t>Cr</w:t>
            </w:r>
            <w:r w:rsidRPr="002A04D0">
              <w:rPr>
                <w:rFonts w:eastAsia="Malgun Gothic"/>
                <w:bCs/>
                <w:noProof/>
                <w:sz w:val="20"/>
                <w:szCs w:val="20"/>
                <w:highlight w:val="yellow"/>
                <w:lang w:val="en-CA" w:eastAsia="en-US"/>
              </w:rPr>
              <w:t xml:space="preserve"> =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EFD1" w14:textId="77777777" w:rsidR="00E7024B" w:rsidRPr="00E7024B" w:rsidRDefault="00E7024B" w:rsidP="00E7024B">
            <w:pPr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eastAsia="Malgun Gothic"/>
                <w:noProof/>
                <w:sz w:val="20"/>
                <w:szCs w:val="20"/>
                <w:lang w:val="en-CA" w:eastAsia="en-US"/>
              </w:rPr>
            </w:pPr>
          </w:p>
        </w:tc>
      </w:tr>
      <w:tr w:rsidR="00E7024B" w:rsidRPr="00E7024B" w14:paraId="0DE560AE" w14:textId="77777777" w:rsidTr="00E7024B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D643" w14:textId="5DEEAE0F" w:rsidR="00E7024B" w:rsidRPr="00E7024B" w:rsidRDefault="00E7024B" w:rsidP="00E7024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textAlignment w:val="baseline"/>
              <w:rPr>
                <w:rFonts w:eastAsia="Malgun Gothic"/>
                <w:noProof/>
                <w:sz w:val="20"/>
                <w:szCs w:val="20"/>
                <w:lang w:val="en-CA" w:eastAsia="en-US"/>
              </w:rPr>
            </w:pPr>
            <w:r w:rsidRPr="002A04D0">
              <w:rPr>
                <w:rFonts w:eastAsia="Malgun Gothic"/>
                <w:noProof/>
                <w:sz w:val="20"/>
                <w:szCs w:val="20"/>
                <w:highlight w:val="yellow"/>
                <w:lang w:val="en-CA" w:eastAsia="en-US"/>
              </w:rPr>
              <w:tab/>
            </w:r>
            <w:r w:rsidRPr="002A04D0">
              <w:rPr>
                <w:rFonts w:eastAsia="Malgun Gothic"/>
                <w:noProof/>
                <w:sz w:val="20"/>
                <w:szCs w:val="20"/>
                <w:highlight w:val="yellow"/>
                <w:lang w:val="en-CA" w:eastAsia="en-US"/>
              </w:rPr>
              <w:tab/>
            </w:r>
            <w:r w:rsidRPr="002A04D0">
              <w:rPr>
                <w:rFonts w:eastAsia="Malgun Gothic"/>
                <w:bCs/>
                <w:noProof/>
                <w:sz w:val="20"/>
                <w:szCs w:val="20"/>
                <w:highlight w:val="yellow"/>
                <w:lang w:val="en-CA" w:eastAsia="en-US"/>
              </w:rPr>
              <w:t>CuQpOffset</w:t>
            </w:r>
            <w:r w:rsidRPr="002A04D0">
              <w:rPr>
                <w:rFonts w:eastAsia="Malgun Gothic"/>
                <w:bCs/>
                <w:noProof/>
                <w:sz w:val="20"/>
                <w:szCs w:val="20"/>
                <w:highlight w:val="yellow"/>
                <w:vertAlign w:val="subscript"/>
                <w:lang w:val="en-CA" w:eastAsia="en-US"/>
              </w:rPr>
              <w:t>CbCr</w:t>
            </w:r>
            <w:r w:rsidRPr="002A04D0">
              <w:rPr>
                <w:rFonts w:eastAsia="Malgun Gothic"/>
                <w:bCs/>
                <w:noProof/>
                <w:sz w:val="20"/>
                <w:szCs w:val="20"/>
                <w:highlight w:val="yellow"/>
                <w:lang w:val="en-CA" w:eastAsia="en-US"/>
              </w:rPr>
              <w:t xml:space="preserve"> =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98BE" w14:textId="77777777" w:rsidR="00E7024B" w:rsidRPr="00E7024B" w:rsidRDefault="00E7024B" w:rsidP="00E7024B">
            <w:pPr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eastAsia="Malgun Gothic"/>
                <w:noProof/>
                <w:sz w:val="20"/>
                <w:szCs w:val="20"/>
                <w:lang w:val="en-CA" w:eastAsia="en-US"/>
              </w:rPr>
            </w:pPr>
          </w:p>
        </w:tc>
      </w:tr>
      <w:tr w:rsidR="00E7024B" w:rsidRPr="00E7024B" w14:paraId="48F2342A" w14:textId="77777777" w:rsidTr="00E7024B">
        <w:trPr>
          <w:cantSplit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08B8" w14:textId="54E8133F" w:rsidR="00E7024B" w:rsidRPr="00E7024B" w:rsidRDefault="00041D5B" w:rsidP="00E7024B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textAlignment w:val="baseline"/>
              <w:rPr>
                <w:rFonts w:eastAsia="Malgun Gothic"/>
                <w:noProof/>
                <w:sz w:val="20"/>
                <w:szCs w:val="20"/>
                <w:lang w:val="en-CA" w:eastAsia="en-US"/>
              </w:rPr>
            </w:pPr>
            <w:r>
              <w:rPr>
                <w:rFonts w:eastAsia="Malgun Gothic"/>
                <w:noProof/>
                <w:sz w:val="20"/>
                <w:szCs w:val="20"/>
                <w:lang w:val="en-CA" w:eastAsia="en-US"/>
              </w:rPr>
              <w:tab/>
            </w:r>
            <w:r w:rsidRPr="00041D5B">
              <w:rPr>
                <w:rFonts w:eastAsia="Malgun Gothic"/>
                <w:noProof/>
                <w:sz w:val="20"/>
                <w:szCs w:val="20"/>
                <w:highlight w:val="yellow"/>
                <w:lang w:val="en-CA" w:eastAsia="en-US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646B" w14:textId="77777777" w:rsidR="00E7024B" w:rsidRPr="00E7024B" w:rsidRDefault="00E7024B" w:rsidP="00E7024B">
            <w:pPr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eastAsia="Malgun Gothic"/>
                <w:noProof/>
                <w:sz w:val="20"/>
                <w:szCs w:val="20"/>
                <w:lang w:val="en-CA" w:eastAsia="en-US"/>
              </w:rPr>
            </w:pPr>
          </w:p>
        </w:tc>
      </w:tr>
      <w:tr w:rsidR="00E7024B" w:rsidRPr="00E7024B" w14:paraId="307FFA51" w14:textId="77777777" w:rsidTr="00E7024B">
        <w:trPr>
          <w:cantSplit/>
          <w:jc w:val="center"/>
        </w:trPr>
        <w:tc>
          <w:tcPr>
            <w:tcW w:w="8438" w:type="dxa"/>
          </w:tcPr>
          <w:p w14:paraId="78022BC5" w14:textId="77777777" w:rsidR="00E7024B" w:rsidRPr="00E7024B" w:rsidRDefault="00E7024B" w:rsidP="00E7024B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textAlignment w:val="baseline"/>
              <w:rPr>
                <w:rFonts w:eastAsia="Malgun Gothic"/>
                <w:noProof/>
                <w:sz w:val="20"/>
                <w:szCs w:val="20"/>
                <w:lang w:val="en-CA" w:eastAsia="en-US"/>
              </w:rPr>
            </w:pPr>
            <w:r w:rsidRPr="00E7024B">
              <w:rPr>
                <w:rFonts w:eastAsia="Malgun Gothic"/>
                <w:noProof/>
                <w:sz w:val="20"/>
                <w:szCs w:val="20"/>
                <w:lang w:val="en-CA" w:eastAsia="en-US"/>
              </w:rPr>
              <w:tab/>
              <w:t>if( split_cu_flag ) {</w:t>
            </w:r>
          </w:p>
        </w:tc>
        <w:tc>
          <w:tcPr>
            <w:tcW w:w="1152" w:type="dxa"/>
          </w:tcPr>
          <w:p w14:paraId="06561C15" w14:textId="77777777" w:rsidR="00E7024B" w:rsidRPr="00E7024B" w:rsidRDefault="00E7024B" w:rsidP="00E7024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eastAsia="Malgun Gothic"/>
                <w:noProof/>
                <w:sz w:val="20"/>
                <w:szCs w:val="20"/>
                <w:lang w:val="en-CA" w:eastAsia="en-US"/>
              </w:rPr>
            </w:pPr>
          </w:p>
        </w:tc>
      </w:tr>
      <w:tr w:rsidR="00E7024B" w:rsidRPr="00E7024B" w14:paraId="6AFE4FED" w14:textId="77777777" w:rsidTr="00E7024B">
        <w:trPr>
          <w:cantSplit/>
          <w:jc w:val="center"/>
        </w:trPr>
        <w:tc>
          <w:tcPr>
            <w:tcW w:w="8438" w:type="dxa"/>
          </w:tcPr>
          <w:p w14:paraId="38B2C11B" w14:textId="77777777" w:rsidR="00E7024B" w:rsidRPr="00E7024B" w:rsidRDefault="00E7024B" w:rsidP="00E7024B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/>
              <w:textAlignment w:val="baseline"/>
              <w:rPr>
                <w:rFonts w:eastAsia="Malgun Gothic"/>
                <w:noProof/>
                <w:sz w:val="20"/>
                <w:szCs w:val="20"/>
                <w:lang w:val="en-CA" w:eastAsia="en-US"/>
              </w:rPr>
            </w:pPr>
            <w:r w:rsidRPr="00E7024B">
              <w:rPr>
                <w:rFonts w:eastAsia="Malgun Gothic"/>
                <w:noProof/>
                <w:sz w:val="20"/>
                <w:szCs w:val="20"/>
                <w:lang w:val="en-CA" w:eastAsia="en-US"/>
              </w:rPr>
              <w:tab/>
            </w:r>
            <w:r w:rsidRPr="00E7024B">
              <w:rPr>
                <w:rFonts w:eastAsia="Malgun Gothic"/>
                <w:noProof/>
                <w:sz w:val="20"/>
                <w:szCs w:val="20"/>
                <w:lang w:val="en-CA" w:eastAsia="en-US"/>
              </w:rPr>
              <w:tab/>
              <w:t>if( ( allowSplitBtVer  | |  allowSplitBtHor  | |  allowSplitTtVer | | allowSplitTtHor )  &amp;&amp;</w:t>
            </w:r>
            <w:r w:rsidRPr="00E7024B">
              <w:rPr>
                <w:rFonts w:eastAsia="Malgun Gothic"/>
                <w:noProof/>
                <w:sz w:val="20"/>
                <w:szCs w:val="20"/>
                <w:lang w:val="en-CA" w:eastAsia="ko-KR"/>
              </w:rPr>
              <w:br/>
            </w:r>
            <w:r w:rsidRPr="00E7024B">
              <w:rPr>
                <w:rFonts w:eastAsia="Malgun Gothic"/>
                <w:noProof/>
                <w:sz w:val="20"/>
                <w:szCs w:val="20"/>
                <w:lang w:val="en-CA" w:eastAsia="en-US"/>
              </w:rPr>
              <w:tab/>
            </w:r>
            <w:r w:rsidRPr="00E7024B">
              <w:rPr>
                <w:rFonts w:eastAsia="Malgun Gothic"/>
                <w:noProof/>
                <w:sz w:val="20"/>
                <w:szCs w:val="20"/>
                <w:lang w:val="en-CA" w:eastAsia="en-US"/>
              </w:rPr>
              <w:tab/>
            </w:r>
            <w:r w:rsidRPr="00E7024B">
              <w:rPr>
                <w:rFonts w:eastAsia="Malgun Gothic"/>
                <w:noProof/>
                <w:sz w:val="20"/>
                <w:szCs w:val="20"/>
                <w:lang w:val="en-CA" w:eastAsia="en-US"/>
              </w:rPr>
              <w:tab/>
            </w:r>
            <w:r w:rsidRPr="00E7024B">
              <w:rPr>
                <w:rFonts w:eastAsia="Malgun Gothic"/>
                <w:noProof/>
                <w:sz w:val="20"/>
                <w:szCs w:val="20"/>
                <w:lang w:val="en-CA" w:eastAsia="en-US"/>
              </w:rPr>
              <w:tab/>
              <w:t>allowSplitQT</w:t>
            </w:r>
            <w:r w:rsidRPr="00E7024B">
              <w:rPr>
                <w:rFonts w:eastAsia="Malgun Gothic"/>
                <w:noProof/>
                <w:sz w:val="20"/>
                <w:szCs w:val="20"/>
                <w:lang w:val="en-CA" w:eastAsia="ko-KR"/>
              </w:rPr>
              <w:t> )</w:t>
            </w:r>
          </w:p>
        </w:tc>
        <w:tc>
          <w:tcPr>
            <w:tcW w:w="1152" w:type="dxa"/>
          </w:tcPr>
          <w:p w14:paraId="3CA6EDD1" w14:textId="77777777" w:rsidR="00E7024B" w:rsidRPr="00E7024B" w:rsidRDefault="00E7024B" w:rsidP="00E7024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20" w:after="40"/>
              <w:jc w:val="center"/>
              <w:textAlignment w:val="baseline"/>
              <w:rPr>
                <w:rFonts w:eastAsia="Malgun Gothic"/>
                <w:noProof/>
                <w:sz w:val="20"/>
                <w:szCs w:val="20"/>
                <w:lang w:val="en-CA" w:eastAsia="en-US"/>
              </w:rPr>
            </w:pPr>
          </w:p>
        </w:tc>
      </w:tr>
    </w:tbl>
    <w:p w14:paraId="5CBD18C6" w14:textId="77777777" w:rsidR="005F67AF" w:rsidRPr="005F67AF" w:rsidRDefault="005F67AF" w:rsidP="005F67AF">
      <w:pPr>
        <w:rPr>
          <w:lang w:val="en-CA" w:eastAsia="en-US"/>
        </w:rPr>
      </w:pPr>
    </w:p>
    <w:p w14:paraId="5F0CF8E4" w14:textId="3EE98C02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32EAF635" w14:textId="7387BD11" w:rsidR="007F1F8B" w:rsidRPr="005B217D" w:rsidRDefault="00F12F85" w:rsidP="003C5522">
      <w:pPr>
        <w:jc w:val="both"/>
        <w:rPr>
          <w:szCs w:val="22"/>
          <w:lang w:val="en-CA"/>
        </w:rPr>
      </w:pPr>
      <w:r w:rsidRPr="00F12F85">
        <w:rPr>
          <w:b/>
          <w:bCs/>
          <w:szCs w:val="22"/>
          <w:lang w:val="en-CA"/>
        </w:rPr>
        <w:t>Qualcomm</w:t>
      </w:r>
      <w:r w:rsidR="001F2594" w:rsidRPr="005B217D">
        <w:rPr>
          <w:b/>
          <w:szCs w:val="22"/>
          <w:lang w:val="en-CA"/>
        </w:rPr>
        <w:t xml:space="preserve"> </w:t>
      </w:r>
      <w:r w:rsidR="00D31ABE">
        <w:rPr>
          <w:b/>
          <w:szCs w:val="22"/>
          <w:lang w:val="en-CA"/>
        </w:rPr>
        <w:t xml:space="preserve">Inc. </w:t>
      </w:r>
      <w:r w:rsidR="003C5522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4616FF" w14:textId="77777777" w:rsidR="008F1A7A" w:rsidRDefault="008F1A7A">
      <w:r>
        <w:separator/>
      </w:r>
    </w:p>
  </w:endnote>
  <w:endnote w:type="continuationSeparator" w:id="0">
    <w:p w14:paraId="0CD8F7F5" w14:textId="77777777" w:rsidR="008F1A7A" w:rsidRDefault="008F1A7A">
      <w:r>
        <w:continuationSeparator/>
      </w:r>
    </w:p>
  </w:endnote>
  <w:endnote w:type="continuationNotice" w:id="1">
    <w:p w14:paraId="608F0554" w14:textId="77777777" w:rsidR="008F1A7A" w:rsidRDefault="008F1A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EEC828F" w:rsidR="000475F9" w:rsidRPr="00C00DDE" w:rsidRDefault="000475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25436">
      <w:rPr>
        <w:rStyle w:val="PageNumber"/>
        <w:noProof/>
      </w:rPr>
      <w:t>2019-12-31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A69F98" w14:textId="77777777" w:rsidR="008F1A7A" w:rsidRDefault="008F1A7A">
      <w:r>
        <w:separator/>
      </w:r>
    </w:p>
  </w:footnote>
  <w:footnote w:type="continuationSeparator" w:id="0">
    <w:p w14:paraId="144C94E3" w14:textId="77777777" w:rsidR="008F1A7A" w:rsidRDefault="008F1A7A">
      <w:r>
        <w:continuationSeparator/>
      </w:r>
    </w:p>
  </w:footnote>
  <w:footnote w:type="continuationNotice" w:id="1">
    <w:p w14:paraId="4F41C386" w14:textId="77777777" w:rsidR="008F1A7A" w:rsidRDefault="008F1A7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AE2073"/>
    <w:multiLevelType w:val="hybridMultilevel"/>
    <w:tmpl w:val="1EDEB6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496000"/>
    <w:multiLevelType w:val="hybridMultilevel"/>
    <w:tmpl w:val="14486EA6"/>
    <w:lvl w:ilvl="0" w:tplc="0A1408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601C8D"/>
    <w:multiLevelType w:val="hybridMultilevel"/>
    <w:tmpl w:val="0FD60A08"/>
    <w:lvl w:ilvl="0" w:tplc="03341A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BC2851"/>
    <w:multiLevelType w:val="hybridMultilevel"/>
    <w:tmpl w:val="24763B5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7C90139"/>
    <w:multiLevelType w:val="hybridMultilevel"/>
    <w:tmpl w:val="53CC0E9A"/>
    <w:lvl w:ilvl="0" w:tplc="1E76D6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472E44"/>
    <w:multiLevelType w:val="hybridMultilevel"/>
    <w:tmpl w:val="441437A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7B56AA"/>
    <w:multiLevelType w:val="hybridMultilevel"/>
    <w:tmpl w:val="24763B5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7B7F5A"/>
    <w:multiLevelType w:val="hybridMultilevel"/>
    <w:tmpl w:val="084A5990"/>
    <w:lvl w:ilvl="0" w:tplc="5A3880C8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1064A3"/>
    <w:multiLevelType w:val="hybridMultilevel"/>
    <w:tmpl w:val="F57E6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D492B67"/>
    <w:multiLevelType w:val="hybridMultilevel"/>
    <w:tmpl w:val="D00C175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8"/>
  </w:num>
  <w:num w:numId="13">
    <w:abstractNumId w:val="7"/>
  </w:num>
  <w:num w:numId="14">
    <w:abstractNumId w:val="16"/>
  </w:num>
  <w:num w:numId="15">
    <w:abstractNumId w:val="17"/>
  </w:num>
  <w:num w:numId="16">
    <w:abstractNumId w:val="13"/>
  </w:num>
  <w:num w:numId="17">
    <w:abstractNumId w:val="15"/>
  </w:num>
  <w:num w:numId="18">
    <w:abstractNumId w:val="9"/>
  </w:num>
  <w:num w:numId="19">
    <w:abstractNumId w:val="14"/>
  </w:num>
  <w:num w:numId="20">
    <w:abstractNumId w:val="19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102"/>
    <w:rsid w:val="00010796"/>
    <w:rsid w:val="000211B0"/>
    <w:rsid w:val="000308A3"/>
    <w:rsid w:val="0003253D"/>
    <w:rsid w:val="00041D5B"/>
    <w:rsid w:val="000458BC"/>
    <w:rsid w:val="00045C41"/>
    <w:rsid w:val="00046C03"/>
    <w:rsid w:val="000475F9"/>
    <w:rsid w:val="00065039"/>
    <w:rsid w:val="00070C42"/>
    <w:rsid w:val="0007614F"/>
    <w:rsid w:val="000811AC"/>
    <w:rsid w:val="000A7215"/>
    <w:rsid w:val="000B0C0F"/>
    <w:rsid w:val="000B1C6B"/>
    <w:rsid w:val="000B43AA"/>
    <w:rsid w:val="000B4FF9"/>
    <w:rsid w:val="000B5957"/>
    <w:rsid w:val="000C09AC"/>
    <w:rsid w:val="000C5C9B"/>
    <w:rsid w:val="000D1481"/>
    <w:rsid w:val="000D211E"/>
    <w:rsid w:val="000E00F3"/>
    <w:rsid w:val="000E0E95"/>
    <w:rsid w:val="000E3E0E"/>
    <w:rsid w:val="000E43C1"/>
    <w:rsid w:val="000E4C7F"/>
    <w:rsid w:val="000E7C1D"/>
    <w:rsid w:val="000F158C"/>
    <w:rsid w:val="000F6976"/>
    <w:rsid w:val="00102F3D"/>
    <w:rsid w:val="00120DED"/>
    <w:rsid w:val="00122D07"/>
    <w:rsid w:val="00124E38"/>
    <w:rsid w:val="0012580B"/>
    <w:rsid w:val="00126B57"/>
    <w:rsid w:val="00131344"/>
    <w:rsid w:val="00131F90"/>
    <w:rsid w:val="0013458C"/>
    <w:rsid w:val="00134B00"/>
    <w:rsid w:val="00134CF7"/>
    <w:rsid w:val="0013526E"/>
    <w:rsid w:val="00135FFC"/>
    <w:rsid w:val="00136D13"/>
    <w:rsid w:val="0013769D"/>
    <w:rsid w:val="00145D2C"/>
    <w:rsid w:val="00146152"/>
    <w:rsid w:val="00155194"/>
    <w:rsid w:val="00155526"/>
    <w:rsid w:val="00161290"/>
    <w:rsid w:val="00162B93"/>
    <w:rsid w:val="00171371"/>
    <w:rsid w:val="00175A24"/>
    <w:rsid w:val="00176137"/>
    <w:rsid w:val="00183A22"/>
    <w:rsid w:val="00187E58"/>
    <w:rsid w:val="00191F11"/>
    <w:rsid w:val="001945E2"/>
    <w:rsid w:val="001A297E"/>
    <w:rsid w:val="001A368E"/>
    <w:rsid w:val="001A7329"/>
    <w:rsid w:val="001A792F"/>
    <w:rsid w:val="001B1D45"/>
    <w:rsid w:val="001B4E28"/>
    <w:rsid w:val="001C1BC4"/>
    <w:rsid w:val="001C2048"/>
    <w:rsid w:val="001C3525"/>
    <w:rsid w:val="001C39A9"/>
    <w:rsid w:val="001C3AFB"/>
    <w:rsid w:val="001C604B"/>
    <w:rsid w:val="001D1BD2"/>
    <w:rsid w:val="001D3652"/>
    <w:rsid w:val="001D3FBE"/>
    <w:rsid w:val="001D5237"/>
    <w:rsid w:val="001D5EFB"/>
    <w:rsid w:val="001D61AD"/>
    <w:rsid w:val="001D70E0"/>
    <w:rsid w:val="001E0248"/>
    <w:rsid w:val="001E02BE"/>
    <w:rsid w:val="001E3B37"/>
    <w:rsid w:val="001E730B"/>
    <w:rsid w:val="001F2594"/>
    <w:rsid w:val="001F301D"/>
    <w:rsid w:val="002055A6"/>
    <w:rsid w:val="00206460"/>
    <w:rsid w:val="002069B4"/>
    <w:rsid w:val="002159BF"/>
    <w:rsid w:val="00215DFC"/>
    <w:rsid w:val="00217B62"/>
    <w:rsid w:val="002212DF"/>
    <w:rsid w:val="00222CD4"/>
    <w:rsid w:val="00225016"/>
    <w:rsid w:val="002264A6"/>
    <w:rsid w:val="00227BA7"/>
    <w:rsid w:val="0023011C"/>
    <w:rsid w:val="00231E6C"/>
    <w:rsid w:val="0023476E"/>
    <w:rsid w:val="002375C1"/>
    <w:rsid w:val="00240F3A"/>
    <w:rsid w:val="00243401"/>
    <w:rsid w:val="002608C6"/>
    <w:rsid w:val="00263398"/>
    <w:rsid w:val="0026340F"/>
    <w:rsid w:val="00265963"/>
    <w:rsid w:val="0026652F"/>
    <w:rsid w:val="00266F06"/>
    <w:rsid w:val="0027130E"/>
    <w:rsid w:val="00274B52"/>
    <w:rsid w:val="00275BCF"/>
    <w:rsid w:val="00280233"/>
    <w:rsid w:val="00281976"/>
    <w:rsid w:val="00282B8C"/>
    <w:rsid w:val="00291E36"/>
    <w:rsid w:val="00292257"/>
    <w:rsid w:val="0029361A"/>
    <w:rsid w:val="0029475B"/>
    <w:rsid w:val="00297789"/>
    <w:rsid w:val="002A04D0"/>
    <w:rsid w:val="002A54E0"/>
    <w:rsid w:val="002B1595"/>
    <w:rsid w:val="002B191D"/>
    <w:rsid w:val="002B2953"/>
    <w:rsid w:val="002C1F47"/>
    <w:rsid w:val="002D0AF6"/>
    <w:rsid w:val="002D643E"/>
    <w:rsid w:val="002F0F3B"/>
    <w:rsid w:val="002F1301"/>
    <w:rsid w:val="002F164D"/>
    <w:rsid w:val="002F1F68"/>
    <w:rsid w:val="002F412A"/>
    <w:rsid w:val="002F7D27"/>
    <w:rsid w:val="00301734"/>
    <w:rsid w:val="003021BC"/>
    <w:rsid w:val="0030489A"/>
    <w:rsid w:val="00306206"/>
    <w:rsid w:val="00306E97"/>
    <w:rsid w:val="0030745C"/>
    <w:rsid w:val="00317D85"/>
    <w:rsid w:val="00327C56"/>
    <w:rsid w:val="003315A1"/>
    <w:rsid w:val="00334E47"/>
    <w:rsid w:val="00335340"/>
    <w:rsid w:val="003373EC"/>
    <w:rsid w:val="00337423"/>
    <w:rsid w:val="00337478"/>
    <w:rsid w:val="003428AC"/>
    <w:rsid w:val="00342FF4"/>
    <w:rsid w:val="00344EDC"/>
    <w:rsid w:val="00346148"/>
    <w:rsid w:val="0036645D"/>
    <w:rsid w:val="003669EA"/>
    <w:rsid w:val="003706CC"/>
    <w:rsid w:val="0037368A"/>
    <w:rsid w:val="00377033"/>
    <w:rsid w:val="00377710"/>
    <w:rsid w:val="00381B1C"/>
    <w:rsid w:val="00382FC5"/>
    <w:rsid w:val="003A2D8E"/>
    <w:rsid w:val="003A33BC"/>
    <w:rsid w:val="003A37DD"/>
    <w:rsid w:val="003A7CE6"/>
    <w:rsid w:val="003B4E43"/>
    <w:rsid w:val="003C12D2"/>
    <w:rsid w:val="003C20E4"/>
    <w:rsid w:val="003C5522"/>
    <w:rsid w:val="003D3E39"/>
    <w:rsid w:val="003D458B"/>
    <w:rsid w:val="003D6342"/>
    <w:rsid w:val="003E5AFA"/>
    <w:rsid w:val="003E6F90"/>
    <w:rsid w:val="003E73ED"/>
    <w:rsid w:val="003E75DD"/>
    <w:rsid w:val="003F285E"/>
    <w:rsid w:val="003F5D0F"/>
    <w:rsid w:val="003F6875"/>
    <w:rsid w:val="003F6985"/>
    <w:rsid w:val="003F76CD"/>
    <w:rsid w:val="00402425"/>
    <w:rsid w:val="00414101"/>
    <w:rsid w:val="004219CF"/>
    <w:rsid w:val="004234F0"/>
    <w:rsid w:val="004238FE"/>
    <w:rsid w:val="00433DDB"/>
    <w:rsid w:val="00435A29"/>
    <w:rsid w:val="00437619"/>
    <w:rsid w:val="004406C6"/>
    <w:rsid w:val="00443462"/>
    <w:rsid w:val="00443BA1"/>
    <w:rsid w:val="00445078"/>
    <w:rsid w:val="00453636"/>
    <w:rsid w:val="00460A38"/>
    <w:rsid w:val="00462779"/>
    <w:rsid w:val="00465A1E"/>
    <w:rsid w:val="004678FC"/>
    <w:rsid w:val="00470620"/>
    <w:rsid w:val="0047260F"/>
    <w:rsid w:val="00476140"/>
    <w:rsid w:val="0047757D"/>
    <w:rsid w:val="004A29FB"/>
    <w:rsid w:val="004A2A63"/>
    <w:rsid w:val="004A434F"/>
    <w:rsid w:val="004B210C"/>
    <w:rsid w:val="004B5918"/>
    <w:rsid w:val="004C61BF"/>
    <w:rsid w:val="004C6344"/>
    <w:rsid w:val="004C6C82"/>
    <w:rsid w:val="004D007E"/>
    <w:rsid w:val="004D0A38"/>
    <w:rsid w:val="004D1EFD"/>
    <w:rsid w:val="004D405F"/>
    <w:rsid w:val="004D5D57"/>
    <w:rsid w:val="004E4F4F"/>
    <w:rsid w:val="004E6789"/>
    <w:rsid w:val="004F1DD3"/>
    <w:rsid w:val="004F2FD1"/>
    <w:rsid w:val="004F61E3"/>
    <w:rsid w:val="00501E09"/>
    <w:rsid w:val="005020FF"/>
    <w:rsid w:val="00502E10"/>
    <w:rsid w:val="00503976"/>
    <w:rsid w:val="0051015C"/>
    <w:rsid w:val="0051117D"/>
    <w:rsid w:val="00516CF1"/>
    <w:rsid w:val="00530302"/>
    <w:rsid w:val="00531AE9"/>
    <w:rsid w:val="00534433"/>
    <w:rsid w:val="00535056"/>
    <w:rsid w:val="00540A82"/>
    <w:rsid w:val="00547EB7"/>
    <w:rsid w:val="005501AE"/>
    <w:rsid w:val="00550A66"/>
    <w:rsid w:val="00556400"/>
    <w:rsid w:val="00557B86"/>
    <w:rsid w:val="00567EC7"/>
    <w:rsid w:val="00570013"/>
    <w:rsid w:val="0057034A"/>
    <w:rsid w:val="00573D7B"/>
    <w:rsid w:val="005801A2"/>
    <w:rsid w:val="00582609"/>
    <w:rsid w:val="0059381C"/>
    <w:rsid w:val="005952A5"/>
    <w:rsid w:val="005960D5"/>
    <w:rsid w:val="00597765"/>
    <w:rsid w:val="005A33A1"/>
    <w:rsid w:val="005B217D"/>
    <w:rsid w:val="005B2D76"/>
    <w:rsid w:val="005B62F5"/>
    <w:rsid w:val="005B76DC"/>
    <w:rsid w:val="005C1A9A"/>
    <w:rsid w:val="005C385F"/>
    <w:rsid w:val="005C6534"/>
    <w:rsid w:val="005D0EAA"/>
    <w:rsid w:val="005D3722"/>
    <w:rsid w:val="005D4119"/>
    <w:rsid w:val="005D6672"/>
    <w:rsid w:val="005E0756"/>
    <w:rsid w:val="005E1406"/>
    <w:rsid w:val="005E1AC6"/>
    <w:rsid w:val="005E6340"/>
    <w:rsid w:val="005E66CB"/>
    <w:rsid w:val="005F2228"/>
    <w:rsid w:val="005F623C"/>
    <w:rsid w:val="005F67AF"/>
    <w:rsid w:val="005F6F1B"/>
    <w:rsid w:val="00602353"/>
    <w:rsid w:val="00606E2B"/>
    <w:rsid w:val="006076AA"/>
    <w:rsid w:val="00615995"/>
    <w:rsid w:val="00616155"/>
    <w:rsid w:val="00621012"/>
    <w:rsid w:val="00623FFD"/>
    <w:rsid w:val="00624B33"/>
    <w:rsid w:val="00627324"/>
    <w:rsid w:val="0063041A"/>
    <w:rsid w:val="00630AA2"/>
    <w:rsid w:val="00635D37"/>
    <w:rsid w:val="00636C44"/>
    <w:rsid w:val="00646707"/>
    <w:rsid w:val="00657F7E"/>
    <w:rsid w:val="006604DA"/>
    <w:rsid w:val="00662B0B"/>
    <w:rsid w:val="00662E58"/>
    <w:rsid w:val="006637F2"/>
    <w:rsid w:val="006642A5"/>
    <w:rsid w:val="00664DCF"/>
    <w:rsid w:val="00665194"/>
    <w:rsid w:val="00666929"/>
    <w:rsid w:val="006711F1"/>
    <w:rsid w:val="00677EF3"/>
    <w:rsid w:val="0068108A"/>
    <w:rsid w:val="00693CDE"/>
    <w:rsid w:val="006A22EA"/>
    <w:rsid w:val="006B2EC5"/>
    <w:rsid w:val="006B3AAB"/>
    <w:rsid w:val="006C012D"/>
    <w:rsid w:val="006C51E0"/>
    <w:rsid w:val="006C5373"/>
    <w:rsid w:val="006C5D39"/>
    <w:rsid w:val="006D23E6"/>
    <w:rsid w:val="006D300B"/>
    <w:rsid w:val="006D597D"/>
    <w:rsid w:val="006D6D9B"/>
    <w:rsid w:val="006E2810"/>
    <w:rsid w:val="006E5417"/>
    <w:rsid w:val="006F0794"/>
    <w:rsid w:val="006F2694"/>
    <w:rsid w:val="007023DE"/>
    <w:rsid w:val="00712F60"/>
    <w:rsid w:val="00720744"/>
    <w:rsid w:val="00720E3B"/>
    <w:rsid w:val="00721672"/>
    <w:rsid w:val="007226EB"/>
    <w:rsid w:val="00724226"/>
    <w:rsid w:val="00725233"/>
    <w:rsid w:val="00732D8C"/>
    <w:rsid w:val="007379B5"/>
    <w:rsid w:val="0074393F"/>
    <w:rsid w:val="00744169"/>
    <w:rsid w:val="00745F6B"/>
    <w:rsid w:val="0075585E"/>
    <w:rsid w:val="007633D8"/>
    <w:rsid w:val="00770571"/>
    <w:rsid w:val="00772B1D"/>
    <w:rsid w:val="007768FF"/>
    <w:rsid w:val="007824D3"/>
    <w:rsid w:val="00796EE3"/>
    <w:rsid w:val="007A3514"/>
    <w:rsid w:val="007A62EB"/>
    <w:rsid w:val="007A7D29"/>
    <w:rsid w:val="007B4AB8"/>
    <w:rsid w:val="007C33A6"/>
    <w:rsid w:val="007C7C15"/>
    <w:rsid w:val="007D1181"/>
    <w:rsid w:val="007D139C"/>
    <w:rsid w:val="007D32D3"/>
    <w:rsid w:val="007E01A3"/>
    <w:rsid w:val="007E5FDA"/>
    <w:rsid w:val="007E74A8"/>
    <w:rsid w:val="007F1F8B"/>
    <w:rsid w:val="007F67A1"/>
    <w:rsid w:val="00800034"/>
    <w:rsid w:val="00804E98"/>
    <w:rsid w:val="008058E1"/>
    <w:rsid w:val="00811C05"/>
    <w:rsid w:val="008206C8"/>
    <w:rsid w:val="00823436"/>
    <w:rsid w:val="008322D6"/>
    <w:rsid w:val="0083322F"/>
    <w:rsid w:val="00836E77"/>
    <w:rsid w:val="00840FDA"/>
    <w:rsid w:val="008412EC"/>
    <w:rsid w:val="008561DC"/>
    <w:rsid w:val="0086387C"/>
    <w:rsid w:val="00864A55"/>
    <w:rsid w:val="0087256F"/>
    <w:rsid w:val="00874A6C"/>
    <w:rsid w:val="00876C65"/>
    <w:rsid w:val="008840E5"/>
    <w:rsid w:val="00886C24"/>
    <w:rsid w:val="00897231"/>
    <w:rsid w:val="008A161F"/>
    <w:rsid w:val="008A4B4C"/>
    <w:rsid w:val="008A7301"/>
    <w:rsid w:val="008B579E"/>
    <w:rsid w:val="008C0E90"/>
    <w:rsid w:val="008C239F"/>
    <w:rsid w:val="008C2F66"/>
    <w:rsid w:val="008C661E"/>
    <w:rsid w:val="008D46BD"/>
    <w:rsid w:val="008D5D19"/>
    <w:rsid w:val="008D6C0C"/>
    <w:rsid w:val="008D6C47"/>
    <w:rsid w:val="008E480C"/>
    <w:rsid w:val="008E7654"/>
    <w:rsid w:val="008F1A7A"/>
    <w:rsid w:val="008F35B7"/>
    <w:rsid w:val="008F5414"/>
    <w:rsid w:val="00903150"/>
    <w:rsid w:val="00907757"/>
    <w:rsid w:val="00912B85"/>
    <w:rsid w:val="0092101A"/>
    <w:rsid w:val="009212B0"/>
    <w:rsid w:val="00921FA1"/>
    <w:rsid w:val="009234A5"/>
    <w:rsid w:val="00933453"/>
    <w:rsid w:val="009336F7"/>
    <w:rsid w:val="00935519"/>
    <w:rsid w:val="0093554B"/>
    <w:rsid w:val="0093636C"/>
    <w:rsid w:val="009368E5"/>
    <w:rsid w:val="00937103"/>
    <w:rsid w:val="0093715B"/>
    <w:rsid w:val="009374A7"/>
    <w:rsid w:val="009378B0"/>
    <w:rsid w:val="00952F3C"/>
    <w:rsid w:val="00955F6D"/>
    <w:rsid w:val="00956408"/>
    <w:rsid w:val="00974205"/>
    <w:rsid w:val="00977C16"/>
    <w:rsid w:val="009836C4"/>
    <w:rsid w:val="0098551D"/>
    <w:rsid w:val="009919E4"/>
    <w:rsid w:val="00992E2B"/>
    <w:rsid w:val="0099518F"/>
    <w:rsid w:val="009A491E"/>
    <w:rsid w:val="009A523D"/>
    <w:rsid w:val="009B02A1"/>
    <w:rsid w:val="009C029A"/>
    <w:rsid w:val="009C4C15"/>
    <w:rsid w:val="009C7B48"/>
    <w:rsid w:val="009D3D52"/>
    <w:rsid w:val="009D52FA"/>
    <w:rsid w:val="009D5F92"/>
    <w:rsid w:val="009D78C6"/>
    <w:rsid w:val="009D7CE6"/>
    <w:rsid w:val="009E6565"/>
    <w:rsid w:val="009F496B"/>
    <w:rsid w:val="009F566C"/>
    <w:rsid w:val="00A01138"/>
    <w:rsid w:val="00A01439"/>
    <w:rsid w:val="00A019CC"/>
    <w:rsid w:val="00A02E61"/>
    <w:rsid w:val="00A05CFF"/>
    <w:rsid w:val="00A13048"/>
    <w:rsid w:val="00A20C09"/>
    <w:rsid w:val="00A24816"/>
    <w:rsid w:val="00A248C2"/>
    <w:rsid w:val="00A42672"/>
    <w:rsid w:val="00A46843"/>
    <w:rsid w:val="00A56B97"/>
    <w:rsid w:val="00A56DF5"/>
    <w:rsid w:val="00A6093D"/>
    <w:rsid w:val="00A61890"/>
    <w:rsid w:val="00A63A7C"/>
    <w:rsid w:val="00A73065"/>
    <w:rsid w:val="00A767DC"/>
    <w:rsid w:val="00A76A6D"/>
    <w:rsid w:val="00A80216"/>
    <w:rsid w:val="00A83253"/>
    <w:rsid w:val="00A91E96"/>
    <w:rsid w:val="00A93178"/>
    <w:rsid w:val="00A94732"/>
    <w:rsid w:val="00AA0778"/>
    <w:rsid w:val="00AA0EB2"/>
    <w:rsid w:val="00AA562E"/>
    <w:rsid w:val="00AA6E84"/>
    <w:rsid w:val="00AB0450"/>
    <w:rsid w:val="00AB10FB"/>
    <w:rsid w:val="00AB1A1C"/>
    <w:rsid w:val="00AC138D"/>
    <w:rsid w:val="00AC249A"/>
    <w:rsid w:val="00AC4A7F"/>
    <w:rsid w:val="00AD05A8"/>
    <w:rsid w:val="00AD0644"/>
    <w:rsid w:val="00AD5648"/>
    <w:rsid w:val="00AE00D6"/>
    <w:rsid w:val="00AE0CB9"/>
    <w:rsid w:val="00AE1CDA"/>
    <w:rsid w:val="00AE341B"/>
    <w:rsid w:val="00AE3945"/>
    <w:rsid w:val="00AE66B4"/>
    <w:rsid w:val="00AE7402"/>
    <w:rsid w:val="00AF7B19"/>
    <w:rsid w:val="00B01905"/>
    <w:rsid w:val="00B0611A"/>
    <w:rsid w:val="00B07CA7"/>
    <w:rsid w:val="00B118A6"/>
    <w:rsid w:val="00B1279A"/>
    <w:rsid w:val="00B22C4E"/>
    <w:rsid w:val="00B31F61"/>
    <w:rsid w:val="00B3329A"/>
    <w:rsid w:val="00B361D7"/>
    <w:rsid w:val="00B364EB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36CB"/>
    <w:rsid w:val="00B85DFA"/>
    <w:rsid w:val="00B919C1"/>
    <w:rsid w:val="00B9265B"/>
    <w:rsid w:val="00B94B06"/>
    <w:rsid w:val="00B94C28"/>
    <w:rsid w:val="00BA194E"/>
    <w:rsid w:val="00BA5218"/>
    <w:rsid w:val="00BC10BA"/>
    <w:rsid w:val="00BC5AFD"/>
    <w:rsid w:val="00BD1D9C"/>
    <w:rsid w:val="00BE4720"/>
    <w:rsid w:val="00BF0373"/>
    <w:rsid w:val="00BF1BE8"/>
    <w:rsid w:val="00C003D9"/>
    <w:rsid w:val="00C00DDE"/>
    <w:rsid w:val="00C04F43"/>
    <w:rsid w:val="00C052F0"/>
    <w:rsid w:val="00C0609D"/>
    <w:rsid w:val="00C115AB"/>
    <w:rsid w:val="00C1191D"/>
    <w:rsid w:val="00C20A5A"/>
    <w:rsid w:val="00C22F43"/>
    <w:rsid w:val="00C26CCB"/>
    <w:rsid w:val="00C30249"/>
    <w:rsid w:val="00C36239"/>
    <w:rsid w:val="00C3723B"/>
    <w:rsid w:val="00C41EE2"/>
    <w:rsid w:val="00C42466"/>
    <w:rsid w:val="00C606C9"/>
    <w:rsid w:val="00C63B86"/>
    <w:rsid w:val="00C74074"/>
    <w:rsid w:val="00C80288"/>
    <w:rsid w:val="00C807EC"/>
    <w:rsid w:val="00C84003"/>
    <w:rsid w:val="00C90650"/>
    <w:rsid w:val="00C930A0"/>
    <w:rsid w:val="00C97D78"/>
    <w:rsid w:val="00CC1165"/>
    <w:rsid w:val="00CC2AAE"/>
    <w:rsid w:val="00CC5A42"/>
    <w:rsid w:val="00CD0EAB"/>
    <w:rsid w:val="00CD1A3B"/>
    <w:rsid w:val="00CD4638"/>
    <w:rsid w:val="00CD528E"/>
    <w:rsid w:val="00CE5E02"/>
    <w:rsid w:val="00CF34DB"/>
    <w:rsid w:val="00CF558F"/>
    <w:rsid w:val="00D010C0"/>
    <w:rsid w:val="00D032E6"/>
    <w:rsid w:val="00D05888"/>
    <w:rsid w:val="00D061CC"/>
    <w:rsid w:val="00D073E2"/>
    <w:rsid w:val="00D15936"/>
    <w:rsid w:val="00D1627B"/>
    <w:rsid w:val="00D25436"/>
    <w:rsid w:val="00D2591B"/>
    <w:rsid w:val="00D2657E"/>
    <w:rsid w:val="00D270F8"/>
    <w:rsid w:val="00D31ABE"/>
    <w:rsid w:val="00D446EC"/>
    <w:rsid w:val="00D476D0"/>
    <w:rsid w:val="00D500B1"/>
    <w:rsid w:val="00D51BF0"/>
    <w:rsid w:val="00D52327"/>
    <w:rsid w:val="00D531DB"/>
    <w:rsid w:val="00D5565F"/>
    <w:rsid w:val="00D55942"/>
    <w:rsid w:val="00D66A24"/>
    <w:rsid w:val="00D66BB7"/>
    <w:rsid w:val="00D72485"/>
    <w:rsid w:val="00D725C3"/>
    <w:rsid w:val="00D807BF"/>
    <w:rsid w:val="00D814D7"/>
    <w:rsid w:val="00D82FCC"/>
    <w:rsid w:val="00D84C36"/>
    <w:rsid w:val="00DA17FC"/>
    <w:rsid w:val="00DA555C"/>
    <w:rsid w:val="00DA7887"/>
    <w:rsid w:val="00DB2C26"/>
    <w:rsid w:val="00DB4C5F"/>
    <w:rsid w:val="00DD02F4"/>
    <w:rsid w:val="00DD20C9"/>
    <w:rsid w:val="00DD22FF"/>
    <w:rsid w:val="00DD52B4"/>
    <w:rsid w:val="00DD6622"/>
    <w:rsid w:val="00DE0785"/>
    <w:rsid w:val="00DE09BD"/>
    <w:rsid w:val="00DE1C7C"/>
    <w:rsid w:val="00DE30EF"/>
    <w:rsid w:val="00DE6B43"/>
    <w:rsid w:val="00DE7E53"/>
    <w:rsid w:val="00DF2D7A"/>
    <w:rsid w:val="00E02CDD"/>
    <w:rsid w:val="00E11923"/>
    <w:rsid w:val="00E12DAC"/>
    <w:rsid w:val="00E25972"/>
    <w:rsid w:val="00E262D4"/>
    <w:rsid w:val="00E27104"/>
    <w:rsid w:val="00E3290B"/>
    <w:rsid w:val="00E33474"/>
    <w:rsid w:val="00E36250"/>
    <w:rsid w:val="00E47F2D"/>
    <w:rsid w:val="00E54511"/>
    <w:rsid w:val="00E61646"/>
    <w:rsid w:val="00E61DAC"/>
    <w:rsid w:val="00E7024B"/>
    <w:rsid w:val="00E72B80"/>
    <w:rsid w:val="00E7339D"/>
    <w:rsid w:val="00E75FE3"/>
    <w:rsid w:val="00E806A9"/>
    <w:rsid w:val="00E86C4C"/>
    <w:rsid w:val="00E87D31"/>
    <w:rsid w:val="00E907A3"/>
    <w:rsid w:val="00E90DBB"/>
    <w:rsid w:val="00E95256"/>
    <w:rsid w:val="00EA5AE0"/>
    <w:rsid w:val="00EA77D9"/>
    <w:rsid w:val="00EA7C86"/>
    <w:rsid w:val="00EA7F39"/>
    <w:rsid w:val="00EB2469"/>
    <w:rsid w:val="00EB56E1"/>
    <w:rsid w:val="00EB61A7"/>
    <w:rsid w:val="00EB61B1"/>
    <w:rsid w:val="00EB7AB1"/>
    <w:rsid w:val="00EC148F"/>
    <w:rsid w:val="00ED12BC"/>
    <w:rsid w:val="00ED50D8"/>
    <w:rsid w:val="00EE3B39"/>
    <w:rsid w:val="00EE7CD8"/>
    <w:rsid w:val="00EF184D"/>
    <w:rsid w:val="00EF22AA"/>
    <w:rsid w:val="00EF337D"/>
    <w:rsid w:val="00EF48CC"/>
    <w:rsid w:val="00F00801"/>
    <w:rsid w:val="00F12F85"/>
    <w:rsid w:val="00F2240A"/>
    <w:rsid w:val="00F2488D"/>
    <w:rsid w:val="00F3512C"/>
    <w:rsid w:val="00F35DEE"/>
    <w:rsid w:val="00F435F7"/>
    <w:rsid w:val="00F43B26"/>
    <w:rsid w:val="00F463D7"/>
    <w:rsid w:val="00F4704D"/>
    <w:rsid w:val="00F47D51"/>
    <w:rsid w:val="00F527CD"/>
    <w:rsid w:val="00F54DDC"/>
    <w:rsid w:val="00F601A0"/>
    <w:rsid w:val="00F6136C"/>
    <w:rsid w:val="00F653CA"/>
    <w:rsid w:val="00F66ACE"/>
    <w:rsid w:val="00F712E9"/>
    <w:rsid w:val="00F720E9"/>
    <w:rsid w:val="00F73032"/>
    <w:rsid w:val="00F848FC"/>
    <w:rsid w:val="00F906F6"/>
    <w:rsid w:val="00F91ACB"/>
    <w:rsid w:val="00F91AEB"/>
    <w:rsid w:val="00F9282A"/>
    <w:rsid w:val="00F96BAD"/>
    <w:rsid w:val="00FA139D"/>
    <w:rsid w:val="00FA169F"/>
    <w:rsid w:val="00FA52BA"/>
    <w:rsid w:val="00FB0E84"/>
    <w:rsid w:val="00FB5C14"/>
    <w:rsid w:val="00FC2405"/>
    <w:rsid w:val="00FC242A"/>
    <w:rsid w:val="00FD004E"/>
    <w:rsid w:val="00FD01C2"/>
    <w:rsid w:val="00FD411E"/>
    <w:rsid w:val="00FE33B6"/>
    <w:rsid w:val="00FE55EF"/>
    <w:rsid w:val="00FE595C"/>
    <w:rsid w:val="00FF0CE3"/>
    <w:rsid w:val="4AAFA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5414"/>
    <w:rPr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b/>
      <w:bCs/>
      <w:i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eastAsia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eastAsia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0A38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sz w:val="22"/>
      <w:szCs w:val="20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9D52F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after="200"/>
      <w:jc w:val="both"/>
      <w:textAlignment w:val="baseline"/>
    </w:pPr>
    <w:rPr>
      <w:i/>
      <w:iCs/>
      <w:color w:val="44546A" w:themeColor="text2"/>
      <w:sz w:val="18"/>
      <w:szCs w:val="18"/>
      <w:lang w:eastAsia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0D1481"/>
    <w:rPr>
      <w:i/>
      <w:iCs/>
      <w:color w:val="44546A" w:themeColor="text2"/>
      <w:sz w:val="18"/>
      <w:szCs w:val="18"/>
    </w:rPr>
  </w:style>
  <w:style w:type="paragraph" w:styleId="CommentText">
    <w:name w:val="annotation text"/>
    <w:basedOn w:val="Normal"/>
    <w:link w:val="CommentTextChar"/>
    <w:rsid w:val="00C20A5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C20A5A"/>
  </w:style>
  <w:style w:type="character" w:styleId="CommentReference">
    <w:name w:val="annotation reference"/>
    <w:basedOn w:val="DefaultParagraphFont"/>
    <w:rsid w:val="00C20A5A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D31ABE"/>
    <w:rPr>
      <w:color w:val="605E5C"/>
      <w:shd w:val="clear" w:color="auto" w:fill="E1DFDD"/>
    </w:rPr>
  </w:style>
  <w:style w:type="paragraph" w:customStyle="1" w:styleId="tablesyntax">
    <w:name w:val="table syntax"/>
    <w:basedOn w:val="Normal"/>
    <w:link w:val="tablesyntaxChar"/>
    <w:qFormat/>
    <w:rsid w:val="00AE00D6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textAlignment w:val="baseline"/>
    </w:pPr>
    <w:rPr>
      <w:rFonts w:eastAsia="Malgun Gothic"/>
      <w:sz w:val="20"/>
      <w:szCs w:val="20"/>
      <w:lang w:val="en-GB" w:eastAsia="en-US"/>
    </w:rPr>
  </w:style>
  <w:style w:type="character" w:customStyle="1" w:styleId="tablesyntaxChar">
    <w:name w:val="table syntax Char"/>
    <w:link w:val="tablesyntax"/>
    <w:qFormat/>
    <w:locked/>
    <w:rsid w:val="00AE00D6"/>
    <w:rPr>
      <w:rFonts w:eastAsia="Malgun Gothic"/>
      <w:lang w:val="en-GB"/>
    </w:rPr>
  </w:style>
  <w:style w:type="character" w:customStyle="1" w:styleId="ListParagraphChar">
    <w:name w:val="List Paragraph Char"/>
    <w:link w:val="ListParagraph"/>
    <w:uiPriority w:val="34"/>
    <w:rsid w:val="00800034"/>
    <w:rPr>
      <w:sz w:val="22"/>
    </w:rPr>
  </w:style>
  <w:style w:type="table" w:styleId="TableGrid">
    <w:name w:val="Table Grid"/>
    <w:basedOn w:val="TableNormal"/>
    <w:rsid w:val="00501E09"/>
    <w:rPr>
      <w:rFonts w:asciiTheme="minorHAnsi" w:eastAsiaTheme="minorEastAsia" w:hAnsiTheme="minorHAnsi" w:cstheme="minorBid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EA7C8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b/>
      <w:bCs/>
      <w:lang w:eastAsia="zh-CN"/>
    </w:rPr>
  </w:style>
  <w:style w:type="character" w:customStyle="1" w:styleId="CommentSubjectChar">
    <w:name w:val="Comment Subject Char"/>
    <w:basedOn w:val="CommentTextChar"/>
    <w:link w:val="CommentSubject"/>
    <w:rsid w:val="00EA7C86"/>
    <w:rPr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95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2F7290E1DCE94BA4E61E57E7E5CB1B" ma:contentTypeVersion="4" ma:contentTypeDescription="Create a new document." ma:contentTypeScope="" ma:versionID="e3c6e6243df799d27c3642948216b035">
  <xsd:schema xmlns:xsd="http://www.w3.org/2001/XMLSchema" xmlns:xs="http://www.w3.org/2001/XMLSchema" xmlns:p="http://schemas.microsoft.com/office/2006/metadata/properties" xmlns:ns2="a850f6f3-c6d8-4ecb-ab21-92cdf0c6b1dd" targetNamespace="http://schemas.microsoft.com/office/2006/metadata/properties" ma:root="true" ma:fieldsID="ead26a68a544c4dc9943397ae162f35e" ns2:_="">
    <xsd:import namespace="a850f6f3-c6d8-4ecb-ab21-92cdf0c6b1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0f6f3-c6d8-4ecb-ab21-92cdf0c6b1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5BF251D-7B48-4984-BECA-CFF5EB032D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50f6f3-c6d8-4ecb-ab21-92cdf0c6b1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B2DAE9-E9D8-479B-9583-2A787DC6F7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05FCE9-ED8C-4185-9D24-B9A412710E1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1690</TotalTime>
  <Pages>3</Pages>
  <Words>822</Words>
  <Characters>4558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Adarsh Krishnan Ramasubramonian</cp:lastModifiedBy>
  <cp:revision>157</cp:revision>
  <cp:lastPrinted>1900-01-01T08:00:00Z</cp:lastPrinted>
  <dcterms:created xsi:type="dcterms:W3CDTF">2019-12-28T05:45:00Z</dcterms:created>
  <dcterms:modified xsi:type="dcterms:W3CDTF">2019-12-31T20:18:00Z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0x010100BF2F7290E1DCE94BA4E61E57E7E5CB1B</vt:lpwstr>
  </property>
</Properties>
</file>