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ECC48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CD712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0C50BB" w:rsidRPr="000C50BB">
              <w:rPr>
                <w:lang w:val="en-CA"/>
              </w:rPr>
              <w:t>0449-v1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0FCB6A" w:rsidR="00E61DAC" w:rsidRPr="005B217D" w:rsidRDefault="009B09C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932F3D">
              <w:rPr>
                <w:b/>
                <w:szCs w:val="22"/>
                <w:lang w:val="en-CA"/>
              </w:rPr>
              <w:t>smoothing filter</w:t>
            </w:r>
            <w:r w:rsidR="00467971">
              <w:rPr>
                <w:b/>
                <w:szCs w:val="22"/>
                <w:lang w:val="en-CA"/>
              </w:rPr>
              <w:t xml:space="preserve"> </w:t>
            </w:r>
            <w:r w:rsidR="00932F3D">
              <w:rPr>
                <w:b/>
                <w:szCs w:val="22"/>
                <w:lang w:val="en-CA"/>
              </w:rPr>
              <w:t xml:space="preserve">with RPR </w:t>
            </w:r>
            <w:r w:rsidR="00467971">
              <w:rPr>
                <w:b/>
                <w:szCs w:val="22"/>
                <w:lang w:val="en-CA"/>
              </w:rPr>
              <w:t>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  <w:bookmarkStart w:id="0" w:name="_GoBack"/>
            <w:bookmarkEnd w:id="0"/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6FFDB0AD" w:rsidR="009F069A" w:rsidRPr="009F069A" w:rsidRDefault="00F04C60" w:rsidP="009F069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Benjamin Bross</w:t>
            </w:r>
            <w:r w:rsidRPr="00F04C60">
              <w:rPr>
                <w:szCs w:val="22"/>
                <w:lang w:val="de-DE"/>
              </w:rPr>
              <w:br/>
              <w:t>Martin Winken</w:t>
            </w:r>
            <w:r>
              <w:rPr>
                <w:szCs w:val="22"/>
                <w:lang w:val="de-DE"/>
              </w:rPr>
              <w:br/>
            </w:r>
            <w:proofErr w:type="spellStart"/>
            <w:r w:rsidR="009F069A" w:rsidRPr="004753B0">
              <w:rPr>
                <w:szCs w:val="22"/>
                <w:lang w:val="de-DE"/>
              </w:rPr>
              <w:t>Yago</w:t>
            </w:r>
            <w:proofErr w:type="spellEnd"/>
            <w:r w:rsidR="009F069A" w:rsidRPr="004753B0">
              <w:rPr>
                <w:szCs w:val="22"/>
                <w:lang w:val="de-DE"/>
              </w:rPr>
              <w:t xml:space="preserve"> Sanchez</w:t>
            </w:r>
            <w:r w:rsidR="009F069A" w:rsidRPr="004753B0">
              <w:rPr>
                <w:szCs w:val="22"/>
                <w:lang w:val="de-DE"/>
              </w:rPr>
              <w:br/>
              <w:t xml:space="preserve">Robert </w:t>
            </w:r>
            <w:proofErr w:type="spellStart"/>
            <w:r w:rsidR="009F069A" w:rsidRPr="004753B0">
              <w:rPr>
                <w:szCs w:val="22"/>
                <w:lang w:val="de-DE"/>
              </w:rPr>
              <w:t>Skupin</w:t>
            </w:r>
            <w:proofErr w:type="spellEnd"/>
            <w:r w:rsidR="009F069A" w:rsidRPr="004753B0">
              <w:rPr>
                <w:szCs w:val="22"/>
                <w:lang w:val="de-DE"/>
              </w:rPr>
              <w:t xml:space="preserve"> </w:t>
            </w:r>
            <w:r w:rsidR="0038794A" w:rsidRPr="004753B0">
              <w:rPr>
                <w:szCs w:val="22"/>
                <w:lang w:val="de-DE"/>
              </w:rPr>
              <w:br/>
            </w:r>
            <w:r w:rsidR="0038794A">
              <w:rPr>
                <w:szCs w:val="22"/>
                <w:lang w:val="de-DE"/>
              </w:rPr>
              <w:t>Heiko Schwarz</w:t>
            </w:r>
            <w:r w:rsidR="0038794A" w:rsidRPr="004753B0">
              <w:rPr>
                <w:szCs w:val="22"/>
                <w:lang w:val="de-DE"/>
              </w:rPr>
              <w:br/>
            </w:r>
            <w:r w:rsidR="0038794A">
              <w:rPr>
                <w:szCs w:val="22"/>
                <w:lang w:val="de-DE"/>
              </w:rPr>
              <w:t>Det</w:t>
            </w:r>
            <w:r w:rsidR="008B6939">
              <w:rPr>
                <w:szCs w:val="22"/>
                <w:lang w:val="de-DE"/>
              </w:rPr>
              <w:t>l</w:t>
            </w:r>
            <w:r w:rsidR="0038794A">
              <w:rPr>
                <w:szCs w:val="22"/>
                <w:lang w:val="de-DE"/>
              </w:rPr>
              <w:t xml:space="preserve">ev </w:t>
            </w:r>
            <w:proofErr w:type="spellStart"/>
            <w:r w:rsidR="0038794A">
              <w:rPr>
                <w:szCs w:val="22"/>
                <w:lang w:val="de-DE"/>
              </w:rPr>
              <w:t>Marpe</w:t>
            </w:r>
            <w:proofErr w:type="spellEnd"/>
            <w:r w:rsidR="0038794A" w:rsidRPr="004753B0">
              <w:rPr>
                <w:szCs w:val="22"/>
                <w:lang w:val="de-DE"/>
              </w:rPr>
              <w:br/>
            </w:r>
            <w:r w:rsidR="0038794A">
              <w:rPr>
                <w:szCs w:val="22"/>
                <w:lang w:val="de-DE"/>
              </w:rPr>
              <w:t>Thomas Wiegand</w:t>
            </w:r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</w:t>
            </w:r>
            <w:proofErr w:type="spellStart"/>
            <w:r w:rsidRPr="004753B0">
              <w:rPr>
                <w:szCs w:val="22"/>
                <w:lang w:val="en-CA"/>
              </w:rPr>
              <w:t>hhi.fraunhofer.de</w:t>
            </w:r>
            <w:proofErr w:type="spellEnd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68AAD3" w:rsidR="00263398" w:rsidRDefault="009B09CB" w:rsidP="008E3ABD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190C67">
        <w:rPr>
          <w:lang w:val="en-CA"/>
        </w:rPr>
        <w:t xml:space="preserve">asserts that application of the </w:t>
      </w:r>
      <w:r w:rsidR="009B652B">
        <w:rPr>
          <w:lang w:val="en-CA"/>
        </w:rPr>
        <w:t xml:space="preserve">luma </w:t>
      </w:r>
      <w:r w:rsidR="00104852">
        <w:rPr>
          <w:lang w:val="en-CA"/>
        </w:rPr>
        <w:t xml:space="preserve">half-sample </w:t>
      </w:r>
      <w:r w:rsidR="00190C67">
        <w:rPr>
          <w:lang w:val="en-CA"/>
        </w:rPr>
        <w:t xml:space="preserve">smoothing interpolation filter in case of RPR is undesirable, as samples of a reference block will be derived using different filter kernels thereby mixing interpolation filter kernels with smoothing and </w:t>
      </w:r>
      <w:r w:rsidR="009B652B">
        <w:rPr>
          <w:lang w:val="en-CA"/>
        </w:rPr>
        <w:t xml:space="preserve">DCTIF (i.e., almost all-pass) </w:t>
      </w:r>
      <w:r w:rsidR="00190C67">
        <w:rPr>
          <w:lang w:val="en-CA"/>
        </w:rPr>
        <w:t xml:space="preserve">characteristics in a reference block. This design aspect is asserted to be an oversight. The contribution </w:t>
      </w:r>
      <w:r>
        <w:rPr>
          <w:lang w:val="en-CA"/>
        </w:rPr>
        <w:t xml:space="preserve">proposes </w:t>
      </w:r>
      <w:r w:rsidR="00D35A81">
        <w:rPr>
          <w:lang w:val="en-CA"/>
        </w:rPr>
        <w:t xml:space="preserve">to </w:t>
      </w:r>
      <w:r w:rsidR="00190C67">
        <w:rPr>
          <w:lang w:val="en-CA"/>
        </w:rPr>
        <w:t xml:space="preserve">change the interpolation filter selection </w:t>
      </w:r>
      <w:r w:rsidR="008E3ABD">
        <w:rPr>
          <w:lang w:val="en-CA"/>
        </w:rPr>
        <w:t>by</w:t>
      </w:r>
      <w:r w:rsidR="00190C67">
        <w:rPr>
          <w:lang w:val="en-CA"/>
        </w:rPr>
        <w:t xml:space="preserve"> </w:t>
      </w:r>
      <w:r w:rsidR="00190C67">
        <w:rPr>
          <w:szCs w:val="22"/>
          <w:lang w:val="en-CA"/>
        </w:rPr>
        <w:t>disabl</w:t>
      </w:r>
      <w:r w:rsidR="008E3ABD">
        <w:rPr>
          <w:szCs w:val="22"/>
          <w:lang w:val="en-CA"/>
        </w:rPr>
        <w:t>ing</w:t>
      </w:r>
      <w:r w:rsidR="00190C67">
        <w:rPr>
          <w:szCs w:val="22"/>
          <w:lang w:val="en-CA"/>
        </w:rPr>
        <w:t xml:space="preserve"> the smoothing filter kernel for reference pictures</w:t>
      </w:r>
      <w:r w:rsidR="008E3ABD">
        <w:rPr>
          <w:szCs w:val="22"/>
          <w:lang w:val="en-CA"/>
        </w:rPr>
        <w:t xml:space="preserve"> either </w:t>
      </w:r>
      <w:r w:rsidR="008E3ABD" w:rsidRPr="008E3ABD">
        <w:rPr>
          <w:szCs w:val="22"/>
          <w:lang w:val="en-CA"/>
        </w:rPr>
        <w:t xml:space="preserve">independently in horizontal and vertical </w:t>
      </w:r>
      <w:r w:rsidR="008E3ABD">
        <w:rPr>
          <w:szCs w:val="22"/>
          <w:lang w:val="en-CA"/>
        </w:rPr>
        <w:t>if the</w:t>
      </w:r>
      <w:r w:rsidR="00190C67" w:rsidRPr="008E3ABD">
        <w:rPr>
          <w:szCs w:val="22"/>
          <w:lang w:val="en-CA"/>
        </w:rPr>
        <w:t xml:space="preserve"> scaling ratio </w:t>
      </w:r>
      <w:r w:rsidR="008E3ABD">
        <w:rPr>
          <w:szCs w:val="22"/>
          <w:lang w:val="en-CA"/>
        </w:rPr>
        <w:t xml:space="preserve">in the respective direction is not </w:t>
      </w:r>
      <w:r w:rsidR="008E3ABD" w:rsidRPr="008E3ABD">
        <w:rPr>
          <w:szCs w:val="22"/>
          <w:lang w:val="en-CA"/>
        </w:rPr>
        <w:t xml:space="preserve">equal </w:t>
      </w:r>
      <w:r w:rsidR="00190C67" w:rsidRPr="008E3ABD">
        <w:rPr>
          <w:szCs w:val="22"/>
          <w:lang w:val="en-CA"/>
        </w:rPr>
        <w:t>to 1</w:t>
      </w:r>
      <w:r w:rsidR="008E3ABD">
        <w:rPr>
          <w:szCs w:val="22"/>
          <w:lang w:val="en-CA"/>
        </w:rPr>
        <w:t xml:space="preserve"> (Fix A) or jointly in horizontal and vertical direction of the scaling ratio in at least one direction is not equal to 1 (Fix B)</w:t>
      </w:r>
      <w:r w:rsidR="00190C67" w:rsidRPr="008E3ABD">
        <w:rPr>
          <w:szCs w:val="22"/>
          <w:lang w:val="en-CA"/>
        </w:rPr>
        <w:t>.</w:t>
      </w:r>
      <w:r w:rsidR="00C52F27">
        <w:rPr>
          <w:szCs w:val="22"/>
          <w:lang w:val="en-CA"/>
        </w:rPr>
        <w:t xml:space="preserve"> The coding efficiency results</w:t>
      </w:r>
      <w:r w:rsidR="00CD2C8B">
        <w:rPr>
          <w:szCs w:val="22"/>
          <w:lang w:val="en-CA"/>
        </w:rPr>
        <w:t xml:space="preserve"> in BD-rate (Y, U, V)</w:t>
      </w:r>
      <w:r w:rsidR="00C52F27">
        <w:rPr>
          <w:szCs w:val="22"/>
          <w:lang w:val="en-CA"/>
        </w:rPr>
        <w:t xml:space="preserve"> using the reference picture resampling CE test conditions with a scale factor of 2.0x are identical for A and B and different </w:t>
      </w:r>
      <w:r w:rsidR="00CD2C8B">
        <w:rPr>
          <w:szCs w:val="22"/>
          <w:lang w:val="en-CA"/>
        </w:rPr>
        <w:t>for different scale factors such as 2.0x in horizontal and 1.0x in vertical direction</w:t>
      </w:r>
      <w:r w:rsidR="00C52F27">
        <w:rPr>
          <w:szCs w:val="22"/>
          <w:lang w:val="en-CA"/>
        </w:rPr>
        <w:t>:</w:t>
      </w:r>
    </w:p>
    <w:p w14:paraId="263BA21D" w14:textId="0E1D3613" w:rsidR="00C52F27" w:rsidRDefault="00C52F27" w:rsidP="008E3ABD">
      <w:pPr>
        <w:rPr>
          <w:szCs w:val="22"/>
          <w:lang w:val="en-CA"/>
        </w:rPr>
      </w:pPr>
      <w:r>
        <w:rPr>
          <w:szCs w:val="22"/>
          <w:lang w:val="en-CA"/>
        </w:rPr>
        <w:t xml:space="preserve">Hor./Ver.: 2.0x A, B: </w:t>
      </w:r>
      <w:r>
        <w:rPr>
          <w:szCs w:val="22"/>
          <w:lang w:val="en-CA"/>
        </w:rPr>
        <w:tab/>
      </w:r>
      <w:r w:rsidR="00127A1D">
        <w:rPr>
          <w:szCs w:val="22"/>
          <w:lang w:val="en-CA"/>
        </w:rPr>
        <w:t xml:space="preserve">LB </w:t>
      </w:r>
      <w:r w:rsidR="00CD2C8B">
        <w:rPr>
          <w:szCs w:val="22"/>
          <w:lang w:val="en-CA"/>
        </w:rPr>
        <w:t xml:space="preserve">  </w:t>
      </w:r>
      <w:r w:rsidR="00CD2C8B" w:rsidRPr="00CD2C8B">
        <w:rPr>
          <w:szCs w:val="22"/>
          <w:lang w:val="en-CA"/>
        </w:rPr>
        <w:t>0.05%</w:t>
      </w:r>
      <w:r w:rsidR="00CD2C8B">
        <w:rPr>
          <w:szCs w:val="22"/>
          <w:lang w:val="en-CA"/>
        </w:rPr>
        <w:t xml:space="preserve">, </w:t>
      </w:r>
      <w:r w:rsidR="00CD2C8B" w:rsidRPr="00084198">
        <w:rPr>
          <w:noProof/>
          <w:lang w:val="en-CA"/>
        </w:rPr>
        <w:t>−</w:t>
      </w:r>
      <w:r w:rsidR="00CD2C8B" w:rsidRPr="00CD2C8B">
        <w:rPr>
          <w:szCs w:val="22"/>
          <w:lang w:val="en-CA"/>
        </w:rPr>
        <w:t>0.05%</w:t>
      </w:r>
      <w:r w:rsidR="00CD2C8B">
        <w:rPr>
          <w:szCs w:val="22"/>
          <w:lang w:val="en-CA"/>
        </w:rPr>
        <w:t xml:space="preserve">, </w:t>
      </w:r>
      <w:r w:rsidR="00CD2C8B" w:rsidRPr="00084198">
        <w:rPr>
          <w:noProof/>
          <w:lang w:val="en-CA"/>
        </w:rPr>
        <w:t>−</w:t>
      </w:r>
      <w:r w:rsidR="00CD2C8B" w:rsidRPr="00CD2C8B">
        <w:rPr>
          <w:szCs w:val="22"/>
          <w:lang w:val="en-CA"/>
        </w:rPr>
        <w:t>0.05%</w:t>
      </w:r>
      <w:r w:rsidR="00CD2C8B">
        <w:rPr>
          <w:szCs w:val="22"/>
          <w:lang w:val="en-CA"/>
        </w:rPr>
        <w:t xml:space="preserve"> (PSNR1)</w:t>
      </w:r>
      <w:r w:rsidR="00CD2C8B">
        <w:rPr>
          <w:szCs w:val="22"/>
          <w:lang w:val="en-CA"/>
        </w:rPr>
        <w:tab/>
        <w:t xml:space="preserve">  </w:t>
      </w:r>
      <w:r w:rsidR="00CD2C8B" w:rsidRPr="00CD2C8B">
        <w:rPr>
          <w:szCs w:val="22"/>
          <w:lang w:val="en-CA"/>
        </w:rPr>
        <w:t>0.03%</w:t>
      </w:r>
      <w:r w:rsidR="00CD2C8B">
        <w:rPr>
          <w:szCs w:val="22"/>
          <w:lang w:val="en-CA"/>
        </w:rPr>
        <w:t xml:space="preserve">, </w:t>
      </w:r>
      <w:r w:rsidR="00CD2C8B" w:rsidRPr="00084198">
        <w:rPr>
          <w:noProof/>
          <w:lang w:val="en-CA"/>
        </w:rPr>
        <w:t>−</w:t>
      </w:r>
      <w:r w:rsidR="00CD2C8B" w:rsidRPr="00CD2C8B">
        <w:rPr>
          <w:szCs w:val="22"/>
          <w:lang w:val="en-CA"/>
        </w:rPr>
        <w:t>0.04%</w:t>
      </w:r>
      <w:r w:rsidR="00CD2C8B">
        <w:rPr>
          <w:szCs w:val="22"/>
          <w:lang w:val="en-CA"/>
        </w:rPr>
        <w:t>,</w:t>
      </w:r>
      <w:r w:rsidR="00CD2C8B" w:rsidRPr="00084198">
        <w:rPr>
          <w:noProof/>
          <w:lang w:val="en-CA"/>
        </w:rPr>
        <w:t>−</w:t>
      </w:r>
      <w:r w:rsidR="00CD2C8B" w:rsidRPr="00CD2C8B">
        <w:rPr>
          <w:szCs w:val="22"/>
          <w:lang w:val="en-CA"/>
        </w:rPr>
        <w:t>0.02%</w:t>
      </w:r>
      <w:r w:rsidR="00CD2C8B">
        <w:rPr>
          <w:szCs w:val="22"/>
          <w:lang w:val="en-CA"/>
        </w:rPr>
        <w:t xml:space="preserve"> (PSNR2)</w:t>
      </w:r>
    </w:p>
    <w:p w14:paraId="25957970" w14:textId="518B4F0A" w:rsidR="00C52F27" w:rsidRDefault="00C52F27" w:rsidP="008E3ABD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Hor</w:t>
      </w:r>
      <w:proofErr w:type="spellEnd"/>
      <w:r>
        <w:rPr>
          <w:szCs w:val="22"/>
          <w:lang w:val="en-CA"/>
        </w:rPr>
        <w:t>: 2.0x / Ver: 1.0x A</w:t>
      </w:r>
      <w:r>
        <w:rPr>
          <w:szCs w:val="22"/>
          <w:lang w:val="en-CA"/>
        </w:rPr>
        <w:tab/>
      </w:r>
      <w:r w:rsidR="00CD2C8B">
        <w:rPr>
          <w:szCs w:val="22"/>
          <w:lang w:val="en-CA"/>
        </w:rPr>
        <w:t xml:space="preserve">LB </w:t>
      </w:r>
      <w:r w:rsidR="00CD2C8B" w:rsidRPr="00084198">
        <w:rPr>
          <w:noProof/>
          <w:lang w:val="en-CA"/>
        </w:rPr>
        <w:t>−</w:t>
      </w:r>
      <w:r w:rsidR="00CD2C8B" w:rsidRPr="00CD2C8B">
        <w:rPr>
          <w:szCs w:val="22"/>
          <w:lang w:val="en-CA"/>
        </w:rPr>
        <w:t>0.04%</w:t>
      </w:r>
      <w:r w:rsidR="00CD2C8B">
        <w:rPr>
          <w:szCs w:val="22"/>
          <w:lang w:val="en-CA"/>
        </w:rPr>
        <w:t xml:space="preserve">, </w:t>
      </w:r>
      <w:r w:rsidR="00CD2C8B" w:rsidRPr="00084198">
        <w:rPr>
          <w:noProof/>
          <w:lang w:val="en-CA"/>
        </w:rPr>
        <w:t>−</w:t>
      </w:r>
      <w:r w:rsidR="00CD2C8B" w:rsidRPr="00CD2C8B">
        <w:rPr>
          <w:szCs w:val="22"/>
          <w:lang w:val="en-CA"/>
        </w:rPr>
        <w:t>0.09%</w:t>
      </w:r>
      <w:r w:rsidR="00CD2C8B">
        <w:rPr>
          <w:szCs w:val="22"/>
          <w:lang w:val="en-CA"/>
        </w:rPr>
        <w:t xml:space="preserve">,   </w:t>
      </w:r>
      <w:r w:rsidR="00CD2C8B" w:rsidRPr="00CD2C8B">
        <w:rPr>
          <w:szCs w:val="22"/>
          <w:lang w:val="en-CA"/>
        </w:rPr>
        <w:t>0.10%</w:t>
      </w:r>
      <w:r w:rsidR="00CD2C8B">
        <w:rPr>
          <w:szCs w:val="22"/>
          <w:lang w:val="en-CA"/>
        </w:rPr>
        <w:t xml:space="preserve"> (PSNR1)</w:t>
      </w:r>
      <w:r w:rsidR="00CD2C8B">
        <w:rPr>
          <w:szCs w:val="22"/>
          <w:lang w:val="en-CA"/>
        </w:rPr>
        <w:tab/>
      </w:r>
      <w:r w:rsidR="00CD2C8B" w:rsidRPr="00084198">
        <w:rPr>
          <w:noProof/>
          <w:lang w:val="en-CA"/>
        </w:rPr>
        <w:t>−</w:t>
      </w:r>
      <w:r w:rsidR="00CD2C8B" w:rsidRPr="00CD2C8B">
        <w:rPr>
          <w:szCs w:val="22"/>
          <w:lang w:val="en-CA"/>
        </w:rPr>
        <w:t>0.03%</w:t>
      </w:r>
      <w:r w:rsidR="00CD2C8B">
        <w:rPr>
          <w:szCs w:val="22"/>
          <w:lang w:val="en-CA"/>
        </w:rPr>
        <w:t xml:space="preserve">, </w:t>
      </w:r>
      <w:r w:rsidR="00CD2C8B" w:rsidRPr="00084198">
        <w:rPr>
          <w:noProof/>
          <w:lang w:val="en-CA"/>
        </w:rPr>
        <w:t>−</w:t>
      </w:r>
      <w:r w:rsidR="00CD2C8B" w:rsidRPr="00CD2C8B">
        <w:rPr>
          <w:szCs w:val="22"/>
          <w:lang w:val="en-CA"/>
        </w:rPr>
        <w:t>0.11%</w:t>
      </w:r>
      <w:r w:rsidR="00CD2C8B">
        <w:rPr>
          <w:szCs w:val="22"/>
          <w:lang w:val="en-CA"/>
        </w:rPr>
        <w:t xml:space="preserve">,  </w:t>
      </w:r>
      <w:r w:rsidR="00CD2C8B" w:rsidRPr="00CD2C8B">
        <w:rPr>
          <w:szCs w:val="22"/>
          <w:lang w:val="en-CA"/>
        </w:rPr>
        <w:t>0.09%</w:t>
      </w:r>
      <w:r w:rsidR="00CD2C8B">
        <w:rPr>
          <w:szCs w:val="22"/>
          <w:lang w:val="en-CA"/>
        </w:rPr>
        <w:t xml:space="preserve"> (PSNR2)</w:t>
      </w:r>
    </w:p>
    <w:p w14:paraId="63367FD2" w14:textId="3EE85AF0" w:rsidR="00C52F27" w:rsidRPr="001E44E0" w:rsidRDefault="00C52F27" w:rsidP="00C52F27">
      <w:pPr>
        <w:rPr>
          <w:szCs w:val="22"/>
          <w:lang w:val="de-DE"/>
        </w:rPr>
      </w:pPr>
      <w:proofErr w:type="spellStart"/>
      <w:r w:rsidRPr="001E44E0">
        <w:rPr>
          <w:szCs w:val="22"/>
          <w:lang w:val="de-DE"/>
        </w:rPr>
        <w:t>Hor</w:t>
      </w:r>
      <w:proofErr w:type="spellEnd"/>
      <w:r w:rsidRPr="001E44E0">
        <w:rPr>
          <w:szCs w:val="22"/>
          <w:lang w:val="de-DE"/>
        </w:rPr>
        <w:t xml:space="preserve">: 2.0x / </w:t>
      </w:r>
      <w:proofErr w:type="spellStart"/>
      <w:r w:rsidRPr="001E44E0">
        <w:rPr>
          <w:szCs w:val="22"/>
          <w:lang w:val="de-DE"/>
        </w:rPr>
        <w:t>Ver</w:t>
      </w:r>
      <w:proofErr w:type="spellEnd"/>
      <w:r w:rsidRPr="001E44E0">
        <w:rPr>
          <w:szCs w:val="22"/>
          <w:lang w:val="de-DE"/>
        </w:rPr>
        <w:t>: 1.0x B</w:t>
      </w:r>
      <w:r w:rsidRPr="001E44E0">
        <w:rPr>
          <w:szCs w:val="22"/>
          <w:lang w:val="de-DE"/>
        </w:rPr>
        <w:tab/>
      </w:r>
      <w:r w:rsidR="00CD2C8B" w:rsidRPr="001E44E0">
        <w:rPr>
          <w:szCs w:val="22"/>
          <w:lang w:val="de-DE"/>
        </w:rPr>
        <w:t>LB   0.00%,    0.04%,   0.23% (PSNR1)</w:t>
      </w:r>
      <w:r w:rsidR="00CD2C8B" w:rsidRPr="001E44E0">
        <w:rPr>
          <w:szCs w:val="22"/>
          <w:lang w:val="de-DE"/>
        </w:rPr>
        <w:tab/>
        <w:t xml:space="preserve">   0.01%,   0.06%, 0.24% (PNSR2)</w:t>
      </w:r>
    </w:p>
    <w:p w14:paraId="7D2AC1F0" w14:textId="51F5FA1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F3C07B4" w14:textId="06164EBB" w:rsidR="00932F3D" w:rsidRDefault="00932F3D" w:rsidP="00F04C60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specification </w:t>
      </w:r>
      <w:r w:rsidR="002E77B2">
        <w:rPr>
          <w:szCs w:val="22"/>
          <w:lang w:val="en-CA"/>
        </w:rPr>
        <w:fldChar w:fldCharType="begin"/>
      </w:r>
      <w:r w:rsidR="002E77B2">
        <w:rPr>
          <w:szCs w:val="22"/>
          <w:lang w:val="en-CA"/>
        </w:rPr>
        <w:instrText xml:space="preserve"> REF _Ref28356670 \r \h </w:instrText>
      </w:r>
      <w:r w:rsidR="002E77B2">
        <w:rPr>
          <w:szCs w:val="22"/>
          <w:lang w:val="en-CA"/>
        </w:rPr>
      </w:r>
      <w:r w:rsidR="002E77B2">
        <w:rPr>
          <w:szCs w:val="22"/>
          <w:lang w:val="en-CA"/>
        </w:rPr>
        <w:fldChar w:fldCharType="separate"/>
      </w:r>
      <w:r w:rsidR="002E77B2">
        <w:rPr>
          <w:szCs w:val="22"/>
          <w:lang w:val="en-CA"/>
        </w:rPr>
        <w:t>[1]</w:t>
      </w:r>
      <w:r w:rsidR="002E77B2">
        <w:rPr>
          <w:szCs w:val="22"/>
          <w:lang w:val="en-CA"/>
        </w:rPr>
        <w:fldChar w:fldCharType="end"/>
      </w:r>
      <w:r w:rsidR="002E77B2">
        <w:rPr>
          <w:szCs w:val="22"/>
          <w:lang w:val="en-CA"/>
        </w:rPr>
        <w:t xml:space="preserve"> </w:t>
      </w:r>
      <w:r w:rsidR="003314CB">
        <w:rPr>
          <w:szCs w:val="22"/>
          <w:lang w:val="en-CA"/>
        </w:rPr>
        <w:t>contains</w:t>
      </w:r>
      <w:r w:rsidR="000552EE">
        <w:rPr>
          <w:szCs w:val="22"/>
          <w:lang w:val="en-CA"/>
        </w:rPr>
        <w:t xml:space="preserve"> interpolation filter kernels </w:t>
      </w:r>
      <w:r w:rsidR="00805A35">
        <w:rPr>
          <w:szCs w:val="22"/>
          <w:lang w:val="en-CA"/>
        </w:rPr>
        <w:t xml:space="preserve">that </w:t>
      </w:r>
      <w:r w:rsidR="000552EE">
        <w:rPr>
          <w:szCs w:val="22"/>
          <w:lang w:val="en-CA"/>
        </w:rPr>
        <w:t>depend on the fractional sample position of the reference sample</w:t>
      </w:r>
      <w:r w:rsidR="00805A35">
        <w:rPr>
          <w:szCs w:val="22"/>
          <w:lang w:val="en-CA"/>
        </w:rPr>
        <w:t xml:space="preserve"> block</w:t>
      </w:r>
      <w:r w:rsidR="000552EE">
        <w:rPr>
          <w:szCs w:val="22"/>
          <w:lang w:val="en-CA"/>
        </w:rPr>
        <w:t xml:space="preserve">. Furthermore, </w:t>
      </w:r>
      <w:r w:rsidR="00805A35">
        <w:rPr>
          <w:szCs w:val="22"/>
          <w:lang w:val="en-CA"/>
        </w:rPr>
        <w:t xml:space="preserve">the </w:t>
      </w:r>
      <w:r w:rsidR="000552EE">
        <w:rPr>
          <w:szCs w:val="22"/>
          <w:lang w:val="en-CA"/>
        </w:rPr>
        <w:t xml:space="preserve">filter kernels </w:t>
      </w:r>
      <w:r w:rsidRPr="00932F3D">
        <w:rPr>
          <w:szCs w:val="22"/>
          <w:lang w:val="en-CA"/>
        </w:rPr>
        <w:t xml:space="preserve">depend on </w:t>
      </w:r>
      <w:r w:rsidR="000552E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signalled </w:t>
      </w:r>
      <w:r w:rsidRPr="00932F3D">
        <w:rPr>
          <w:szCs w:val="22"/>
          <w:lang w:val="en-CA"/>
        </w:rPr>
        <w:t xml:space="preserve">motion vector (MV) resolution. </w:t>
      </w:r>
      <w:r>
        <w:rPr>
          <w:szCs w:val="22"/>
          <w:lang w:val="en-CA"/>
        </w:rPr>
        <w:t xml:space="preserve">For a particular </w:t>
      </w:r>
      <w:r w:rsidR="00805A35">
        <w:rPr>
          <w:szCs w:val="22"/>
          <w:lang w:val="en-CA"/>
        </w:rPr>
        <w:t xml:space="preserve">case </w:t>
      </w:r>
      <w:r>
        <w:rPr>
          <w:szCs w:val="22"/>
          <w:lang w:val="en-CA"/>
        </w:rPr>
        <w:t>(half-</w:t>
      </w:r>
      <w:r w:rsidR="00B84383">
        <w:rPr>
          <w:szCs w:val="22"/>
          <w:lang w:val="en-CA"/>
        </w:rPr>
        <w:t>sample</w:t>
      </w:r>
      <w:r w:rsidR="000552EE">
        <w:rPr>
          <w:szCs w:val="22"/>
          <w:lang w:val="en-CA"/>
        </w:rPr>
        <w:t xml:space="preserve"> MV resolution</w:t>
      </w:r>
      <w:r w:rsidR="00805A35">
        <w:rPr>
          <w:szCs w:val="22"/>
          <w:lang w:val="en-CA"/>
        </w:rPr>
        <w:t>, no IBC, no affine</w:t>
      </w:r>
      <w:r>
        <w:rPr>
          <w:szCs w:val="22"/>
          <w:lang w:val="en-CA"/>
        </w:rPr>
        <w:t>), the interpolation filter kernel used for</w:t>
      </w:r>
      <w:r w:rsidR="007B0C55">
        <w:rPr>
          <w:szCs w:val="22"/>
          <w:lang w:val="en-CA"/>
        </w:rPr>
        <w:t xml:space="preserve"> luma</w:t>
      </w:r>
      <w:r>
        <w:rPr>
          <w:szCs w:val="22"/>
          <w:lang w:val="en-CA"/>
        </w:rPr>
        <w:t xml:space="preserve"> half-</w:t>
      </w:r>
      <w:r w:rsidR="00B84383">
        <w:rPr>
          <w:szCs w:val="22"/>
          <w:lang w:val="en-CA"/>
        </w:rPr>
        <w:t>sample</w:t>
      </w:r>
      <w:r>
        <w:rPr>
          <w:szCs w:val="22"/>
          <w:lang w:val="en-CA"/>
        </w:rPr>
        <w:t xml:space="preserve"> </w:t>
      </w:r>
      <w:r w:rsidR="00805A35">
        <w:rPr>
          <w:szCs w:val="22"/>
          <w:lang w:val="en-CA"/>
        </w:rPr>
        <w:t xml:space="preserve">fractional </w:t>
      </w:r>
      <w:r>
        <w:rPr>
          <w:szCs w:val="22"/>
          <w:lang w:val="en-CA"/>
        </w:rPr>
        <w:t>sample positions is a 6-tap filter with smoothing characteristics</w:t>
      </w:r>
      <w:r w:rsidR="00805A35">
        <w:rPr>
          <w:szCs w:val="22"/>
          <w:lang w:val="en-CA"/>
        </w:rPr>
        <w:t>. Otherwise, (</w:t>
      </w:r>
      <w:r>
        <w:rPr>
          <w:szCs w:val="22"/>
          <w:lang w:val="en-CA"/>
        </w:rPr>
        <w:t>other fractional sample positions and</w:t>
      </w:r>
      <w:r w:rsidR="000552EE">
        <w:rPr>
          <w:szCs w:val="22"/>
          <w:lang w:val="en-CA"/>
        </w:rPr>
        <w:t>/or</w:t>
      </w:r>
      <w:r>
        <w:rPr>
          <w:szCs w:val="22"/>
          <w:lang w:val="en-CA"/>
        </w:rPr>
        <w:t xml:space="preserve"> MV </w:t>
      </w:r>
      <w:r w:rsidR="00805A35">
        <w:rPr>
          <w:szCs w:val="22"/>
          <w:lang w:val="en-CA"/>
        </w:rPr>
        <w:t>resolution) all filter kernels</w:t>
      </w:r>
      <w:r w:rsidR="0069299D">
        <w:rPr>
          <w:szCs w:val="22"/>
          <w:lang w:val="en-CA"/>
        </w:rPr>
        <w:t xml:space="preserve"> have </w:t>
      </w:r>
      <w:r w:rsidR="000B24F5">
        <w:rPr>
          <w:szCs w:val="22"/>
          <w:lang w:val="en-CA"/>
        </w:rPr>
        <w:t xml:space="preserve">close to all-pass </w:t>
      </w:r>
      <w:r w:rsidR="0069299D">
        <w:rPr>
          <w:szCs w:val="22"/>
          <w:lang w:val="en-CA"/>
        </w:rPr>
        <w:t>characteristics</w:t>
      </w:r>
      <w:r w:rsidR="003314CB">
        <w:rPr>
          <w:szCs w:val="22"/>
          <w:lang w:val="en-CA"/>
        </w:rPr>
        <w:t xml:space="preserve">. The following </w:t>
      </w:r>
      <w:r w:rsidR="00305246">
        <w:rPr>
          <w:szCs w:val="22"/>
          <w:lang w:val="en-CA"/>
        </w:rPr>
        <w:t>t</w:t>
      </w:r>
      <w:r w:rsidR="003314CB">
        <w:rPr>
          <w:szCs w:val="22"/>
          <w:lang w:val="en-CA"/>
        </w:rPr>
        <w:t>able</w:t>
      </w:r>
      <w:r w:rsidR="00305246">
        <w:rPr>
          <w:szCs w:val="22"/>
          <w:lang w:val="en-CA"/>
        </w:rPr>
        <w:t xml:space="preserve"> from the current VVC </w:t>
      </w:r>
      <w:r w:rsidR="002E77B2">
        <w:rPr>
          <w:szCs w:val="22"/>
          <w:lang w:val="en-CA"/>
        </w:rPr>
        <w:t xml:space="preserve">draft specification </w:t>
      </w:r>
      <w:r w:rsidR="0096397E">
        <w:rPr>
          <w:szCs w:val="22"/>
          <w:lang w:val="en-CA"/>
        </w:rPr>
        <w:t xml:space="preserve">contains </w:t>
      </w:r>
      <w:r w:rsidR="003314CB">
        <w:rPr>
          <w:szCs w:val="22"/>
          <w:lang w:val="en-CA"/>
        </w:rPr>
        <w:t xml:space="preserve">the interpolation filter coefficients, wherein </w:t>
      </w:r>
      <w:r w:rsidR="003314CB" w:rsidRPr="003314CB">
        <w:rPr>
          <w:szCs w:val="22"/>
          <w:highlight w:val="yellow"/>
          <w:lang w:val="en-CA"/>
        </w:rPr>
        <w:t>yellow highlight</w:t>
      </w:r>
      <w:r w:rsidR="003314CB">
        <w:rPr>
          <w:szCs w:val="22"/>
          <w:highlight w:val="yellow"/>
          <w:lang w:val="en-CA"/>
        </w:rPr>
        <w:t>ing</w:t>
      </w:r>
      <w:r w:rsidR="003314CB">
        <w:rPr>
          <w:szCs w:val="22"/>
          <w:lang w:val="en-CA"/>
        </w:rPr>
        <w:t xml:space="preserve"> indicates the smoothing filter.</w:t>
      </w:r>
    </w:p>
    <w:p w14:paraId="7A25BE3E" w14:textId="15004411" w:rsidR="003314CB" w:rsidRDefault="003314CB" w:rsidP="00F04C60">
      <w:pPr>
        <w:rPr>
          <w:szCs w:val="22"/>
          <w:lang w:val="en-CA"/>
        </w:rPr>
      </w:pPr>
    </w:p>
    <w:tbl>
      <w:tblPr>
        <w:tblW w:w="769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3314CB" w:rsidRPr="003314CB" w14:paraId="48E24650" w14:textId="77777777" w:rsidTr="00305246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222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lastRenderedPageBreak/>
              <w:t>Fractional sample position p</w:t>
            </w:r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41D08A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3314CB" w:rsidRPr="003314CB" w14:paraId="2E2786FD" w14:textId="77777777" w:rsidTr="00305246">
        <w:trPr>
          <w:cantSplit/>
          <w:trHeight w:val="255"/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3BC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2F1735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3BA9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79D35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AEDD45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6B805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27BFD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F71EA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5ECE9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3314CB" w:rsidRPr="003314CB" w14:paraId="2D4A595C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726A8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6EB0D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82E71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E960E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36A90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FF2CD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66F51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DD6334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ADBA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3314CB" w:rsidRPr="003314CB" w14:paraId="30CA8954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52EC4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3F08B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3DC1F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474C7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4D575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1D2E0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7A9E1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60F243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ECCEE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3314CB" w:rsidRPr="003314CB" w14:paraId="44C9563E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03167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826B0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50355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1C4AD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6FDEF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C980C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5EEE7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F0568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3545F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3314CB" w:rsidRPr="003314CB" w14:paraId="76D4E53B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AFE4FA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41BBC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E083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01E7CB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A3B56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71FA7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38CB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75A134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A1AF75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3314CB" w:rsidRPr="003314CB" w14:paraId="7F5B9967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6AFE7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B0388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764A9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188D1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E9D6C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CE1F40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5A7E1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A3126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5535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62A548D0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819126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E401B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28C8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7679D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2D735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AFA87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DE32A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4AC3B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43AF3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3314CB" w:rsidRPr="003314CB" w14:paraId="7C527D4B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E7353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F08CA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50428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14EB7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9922F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DE700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7CE61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9475B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75F55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3314CB" w:rsidRPr="003314CB" w14:paraId="49A95AB6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9DB34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8 (</w:t>
            </w:r>
            <w:r w:rsidRPr="003314CB">
              <w:rPr>
                <w:rFonts w:eastAsia="SimSun"/>
                <w:noProof/>
                <w:sz w:val="20"/>
                <w:lang w:val="en-CA"/>
              </w:rPr>
              <w:t>hpelIfIdx = = 0)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3F2E57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5A9F3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79ABA4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E9F41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45E13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DD99B5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A5E540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C9540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1D96C8E3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09E24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 xml:space="preserve">8 </w:t>
            </w:r>
            <w:r w:rsidRPr="003314CB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(</w:t>
            </w:r>
            <w:r w:rsidRPr="003314CB">
              <w:rPr>
                <w:rFonts w:eastAsia="SimSun"/>
                <w:noProof/>
                <w:sz w:val="20"/>
                <w:highlight w:val="yellow"/>
                <w:lang w:val="en-CA"/>
              </w:rPr>
              <w:t>hpelIfIdx = = 1)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3B197B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4D7367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511533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73D1D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EE0577A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8CA45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DC4A8F0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91B9EF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3314CB" w:rsidRPr="003314CB" w14:paraId="7BC9B3B1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CA575B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A2EC9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B2C4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7BE8E5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6669D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F6D0E5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B8A3B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6DFBC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61AA2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3314CB" w:rsidRPr="003314CB" w14:paraId="567A7BEC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FF947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EEFB38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C65BF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C3EA2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9B91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3DD3A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EDD85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291EC5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253BF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3314CB" w:rsidRPr="003314CB" w14:paraId="06EF04C1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3F0FCF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25E06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1ECA9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74F411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813D0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70F841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C6AC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A96C7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B3346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03BBB17B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961AB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8B6D3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EAB50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3058D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CBFA1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646AFC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D25A8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0E8DDB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8D9C8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248E5719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9470A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B2C6F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885EE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6ACB375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6D618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44341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8F365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24754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5190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5E31DB7E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B011F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AE90F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FD2CB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A8B35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58C3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10F1D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1BD45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AD459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53E98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413FC826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BE64B0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8298DB3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2DFD18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8535F3A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792849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0B47DF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D0F734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A83A6A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D5DB02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463FF73F" w14:textId="34EEC057" w:rsidR="003314CB" w:rsidRDefault="003314CB" w:rsidP="00F04C60">
      <w:pPr>
        <w:rPr>
          <w:szCs w:val="22"/>
          <w:lang w:val="en-CA"/>
        </w:rPr>
      </w:pPr>
    </w:p>
    <w:p w14:paraId="32B85975" w14:textId="7312BC5C" w:rsidR="00E2116A" w:rsidRDefault="00E2116A" w:rsidP="00E2116A">
      <w:pPr>
        <w:rPr>
          <w:szCs w:val="22"/>
          <w:lang w:val="en-CA"/>
        </w:rPr>
      </w:pPr>
      <w:r>
        <w:t xml:space="preserve">The variable </w:t>
      </w:r>
      <w:proofErr w:type="spellStart"/>
      <w:r>
        <w:t>hpelIfIdx</w:t>
      </w:r>
      <w:proofErr w:type="spellEnd"/>
      <w:r>
        <w:t xml:space="preserve"> equal to 1 indicates whether the highlighted 6-tap smoothing filter is used for the </w:t>
      </w:r>
      <w:r w:rsidR="005D34E4">
        <w:t xml:space="preserve">luma </w:t>
      </w:r>
      <w:r>
        <w:t>half-</w:t>
      </w:r>
      <w:r w:rsidR="00B84383">
        <w:t>sample</w:t>
      </w:r>
      <w:r>
        <w:t xml:space="preserve"> fractional sample positions. </w:t>
      </w:r>
      <w:proofErr w:type="spellStart"/>
      <w:r w:rsidRPr="007C3265">
        <w:t>hpelIfIdx</w:t>
      </w:r>
      <w:proofErr w:type="spellEnd"/>
      <w:r>
        <w:t xml:space="preserve"> is set to 1 when </w:t>
      </w:r>
      <w:proofErr w:type="spellStart"/>
      <w:r>
        <w:t>AmvrShift</w:t>
      </w:r>
      <w:proofErr w:type="spellEnd"/>
      <w:r>
        <w:t xml:space="preserve"> is equal to 3, which indicates half-sample MVD resolution is used without IBC mode. This is </w:t>
      </w:r>
      <w:proofErr w:type="spellStart"/>
      <w:r>
        <w:t>signalled</w:t>
      </w:r>
      <w:proofErr w:type="spellEnd"/>
      <w:r>
        <w:t xml:space="preserve"> in the bitstream using the syntax </w:t>
      </w:r>
      <w:proofErr w:type="spellStart"/>
      <w:r>
        <w:t>amvr_flag</w:t>
      </w:r>
      <w:proofErr w:type="spellEnd"/>
      <w:r>
        <w:t xml:space="preserve"> equal to 1 and </w:t>
      </w:r>
      <w:proofErr w:type="spellStart"/>
      <w:r>
        <w:t>amvr_precision_idx</w:t>
      </w:r>
      <w:proofErr w:type="spellEnd"/>
      <w:r>
        <w:t xml:space="preserve"> equal to 0. See also the following </w:t>
      </w:r>
      <w:r w:rsidR="0096397E">
        <w:t>t</w:t>
      </w:r>
      <w:r>
        <w:t xml:space="preserve">able from the </w:t>
      </w:r>
      <w:r w:rsidR="0096397E">
        <w:t xml:space="preserve">current </w:t>
      </w:r>
      <w:r>
        <w:t>VVC draft specification</w:t>
      </w:r>
      <w:r w:rsidR="00A52A6E">
        <w:t xml:space="preserve"> </w:t>
      </w:r>
      <w:r>
        <w:rPr>
          <w:szCs w:val="22"/>
          <w:lang w:val="en-CA"/>
        </w:rPr>
        <w:t xml:space="preserve">wherein </w:t>
      </w:r>
      <w:r w:rsidRPr="003314CB">
        <w:rPr>
          <w:szCs w:val="22"/>
          <w:highlight w:val="yellow"/>
          <w:lang w:val="en-CA"/>
        </w:rPr>
        <w:t>yellow highlight</w:t>
      </w:r>
      <w:r>
        <w:rPr>
          <w:szCs w:val="22"/>
          <w:highlight w:val="yellow"/>
          <w:lang w:val="en-CA"/>
        </w:rPr>
        <w:t>ing</w:t>
      </w:r>
      <w:r>
        <w:rPr>
          <w:szCs w:val="22"/>
          <w:lang w:val="en-CA"/>
        </w:rPr>
        <w:t xml:space="preserve"> indicates the respective value of </w:t>
      </w:r>
      <w:proofErr w:type="spellStart"/>
      <w:r>
        <w:rPr>
          <w:szCs w:val="22"/>
          <w:lang w:val="en-CA"/>
        </w:rPr>
        <w:t>AmvrShift</w:t>
      </w:r>
      <w:proofErr w:type="spellEnd"/>
      <w:r>
        <w:rPr>
          <w:szCs w:val="22"/>
          <w:lang w:val="en-CA"/>
        </w:rPr>
        <w:t>.</w:t>
      </w:r>
    </w:p>
    <w:p w14:paraId="0426B0F7" w14:textId="77777777" w:rsidR="00E2116A" w:rsidRDefault="00E2116A" w:rsidP="00E2116A"/>
    <w:tbl>
      <w:tblPr>
        <w:tblStyle w:val="TableGrid"/>
        <w:tblW w:w="9254" w:type="dxa"/>
        <w:jc w:val="center"/>
        <w:tblLayout w:type="fixed"/>
        <w:tblLook w:val="04A0" w:firstRow="1" w:lastRow="0" w:firstColumn="1" w:lastColumn="0" w:noHBand="0" w:noVBand="1"/>
      </w:tblPr>
      <w:tblGrid>
        <w:gridCol w:w="595"/>
        <w:gridCol w:w="595"/>
        <w:gridCol w:w="2016"/>
        <w:gridCol w:w="3024"/>
        <w:gridCol w:w="3024"/>
      </w:tblGrid>
      <w:tr w:rsidR="00E2116A" w:rsidRPr="00084198" w14:paraId="00D40598" w14:textId="77777777" w:rsidTr="00305246">
        <w:trPr>
          <w:jc w:val="center"/>
        </w:trPr>
        <w:tc>
          <w:tcPr>
            <w:tcW w:w="595" w:type="dxa"/>
            <w:vMerge w:val="restart"/>
            <w:textDirection w:val="tbRl"/>
          </w:tcPr>
          <w:p w14:paraId="5B5FA089" w14:textId="77777777" w:rsidR="00E2116A" w:rsidRPr="00084198" w:rsidRDefault="00E2116A" w:rsidP="00305246">
            <w:pPr>
              <w:keepNext/>
              <w:tabs>
                <w:tab w:val="left" w:pos="284"/>
              </w:tabs>
              <w:ind w:left="113" w:right="113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amvr_flag</w:t>
            </w:r>
          </w:p>
        </w:tc>
        <w:tc>
          <w:tcPr>
            <w:tcW w:w="595" w:type="dxa"/>
            <w:vMerge w:val="restart"/>
            <w:textDirection w:val="tbRl"/>
          </w:tcPr>
          <w:p w14:paraId="7E9E996F" w14:textId="77777777" w:rsidR="00E2116A" w:rsidRPr="00084198" w:rsidRDefault="00E2116A" w:rsidP="00305246">
            <w:pPr>
              <w:keepNext/>
              <w:tabs>
                <w:tab w:val="left" w:pos="284"/>
              </w:tabs>
              <w:ind w:left="113" w:right="113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amvr_precision_idx</w:t>
            </w:r>
          </w:p>
        </w:tc>
        <w:tc>
          <w:tcPr>
            <w:tcW w:w="8064" w:type="dxa"/>
            <w:gridSpan w:val="3"/>
          </w:tcPr>
          <w:p w14:paraId="25712638" w14:textId="77777777" w:rsidR="00E2116A" w:rsidRPr="00084198" w:rsidRDefault="00E2116A" w:rsidP="00305246">
            <w:pPr>
              <w:keepNext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AmvrShift</w:t>
            </w:r>
          </w:p>
        </w:tc>
      </w:tr>
      <w:tr w:rsidR="00E2116A" w:rsidRPr="00084198" w14:paraId="7C534A43" w14:textId="77777777" w:rsidTr="00305246">
        <w:trPr>
          <w:trHeight w:val="1549"/>
          <w:jc w:val="center"/>
        </w:trPr>
        <w:tc>
          <w:tcPr>
            <w:tcW w:w="595" w:type="dxa"/>
            <w:vMerge/>
          </w:tcPr>
          <w:p w14:paraId="60E74420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</w:p>
        </w:tc>
        <w:tc>
          <w:tcPr>
            <w:tcW w:w="595" w:type="dxa"/>
            <w:vMerge/>
          </w:tcPr>
          <w:p w14:paraId="232D6A67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</w:p>
        </w:tc>
        <w:tc>
          <w:tcPr>
            <w:tcW w:w="2016" w:type="dxa"/>
          </w:tcPr>
          <w:p w14:paraId="2057AA24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inter_affine_flag = =1</w:t>
            </w:r>
          </w:p>
        </w:tc>
        <w:tc>
          <w:tcPr>
            <w:tcW w:w="3024" w:type="dxa"/>
          </w:tcPr>
          <w:p w14:paraId="5E26EDCF" w14:textId="77777777" w:rsidR="00E2116A" w:rsidRPr="0000518B" w:rsidRDefault="00E2116A" w:rsidP="00305246">
            <w:pPr>
              <w:keepNext/>
              <w:tabs>
                <w:tab w:val="left" w:pos="284"/>
              </w:tabs>
              <w:rPr>
                <w:noProof/>
                <w:lang w:val="es-ES"/>
              </w:rPr>
            </w:pPr>
            <w:r w:rsidRPr="0000518B">
              <w:rPr>
                <w:noProof/>
                <w:lang w:val="es-ES"/>
              </w:rPr>
              <w:t>CuPredMode[ chType ]</w:t>
            </w:r>
            <w:r w:rsidRPr="0000518B">
              <w:rPr>
                <w:noProof/>
                <w:lang w:val="es-ES" w:eastAsia="ko-KR"/>
              </w:rPr>
              <w:t>[ x0 ][ y0 ]</w:t>
            </w:r>
            <w:r w:rsidRPr="0000518B">
              <w:rPr>
                <w:noProof/>
                <w:lang w:val="es-ES"/>
              </w:rPr>
              <w:t xml:space="preserve">  = =  MODE_IBC )</w:t>
            </w:r>
          </w:p>
        </w:tc>
        <w:tc>
          <w:tcPr>
            <w:tcW w:w="3024" w:type="dxa"/>
          </w:tcPr>
          <w:p w14:paraId="167E0A06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E2116A">
              <w:rPr>
                <w:noProof/>
                <w:lang w:val="en-CA" w:eastAsia="ko-KR"/>
              </w:rPr>
              <w:t>inter_affine_flag = =0</w:t>
            </w:r>
            <w:r w:rsidRPr="00E2116A">
              <w:rPr>
                <w:noProof/>
                <w:lang w:val="en-CA"/>
              </w:rPr>
              <w:br/>
              <w:t>&amp;&amp;</w:t>
            </w:r>
            <w:r w:rsidRPr="00E2116A">
              <w:rPr>
                <w:noProof/>
                <w:lang w:val="en-CA"/>
              </w:rPr>
              <w:br/>
              <w:t>CuPredMode[ chType ]</w:t>
            </w:r>
            <w:r w:rsidRPr="00E2116A">
              <w:rPr>
                <w:noProof/>
                <w:lang w:val="en-CA" w:eastAsia="ko-KR"/>
              </w:rPr>
              <w:t>[ x0 ][ y0 ]</w:t>
            </w:r>
            <w:r w:rsidRPr="00E2116A">
              <w:rPr>
                <w:noProof/>
                <w:lang w:val="en-CA"/>
              </w:rPr>
              <w:t xml:space="preserve">  ! =  MODE_IBC</w:t>
            </w:r>
            <w:r w:rsidRPr="00084198">
              <w:rPr>
                <w:noProof/>
                <w:lang w:val="en-CA"/>
              </w:rPr>
              <w:t xml:space="preserve"> </w:t>
            </w:r>
          </w:p>
        </w:tc>
      </w:tr>
      <w:tr w:rsidR="00E2116A" w:rsidRPr="00084198" w14:paraId="16239125" w14:textId="77777777" w:rsidTr="00305246">
        <w:trPr>
          <w:jc w:val="center"/>
        </w:trPr>
        <w:tc>
          <w:tcPr>
            <w:tcW w:w="595" w:type="dxa"/>
          </w:tcPr>
          <w:p w14:paraId="2254F47D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595" w:type="dxa"/>
          </w:tcPr>
          <w:p w14:paraId="30341489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2016" w:type="dxa"/>
          </w:tcPr>
          <w:p w14:paraId="59049D4A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 (1/4 luma sample)</w:t>
            </w:r>
          </w:p>
        </w:tc>
        <w:tc>
          <w:tcPr>
            <w:tcW w:w="3024" w:type="dxa"/>
          </w:tcPr>
          <w:p w14:paraId="211311B3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</w:tcPr>
          <w:p w14:paraId="739AD67E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 (1/4 luma sample)</w:t>
            </w:r>
          </w:p>
        </w:tc>
      </w:tr>
      <w:tr w:rsidR="00E2116A" w:rsidRPr="00084198" w14:paraId="20CAD5E0" w14:textId="77777777" w:rsidTr="00305246">
        <w:trPr>
          <w:jc w:val="center"/>
        </w:trPr>
        <w:tc>
          <w:tcPr>
            <w:tcW w:w="595" w:type="dxa"/>
          </w:tcPr>
          <w:p w14:paraId="6D83E52C" w14:textId="77777777" w:rsidR="00E2116A" w:rsidRPr="00E2116A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E2116A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77FBB3AE" w14:textId="77777777" w:rsidR="00E2116A" w:rsidRPr="00E2116A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E2116A">
              <w:rPr>
                <w:noProof/>
                <w:lang w:val="en-CA"/>
              </w:rPr>
              <w:t>0</w:t>
            </w:r>
          </w:p>
        </w:tc>
        <w:tc>
          <w:tcPr>
            <w:tcW w:w="2016" w:type="dxa"/>
          </w:tcPr>
          <w:p w14:paraId="0E290D3B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 xml:space="preserve"> (1/16 luma sample)</w:t>
            </w:r>
          </w:p>
        </w:tc>
        <w:tc>
          <w:tcPr>
            <w:tcW w:w="3024" w:type="dxa"/>
          </w:tcPr>
          <w:p w14:paraId="57ED3D04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  <w:tc>
          <w:tcPr>
            <w:tcW w:w="3024" w:type="dxa"/>
          </w:tcPr>
          <w:p w14:paraId="434A9F37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7C3265">
              <w:rPr>
                <w:noProof/>
                <w:highlight w:val="yellow"/>
                <w:lang w:val="en-CA"/>
              </w:rPr>
              <w:t>3 (1/2 luma sample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E2116A" w:rsidRPr="00084198" w14:paraId="7D2D7C8E" w14:textId="77777777" w:rsidTr="00305246">
        <w:trPr>
          <w:jc w:val="center"/>
        </w:trPr>
        <w:tc>
          <w:tcPr>
            <w:tcW w:w="595" w:type="dxa"/>
          </w:tcPr>
          <w:p w14:paraId="207BC480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472E18F9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2016" w:type="dxa"/>
          </w:tcPr>
          <w:p w14:paraId="4E80E452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  <w:tc>
          <w:tcPr>
            <w:tcW w:w="3024" w:type="dxa"/>
          </w:tcPr>
          <w:p w14:paraId="41C3EBCA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 (4 luma samples)</w:t>
            </w:r>
          </w:p>
        </w:tc>
        <w:tc>
          <w:tcPr>
            <w:tcW w:w="3024" w:type="dxa"/>
          </w:tcPr>
          <w:p w14:paraId="14398199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</w:tr>
      <w:tr w:rsidR="00E2116A" w:rsidRPr="00084198" w14:paraId="19AB0725" w14:textId="77777777" w:rsidTr="00305246">
        <w:trPr>
          <w:jc w:val="center"/>
        </w:trPr>
        <w:tc>
          <w:tcPr>
            <w:tcW w:w="595" w:type="dxa"/>
          </w:tcPr>
          <w:p w14:paraId="551059B5" w14:textId="77777777" w:rsidR="00E2116A" w:rsidRPr="00084198" w:rsidRDefault="00E2116A" w:rsidP="0030524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6F4E53FC" w14:textId="77777777" w:rsidR="00E2116A" w:rsidRPr="00084198" w:rsidRDefault="00E2116A" w:rsidP="0030524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2016" w:type="dxa"/>
          </w:tcPr>
          <w:p w14:paraId="2AF8E595" w14:textId="77777777" w:rsidR="00E2116A" w:rsidRPr="00084198" w:rsidRDefault="00E2116A" w:rsidP="0030524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</w:tcPr>
          <w:p w14:paraId="298C427F" w14:textId="77777777" w:rsidR="00E2116A" w:rsidRPr="00084198" w:rsidRDefault="00E2116A" w:rsidP="0030524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</w:tcPr>
          <w:p w14:paraId="04DFD2EA" w14:textId="77777777" w:rsidR="00E2116A" w:rsidRPr="00084198" w:rsidRDefault="00E2116A" w:rsidP="0030524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 (4 luma samples)</w:t>
            </w:r>
          </w:p>
        </w:tc>
      </w:tr>
    </w:tbl>
    <w:p w14:paraId="2BFDCEE2" w14:textId="77777777" w:rsidR="00E2116A" w:rsidRDefault="00E2116A" w:rsidP="00F04C60">
      <w:pPr>
        <w:rPr>
          <w:szCs w:val="22"/>
          <w:lang w:val="en-CA"/>
        </w:rPr>
      </w:pPr>
    </w:p>
    <w:p w14:paraId="77AEF951" w14:textId="6A10458A" w:rsidR="00E51A5B" w:rsidRDefault="00932F3D" w:rsidP="00F04C60">
      <w:pPr>
        <w:rPr>
          <w:szCs w:val="22"/>
          <w:lang w:val="en-CA"/>
        </w:rPr>
      </w:pPr>
      <w:r w:rsidRPr="00932F3D">
        <w:rPr>
          <w:szCs w:val="22"/>
          <w:lang w:val="en-CA"/>
        </w:rPr>
        <w:t xml:space="preserve">Another feature </w:t>
      </w:r>
      <w:r>
        <w:rPr>
          <w:szCs w:val="22"/>
          <w:lang w:val="en-CA"/>
        </w:rPr>
        <w:t xml:space="preserve">in the VVC draft specification </w:t>
      </w:r>
      <w:r w:rsidR="00E51A5B">
        <w:rPr>
          <w:szCs w:val="22"/>
          <w:lang w:val="en-CA"/>
        </w:rPr>
        <w:t xml:space="preserve">that was introduced later-on </w:t>
      </w:r>
      <w:r w:rsidRPr="00932F3D">
        <w:rPr>
          <w:szCs w:val="22"/>
          <w:lang w:val="en-CA"/>
        </w:rPr>
        <w:t>is reference picture resampling</w:t>
      </w:r>
      <w:r>
        <w:rPr>
          <w:szCs w:val="22"/>
          <w:lang w:val="en-CA"/>
        </w:rPr>
        <w:t xml:space="preserve"> (RPR)</w:t>
      </w:r>
      <w:r w:rsidRPr="00932F3D">
        <w:rPr>
          <w:szCs w:val="22"/>
          <w:lang w:val="en-CA"/>
        </w:rPr>
        <w:t xml:space="preserve">, which allows </w:t>
      </w:r>
      <w:r w:rsidR="0069299D">
        <w:rPr>
          <w:szCs w:val="22"/>
          <w:lang w:val="en-CA"/>
        </w:rPr>
        <w:t>changing the coded picture size within a CVS by enabling</w:t>
      </w:r>
      <w:r w:rsidR="00805A35">
        <w:rPr>
          <w:szCs w:val="22"/>
          <w:lang w:val="en-CA"/>
        </w:rPr>
        <w:t xml:space="preserve"> inter-prediction</w:t>
      </w:r>
      <w:r w:rsidR="0069299D">
        <w:rPr>
          <w:szCs w:val="22"/>
          <w:lang w:val="en-CA"/>
        </w:rPr>
        <w:t xml:space="preserve"> </w:t>
      </w:r>
      <w:r w:rsidRPr="00932F3D">
        <w:rPr>
          <w:szCs w:val="22"/>
          <w:lang w:val="en-CA"/>
        </w:rPr>
        <w:t>referenc</w:t>
      </w:r>
      <w:r w:rsidR="0069299D">
        <w:rPr>
          <w:szCs w:val="22"/>
          <w:lang w:val="en-CA"/>
        </w:rPr>
        <w:t>es to</w:t>
      </w:r>
      <w:r w:rsidRPr="00932F3D">
        <w:rPr>
          <w:szCs w:val="22"/>
          <w:lang w:val="en-CA"/>
        </w:rPr>
        <w:t xml:space="preserve"> previously coded pictures </w:t>
      </w:r>
      <w:r w:rsidR="0069299D">
        <w:rPr>
          <w:szCs w:val="22"/>
          <w:lang w:val="en-CA"/>
        </w:rPr>
        <w:t>that are of</w:t>
      </w:r>
      <w:r w:rsidRPr="00932F3D">
        <w:rPr>
          <w:szCs w:val="22"/>
          <w:lang w:val="en-CA"/>
        </w:rPr>
        <w:t xml:space="preserve"> a different size than the current picture. </w:t>
      </w:r>
      <w:r w:rsidR="0069299D">
        <w:rPr>
          <w:szCs w:val="22"/>
          <w:lang w:val="en-CA"/>
        </w:rPr>
        <w:t xml:space="preserve">For this purpose, </w:t>
      </w:r>
      <w:r w:rsidRPr="00932F3D">
        <w:rPr>
          <w:szCs w:val="22"/>
          <w:lang w:val="en-CA"/>
        </w:rPr>
        <w:t xml:space="preserve">the referenced picture area is resampled to having the same </w:t>
      </w:r>
      <w:r w:rsidR="0069299D">
        <w:rPr>
          <w:szCs w:val="22"/>
          <w:lang w:val="en-CA"/>
        </w:rPr>
        <w:t xml:space="preserve">sample array </w:t>
      </w:r>
      <w:r w:rsidRPr="00932F3D">
        <w:rPr>
          <w:szCs w:val="22"/>
          <w:lang w:val="en-CA"/>
        </w:rPr>
        <w:t xml:space="preserve">size as the current block. </w:t>
      </w:r>
      <w:r w:rsidR="00805A35">
        <w:rPr>
          <w:szCs w:val="22"/>
          <w:lang w:val="en-CA"/>
        </w:rPr>
        <w:t xml:space="preserve">Thereby, a reference block </w:t>
      </w:r>
      <w:r w:rsidR="00E51A5B">
        <w:rPr>
          <w:szCs w:val="22"/>
          <w:lang w:val="en-CA"/>
        </w:rPr>
        <w:t>usually</w:t>
      </w:r>
      <w:r w:rsidR="0069299D">
        <w:rPr>
          <w:szCs w:val="22"/>
          <w:lang w:val="en-CA"/>
        </w:rPr>
        <w:t xml:space="preserve"> </w:t>
      </w:r>
      <w:r w:rsidR="00805A35">
        <w:rPr>
          <w:szCs w:val="22"/>
          <w:lang w:val="en-CA"/>
        </w:rPr>
        <w:t>contain</w:t>
      </w:r>
      <w:r w:rsidR="00E51A5B">
        <w:rPr>
          <w:szCs w:val="22"/>
          <w:lang w:val="en-CA"/>
        </w:rPr>
        <w:t>s</w:t>
      </w:r>
      <w:r w:rsidR="00805A35">
        <w:rPr>
          <w:szCs w:val="22"/>
          <w:lang w:val="en-CA"/>
        </w:rPr>
        <w:t xml:space="preserve"> multiple </w:t>
      </w:r>
      <w:r w:rsidRPr="00932F3D">
        <w:rPr>
          <w:szCs w:val="22"/>
          <w:lang w:val="en-CA"/>
        </w:rPr>
        <w:t xml:space="preserve">fractional </w:t>
      </w:r>
      <w:r w:rsidR="0069299D">
        <w:rPr>
          <w:szCs w:val="22"/>
          <w:lang w:val="en-CA"/>
        </w:rPr>
        <w:t xml:space="preserve">sample </w:t>
      </w:r>
      <w:r w:rsidRPr="00932F3D">
        <w:rPr>
          <w:szCs w:val="22"/>
          <w:lang w:val="en-CA"/>
        </w:rPr>
        <w:t>positions</w:t>
      </w:r>
      <w:r w:rsidR="00805A35">
        <w:rPr>
          <w:szCs w:val="22"/>
          <w:lang w:val="en-CA"/>
        </w:rPr>
        <w:t xml:space="preserve">, each obtained </w:t>
      </w:r>
      <w:r w:rsidR="00E51A5B">
        <w:rPr>
          <w:szCs w:val="22"/>
          <w:lang w:val="en-CA"/>
        </w:rPr>
        <w:t xml:space="preserve">through </w:t>
      </w:r>
      <w:r w:rsidR="00805A35">
        <w:rPr>
          <w:szCs w:val="22"/>
          <w:lang w:val="en-CA"/>
        </w:rPr>
        <w:t>different filter coefficients</w:t>
      </w:r>
      <w:r w:rsidR="00E51A5B">
        <w:rPr>
          <w:szCs w:val="22"/>
          <w:lang w:val="en-CA"/>
        </w:rPr>
        <w:t xml:space="preserve"> </w:t>
      </w:r>
      <w:r w:rsidR="003314CB">
        <w:rPr>
          <w:szCs w:val="22"/>
          <w:lang w:val="en-CA"/>
        </w:rPr>
        <w:t>corresponding to the appropriate phase</w:t>
      </w:r>
      <w:r w:rsidR="00805A35">
        <w:rPr>
          <w:szCs w:val="22"/>
          <w:lang w:val="en-CA"/>
        </w:rPr>
        <w:t xml:space="preserve">. </w:t>
      </w:r>
    </w:p>
    <w:p w14:paraId="710BC2E0" w14:textId="04CBF8FC" w:rsidR="000E6E38" w:rsidRDefault="000E6E38" w:rsidP="000E6E38">
      <w:pPr>
        <w:pStyle w:val="Heading1"/>
        <w:rPr>
          <w:lang w:val="en-CA"/>
        </w:rPr>
      </w:pPr>
      <w:r>
        <w:rPr>
          <w:lang w:val="en-CA"/>
        </w:rPr>
        <w:lastRenderedPageBreak/>
        <w:t>Problem</w:t>
      </w:r>
    </w:p>
    <w:p w14:paraId="00760925" w14:textId="6CE7F0D2" w:rsidR="00E2116A" w:rsidRDefault="002661FD" w:rsidP="00E2116A">
      <w:pPr>
        <w:rPr>
          <w:szCs w:val="22"/>
          <w:lang w:val="en-CA"/>
        </w:rPr>
      </w:pPr>
      <w:r>
        <w:rPr>
          <w:szCs w:val="22"/>
          <w:lang w:val="en-CA"/>
        </w:rPr>
        <w:t xml:space="preserve">In RPR, depending </w:t>
      </w:r>
      <w:r w:rsidR="00E51A5B">
        <w:rPr>
          <w:szCs w:val="22"/>
          <w:lang w:val="en-CA"/>
        </w:rPr>
        <w:t>on the applied sampling ratio, the regular interpolation filter coefficients are re-used (&lt;=1.25x) or additional filter kernels are applied (&gt;1.25x). In case of the former</w:t>
      </w:r>
      <w:r w:rsidR="00E2116A">
        <w:rPr>
          <w:szCs w:val="22"/>
          <w:lang w:val="en-CA"/>
        </w:rPr>
        <w:t>, it may happen that part of the (resampled) reference block</w:t>
      </w:r>
      <w:r>
        <w:rPr>
          <w:szCs w:val="22"/>
          <w:lang w:val="en-CA"/>
        </w:rPr>
        <w:t xml:space="preserve"> samples</w:t>
      </w:r>
      <w:r w:rsidR="00E2116A">
        <w:rPr>
          <w:szCs w:val="22"/>
          <w:lang w:val="en-CA"/>
        </w:rPr>
        <w:t xml:space="preserve"> are obtained through a smoothing filter while neighbouring samples of the reference block are obtained through the </w:t>
      </w:r>
      <w:r w:rsidR="00957725">
        <w:rPr>
          <w:szCs w:val="22"/>
          <w:lang w:val="en-CA"/>
        </w:rPr>
        <w:t xml:space="preserve">DCTIF </w:t>
      </w:r>
      <w:r w:rsidR="00E2116A">
        <w:rPr>
          <w:szCs w:val="22"/>
          <w:lang w:val="en-CA"/>
        </w:rPr>
        <w:t>filters.</w:t>
      </w:r>
    </w:p>
    <w:p w14:paraId="42BC0C85" w14:textId="190EAA24" w:rsidR="00190C67" w:rsidRDefault="00190C67" w:rsidP="00F04C60">
      <w:pPr>
        <w:rPr>
          <w:lang w:val="en-CA"/>
        </w:rPr>
      </w:pPr>
      <w:r>
        <w:rPr>
          <w:lang w:val="en-CA"/>
        </w:rPr>
        <w:t xml:space="preserve">This contribution asserts that application of the smoothing interpolation filter in case of RPR </w:t>
      </w:r>
      <w:r w:rsidR="00D32472">
        <w:rPr>
          <w:lang w:val="en-CA"/>
        </w:rPr>
        <w:t xml:space="preserve">with scaling ration equal to 1 </w:t>
      </w:r>
      <w:r>
        <w:rPr>
          <w:lang w:val="en-CA"/>
        </w:rPr>
        <w:t xml:space="preserve">is undesirable, as samples of a reference block will be derived using different filter kernels thereby mixing interpolation filter kernels with smoothing and </w:t>
      </w:r>
      <w:r w:rsidR="004B1690">
        <w:rPr>
          <w:lang w:val="en-CA"/>
        </w:rPr>
        <w:t xml:space="preserve">close to all-pass </w:t>
      </w:r>
      <w:r>
        <w:rPr>
          <w:lang w:val="en-CA"/>
        </w:rPr>
        <w:t xml:space="preserve">characteristics in a </w:t>
      </w:r>
      <w:r w:rsidR="00D32472">
        <w:rPr>
          <w:lang w:val="en-CA"/>
        </w:rPr>
        <w:t xml:space="preserve">single </w:t>
      </w:r>
      <w:r>
        <w:rPr>
          <w:lang w:val="en-CA"/>
        </w:rPr>
        <w:t>reference block. This design aspect is asserted to be an oversight</w:t>
      </w:r>
      <w:r w:rsidR="00D32472">
        <w:rPr>
          <w:lang w:val="en-CA"/>
        </w:rPr>
        <w:t xml:space="preserve"> during the RPR integration</w:t>
      </w:r>
      <w:r>
        <w:rPr>
          <w:lang w:val="en-CA"/>
        </w:rPr>
        <w:t xml:space="preserve">. </w:t>
      </w:r>
    </w:p>
    <w:p w14:paraId="33ECCD94" w14:textId="137C2A79" w:rsidR="000760F1" w:rsidRDefault="00CB48DF" w:rsidP="000760F1">
      <w:pPr>
        <w:pStyle w:val="Heading1"/>
        <w:rPr>
          <w:lang w:val="en-CA"/>
        </w:rPr>
      </w:pPr>
      <w:r>
        <w:rPr>
          <w:lang w:val="en-CA"/>
        </w:rPr>
        <w:t>Propos</w:t>
      </w:r>
      <w:r w:rsidR="000E6E38">
        <w:rPr>
          <w:lang w:val="en-CA"/>
        </w:rPr>
        <w:t>ed Fix</w:t>
      </w:r>
    </w:p>
    <w:p w14:paraId="46B8B69C" w14:textId="1D762B37" w:rsidR="00D32390" w:rsidRDefault="00D32390" w:rsidP="00D32390">
      <w:pPr>
        <w:rPr>
          <w:szCs w:val="22"/>
          <w:lang w:val="en-CA"/>
        </w:rPr>
      </w:pPr>
      <w:r>
        <w:rPr>
          <w:lang w:val="en-CA"/>
        </w:rPr>
        <w:t xml:space="preserve">In order to prevent the aforementioned mixture of smoothing and </w:t>
      </w:r>
      <w:r w:rsidR="00A705DE">
        <w:rPr>
          <w:lang w:val="en-CA"/>
        </w:rPr>
        <w:t>DCTIF</w:t>
      </w:r>
      <w:r>
        <w:rPr>
          <w:lang w:val="en-CA"/>
        </w:rPr>
        <w:t xml:space="preserve"> filter kernels in case of reference picture resampling, two alternative fixes are proposed that change the interpolation filter selection by </w:t>
      </w:r>
      <w:r>
        <w:rPr>
          <w:szCs w:val="22"/>
          <w:lang w:val="en-CA"/>
        </w:rPr>
        <w:t>disabling the smoothing filter kernel for reference pictures:</w:t>
      </w:r>
    </w:p>
    <w:p w14:paraId="374248A1" w14:textId="77777777" w:rsidR="00D32390" w:rsidRPr="00AC4325" w:rsidRDefault="00D32390" w:rsidP="00D32390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95303A">
        <w:rPr>
          <w:b/>
          <w:szCs w:val="22"/>
          <w:lang w:val="en-CA"/>
        </w:rPr>
        <w:t>Fix A:</w:t>
      </w:r>
      <w:r w:rsidRPr="00136A04">
        <w:rPr>
          <w:szCs w:val="22"/>
          <w:lang w:val="en-CA"/>
        </w:rPr>
        <w:t xml:space="preserve"> independently </w:t>
      </w:r>
      <w:r w:rsidRPr="00021C0E">
        <w:rPr>
          <w:szCs w:val="22"/>
          <w:lang w:val="en-CA"/>
        </w:rPr>
        <w:t xml:space="preserve">in horizontal and vertical if the scaling ratio in the respective direction is not </w:t>
      </w:r>
      <w:r w:rsidRPr="00AC4325">
        <w:rPr>
          <w:szCs w:val="22"/>
          <w:lang w:val="en-CA"/>
        </w:rPr>
        <w:t>equal to 1</w:t>
      </w:r>
    </w:p>
    <w:p w14:paraId="04E906AF" w14:textId="77777777" w:rsidR="00D32390" w:rsidRPr="00021C0E" w:rsidRDefault="00D32390" w:rsidP="00D32390">
      <w:pPr>
        <w:pStyle w:val="ListParagraph"/>
        <w:numPr>
          <w:ilvl w:val="0"/>
          <w:numId w:val="16"/>
        </w:numPr>
        <w:rPr>
          <w:lang w:val="en-CA"/>
        </w:rPr>
      </w:pPr>
      <w:r w:rsidRPr="0095303A">
        <w:rPr>
          <w:b/>
          <w:szCs w:val="22"/>
          <w:lang w:val="en-CA"/>
        </w:rPr>
        <w:t>Fix B:</w:t>
      </w:r>
      <w:r w:rsidRPr="00136A04">
        <w:rPr>
          <w:szCs w:val="22"/>
          <w:lang w:val="en-CA"/>
        </w:rPr>
        <w:t xml:space="preserve"> </w:t>
      </w:r>
      <w:r w:rsidRPr="00021C0E">
        <w:rPr>
          <w:szCs w:val="22"/>
          <w:lang w:val="en-CA"/>
        </w:rPr>
        <w:t>jointly in horizontal and vertical direction of the scaling ratio in at least one direction is not equal to 1</w:t>
      </w:r>
    </w:p>
    <w:p w14:paraId="7AB211E8" w14:textId="77777777" w:rsidR="00D32390" w:rsidRDefault="00D32390" w:rsidP="00D32390">
      <w:pPr>
        <w:pStyle w:val="Heading1"/>
        <w:rPr>
          <w:lang w:val="en-CA"/>
        </w:rPr>
      </w:pPr>
      <w:r>
        <w:rPr>
          <w:lang w:val="en-CA"/>
        </w:rPr>
        <w:t>Draft Text</w:t>
      </w:r>
    </w:p>
    <w:p w14:paraId="1C65E32D" w14:textId="77777777" w:rsidR="00D32390" w:rsidRDefault="00D32390" w:rsidP="00D32390">
      <w:pPr>
        <w:pStyle w:val="Heading2"/>
        <w:rPr>
          <w:lang w:val="en-CA"/>
        </w:rPr>
      </w:pPr>
      <w:r>
        <w:rPr>
          <w:lang w:val="en-CA"/>
        </w:rPr>
        <w:t>Fix A</w:t>
      </w:r>
    </w:p>
    <w:p w14:paraId="0BC8EC6C" w14:textId="77777777" w:rsidR="00D32390" w:rsidRDefault="00D32390" w:rsidP="00D32390">
      <w:pPr>
        <w:rPr>
          <w:lang w:val="en-CA"/>
        </w:rPr>
      </w:pPr>
      <w:r>
        <w:rPr>
          <w:lang w:val="en-CA"/>
        </w:rPr>
        <w:t>Change the following highlighted in yellow:</w:t>
      </w:r>
    </w:p>
    <w:p w14:paraId="3622B21E" w14:textId="77777777" w:rsidR="00D32390" w:rsidRDefault="00D32390" w:rsidP="00D32390">
      <w:pPr>
        <w:rPr>
          <w:lang w:val="en-CA"/>
        </w:rPr>
      </w:pPr>
      <w:r w:rsidRPr="00D50921">
        <w:rPr>
          <w:b/>
          <w:lang w:val="en-CA"/>
        </w:rPr>
        <w:t>8.5.6.3.2</w:t>
      </w:r>
      <w:r w:rsidRPr="00D50921">
        <w:rPr>
          <w:b/>
          <w:lang w:val="en-CA"/>
        </w:rPr>
        <w:tab/>
        <w:t>Luma sample interpolation filtering process</w:t>
      </w:r>
      <w:r>
        <w:rPr>
          <w:lang w:val="en-CA"/>
        </w:rPr>
        <w:t>...</w:t>
      </w:r>
    </w:p>
    <w:p w14:paraId="6C17FC4B" w14:textId="77777777" w:rsidR="00D32390" w:rsidRDefault="00D32390" w:rsidP="00D32390">
      <w:pPr>
        <w:rPr>
          <w:lang w:val="en-CA"/>
        </w:rPr>
      </w:pPr>
      <w:r>
        <w:rPr>
          <w:lang w:val="en-CA"/>
        </w:rPr>
        <w:t>...</w:t>
      </w:r>
    </w:p>
    <w:p w14:paraId="6F36A974" w14:textId="77777777" w:rsidR="00D32390" w:rsidRPr="0095303A" w:rsidRDefault="00D32390" w:rsidP="00D32390">
      <w:pPr>
        <w:rPr>
          <w:noProof/>
          <w:sz w:val="20"/>
          <w:highlight w:val="yellow"/>
          <w:lang w:val="en-CA" w:eastAsia="ko-KR"/>
        </w:rPr>
      </w:pPr>
      <w:r w:rsidRPr="0095303A">
        <w:rPr>
          <w:noProof/>
          <w:sz w:val="20"/>
          <w:highlight w:val="yellow"/>
          <w:lang w:val="en-CA" w:eastAsia="ko-KR"/>
        </w:rPr>
        <w:t>The horizontal and vertical half sample interpolation filter indices hpelHorIfIdx and hpelVerIfIdx are derived as follows:</w:t>
      </w:r>
    </w:p>
    <w:p w14:paraId="1F0FA9AC" w14:textId="77777777" w:rsidR="00D32390" w:rsidRPr="0095303A" w:rsidRDefault="00D32390" w:rsidP="00D323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highlight w:val="yellow"/>
          <w:lang w:val="en-CA"/>
        </w:rPr>
      </w:pPr>
      <w:r w:rsidRPr="0095303A">
        <w:rPr>
          <w:noProof/>
          <w:highlight w:val="yellow"/>
          <w:lang w:val="en-CA" w:eastAsia="ko-KR"/>
        </w:rPr>
        <w:t>hpelHorIfIdx</w:t>
      </w:r>
      <w:r w:rsidRPr="0095303A">
        <w:rPr>
          <w:highlight w:val="yellow"/>
          <w:lang w:val="en-CA"/>
        </w:rPr>
        <w:t> = ( </w:t>
      </w:r>
      <w:proofErr w:type="spellStart"/>
      <w:r w:rsidRPr="0095303A">
        <w:rPr>
          <w:noProof/>
          <w:highlight w:val="yellow"/>
          <w:lang w:val="en-CA" w:eastAsia="ko-KR"/>
        </w:rPr>
        <w:t>scalingRatio</w:t>
      </w:r>
      <w:proofErr w:type="spellEnd"/>
      <w:r w:rsidRPr="0095303A">
        <w:rPr>
          <w:noProof/>
          <w:highlight w:val="yellow"/>
          <w:lang w:val="en-CA" w:eastAsia="ko-KR"/>
        </w:rPr>
        <w:t>[ 0 ] = = 16384 )  ?  hpelIfIdx  :  0</w:t>
      </w:r>
      <w:r w:rsidRPr="0095303A">
        <w:rPr>
          <w:highlight w:val="yellow"/>
          <w:lang w:val="en-CA"/>
        </w:rPr>
        <w:tab/>
      </w:r>
      <w:r w:rsidRPr="0095303A" w:rsidDel="003C51E6">
        <w:rPr>
          <w:noProof/>
          <w:highlight w:val="yellow"/>
          <w:lang w:val="en-CA"/>
        </w:rPr>
        <w:t>(</w:t>
      </w:r>
      <w:r w:rsidRPr="0095303A">
        <w:rPr>
          <w:noProof/>
          <w:highlight w:val="yellow"/>
          <w:lang w:val="en-CA"/>
        </w:rPr>
        <w:fldChar w:fldCharType="begin" w:fldLock="1"/>
      </w:r>
      <w:r w:rsidRPr="0095303A">
        <w:rPr>
          <w:noProof/>
          <w:highlight w:val="yellow"/>
          <w:lang w:val="en-CA"/>
        </w:rPr>
        <w:instrText xml:space="preserve"> SEQ Equation \* ARABIC </w:instrText>
      </w:r>
      <w:r w:rsidRPr="0095303A">
        <w:rPr>
          <w:noProof/>
          <w:highlight w:val="yellow"/>
          <w:lang w:val="en-CA"/>
        </w:rPr>
        <w:fldChar w:fldCharType="separate"/>
      </w:r>
      <w:r w:rsidRPr="0095303A">
        <w:rPr>
          <w:noProof/>
          <w:highlight w:val="yellow"/>
          <w:lang w:val="en-CA"/>
        </w:rPr>
        <w:t>955</w:t>
      </w:r>
      <w:r w:rsidRPr="0095303A">
        <w:rPr>
          <w:noProof/>
          <w:highlight w:val="yellow"/>
          <w:lang w:val="en-CA"/>
        </w:rPr>
        <w:fldChar w:fldCharType="end"/>
      </w:r>
      <w:r w:rsidRPr="0095303A" w:rsidDel="003C51E6">
        <w:rPr>
          <w:noProof/>
          <w:highlight w:val="yellow"/>
          <w:lang w:val="en-CA"/>
        </w:rPr>
        <w:t>)</w:t>
      </w:r>
    </w:p>
    <w:p w14:paraId="36ECFFEE" w14:textId="77777777" w:rsidR="00D32390" w:rsidRPr="00A10FD6" w:rsidRDefault="00D32390" w:rsidP="00D323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95303A">
        <w:rPr>
          <w:noProof/>
          <w:highlight w:val="yellow"/>
          <w:lang w:val="en-CA" w:eastAsia="ko-KR"/>
        </w:rPr>
        <w:t>hpelVerIfIdx</w:t>
      </w:r>
      <w:r w:rsidRPr="0095303A">
        <w:rPr>
          <w:highlight w:val="yellow"/>
          <w:lang w:val="en-CA"/>
        </w:rPr>
        <w:t> = ( </w:t>
      </w:r>
      <w:proofErr w:type="spellStart"/>
      <w:r w:rsidRPr="0095303A">
        <w:rPr>
          <w:noProof/>
          <w:highlight w:val="yellow"/>
          <w:lang w:val="en-CA" w:eastAsia="ko-KR"/>
        </w:rPr>
        <w:t>scalingRatio</w:t>
      </w:r>
      <w:proofErr w:type="spellEnd"/>
      <w:r w:rsidRPr="0095303A">
        <w:rPr>
          <w:noProof/>
          <w:highlight w:val="yellow"/>
          <w:lang w:val="en-CA" w:eastAsia="ko-KR"/>
        </w:rPr>
        <w:t>[ 1 ] = = 16384 )  ?  hpelIfIdx  :  0</w:t>
      </w:r>
      <w:r w:rsidRPr="0095303A">
        <w:rPr>
          <w:noProof/>
          <w:highlight w:val="yellow"/>
          <w:lang w:val="en-CA" w:eastAsia="ko-KR"/>
        </w:rPr>
        <w:tab/>
      </w:r>
      <w:r w:rsidRPr="0095303A" w:rsidDel="003C51E6">
        <w:rPr>
          <w:noProof/>
          <w:highlight w:val="yellow"/>
          <w:lang w:val="en-CA"/>
        </w:rPr>
        <w:t>(</w:t>
      </w:r>
      <w:r w:rsidRPr="0095303A">
        <w:rPr>
          <w:noProof/>
          <w:highlight w:val="yellow"/>
          <w:lang w:val="en-CA"/>
        </w:rPr>
        <w:fldChar w:fldCharType="begin" w:fldLock="1"/>
      </w:r>
      <w:r w:rsidRPr="0095303A">
        <w:rPr>
          <w:noProof/>
          <w:highlight w:val="yellow"/>
          <w:lang w:val="en-CA"/>
        </w:rPr>
        <w:instrText xml:space="preserve"> SEQ Equation \* ARABIC </w:instrText>
      </w:r>
      <w:r w:rsidRPr="0095303A">
        <w:rPr>
          <w:noProof/>
          <w:highlight w:val="yellow"/>
          <w:lang w:val="en-CA"/>
        </w:rPr>
        <w:fldChar w:fldCharType="separate"/>
      </w:r>
      <w:r w:rsidRPr="0095303A">
        <w:rPr>
          <w:noProof/>
          <w:highlight w:val="yellow"/>
          <w:lang w:val="en-CA"/>
        </w:rPr>
        <w:t>956</w:t>
      </w:r>
      <w:r w:rsidRPr="0095303A">
        <w:rPr>
          <w:noProof/>
          <w:highlight w:val="yellow"/>
          <w:lang w:val="en-CA"/>
        </w:rPr>
        <w:fldChar w:fldCharType="end"/>
      </w:r>
      <w:r w:rsidRPr="0095303A" w:rsidDel="003C51E6">
        <w:rPr>
          <w:noProof/>
          <w:highlight w:val="yellow"/>
          <w:lang w:val="en-CA"/>
        </w:rPr>
        <w:t>)</w:t>
      </w:r>
    </w:p>
    <w:p w14:paraId="3D231C23" w14:textId="77777777" w:rsidR="00D32390" w:rsidRPr="0095303A" w:rsidRDefault="00D32390" w:rsidP="00D32390">
      <w:pPr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The horizontal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LH</w:t>
      </w:r>
      <w:r w:rsidRPr="0095303A">
        <w:rPr>
          <w:noProof/>
          <w:sz w:val="20"/>
          <w:lang w:val="en-CA"/>
        </w:rPr>
        <w:t xml:space="preserve">[ p ] for each 1/16 fractional sample position p equal to </w:t>
      </w:r>
      <w:r w:rsidRPr="0095303A" w:rsidDel="003C51E6">
        <w:rPr>
          <w:noProof/>
          <w:sz w:val="20"/>
          <w:lang w:val="en-CA" w:eastAsia="ko-KR"/>
        </w:rPr>
        <w:t>xFrac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or </w:t>
      </w:r>
      <w:r w:rsidRPr="0095303A" w:rsidDel="003C51E6">
        <w:rPr>
          <w:noProof/>
          <w:sz w:val="20"/>
          <w:lang w:val="en-CA" w:eastAsia="ko-KR"/>
        </w:rPr>
        <w:t> yFrac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are derived as follows:</w:t>
      </w:r>
    </w:p>
    <w:p w14:paraId="06FB39EB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If MotionModelIdc[ xSb ][ ySb ] is greater than 0, and sbWidth and sbHeight are both equal to 4, the luma interpolation filter coefficients fLH[ p 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_Ref21857231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>
        <w:rPr>
          <w:noProof/>
          <w:sz w:val="20"/>
          <w:lang w:val="en-CA"/>
        </w:rPr>
        <w:t>T</w:t>
      </w:r>
      <w:r w:rsidRPr="0095303A" w:rsidDel="003C51E6">
        <w:rPr>
          <w:noProof/>
          <w:sz w:val="20"/>
          <w:lang w:val="en-CA"/>
        </w:rPr>
        <w:t>able </w:t>
      </w:r>
      <w:r w:rsidRPr="0095303A">
        <w:rPr>
          <w:noProof/>
          <w:sz w:val="20"/>
          <w:lang w:val="en-CA"/>
        </w:rPr>
        <w:t>32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6EE99F9F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if scalingRatio[ 0 ] is greater than 28672, luma interpolation filter coefficients f</w:t>
      </w:r>
      <w:r w:rsidRPr="0095303A">
        <w:rPr>
          <w:noProof/>
          <w:sz w:val="20"/>
          <w:vertAlign w:val="subscript"/>
          <w:lang w:val="en-CA" w:eastAsia="ko-KR"/>
        </w:rPr>
        <w:t>LH</w:t>
      </w:r>
      <w:r w:rsidRPr="0095303A">
        <w:rPr>
          <w:noProof/>
          <w:sz w:val="20"/>
          <w:lang w:val="en-CA" w:eastAsia="ko-KR"/>
        </w:rPr>
        <w:t>[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>p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 xml:space="preserve">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_Ref21826705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30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139D79E5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if scalingRatio[ 0 ] is greater than 20480, luma interpolation filter coefficients f</w:t>
      </w:r>
      <w:r w:rsidRPr="0095303A">
        <w:rPr>
          <w:noProof/>
          <w:sz w:val="20"/>
          <w:vertAlign w:val="subscript"/>
          <w:lang w:val="en-CA" w:eastAsia="ko-KR"/>
        </w:rPr>
        <w:t>LH</w:t>
      </w:r>
      <w:r w:rsidRPr="0095303A">
        <w:rPr>
          <w:noProof/>
          <w:sz w:val="20"/>
          <w:lang w:val="en-CA" w:eastAsia="ko-KR"/>
        </w:rPr>
        <w:t>[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>p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 xml:space="preserve">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_Ref21826717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31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1B5A05A9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Otherwise, the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LH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_Ref524538279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29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 xml:space="preserve"> depending on </w:t>
      </w:r>
      <w:r w:rsidRPr="0095303A">
        <w:rPr>
          <w:noProof/>
          <w:sz w:val="20"/>
          <w:lang w:val="en-CA"/>
        </w:rPr>
        <w:t xml:space="preserve">hpelIfIdx </w:t>
      </w:r>
      <w:r w:rsidRPr="0095303A">
        <w:rPr>
          <w:noProof/>
          <w:sz w:val="20"/>
          <w:highlight w:val="yellow"/>
          <w:lang w:val="en-CA"/>
        </w:rPr>
        <w:t xml:space="preserve">set equal to </w:t>
      </w:r>
      <w:r w:rsidRPr="0095303A">
        <w:rPr>
          <w:noProof/>
          <w:sz w:val="20"/>
          <w:highlight w:val="yellow"/>
          <w:lang w:val="en-CA" w:eastAsia="ko-KR"/>
        </w:rPr>
        <w:t>hpelHorIfIdx</w:t>
      </w:r>
      <w:r w:rsidRPr="0095303A">
        <w:rPr>
          <w:noProof/>
          <w:sz w:val="20"/>
          <w:lang w:val="en-CA" w:eastAsia="ko-KR"/>
        </w:rPr>
        <w:t>.</w:t>
      </w:r>
    </w:p>
    <w:p w14:paraId="6797D219" w14:textId="77777777" w:rsidR="00D32390" w:rsidRPr="0095303A" w:rsidRDefault="00D32390" w:rsidP="00D32390">
      <w:pPr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The vertical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for each 1/16 fractional sample position p equal to </w:t>
      </w:r>
      <w:r w:rsidRPr="0095303A">
        <w:rPr>
          <w:noProof/>
          <w:sz w:val="20"/>
          <w:lang w:val="en-CA" w:eastAsia="ko-KR"/>
        </w:rPr>
        <w:t>y</w:t>
      </w:r>
      <w:r w:rsidRPr="0095303A" w:rsidDel="003C51E6">
        <w:rPr>
          <w:noProof/>
          <w:sz w:val="20"/>
          <w:lang w:val="en-CA" w:eastAsia="ko-KR"/>
        </w:rPr>
        <w:t>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are derived as follows:</w:t>
      </w:r>
    </w:p>
    <w:p w14:paraId="466401A4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If MotionModelIdc[ xSb ][ ySb ] is greater than 0, and sbWidth and sbHeight are both equal to 4, the luma interpolation filter coefficients fLV[ p 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_Ref21857231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>
        <w:rPr>
          <w:noProof/>
          <w:sz w:val="20"/>
          <w:lang w:val="en-CA"/>
        </w:rPr>
        <w:t>T</w:t>
      </w:r>
      <w:r w:rsidRPr="0095303A" w:rsidDel="003C51E6">
        <w:rPr>
          <w:noProof/>
          <w:sz w:val="20"/>
          <w:lang w:val="en-CA"/>
        </w:rPr>
        <w:t>able </w:t>
      </w:r>
      <w:r w:rsidRPr="0095303A">
        <w:rPr>
          <w:noProof/>
          <w:sz w:val="20"/>
          <w:lang w:val="en-CA"/>
        </w:rPr>
        <w:t>32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059FD463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lastRenderedPageBreak/>
        <w:t>Otherwise, if scalingRatio[ 1 ]</w:t>
      </w:r>
      <w:r w:rsidRPr="0095303A">
        <w:rPr>
          <w:sz w:val="20"/>
        </w:rPr>
        <w:t xml:space="preserve"> is greater than 28672,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_Ref21826705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30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5FA38B57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</w:t>
      </w:r>
      <w:r w:rsidRPr="0095303A">
        <w:rPr>
          <w:sz w:val="20"/>
        </w:rPr>
        <w:t xml:space="preserve">f </w:t>
      </w:r>
      <w:r w:rsidRPr="0095303A">
        <w:rPr>
          <w:noProof/>
          <w:sz w:val="20"/>
          <w:lang w:val="en-CA" w:eastAsia="ko-KR"/>
        </w:rPr>
        <w:t>scalingRatio[ 1 ]</w:t>
      </w:r>
      <w:r w:rsidRPr="0095303A">
        <w:rPr>
          <w:sz w:val="20"/>
        </w:rPr>
        <w:t xml:space="preserve"> is greater than 20480,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_Ref21826717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31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20257D59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Otherwise, the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_Ref524538279 \h  \* MERGEFORMAT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29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 xml:space="preserve"> depending on </w:t>
      </w:r>
      <w:r w:rsidRPr="0095303A">
        <w:rPr>
          <w:noProof/>
          <w:sz w:val="20"/>
          <w:lang w:val="en-CA"/>
        </w:rPr>
        <w:t xml:space="preserve">hpelIfIdx </w:t>
      </w:r>
      <w:r w:rsidRPr="0095303A">
        <w:rPr>
          <w:noProof/>
          <w:sz w:val="20"/>
          <w:highlight w:val="yellow"/>
          <w:lang w:val="en-CA"/>
        </w:rPr>
        <w:t xml:space="preserve">set equal to </w:t>
      </w:r>
      <w:r w:rsidRPr="0095303A">
        <w:rPr>
          <w:noProof/>
          <w:sz w:val="20"/>
          <w:highlight w:val="yellow"/>
          <w:lang w:val="en-CA" w:eastAsia="ko-KR"/>
        </w:rPr>
        <w:t>hpelVerIfIdx</w:t>
      </w:r>
      <w:r w:rsidRPr="0095303A">
        <w:rPr>
          <w:noProof/>
          <w:sz w:val="20"/>
          <w:lang w:val="en-CA" w:eastAsia="ko-KR"/>
        </w:rPr>
        <w:t>.</w:t>
      </w:r>
    </w:p>
    <w:p w14:paraId="594672A8" w14:textId="77777777" w:rsidR="00D32390" w:rsidRDefault="00D32390" w:rsidP="00D32390">
      <w:pPr>
        <w:pStyle w:val="Heading2"/>
        <w:rPr>
          <w:lang w:val="en-CA"/>
        </w:rPr>
      </w:pPr>
      <w:r>
        <w:rPr>
          <w:lang w:val="en-CA"/>
        </w:rPr>
        <w:t>Fix B</w:t>
      </w:r>
    </w:p>
    <w:p w14:paraId="7EA98120" w14:textId="77777777" w:rsidR="00D32390" w:rsidRDefault="00D32390" w:rsidP="00D32390">
      <w:pPr>
        <w:rPr>
          <w:lang w:val="en-CA"/>
        </w:rPr>
      </w:pPr>
      <w:r>
        <w:rPr>
          <w:lang w:val="en-CA"/>
        </w:rPr>
        <w:t>Change the following highlighted in yellow:</w:t>
      </w:r>
    </w:p>
    <w:p w14:paraId="47CBB09F" w14:textId="77777777" w:rsidR="00D32390" w:rsidRDefault="00D32390" w:rsidP="00D32390">
      <w:pPr>
        <w:rPr>
          <w:lang w:val="en-CA"/>
        </w:rPr>
      </w:pPr>
      <w:r w:rsidRPr="00D50921">
        <w:rPr>
          <w:b/>
          <w:lang w:val="en-CA"/>
        </w:rPr>
        <w:t>8.5.6.3.2</w:t>
      </w:r>
      <w:r w:rsidRPr="00D50921">
        <w:rPr>
          <w:b/>
          <w:lang w:val="en-CA"/>
        </w:rPr>
        <w:tab/>
        <w:t>Luma sample interpolation filtering process</w:t>
      </w:r>
      <w:r>
        <w:rPr>
          <w:lang w:val="en-CA"/>
        </w:rPr>
        <w:t>...</w:t>
      </w:r>
    </w:p>
    <w:p w14:paraId="6C43914F" w14:textId="77777777" w:rsidR="00D32390" w:rsidRDefault="00D32390" w:rsidP="00D32390">
      <w:pPr>
        <w:rPr>
          <w:lang w:val="en-CA"/>
        </w:rPr>
      </w:pPr>
      <w:r>
        <w:rPr>
          <w:lang w:val="en-CA"/>
        </w:rPr>
        <w:t>...</w:t>
      </w:r>
    </w:p>
    <w:p w14:paraId="772A83D3" w14:textId="77777777" w:rsidR="00D32390" w:rsidRPr="0095303A" w:rsidRDefault="00D32390" w:rsidP="00D32390">
      <w:pPr>
        <w:rPr>
          <w:noProof/>
          <w:sz w:val="20"/>
          <w:highlight w:val="yellow"/>
          <w:lang w:val="en-CA" w:eastAsia="ko-KR"/>
        </w:rPr>
      </w:pPr>
      <w:r w:rsidRPr="0095303A">
        <w:rPr>
          <w:noProof/>
          <w:sz w:val="20"/>
          <w:highlight w:val="yellow"/>
          <w:lang w:val="en-CA" w:eastAsia="ko-KR"/>
        </w:rPr>
        <w:t>The half sample interpolation filter indi</w:t>
      </w:r>
      <w:r>
        <w:rPr>
          <w:noProof/>
          <w:sz w:val="20"/>
          <w:highlight w:val="yellow"/>
          <w:lang w:val="en-CA" w:eastAsia="ko-KR"/>
        </w:rPr>
        <w:t>x</w:t>
      </w:r>
      <w:r w:rsidRPr="0095303A">
        <w:rPr>
          <w:noProof/>
          <w:sz w:val="20"/>
          <w:highlight w:val="yellow"/>
          <w:lang w:val="en-CA" w:eastAsia="ko-KR"/>
        </w:rPr>
        <w:t xml:space="preserve"> hpelIfIdx </w:t>
      </w:r>
      <w:r>
        <w:rPr>
          <w:noProof/>
          <w:sz w:val="20"/>
          <w:highlight w:val="yellow"/>
          <w:lang w:val="en-CA" w:eastAsia="ko-KR"/>
        </w:rPr>
        <w:t>is modified</w:t>
      </w:r>
      <w:r w:rsidRPr="0095303A">
        <w:rPr>
          <w:noProof/>
          <w:sz w:val="20"/>
          <w:highlight w:val="yellow"/>
          <w:lang w:val="en-CA" w:eastAsia="ko-KR"/>
        </w:rPr>
        <w:t xml:space="preserve"> as follows:</w:t>
      </w:r>
    </w:p>
    <w:p w14:paraId="351026DF" w14:textId="77777777" w:rsidR="00D32390" w:rsidRPr="0095303A" w:rsidRDefault="00D32390" w:rsidP="00D323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highlight w:val="yellow"/>
          <w:lang w:val="en-CA"/>
        </w:rPr>
      </w:pPr>
      <w:r w:rsidRPr="0095303A">
        <w:rPr>
          <w:noProof/>
          <w:highlight w:val="yellow"/>
          <w:lang w:val="en-CA" w:eastAsia="ko-KR"/>
        </w:rPr>
        <w:t>hpelIfIdx</w:t>
      </w:r>
      <w:r w:rsidRPr="0095303A">
        <w:rPr>
          <w:highlight w:val="yellow"/>
          <w:lang w:val="en-CA"/>
        </w:rPr>
        <w:t> = ( </w:t>
      </w:r>
      <w:r w:rsidRPr="0095303A">
        <w:rPr>
          <w:noProof/>
          <w:highlight w:val="yellow"/>
          <w:lang w:val="en-CA" w:eastAsia="ko-KR"/>
        </w:rPr>
        <w:t>scalingRatio[ 0 ] = = 16384 </w:t>
      </w:r>
      <w:r>
        <w:rPr>
          <w:noProof/>
          <w:highlight w:val="yellow"/>
          <w:lang w:val="en-CA" w:eastAsia="ko-KR"/>
        </w:rPr>
        <w:t> &amp;&amp;  </w:t>
      </w:r>
      <w:r w:rsidRPr="0095303A">
        <w:rPr>
          <w:noProof/>
          <w:highlight w:val="yellow"/>
          <w:lang w:val="en-CA" w:eastAsia="ko-KR"/>
        </w:rPr>
        <w:t>scalingRatio[ </w:t>
      </w:r>
      <w:r>
        <w:rPr>
          <w:noProof/>
          <w:highlight w:val="yellow"/>
          <w:lang w:val="en-CA" w:eastAsia="ko-KR"/>
        </w:rPr>
        <w:t>1</w:t>
      </w:r>
      <w:r w:rsidRPr="0095303A">
        <w:rPr>
          <w:noProof/>
          <w:highlight w:val="yellow"/>
          <w:lang w:val="en-CA" w:eastAsia="ko-KR"/>
        </w:rPr>
        <w:t> ] = = 16384</w:t>
      </w:r>
      <w:r>
        <w:rPr>
          <w:noProof/>
          <w:highlight w:val="yellow"/>
          <w:lang w:val="en-CA" w:eastAsia="ko-KR"/>
        </w:rPr>
        <w:t>  </w:t>
      </w:r>
      <w:r w:rsidRPr="0095303A">
        <w:rPr>
          <w:noProof/>
          <w:highlight w:val="yellow"/>
          <w:lang w:val="en-CA" w:eastAsia="ko-KR"/>
        </w:rPr>
        <w:t>)  ?  hpelIfIdx  :  0</w:t>
      </w:r>
      <w:r w:rsidRPr="0095303A">
        <w:rPr>
          <w:highlight w:val="yellow"/>
          <w:lang w:val="en-CA"/>
        </w:rPr>
        <w:tab/>
      </w:r>
      <w:r w:rsidRPr="0095303A" w:rsidDel="003C51E6">
        <w:rPr>
          <w:noProof/>
          <w:highlight w:val="yellow"/>
          <w:lang w:val="en-CA"/>
        </w:rPr>
        <w:t>(</w:t>
      </w:r>
      <w:r w:rsidRPr="0095303A">
        <w:rPr>
          <w:noProof/>
          <w:highlight w:val="yellow"/>
          <w:lang w:val="en-CA"/>
        </w:rPr>
        <w:fldChar w:fldCharType="begin" w:fldLock="1"/>
      </w:r>
      <w:r w:rsidRPr="0095303A">
        <w:rPr>
          <w:noProof/>
          <w:highlight w:val="yellow"/>
          <w:lang w:val="en-CA"/>
        </w:rPr>
        <w:instrText xml:space="preserve"> SEQ Equation \* ARABIC </w:instrText>
      </w:r>
      <w:r w:rsidRPr="0095303A">
        <w:rPr>
          <w:noProof/>
          <w:highlight w:val="yellow"/>
          <w:lang w:val="en-CA"/>
        </w:rPr>
        <w:fldChar w:fldCharType="separate"/>
      </w:r>
      <w:r w:rsidRPr="0095303A">
        <w:rPr>
          <w:noProof/>
          <w:highlight w:val="yellow"/>
          <w:lang w:val="en-CA"/>
        </w:rPr>
        <w:t>955</w:t>
      </w:r>
      <w:r w:rsidRPr="0095303A">
        <w:rPr>
          <w:noProof/>
          <w:highlight w:val="yellow"/>
          <w:lang w:val="en-CA"/>
        </w:rPr>
        <w:fldChar w:fldCharType="end"/>
      </w:r>
      <w:r w:rsidRPr="0095303A" w:rsidDel="003C51E6">
        <w:rPr>
          <w:noProof/>
          <w:highlight w:val="yellow"/>
          <w:lang w:val="en-CA"/>
        </w:rPr>
        <w:t>)</w:t>
      </w:r>
    </w:p>
    <w:p w14:paraId="47AFFE2C" w14:textId="77777777" w:rsidR="00D32390" w:rsidRPr="0095303A" w:rsidRDefault="00D32390" w:rsidP="00D32390">
      <w:pPr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The horizontal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LH</w:t>
      </w:r>
      <w:r w:rsidRPr="0095303A">
        <w:rPr>
          <w:noProof/>
          <w:sz w:val="20"/>
          <w:lang w:val="en-CA"/>
        </w:rPr>
        <w:t xml:space="preserve">[ p ] for each 1/16 fractional sample position p equal to </w:t>
      </w:r>
      <w:r w:rsidRPr="0095303A" w:rsidDel="003C51E6">
        <w:rPr>
          <w:noProof/>
          <w:sz w:val="20"/>
          <w:lang w:val="en-CA" w:eastAsia="ko-KR"/>
        </w:rPr>
        <w:t>xFrac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or </w:t>
      </w:r>
      <w:r w:rsidRPr="0095303A" w:rsidDel="003C51E6">
        <w:rPr>
          <w:noProof/>
          <w:sz w:val="20"/>
          <w:lang w:val="en-CA" w:eastAsia="ko-KR"/>
        </w:rPr>
        <w:t> yFrac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are derived as follows:</w:t>
      </w:r>
    </w:p>
    <w:p w14:paraId="45B6AA90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If MotionModelIdc[ xSb ][ ySb ] is greater than 0, and sbWidth and sbHeight are both equal to 4, the luma interpolation filter coefficients fLH[ p 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_Ref21857231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>
        <w:rPr>
          <w:noProof/>
          <w:sz w:val="20"/>
          <w:lang w:val="en-CA"/>
        </w:rPr>
        <w:t>T</w:t>
      </w:r>
      <w:r w:rsidRPr="0095303A" w:rsidDel="003C51E6">
        <w:rPr>
          <w:noProof/>
          <w:sz w:val="20"/>
          <w:lang w:val="en-CA"/>
        </w:rPr>
        <w:t>able </w:t>
      </w:r>
      <w:r w:rsidRPr="0095303A">
        <w:rPr>
          <w:noProof/>
          <w:sz w:val="20"/>
          <w:lang w:val="en-CA"/>
        </w:rPr>
        <w:t>32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0BBA2238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if scalingRatio[ 0 ] is greater than 28672, luma interpolation filter coefficients f</w:t>
      </w:r>
      <w:r w:rsidRPr="0095303A">
        <w:rPr>
          <w:noProof/>
          <w:sz w:val="20"/>
          <w:vertAlign w:val="subscript"/>
          <w:lang w:val="en-CA" w:eastAsia="ko-KR"/>
        </w:rPr>
        <w:t>LH</w:t>
      </w:r>
      <w:r w:rsidRPr="0095303A">
        <w:rPr>
          <w:noProof/>
          <w:sz w:val="20"/>
          <w:lang w:val="en-CA" w:eastAsia="ko-KR"/>
        </w:rPr>
        <w:t>[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>p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 xml:space="preserve">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_Ref21826705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30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7EBF71E4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if scalingRatio[ 0 ] is greater than 20480, luma interpolation filter coefficients f</w:t>
      </w:r>
      <w:r w:rsidRPr="0095303A">
        <w:rPr>
          <w:noProof/>
          <w:sz w:val="20"/>
          <w:vertAlign w:val="subscript"/>
          <w:lang w:val="en-CA" w:eastAsia="ko-KR"/>
        </w:rPr>
        <w:t>LH</w:t>
      </w:r>
      <w:r w:rsidRPr="0095303A">
        <w:rPr>
          <w:noProof/>
          <w:sz w:val="20"/>
          <w:lang w:val="en-CA" w:eastAsia="ko-KR"/>
        </w:rPr>
        <w:t>[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>p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 xml:space="preserve">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_Ref21826717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31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118136D6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Otherwise, the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LH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_Ref524538279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29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 xml:space="preserve"> depending on </w:t>
      </w:r>
      <w:r w:rsidRPr="0095303A">
        <w:rPr>
          <w:noProof/>
          <w:sz w:val="20"/>
          <w:lang w:val="en-CA"/>
        </w:rPr>
        <w:t>hpelIfIdx</w:t>
      </w:r>
      <w:r w:rsidRPr="0095303A">
        <w:rPr>
          <w:noProof/>
          <w:sz w:val="20"/>
          <w:lang w:val="en-CA" w:eastAsia="ko-KR"/>
        </w:rPr>
        <w:t>.</w:t>
      </w:r>
    </w:p>
    <w:p w14:paraId="25215EB9" w14:textId="77777777" w:rsidR="00D32390" w:rsidRPr="0095303A" w:rsidRDefault="00D32390" w:rsidP="00D32390">
      <w:pPr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The vertical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for each 1/16 fractional sample position p equal to </w:t>
      </w:r>
      <w:r w:rsidRPr="0095303A">
        <w:rPr>
          <w:noProof/>
          <w:sz w:val="20"/>
          <w:lang w:val="en-CA" w:eastAsia="ko-KR"/>
        </w:rPr>
        <w:t>y</w:t>
      </w:r>
      <w:r w:rsidRPr="0095303A" w:rsidDel="003C51E6">
        <w:rPr>
          <w:noProof/>
          <w:sz w:val="20"/>
          <w:lang w:val="en-CA" w:eastAsia="ko-KR"/>
        </w:rPr>
        <w:t>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are derived as follows:</w:t>
      </w:r>
    </w:p>
    <w:p w14:paraId="0C3BB4C7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If MotionModelIdc[ xSb ][ ySb ] is greater than 0, and sbWidth and sbHeight are both equal to 4, the luma interpolation filter coefficients fLV[ p 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_Ref21857231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>
        <w:rPr>
          <w:noProof/>
          <w:sz w:val="20"/>
          <w:lang w:val="en-CA"/>
        </w:rPr>
        <w:t>T</w:t>
      </w:r>
      <w:r w:rsidRPr="0095303A" w:rsidDel="003C51E6">
        <w:rPr>
          <w:noProof/>
          <w:sz w:val="20"/>
          <w:lang w:val="en-CA"/>
        </w:rPr>
        <w:t>able </w:t>
      </w:r>
      <w:r w:rsidRPr="0095303A">
        <w:rPr>
          <w:noProof/>
          <w:sz w:val="20"/>
          <w:lang w:val="en-CA"/>
        </w:rPr>
        <w:t>32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6992FA67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if scalingRatio[ 1 ]</w:t>
      </w:r>
      <w:r w:rsidRPr="0095303A">
        <w:rPr>
          <w:sz w:val="20"/>
        </w:rPr>
        <w:t xml:space="preserve"> is greater than 28672,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_Ref21826705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30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469D1F87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</w:t>
      </w:r>
      <w:r w:rsidRPr="0095303A">
        <w:rPr>
          <w:sz w:val="20"/>
        </w:rPr>
        <w:t xml:space="preserve">f </w:t>
      </w:r>
      <w:r w:rsidRPr="0095303A">
        <w:rPr>
          <w:noProof/>
          <w:sz w:val="20"/>
          <w:lang w:val="en-CA" w:eastAsia="ko-KR"/>
        </w:rPr>
        <w:t>scalingRatio[ 1 ]</w:t>
      </w:r>
      <w:r w:rsidRPr="0095303A">
        <w:rPr>
          <w:sz w:val="20"/>
        </w:rPr>
        <w:t xml:space="preserve"> is greater than 20480,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_Ref21826717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31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14CF5D48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Otherwise, the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_Ref524538279 \h  \* MERGEFORMAT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29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 xml:space="preserve"> depending on </w:t>
      </w:r>
      <w:r w:rsidRPr="0095303A">
        <w:rPr>
          <w:noProof/>
          <w:sz w:val="20"/>
          <w:lang w:val="en-CA"/>
        </w:rPr>
        <w:t>hpelIfIdx</w:t>
      </w:r>
      <w:r w:rsidRPr="0095303A">
        <w:rPr>
          <w:noProof/>
          <w:sz w:val="20"/>
          <w:lang w:val="en-CA" w:eastAsia="ko-KR"/>
        </w:rPr>
        <w:t>.</w:t>
      </w:r>
    </w:p>
    <w:p w14:paraId="723A4176" w14:textId="77777777" w:rsidR="00D32390" w:rsidRPr="005B217D" w:rsidRDefault="00D32390" w:rsidP="00D32390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FEE2F72" w14:textId="4F886A80" w:rsidR="00D32390" w:rsidRDefault="00D32390" w:rsidP="00D32390">
      <w:pPr>
        <w:rPr>
          <w:szCs w:val="22"/>
          <w:lang w:val="en-CA"/>
        </w:rPr>
      </w:pPr>
      <w:r>
        <w:rPr>
          <w:szCs w:val="22"/>
          <w:lang w:val="en-CA"/>
        </w:rPr>
        <w:t>The two proposed fixes A and B have been tested using the test conditions from CE1 on r</w:t>
      </w:r>
      <w:r w:rsidRPr="002E77B2">
        <w:rPr>
          <w:szCs w:val="22"/>
          <w:lang w:val="en-CA"/>
        </w:rPr>
        <w:t>eference picture resampling filters</w:t>
      </w:r>
      <w:r>
        <w:rPr>
          <w:szCs w:val="22"/>
          <w:lang w:val="en-CA"/>
        </w:rPr>
        <w:t xml:space="preserve"> </w:t>
      </w:r>
      <w:r w:rsidRPr="0095303A">
        <w:rPr>
          <w:szCs w:val="22"/>
          <w:lang w:val="en-CA"/>
        </w:rPr>
        <w:fldChar w:fldCharType="begin"/>
      </w:r>
      <w:r w:rsidRPr="0095303A">
        <w:rPr>
          <w:szCs w:val="22"/>
          <w:lang w:val="en-CA"/>
        </w:rPr>
        <w:instrText xml:space="preserve"> REF _Ref28356582 \r \h </w:instrText>
      </w:r>
      <w:r w:rsidRPr="0095303A">
        <w:rPr>
          <w:szCs w:val="22"/>
          <w:lang w:val="en-CA"/>
        </w:rPr>
      </w:r>
      <w:r w:rsidRPr="0095303A">
        <w:rPr>
          <w:szCs w:val="22"/>
          <w:lang w:val="en-CA"/>
        </w:rPr>
        <w:fldChar w:fldCharType="separate"/>
      </w:r>
      <w:r w:rsidRPr="0095303A">
        <w:rPr>
          <w:szCs w:val="22"/>
          <w:lang w:val="en-CA"/>
        </w:rPr>
        <w:t>[2]</w:t>
      </w:r>
      <w:r w:rsidRPr="0095303A">
        <w:rPr>
          <w:szCs w:val="22"/>
          <w:lang w:val="en-CA"/>
        </w:rPr>
        <w:fldChar w:fldCharType="end"/>
      </w:r>
      <w:r w:rsidRPr="0095303A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This includes the low delay B (LB) configuration, a resolution change by factor 2.0x and 1.5x in horizontal and vertical direction every 0.5s as well as encoding only the first half number of frames. However, for a scaling factor of 1.5x, the VTM-7.1 anchor produces an encoder / decoder mismatch for the </w:t>
      </w:r>
      <w:proofErr w:type="spellStart"/>
      <w:r>
        <w:rPr>
          <w:szCs w:val="22"/>
          <w:lang w:val="en-CA"/>
        </w:rPr>
        <w:t>ReaceHorseC</w:t>
      </w:r>
      <w:proofErr w:type="spellEnd"/>
      <w:r>
        <w:rPr>
          <w:szCs w:val="22"/>
          <w:lang w:val="en-CA"/>
        </w:rPr>
        <w:t xml:space="preserve"> sequences. This has been reported in</w:t>
      </w:r>
      <w:r w:rsidR="00390DEF">
        <w:rPr>
          <w:szCs w:val="22"/>
          <w:lang w:val="en-CA"/>
        </w:rPr>
        <w:t xml:space="preserve"> ticket </w:t>
      </w:r>
      <w:hyperlink r:id="rId9" w:history="1">
        <w:r w:rsidR="00390DEF" w:rsidRPr="00390DEF">
          <w:rPr>
            <w:rStyle w:val="Hyperlink"/>
            <w:szCs w:val="22"/>
            <w:lang w:val="en-CA"/>
          </w:rPr>
          <w:t>#787</w:t>
        </w:r>
      </w:hyperlink>
      <w:r>
        <w:rPr>
          <w:szCs w:val="22"/>
          <w:lang w:val="en-CA"/>
        </w:rPr>
        <w:t xml:space="preserve"> and th</w:t>
      </w:r>
      <w:r w:rsidR="00BC32D9">
        <w:rPr>
          <w:szCs w:val="22"/>
          <w:lang w:val="en-CA"/>
        </w:rPr>
        <w:t>u</w:t>
      </w:r>
      <w:r>
        <w:rPr>
          <w:szCs w:val="22"/>
          <w:lang w:val="en-CA"/>
        </w:rPr>
        <w:t>s no results have been produced for this scaling factor.</w:t>
      </w:r>
    </w:p>
    <w:p w14:paraId="2F9F11B1" w14:textId="77777777" w:rsidR="00D32390" w:rsidRDefault="00D32390" w:rsidP="00D32390">
      <w:pPr>
        <w:rPr>
          <w:szCs w:val="22"/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887"/>
        <w:gridCol w:w="861"/>
        <w:gridCol w:w="861"/>
        <w:gridCol w:w="861"/>
        <w:gridCol w:w="1060"/>
        <w:gridCol w:w="1060"/>
      </w:tblGrid>
      <w:tr w:rsidR="00D32390" w:rsidRPr="00A54936" w14:paraId="2CE889C3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6EA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Fix A 2.0x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F8463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698A5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PSNR1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9AC7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4B09DE9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6A6B06A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PSNR2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3CA91E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BF1A8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29058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32390" w:rsidRPr="00A54936" w14:paraId="49BA91C1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D92D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D7D4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CA075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65C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EF20CE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6E6439F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BD2A10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3990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28D1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2390" w:rsidRPr="00A54936" w14:paraId="6613858B" w14:textId="77777777" w:rsidTr="009530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6505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245D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02C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D4B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35EEB924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22415E3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7358C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1B18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23C6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09649B9B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0EC6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7D46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8BADF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F20C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6AE3ABE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3B475659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8777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CF9F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D3DC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66EC5B68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465F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AC24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9DD9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4D3A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550CF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9EB84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AD0A63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2CF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DD23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2390" w:rsidRPr="00A54936" w14:paraId="540E9593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A0DE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1054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62C0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195E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91F23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C6273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699C5C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534E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C80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32390" w:rsidRPr="00A54936" w14:paraId="7334179E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D0ADC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6753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A6FC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BE2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AD4C0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09EA4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F2F210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2CA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B82C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2390" w:rsidRPr="00A54936" w14:paraId="47376993" w14:textId="77777777" w:rsidTr="009530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0BF9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27C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9CDF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CFE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FC7E5C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2C69A2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1466A4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7C5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07FE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D32390" w:rsidRPr="00A54936" w14:paraId="49A810C2" w14:textId="77777777" w:rsidTr="009530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1621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AEC7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EA60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35CB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1C8B38A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B9CACA4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9804EA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703C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5E93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F97B6C5" w14:textId="77777777" w:rsidR="00D32390" w:rsidRDefault="00D32390" w:rsidP="00D32390">
      <w:pPr>
        <w:rPr>
          <w:szCs w:val="22"/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887"/>
        <w:gridCol w:w="861"/>
        <w:gridCol w:w="861"/>
        <w:gridCol w:w="861"/>
        <w:gridCol w:w="1060"/>
        <w:gridCol w:w="1060"/>
      </w:tblGrid>
      <w:tr w:rsidR="00D32390" w:rsidRPr="00A54936" w14:paraId="3446F383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8AAC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Fix B 2.0x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39991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7022D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PSNR1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6286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D9F70FE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8BE909A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PSNR2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1BE0CA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F76E8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81C6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32390" w:rsidRPr="00A54936" w14:paraId="496A2D25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BCBD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D517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FB8D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285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EA567E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90AC2A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29A299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F8B2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C45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2390" w:rsidRPr="00A54936" w14:paraId="74BDE8D2" w14:textId="77777777" w:rsidTr="009530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B67E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AF47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16C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9DEC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0319211C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7617CF63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C0D38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D850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4D08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7503BECE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B3FB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690C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CA210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1C3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3A20A8F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11FE0C48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9DAC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0B9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3B6F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446674E5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C87E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53BA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EB1F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FB53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96AAE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E72A5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61112F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31D5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98AA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390" w:rsidRPr="00A54936" w14:paraId="007419E2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4571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C821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9027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ECCD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45D00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08B75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30C21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14F3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1624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2390" w:rsidRPr="00A54936" w14:paraId="577ABAA5" w14:textId="77777777" w:rsidTr="009530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AFA6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1DCB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B35A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2A2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EAB18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6A4E3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B08B41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20F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B9FB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32390" w:rsidRPr="00A54936" w14:paraId="660AC2E4" w14:textId="77777777" w:rsidTr="009530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2841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1710" w14:textId="77777777" w:rsidR="00D32390" w:rsidRPr="0044346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854C" w14:textId="77777777" w:rsidR="00D32390" w:rsidRPr="0044346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8F32" w14:textId="77777777" w:rsidR="00D32390" w:rsidRPr="0044346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9696227" w14:textId="77777777" w:rsidR="00D32390" w:rsidRPr="0044346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AE76F14" w14:textId="77777777" w:rsidR="00D32390" w:rsidRPr="0044346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9CFDDF" w14:textId="77777777" w:rsidR="00D32390" w:rsidRPr="0044346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4947" w14:textId="77777777" w:rsidR="00D32390" w:rsidRPr="0044346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E69D" w14:textId="77777777" w:rsidR="00D32390" w:rsidRPr="0044346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D32390" w:rsidRPr="00A54936" w14:paraId="76119E27" w14:textId="77777777" w:rsidTr="009530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9075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BB1C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FC82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F12C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8BB1F0A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DA2BEB6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7B4488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C4FC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DE80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CED2D37" w14:textId="77777777" w:rsidR="00D32390" w:rsidRDefault="00D32390" w:rsidP="00D32390">
      <w:pPr>
        <w:rPr>
          <w:szCs w:val="22"/>
          <w:lang w:val="en-CA"/>
        </w:rPr>
      </w:pPr>
    </w:p>
    <w:p w14:paraId="51EC51F3" w14:textId="77777777" w:rsidR="00D32390" w:rsidRDefault="00D32390" w:rsidP="00D32390">
      <w:pPr>
        <w:rPr>
          <w:szCs w:val="22"/>
          <w:lang w:val="en-CA"/>
        </w:rPr>
      </w:pPr>
      <w:r>
        <w:rPr>
          <w:szCs w:val="22"/>
          <w:lang w:val="en-CA"/>
        </w:rPr>
        <w:t>As can be seen from the results above, fix A and B are identical in case the scaling factor is the same in horizontal and vertical direction. Hence, additional results have been produced with a scaling factor of 2.0x in horizontal direction and 1.0x (no scaling) in vertical direction.</w:t>
      </w:r>
    </w:p>
    <w:p w14:paraId="7210AF3E" w14:textId="77777777" w:rsidR="00D32390" w:rsidRDefault="00D32390" w:rsidP="00D32390">
      <w:pPr>
        <w:rPr>
          <w:szCs w:val="22"/>
          <w:lang w:val="en-CA"/>
        </w:rPr>
      </w:pP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980"/>
        <w:gridCol w:w="921"/>
        <w:gridCol w:w="921"/>
        <w:gridCol w:w="921"/>
        <w:gridCol w:w="922"/>
        <w:gridCol w:w="921"/>
        <w:gridCol w:w="921"/>
        <w:gridCol w:w="921"/>
        <w:gridCol w:w="922"/>
      </w:tblGrid>
      <w:tr w:rsidR="00D32390" w:rsidRPr="00A54936" w14:paraId="5DC49EC9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C0CF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Fix A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2.0x 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1.0x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46C3D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92BFD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PSNR1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5BDB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A95BD5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D8CC7AF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PSNR2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D556B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BC78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1555D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32390" w:rsidRPr="00A54936" w14:paraId="7D92377D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623B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49C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810B0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0F05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35E1FE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CFB197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0CD2AE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B3EFD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C71B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2390" w:rsidRPr="00A54936" w14:paraId="46C4EA4C" w14:textId="77777777" w:rsidTr="0095303A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AC58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A893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EBF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3C89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F65589D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E058130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39D58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1DCC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EEF4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7FE7618B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2F6B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CC21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C09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4574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168579F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AF643F5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99D5A3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A9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8A09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3CCA31FE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0F60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B5B6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C6CF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B5D0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DB266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1B19E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57EDEF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ED9F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DA14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390" w:rsidRPr="00A54936" w14:paraId="40865C6B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B983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A112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F825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7DA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642F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923EF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645EE4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2D3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6F6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390" w:rsidRPr="00A54936" w14:paraId="6540B7BE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4FD5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8BD9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EC35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881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6D3B5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4B74D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A8B1B5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3118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178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2390" w:rsidRPr="00A54936" w14:paraId="5391944B" w14:textId="77777777" w:rsidTr="0095303A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F08D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4D14" w14:textId="77777777" w:rsidR="00D32390" w:rsidRPr="00136A04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DBD9" w14:textId="77777777" w:rsidR="00D32390" w:rsidRPr="00136A04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D6BE" w14:textId="77777777" w:rsidR="00D32390" w:rsidRPr="00136A04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00418BC" w14:textId="77777777" w:rsidR="00D32390" w:rsidRPr="00136A04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8359261" w14:textId="77777777" w:rsidR="00D32390" w:rsidRPr="00136A04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3D61E9" w14:textId="77777777" w:rsidR="00D32390" w:rsidRPr="00136A04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2B12" w14:textId="77777777" w:rsidR="00D32390" w:rsidRPr="00136A04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B1C18" w14:textId="77777777" w:rsidR="00D32390" w:rsidRPr="00136A04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D32390" w:rsidRPr="00A54936" w14:paraId="5F84ECE6" w14:textId="77777777" w:rsidTr="0095303A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D757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F322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209D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08E4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114F537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C0FDF0D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ECC5AD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358F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B7784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9812D9E" w14:textId="77777777" w:rsidR="00D32390" w:rsidRDefault="00D32390" w:rsidP="00D32390">
      <w:pPr>
        <w:rPr>
          <w:szCs w:val="22"/>
          <w:lang w:val="en-CA"/>
        </w:rPr>
      </w:pP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980"/>
        <w:gridCol w:w="921"/>
        <w:gridCol w:w="921"/>
        <w:gridCol w:w="921"/>
        <w:gridCol w:w="922"/>
        <w:gridCol w:w="921"/>
        <w:gridCol w:w="921"/>
        <w:gridCol w:w="921"/>
        <w:gridCol w:w="922"/>
      </w:tblGrid>
      <w:tr w:rsidR="00D32390" w:rsidRPr="00A54936" w14:paraId="418028E7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B5C1" w14:textId="77777777" w:rsidR="00D32390" w:rsidRPr="001E44E0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Fix B</w:t>
            </w:r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br/>
            </w:r>
            <w:proofErr w:type="spellStart"/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hor</w:t>
            </w:r>
            <w:proofErr w:type="spellEnd"/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2.0x / </w:t>
            </w:r>
            <w:proofErr w:type="spellStart"/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ver</w:t>
            </w:r>
            <w:proofErr w:type="spellEnd"/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1.0x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AC7F29" w14:textId="77777777" w:rsidR="00D32390" w:rsidRPr="001E44E0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71DC4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PSNR1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DA1D3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B15E94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2A3298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PSNR2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7CE6A0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A86603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E4B6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32390" w:rsidRPr="00A54936" w14:paraId="71A98E18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085F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4184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427B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B1A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E13334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1A2FBF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A81B8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4CEC0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C8B5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2390" w:rsidRPr="00A54936" w14:paraId="32388E31" w14:textId="77777777" w:rsidTr="0095303A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D2F99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C43E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5930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5809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7D023B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6F60FA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C31EAF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EF14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7B07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2D91418D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BA27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4788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EC51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DD4E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3D5D92C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DF92CBF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68B55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FD98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C6F29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28C267E6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C86E7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2D1B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087A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F57B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A5343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91A8B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4BFADF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1594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9D12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390" w:rsidRPr="00A54936" w14:paraId="68087F34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AA69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5F66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C369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A0E8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8D798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3D109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5738FB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F8E9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C2B6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390" w:rsidRPr="00A54936" w14:paraId="1ACBB781" w14:textId="77777777" w:rsidTr="0095303A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EBD9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A445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CCFF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3BFC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D1B38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A2A1A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CE23D4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4393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23C9" w14:textId="77777777" w:rsidR="00D32390" w:rsidRPr="0095303A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390" w:rsidRPr="00A54936" w14:paraId="04A5EE13" w14:textId="77777777" w:rsidTr="0095303A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8F68" w14:textId="77777777" w:rsidR="00D32390" w:rsidRPr="00A54936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3D75" w14:textId="77777777" w:rsidR="00D32390" w:rsidRPr="0096397E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7F95" w14:textId="77777777" w:rsidR="00D32390" w:rsidRPr="0096397E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34F2" w14:textId="77777777" w:rsidR="00D32390" w:rsidRPr="0096397E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7D59FC21" w14:textId="77777777" w:rsidR="00D32390" w:rsidRPr="0096397E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02A847D" w14:textId="77777777" w:rsidR="00D32390" w:rsidRPr="0096397E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2964AE" w14:textId="77777777" w:rsidR="00D32390" w:rsidRPr="0096397E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6D09" w14:textId="77777777" w:rsidR="00D32390" w:rsidRPr="0096397E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C3DD" w14:textId="77777777" w:rsidR="00D32390" w:rsidRPr="0096397E" w:rsidRDefault="00D32390" w:rsidP="009530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D32390" w:rsidRPr="00A54936" w14:paraId="6B81DCDA" w14:textId="77777777" w:rsidTr="0095303A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FAE2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A1D7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AB1F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7B09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041D9A6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794757EB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04CF6E" w14:textId="77777777" w:rsidR="00D32390" w:rsidRPr="00A54936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76F7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D0EC" w14:textId="77777777" w:rsidR="00D32390" w:rsidRPr="0095303A" w:rsidRDefault="00D32390" w:rsidP="00953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0027F58" w14:textId="77777777" w:rsidR="00D32390" w:rsidRDefault="00D32390" w:rsidP="00D32390">
      <w:pPr>
        <w:rPr>
          <w:szCs w:val="22"/>
          <w:lang w:val="en-CA"/>
        </w:rPr>
      </w:pPr>
    </w:p>
    <w:p w14:paraId="2ADC3F64" w14:textId="77777777" w:rsidR="00D32390" w:rsidRDefault="00D32390" w:rsidP="00D32390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5E78B2DF" w14:textId="77777777" w:rsidR="00D32390" w:rsidRPr="00942382" w:rsidRDefault="00D32390" w:rsidP="00D32390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28356670"/>
      <w:r w:rsidRPr="00942382">
        <w:t xml:space="preserve">B. Bross et al., “Versatile Video Coding (Draft </w:t>
      </w:r>
      <w:r>
        <w:t>7</w:t>
      </w:r>
      <w:r w:rsidRPr="00942382">
        <w:t xml:space="preserve">)”, </w:t>
      </w:r>
      <w:r w:rsidRPr="00942382">
        <w:rPr>
          <w:noProof/>
        </w:rPr>
        <w:t>JVET-</w:t>
      </w:r>
      <w:r>
        <w:rPr>
          <w:noProof/>
        </w:rPr>
        <w:t>P2</w:t>
      </w:r>
      <w:r w:rsidRPr="00942382">
        <w:rPr>
          <w:noProof/>
        </w:rPr>
        <w:t>001-v</w:t>
      </w:r>
      <w:r>
        <w:rPr>
          <w:noProof/>
        </w:rPr>
        <w:t>E</w:t>
      </w:r>
      <w:r w:rsidRPr="00942382">
        <w:rPr>
          <w:noProof/>
        </w:rPr>
        <w:t xml:space="preserve">, Geneva, Switzerland, </w:t>
      </w:r>
      <w:r>
        <w:rPr>
          <w:noProof/>
        </w:rPr>
        <w:t>October</w:t>
      </w:r>
      <w:r w:rsidRPr="00942382">
        <w:rPr>
          <w:noProof/>
        </w:rPr>
        <w:t xml:space="preserve"> 2019</w:t>
      </w:r>
      <w:bookmarkEnd w:id="1"/>
    </w:p>
    <w:p w14:paraId="57730328" w14:textId="77777777" w:rsidR="00D32390" w:rsidRPr="00B622D0" w:rsidRDefault="00D32390" w:rsidP="00D32390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2" w:name="_Ref28356582"/>
      <w:r>
        <w:rPr>
          <w:noProof/>
        </w:rPr>
        <w:t xml:space="preserve">D. Luo et al.,“Description of Core Experiment </w:t>
      </w:r>
      <w:r w:rsidRPr="00AC4325">
        <w:rPr>
          <w:noProof/>
        </w:rPr>
        <w:t>1 (CE1): Reference picture resampling filters</w:t>
      </w:r>
      <w:r>
        <w:rPr>
          <w:noProof/>
        </w:rPr>
        <w:t xml:space="preserve">”, </w:t>
      </w:r>
      <w:r w:rsidRPr="00B622D0">
        <w:t xml:space="preserve"> </w:t>
      </w:r>
      <w:r w:rsidRPr="00B622D0">
        <w:rPr>
          <w:noProof/>
        </w:rPr>
        <w:t>JVET-O20</w:t>
      </w:r>
      <w:r>
        <w:rPr>
          <w:noProof/>
        </w:rPr>
        <w:t>21</w:t>
      </w:r>
      <w:r w:rsidRPr="00B622D0">
        <w:rPr>
          <w:noProof/>
        </w:rPr>
        <w:t>, Gothenburg, Sweden, July 2019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3F346" w14:textId="77777777" w:rsidR="006F01C9" w:rsidRDefault="006F01C9">
      <w:r>
        <w:separator/>
      </w:r>
    </w:p>
  </w:endnote>
  <w:endnote w:type="continuationSeparator" w:id="0">
    <w:p w14:paraId="28BF328C" w14:textId="77777777" w:rsidR="006F01C9" w:rsidRDefault="006F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5ECD89" w:rsidR="00305246" w:rsidRPr="00C00DDE" w:rsidRDefault="003052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05D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50BB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A30F5" w14:textId="77777777" w:rsidR="006F01C9" w:rsidRDefault="006F01C9">
      <w:r>
        <w:separator/>
      </w:r>
    </w:p>
  </w:footnote>
  <w:footnote w:type="continuationSeparator" w:id="0">
    <w:p w14:paraId="1D868B7D" w14:textId="77777777" w:rsidR="006F01C9" w:rsidRDefault="006F0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6416E"/>
    <w:multiLevelType w:val="hybridMultilevel"/>
    <w:tmpl w:val="CA525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9026C2"/>
    <w:multiLevelType w:val="hybridMultilevel"/>
    <w:tmpl w:val="1C705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93587A"/>
    <w:multiLevelType w:val="hybridMultilevel"/>
    <w:tmpl w:val="0464A8EE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" w15:restartNumberingAfterBreak="0">
    <w:nsid w:val="66702624"/>
    <w:multiLevelType w:val="hybridMultilevel"/>
    <w:tmpl w:val="EF74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4"/>
  </w:num>
  <w:num w:numId="14">
    <w:abstractNumId w:val="12"/>
  </w:num>
  <w:num w:numId="15">
    <w:abstractNumId w:val="13"/>
  </w:num>
  <w:num w:numId="16">
    <w:abstractNumId w:val="7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C0E"/>
    <w:rsid w:val="000308A3"/>
    <w:rsid w:val="000458BC"/>
    <w:rsid w:val="00045C41"/>
    <w:rsid w:val="00046C03"/>
    <w:rsid w:val="000552EE"/>
    <w:rsid w:val="00065039"/>
    <w:rsid w:val="000760F1"/>
    <w:rsid w:val="0007614F"/>
    <w:rsid w:val="00081398"/>
    <w:rsid w:val="00094479"/>
    <w:rsid w:val="000962AC"/>
    <w:rsid w:val="000B0C0F"/>
    <w:rsid w:val="000B1C6B"/>
    <w:rsid w:val="000B24F5"/>
    <w:rsid w:val="000B4FF9"/>
    <w:rsid w:val="000C09AC"/>
    <w:rsid w:val="000C2BAA"/>
    <w:rsid w:val="000C50BB"/>
    <w:rsid w:val="000D3216"/>
    <w:rsid w:val="000E00F3"/>
    <w:rsid w:val="000E6E38"/>
    <w:rsid w:val="000F158C"/>
    <w:rsid w:val="00102F3D"/>
    <w:rsid w:val="0010322D"/>
    <w:rsid w:val="00104852"/>
    <w:rsid w:val="00105C34"/>
    <w:rsid w:val="00124E38"/>
    <w:rsid w:val="0012580B"/>
    <w:rsid w:val="00127A1D"/>
    <w:rsid w:val="00131F90"/>
    <w:rsid w:val="00132D4F"/>
    <w:rsid w:val="0013458C"/>
    <w:rsid w:val="0013526E"/>
    <w:rsid w:val="00136A04"/>
    <w:rsid w:val="00146152"/>
    <w:rsid w:val="00155526"/>
    <w:rsid w:val="00171371"/>
    <w:rsid w:val="00175A24"/>
    <w:rsid w:val="00187E58"/>
    <w:rsid w:val="00190C67"/>
    <w:rsid w:val="001A297E"/>
    <w:rsid w:val="001A368E"/>
    <w:rsid w:val="001A7329"/>
    <w:rsid w:val="001A792F"/>
    <w:rsid w:val="001B4E28"/>
    <w:rsid w:val="001C3525"/>
    <w:rsid w:val="001C3AFB"/>
    <w:rsid w:val="001C520C"/>
    <w:rsid w:val="001D1BD2"/>
    <w:rsid w:val="001E0248"/>
    <w:rsid w:val="001E02BE"/>
    <w:rsid w:val="001E3B37"/>
    <w:rsid w:val="001E44E0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DE3"/>
    <w:rsid w:val="00247E1E"/>
    <w:rsid w:val="00263398"/>
    <w:rsid w:val="00263B99"/>
    <w:rsid w:val="002647D8"/>
    <w:rsid w:val="002661FD"/>
    <w:rsid w:val="00266F06"/>
    <w:rsid w:val="00275BCF"/>
    <w:rsid w:val="00280613"/>
    <w:rsid w:val="00282A2E"/>
    <w:rsid w:val="00291E36"/>
    <w:rsid w:val="00292257"/>
    <w:rsid w:val="002948B4"/>
    <w:rsid w:val="002A54E0"/>
    <w:rsid w:val="002B1595"/>
    <w:rsid w:val="002B191D"/>
    <w:rsid w:val="002B2E83"/>
    <w:rsid w:val="002D0AF6"/>
    <w:rsid w:val="002E77B2"/>
    <w:rsid w:val="002F164D"/>
    <w:rsid w:val="003021BC"/>
    <w:rsid w:val="00305246"/>
    <w:rsid w:val="00306206"/>
    <w:rsid w:val="00317D85"/>
    <w:rsid w:val="00327C56"/>
    <w:rsid w:val="003314CB"/>
    <w:rsid w:val="003315A1"/>
    <w:rsid w:val="003373EC"/>
    <w:rsid w:val="00342FF4"/>
    <w:rsid w:val="00344E5A"/>
    <w:rsid w:val="00346148"/>
    <w:rsid w:val="003669EA"/>
    <w:rsid w:val="003706CC"/>
    <w:rsid w:val="00377710"/>
    <w:rsid w:val="0038794A"/>
    <w:rsid w:val="00390DEF"/>
    <w:rsid w:val="00394BB5"/>
    <w:rsid w:val="003A0D10"/>
    <w:rsid w:val="003A2D8E"/>
    <w:rsid w:val="003A7CE6"/>
    <w:rsid w:val="003C20E4"/>
    <w:rsid w:val="003C5F0E"/>
    <w:rsid w:val="003D6342"/>
    <w:rsid w:val="003E6F90"/>
    <w:rsid w:val="003E73ED"/>
    <w:rsid w:val="003F5A51"/>
    <w:rsid w:val="003F5CE3"/>
    <w:rsid w:val="003F5D0F"/>
    <w:rsid w:val="00414101"/>
    <w:rsid w:val="004219CF"/>
    <w:rsid w:val="004234F0"/>
    <w:rsid w:val="00424887"/>
    <w:rsid w:val="00433DDB"/>
    <w:rsid w:val="00435A29"/>
    <w:rsid w:val="00437619"/>
    <w:rsid w:val="00441CB1"/>
    <w:rsid w:val="0044346A"/>
    <w:rsid w:val="00465A1E"/>
    <w:rsid w:val="00467971"/>
    <w:rsid w:val="0049445A"/>
    <w:rsid w:val="00495885"/>
    <w:rsid w:val="004A2A63"/>
    <w:rsid w:val="004A547B"/>
    <w:rsid w:val="004B1690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79A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4E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99D"/>
    <w:rsid w:val="006C5D39"/>
    <w:rsid w:val="006D6D9B"/>
    <w:rsid w:val="006E2810"/>
    <w:rsid w:val="006E5417"/>
    <w:rsid w:val="006F01C9"/>
    <w:rsid w:val="006F0794"/>
    <w:rsid w:val="006F7528"/>
    <w:rsid w:val="007023DE"/>
    <w:rsid w:val="00712F60"/>
    <w:rsid w:val="00720E3B"/>
    <w:rsid w:val="0074195B"/>
    <w:rsid w:val="00742F08"/>
    <w:rsid w:val="0074393F"/>
    <w:rsid w:val="00745F6B"/>
    <w:rsid w:val="0075175B"/>
    <w:rsid w:val="0075585E"/>
    <w:rsid w:val="00770571"/>
    <w:rsid w:val="00772192"/>
    <w:rsid w:val="007768FF"/>
    <w:rsid w:val="00776A9B"/>
    <w:rsid w:val="007824D3"/>
    <w:rsid w:val="00796EE3"/>
    <w:rsid w:val="007A7D29"/>
    <w:rsid w:val="007B0C55"/>
    <w:rsid w:val="007B4AB8"/>
    <w:rsid w:val="007D1181"/>
    <w:rsid w:val="007E01A3"/>
    <w:rsid w:val="007F1F8B"/>
    <w:rsid w:val="007F6205"/>
    <w:rsid w:val="007F67A1"/>
    <w:rsid w:val="008051D9"/>
    <w:rsid w:val="00805A35"/>
    <w:rsid w:val="00811C05"/>
    <w:rsid w:val="008206C8"/>
    <w:rsid w:val="0086387C"/>
    <w:rsid w:val="00867815"/>
    <w:rsid w:val="00874A6C"/>
    <w:rsid w:val="00876C65"/>
    <w:rsid w:val="008817AB"/>
    <w:rsid w:val="00882F72"/>
    <w:rsid w:val="008930C5"/>
    <w:rsid w:val="008A4B4C"/>
    <w:rsid w:val="008B6939"/>
    <w:rsid w:val="008C239F"/>
    <w:rsid w:val="008E3ABD"/>
    <w:rsid w:val="008E480C"/>
    <w:rsid w:val="00907757"/>
    <w:rsid w:val="009212B0"/>
    <w:rsid w:val="00921FA1"/>
    <w:rsid w:val="009234A5"/>
    <w:rsid w:val="00924FC7"/>
    <w:rsid w:val="00932F3D"/>
    <w:rsid w:val="00933453"/>
    <w:rsid w:val="009336F7"/>
    <w:rsid w:val="0093636C"/>
    <w:rsid w:val="009374A7"/>
    <w:rsid w:val="00955F6D"/>
    <w:rsid w:val="00957725"/>
    <w:rsid w:val="0096397E"/>
    <w:rsid w:val="00977C16"/>
    <w:rsid w:val="0098551D"/>
    <w:rsid w:val="00985DCB"/>
    <w:rsid w:val="0099518F"/>
    <w:rsid w:val="009A523D"/>
    <w:rsid w:val="009B02A1"/>
    <w:rsid w:val="009B09CB"/>
    <w:rsid w:val="009B3361"/>
    <w:rsid w:val="009B652B"/>
    <w:rsid w:val="009B7F3F"/>
    <w:rsid w:val="009D7CE6"/>
    <w:rsid w:val="009E448E"/>
    <w:rsid w:val="009F0536"/>
    <w:rsid w:val="009F069A"/>
    <w:rsid w:val="009F4202"/>
    <w:rsid w:val="009F496B"/>
    <w:rsid w:val="00A01439"/>
    <w:rsid w:val="00A02E61"/>
    <w:rsid w:val="00A05CFF"/>
    <w:rsid w:val="00A10FD6"/>
    <w:rsid w:val="00A13048"/>
    <w:rsid w:val="00A15DB7"/>
    <w:rsid w:val="00A252B4"/>
    <w:rsid w:val="00A46843"/>
    <w:rsid w:val="00A52A6E"/>
    <w:rsid w:val="00A54936"/>
    <w:rsid w:val="00A56B97"/>
    <w:rsid w:val="00A6093D"/>
    <w:rsid w:val="00A705DE"/>
    <w:rsid w:val="00A716A4"/>
    <w:rsid w:val="00A767DC"/>
    <w:rsid w:val="00A76A6D"/>
    <w:rsid w:val="00A83253"/>
    <w:rsid w:val="00AA6E84"/>
    <w:rsid w:val="00AB1A1C"/>
    <w:rsid w:val="00AC4325"/>
    <w:rsid w:val="00AD05A8"/>
    <w:rsid w:val="00AD0F42"/>
    <w:rsid w:val="00AE341B"/>
    <w:rsid w:val="00AF1A3E"/>
    <w:rsid w:val="00B01905"/>
    <w:rsid w:val="00B07CA7"/>
    <w:rsid w:val="00B1279A"/>
    <w:rsid w:val="00B35F7A"/>
    <w:rsid w:val="00B3640F"/>
    <w:rsid w:val="00B4194A"/>
    <w:rsid w:val="00B437E8"/>
    <w:rsid w:val="00B44D0A"/>
    <w:rsid w:val="00B5222E"/>
    <w:rsid w:val="00B53179"/>
    <w:rsid w:val="00B57A23"/>
    <w:rsid w:val="00B600CD"/>
    <w:rsid w:val="00B60C46"/>
    <w:rsid w:val="00B61C96"/>
    <w:rsid w:val="00B73A2A"/>
    <w:rsid w:val="00B75A51"/>
    <w:rsid w:val="00B827C6"/>
    <w:rsid w:val="00B84383"/>
    <w:rsid w:val="00B94B06"/>
    <w:rsid w:val="00B94C28"/>
    <w:rsid w:val="00BC10BA"/>
    <w:rsid w:val="00BC32D9"/>
    <w:rsid w:val="00BC5AFD"/>
    <w:rsid w:val="00C00DDE"/>
    <w:rsid w:val="00C04F43"/>
    <w:rsid w:val="00C0609D"/>
    <w:rsid w:val="00C115AB"/>
    <w:rsid w:val="00C17A70"/>
    <w:rsid w:val="00C26CCB"/>
    <w:rsid w:val="00C30249"/>
    <w:rsid w:val="00C3723B"/>
    <w:rsid w:val="00C42466"/>
    <w:rsid w:val="00C52F27"/>
    <w:rsid w:val="00C606C9"/>
    <w:rsid w:val="00C80288"/>
    <w:rsid w:val="00C84003"/>
    <w:rsid w:val="00C90650"/>
    <w:rsid w:val="00C9771A"/>
    <w:rsid w:val="00C97D78"/>
    <w:rsid w:val="00CA4D69"/>
    <w:rsid w:val="00CB48DF"/>
    <w:rsid w:val="00CB5132"/>
    <w:rsid w:val="00CC2AAE"/>
    <w:rsid w:val="00CC5A42"/>
    <w:rsid w:val="00CD0EAB"/>
    <w:rsid w:val="00CD2C8B"/>
    <w:rsid w:val="00CE5E02"/>
    <w:rsid w:val="00CE6F8F"/>
    <w:rsid w:val="00CF34DB"/>
    <w:rsid w:val="00CF3917"/>
    <w:rsid w:val="00CF558F"/>
    <w:rsid w:val="00D010C0"/>
    <w:rsid w:val="00D073E2"/>
    <w:rsid w:val="00D1555A"/>
    <w:rsid w:val="00D32390"/>
    <w:rsid w:val="00D32472"/>
    <w:rsid w:val="00D35A81"/>
    <w:rsid w:val="00D446EC"/>
    <w:rsid w:val="00D50921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A4D"/>
    <w:rsid w:val="00E11923"/>
    <w:rsid w:val="00E164E4"/>
    <w:rsid w:val="00E2116A"/>
    <w:rsid w:val="00E262D4"/>
    <w:rsid w:val="00E27DCA"/>
    <w:rsid w:val="00E36250"/>
    <w:rsid w:val="00E47F2D"/>
    <w:rsid w:val="00E51A5B"/>
    <w:rsid w:val="00E54511"/>
    <w:rsid w:val="00E60EDC"/>
    <w:rsid w:val="00E61DAC"/>
    <w:rsid w:val="00E72B80"/>
    <w:rsid w:val="00E75FE3"/>
    <w:rsid w:val="00E86C4C"/>
    <w:rsid w:val="00E87681"/>
    <w:rsid w:val="00E907A3"/>
    <w:rsid w:val="00E97A60"/>
    <w:rsid w:val="00EA5AE0"/>
    <w:rsid w:val="00EB56E1"/>
    <w:rsid w:val="00EB7AB1"/>
    <w:rsid w:val="00EC32BD"/>
    <w:rsid w:val="00EE7CD8"/>
    <w:rsid w:val="00EF37F6"/>
    <w:rsid w:val="00EF48CC"/>
    <w:rsid w:val="00F00801"/>
    <w:rsid w:val="00F04C6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05C34"/>
    <w:pPr>
      <w:ind w:left="720"/>
      <w:contextualSpacing/>
    </w:pPr>
  </w:style>
  <w:style w:type="paragraph" w:customStyle="1" w:styleId="tableheading">
    <w:name w:val="table heading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F5A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F5A5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44D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4D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4D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4D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4D0A"/>
    <w:rPr>
      <w:b/>
      <w:bCs/>
    </w:rPr>
  </w:style>
  <w:style w:type="table" w:styleId="TableGrid">
    <w:name w:val="Table Grid"/>
    <w:basedOn w:val="TableNormal"/>
    <w:rsid w:val="00E2116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211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D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1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jvet.hhi.fraunhofer.de/trac/vvc/ticket/7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1985</Words>
  <Characters>11317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Benjamin Bross</cp:lastModifiedBy>
  <cp:revision>43</cp:revision>
  <cp:lastPrinted>1900-01-01T08:00:00Z</cp:lastPrinted>
  <dcterms:created xsi:type="dcterms:W3CDTF">2019-12-26T18:55:00Z</dcterms:created>
  <dcterms:modified xsi:type="dcterms:W3CDTF">2019-12-31T16:08:00Z</dcterms:modified>
</cp:coreProperties>
</file>