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70F0EB5" w:rsidR="00FB4D18" w:rsidRPr="00FB4D18"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B4D18">
              <w:rPr>
                <w:lang w:val="en-CA"/>
              </w:rPr>
              <w:t>Q0411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2114E5" w:rsidR="00E61DAC" w:rsidRPr="005B217D" w:rsidRDefault="00A5659D" w:rsidP="009D7CE6">
            <w:pPr>
              <w:spacing w:before="60" w:after="60"/>
              <w:rPr>
                <w:b/>
                <w:szCs w:val="22"/>
                <w:lang w:val="en-CA"/>
              </w:rPr>
            </w:pPr>
            <w:r w:rsidRPr="00D4588D">
              <w:rPr>
                <w:b/>
                <w:szCs w:val="22"/>
                <w:lang w:val="en-CA"/>
              </w:rPr>
              <w:t>AHG12</w:t>
            </w:r>
            <w:r w:rsidR="00FB4D18">
              <w:rPr>
                <w:b/>
                <w:szCs w:val="22"/>
                <w:lang w:val="en-CA"/>
              </w:rPr>
              <w:t>:</w:t>
            </w:r>
            <w:r w:rsidRPr="00B9325B">
              <w:rPr>
                <w:b/>
                <w:szCs w:val="22"/>
                <w:lang w:val="en-CA"/>
              </w:rPr>
              <w:t xml:space="preserve"> On Subpictures merging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B08F0D" w:rsidR="00E61DAC" w:rsidRPr="005B217D" w:rsidRDefault="00A5659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B9A1B5" w:rsidR="00E61DAC" w:rsidRPr="005B217D" w:rsidRDefault="00A5659D" w:rsidP="005E1AC6">
            <w:pPr>
              <w:spacing w:before="60" w:after="60"/>
              <w:rPr>
                <w:szCs w:val="22"/>
                <w:lang w:val="en-CA"/>
              </w:rPr>
            </w:pPr>
            <w:r w:rsidRPr="005B217D">
              <w:rPr>
                <w:szCs w:val="22"/>
                <w:lang w:val="en-CA"/>
              </w:rPr>
              <w:t>Proposal</w:t>
            </w:r>
          </w:p>
        </w:tc>
      </w:tr>
      <w:tr w:rsidR="00A5659D" w:rsidRPr="005B217D" w14:paraId="714CD808" w14:textId="77777777" w:rsidTr="000962AC">
        <w:tc>
          <w:tcPr>
            <w:tcW w:w="1458" w:type="dxa"/>
          </w:tcPr>
          <w:p w14:paraId="4DB59313" w14:textId="77777777" w:rsidR="00A5659D" w:rsidRPr="005B217D" w:rsidRDefault="00A5659D" w:rsidP="00A565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3AB5BA" w14:textId="77777777" w:rsidR="00A5659D" w:rsidRDefault="00A5659D" w:rsidP="00A5659D">
            <w:pPr>
              <w:spacing w:before="60" w:after="60"/>
              <w:rPr>
                <w:szCs w:val="22"/>
                <w:lang w:val="en-CA"/>
              </w:rPr>
            </w:pPr>
            <w:r w:rsidRPr="00961F43">
              <w:rPr>
                <w:szCs w:val="22"/>
                <w:lang w:val="en-CA"/>
              </w:rPr>
              <w:t>Nael Ouedraogo</w:t>
            </w:r>
          </w:p>
          <w:p w14:paraId="045A87AD" w14:textId="77777777" w:rsidR="00A5659D" w:rsidRPr="00961F43" w:rsidRDefault="00A5659D" w:rsidP="00A5659D">
            <w:pPr>
              <w:spacing w:before="60" w:after="60"/>
              <w:rPr>
                <w:szCs w:val="22"/>
                <w:lang w:val="en-CA"/>
              </w:rPr>
            </w:pPr>
            <w:r>
              <w:rPr>
                <w:szCs w:val="22"/>
                <w:lang w:val="en-CA"/>
              </w:rPr>
              <w:t>Franck Denoual</w:t>
            </w:r>
          </w:p>
          <w:p w14:paraId="49D81240" w14:textId="2013A8EE" w:rsidR="00A5659D" w:rsidRPr="005B217D" w:rsidRDefault="00A5659D" w:rsidP="00A5659D">
            <w:pPr>
              <w:spacing w:before="60" w:after="60"/>
              <w:rPr>
                <w:szCs w:val="22"/>
                <w:lang w:val="en-CA"/>
              </w:rPr>
            </w:pPr>
            <w:r>
              <w:rPr>
                <w:szCs w:val="22"/>
                <w:lang w:val="en-CA"/>
              </w:rPr>
              <w:t>Frédéric Mazé</w:t>
            </w:r>
          </w:p>
        </w:tc>
        <w:tc>
          <w:tcPr>
            <w:tcW w:w="900" w:type="dxa"/>
          </w:tcPr>
          <w:p w14:paraId="0140ECA2" w14:textId="4BAC17D0" w:rsidR="00A5659D" w:rsidRPr="005B217D" w:rsidRDefault="00A5659D" w:rsidP="00A5659D">
            <w:pPr>
              <w:spacing w:before="60" w:after="60"/>
              <w:rPr>
                <w:szCs w:val="22"/>
                <w:lang w:val="en-CA"/>
              </w:rPr>
            </w:pPr>
            <w:r w:rsidRPr="005B217D">
              <w:rPr>
                <w:szCs w:val="22"/>
                <w:lang w:val="en-CA"/>
              </w:rPr>
              <w:t>Email:</w:t>
            </w:r>
          </w:p>
        </w:tc>
        <w:tc>
          <w:tcPr>
            <w:tcW w:w="3060" w:type="dxa"/>
          </w:tcPr>
          <w:p w14:paraId="259D4250" w14:textId="77777777" w:rsidR="00A5659D" w:rsidRDefault="009D06CC" w:rsidP="00A5659D">
            <w:pPr>
              <w:spacing w:before="60" w:after="60"/>
              <w:rPr>
                <w:szCs w:val="22"/>
                <w:lang w:val="en-CA"/>
              </w:rPr>
            </w:pPr>
            <w:hyperlink r:id="rId9" w:history="1">
              <w:r w:rsidR="00A5659D" w:rsidRPr="002A453E">
                <w:rPr>
                  <w:rStyle w:val="Hyperlink"/>
                  <w:szCs w:val="22"/>
                  <w:lang w:val="en-CA"/>
                </w:rPr>
                <w:t>nael.ouedraogo@crf.canon.fr</w:t>
              </w:r>
            </w:hyperlink>
          </w:p>
          <w:p w14:paraId="1D05BABA" w14:textId="77777777" w:rsidR="00A5659D" w:rsidRDefault="009D06CC" w:rsidP="00A5659D">
            <w:pPr>
              <w:spacing w:before="60" w:after="60"/>
              <w:rPr>
                <w:rStyle w:val="Hyperlink"/>
                <w:szCs w:val="22"/>
                <w:lang w:val="en-CA"/>
              </w:rPr>
            </w:pPr>
            <w:hyperlink r:id="rId10" w:history="1">
              <w:r w:rsidR="00A5659D" w:rsidRPr="00E86227">
                <w:rPr>
                  <w:rStyle w:val="Hyperlink"/>
                  <w:szCs w:val="22"/>
                  <w:lang w:val="en-CA"/>
                </w:rPr>
                <w:t>franck.denoual@crf.canon.fr</w:t>
              </w:r>
            </w:hyperlink>
          </w:p>
          <w:p w14:paraId="32C2ABFD" w14:textId="7FD925DE" w:rsidR="00A5659D" w:rsidRPr="005B217D" w:rsidRDefault="00A5659D" w:rsidP="00A5659D">
            <w:pPr>
              <w:spacing w:before="60" w:after="60"/>
              <w:rPr>
                <w:szCs w:val="22"/>
                <w:lang w:val="en-CA"/>
              </w:rPr>
            </w:pPr>
            <w:r>
              <w:rPr>
                <w:rStyle w:val="Hyperlink"/>
                <w:szCs w:val="22"/>
                <w:lang w:val="en-CA"/>
              </w:rPr>
              <w:t>frederic.maze@crf.canon.fr</w:t>
            </w:r>
          </w:p>
        </w:tc>
      </w:tr>
      <w:tr w:rsidR="00A5659D" w:rsidRPr="005B217D" w14:paraId="49AFAA61" w14:textId="77777777" w:rsidTr="000962AC">
        <w:tc>
          <w:tcPr>
            <w:tcW w:w="1458" w:type="dxa"/>
          </w:tcPr>
          <w:p w14:paraId="2C08AF6B" w14:textId="77777777" w:rsidR="00A5659D" w:rsidRPr="005B217D" w:rsidRDefault="00A5659D" w:rsidP="00A5659D">
            <w:pPr>
              <w:spacing w:before="60" w:after="60"/>
              <w:rPr>
                <w:i/>
                <w:szCs w:val="22"/>
                <w:lang w:val="en-CA"/>
              </w:rPr>
            </w:pPr>
            <w:r w:rsidRPr="005B217D">
              <w:rPr>
                <w:i/>
                <w:szCs w:val="22"/>
                <w:lang w:val="en-CA"/>
              </w:rPr>
              <w:t>Source:</w:t>
            </w:r>
          </w:p>
        </w:tc>
        <w:tc>
          <w:tcPr>
            <w:tcW w:w="7902" w:type="dxa"/>
            <w:gridSpan w:val="3"/>
          </w:tcPr>
          <w:p w14:paraId="643E6B85" w14:textId="3139F613" w:rsidR="00A5659D" w:rsidRPr="005B217D" w:rsidRDefault="00A5659D" w:rsidP="00A5659D">
            <w:pPr>
              <w:spacing w:before="60" w:after="60"/>
              <w:rPr>
                <w:szCs w:val="22"/>
                <w:lang w:val="en-CA"/>
              </w:rPr>
            </w:pPr>
            <w:r w:rsidRPr="001D2CCD">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231412" w14:textId="77777777" w:rsidR="00A5659D" w:rsidRDefault="00A5659D" w:rsidP="00A5659D">
      <w:r>
        <w:t>This contribution addresses the signaling of subpictures suitable for merging operation. Indeed, VVC provides several possible configurations for specific use cases of subpictures. For simple merging operation it is asserted that defining a flag that constrains a subpicture for simple merging operations is desirable.</w:t>
      </w:r>
    </w:p>
    <w:p w14:paraId="36C5AB37" w14:textId="77777777" w:rsidR="00A5659D" w:rsidRDefault="00A5659D" w:rsidP="00A5659D">
      <w:r>
        <w:t>In particular it is proposed to constrain the subpicture signaling for merging operations as follows:</w:t>
      </w:r>
    </w:p>
    <w:p w14:paraId="58462B0E" w14:textId="537B33CE" w:rsidR="00A5659D" w:rsidRDefault="00A5659D" w:rsidP="00A5659D">
      <w:pPr>
        <w:pStyle w:val="ListParagraph"/>
        <w:numPr>
          <w:ilvl w:val="0"/>
          <w:numId w:val="12"/>
        </w:numPr>
      </w:pPr>
      <w:r>
        <w:t>Constrain picture width and height to be a multiple of CTB size. This constraint fixes a technical issue, discussed</w:t>
      </w:r>
      <w:r w:rsidRPr="00A410B3">
        <w:t xml:space="preserve"> </w:t>
      </w:r>
      <w:r>
        <w:t xml:space="preserve">at JVET#16 meeting in JVET-P0351 (further study was encouraged), encountered with VVC subpictures merging coming from pictures with sizes that are not multiple of CTB size. </w:t>
      </w:r>
    </w:p>
    <w:p w14:paraId="16EE9C45" w14:textId="77777777" w:rsidR="00A5659D" w:rsidRDefault="00A5659D" w:rsidP="00A5659D">
      <w:pPr>
        <w:pStyle w:val="ListParagraph"/>
        <w:numPr>
          <w:ilvl w:val="0"/>
          <w:numId w:val="12"/>
        </w:numPr>
      </w:pPr>
      <w:r>
        <w:t>Constrain subpicture boundaries to be treated as picture boundaries</w:t>
      </w:r>
    </w:p>
    <w:p w14:paraId="5AEDB0EC" w14:textId="77777777" w:rsidR="00A5659D" w:rsidRDefault="00A5659D" w:rsidP="00A5659D">
      <w:pPr>
        <w:pStyle w:val="ListParagraph"/>
        <w:numPr>
          <w:ilvl w:val="0"/>
          <w:numId w:val="12"/>
        </w:numPr>
      </w:pPr>
      <w:r>
        <w:t>Constrain loop filter to be disabled at subpicture boundaries</w:t>
      </w:r>
    </w:p>
    <w:p w14:paraId="6BA92DDD" w14:textId="77777777" w:rsidR="00A5659D" w:rsidRDefault="00A5659D" w:rsidP="00A5659D">
      <w:pPr>
        <w:pStyle w:val="ListParagraph"/>
        <w:numPr>
          <w:ilvl w:val="0"/>
          <w:numId w:val="12"/>
        </w:numPr>
      </w:pPr>
      <w:r>
        <w:t>Constrain subpicture ID signaling to be defined at SPS or PPS but not at PH level. This is to prevent any picture-based changes of the subpicture ID mapping which is author asserted as complex to monitor</w:t>
      </w:r>
    </w:p>
    <w:p w14:paraId="54517936" w14:textId="36A6539F" w:rsidR="00A5659D" w:rsidRDefault="00A5659D" w:rsidP="00A5659D">
      <w:pPr>
        <w:pStyle w:val="ListParagraph"/>
        <w:numPr>
          <w:ilvl w:val="0"/>
          <w:numId w:val="12"/>
        </w:numPr>
      </w:pPr>
      <w:r>
        <w:t>Provide subpicture conformance window SEI message for cropping operation. This was also discussed during JVET#16.</w:t>
      </w:r>
    </w:p>
    <w:p w14:paraId="7D2AC1F0" w14:textId="6AE0A323" w:rsidR="00745F6B" w:rsidRPr="005B217D" w:rsidRDefault="00745F6B" w:rsidP="00E11923">
      <w:pPr>
        <w:pStyle w:val="Heading1"/>
        <w:rPr>
          <w:lang w:val="en-CA"/>
        </w:rPr>
      </w:pPr>
      <w:r w:rsidRPr="005B217D">
        <w:rPr>
          <w:lang w:val="en-CA"/>
        </w:rPr>
        <w:t xml:space="preserve">Introduction </w:t>
      </w:r>
    </w:p>
    <w:p w14:paraId="57CD527A" w14:textId="54D2E105" w:rsidR="00A5659D" w:rsidRDefault="00A5659D" w:rsidP="00A5659D">
      <w:r>
        <w:t xml:space="preserve">During the creation of a new video stream with subpictures taken from different video streams, rightmost or bottom subpictures may be located elsewhere in a merged bitstream as represented in the </w:t>
      </w:r>
      <w:r>
        <w:fldChar w:fldCharType="begin"/>
      </w:r>
      <w:r>
        <w:instrText xml:space="preserve"> REF _Ref3200337 \h </w:instrText>
      </w:r>
      <w:r>
        <w:fldChar w:fldCharType="separate"/>
      </w:r>
      <w:r>
        <w:t xml:space="preserve">Figure </w:t>
      </w:r>
      <w:r>
        <w:rPr>
          <w:noProof/>
        </w:rPr>
        <w:t>1</w:t>
      </w:r>
      <w:r>
        <w:fldChar w:fldCharType="end"/>
      </w:r>
      <w:r>
        <w:t>. In this example, the rightmost subpictures 2 and 4 of the HQ bitstream are placed at leftmost position in the merged stream.</w:t>
      </w:r>
    </w:p>
    <w:p w14:paraId="390F52E9" w14:textId="77777777" w:rsidR="00A5659D" w:rsidRDefault="00A5659D" w:rsidP="00A5659D"/>
    <w:p w14:paraId="32B26753" w14:textId="77777777" w:rsidR="00A5659D" w:rsidRDefault="00A5659D" w:rsidP="00A5659D">
      <w:pPr>
        <w:pStyle w:val="Caption"/>
        <w:jc w:val="center"/>
      </w:pPr>
      <w:r>
        <w:rPr>
          <w:noProof/>
        </w:rPr>
        <w:drawing>
          <wp:inline distT="0" distB="0" distL="0" distR="0" wp14:anchorId="0CE6D908" wp14:editId="0F20CB7F">
            <wp:extent cx="4791710" cy="1414145"/>
            <wp:effectExtent l="0" t="0" r="889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710" cy="1414145"/>
                    </a:xfrm>
                    <a:prstGeom prst="rect">
                      <a:avLst/>
                    </a:prstGeom>
                    <a:noFill/>
                  </pic:spPr>
                </pic:pic>
              </a:graphicData>
            </a:graphic>
          </wp:inline>
        </w:drawing>
      </w:r>
      <w:r w:rsidRPr="00B278BF">
        <w:t xml:space="preserve"> </w:t>
      </w:r>
    </w:p>
    <w:p w14:paraId="01329766" w14:textId="1A944708" w:rsidR="00A5659D" w:rsidRDefault="00A5659D" w:rsidP="00A5659D">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Subpicture and bitstream merging</w:t>
      </w:r>
    </w:p>
    <w:p w14:paraId="24970EFE" w14:textId="77777777" w:rsidR="00A5659D" w:rsidRDefault="00A5659D" w:rsidP="00A5659D">
      <w:r>
        <w:lastRenderedPageBreak/>
        <w:t xml:space="preserve">When the picture width (respectively the height) of the bitstream (for example the HQ bitstream) is not a multiple of CTB width (resp. height), the last column (resp. row) of CTB are automatically split and skipped to avoid coding the coding blocks outside of the picture. In VVC, this splitting inference relies on the comparison of the coding block location and size with the actual width and height of the picture (pic_width_in_luma_samples and pic_height_in_luma_samples). </w:t>
      </w:r>
    </w:p>
    <w:p w14:paraId="5226F4DF" w14:textId="77777777" w:rsidR="00A5659D" w:rsidRDefault="00A5659D" w:rsidP="00A5659D">
      <w:r>
        <w:t xml:space="preserve">As a result, when the slices initially located at a rightmost or bottom subpicture are moved elsewhere, their coding block locations change and the splitting inference process may fail to determine the skipped coded blocks. </w:t>
      </w:r>
    </w:p>
    <w:p w14:paraId="3B8CFD9B" w14:textId="77777777" w:rsidR="00A5659D" w:rsidRPr="000C3B6B" w:rsidRDefault="00A5659D" w:rsidP="00A5659D">
      <w:bookmarkStart w:id="1" w:name="_Ref3200337"/>
      <w:r>
        <w:t xml:space="preserve">As a result, the picture size of the video sequence may limit the merging operations that can be done without breaking the decoding of subpictures. </w:t>
      </w:r>
      <w:bookmarkEnd w:id="1"/>
    </w:p>
    <w:p w14:paraId="4575C517" w14:textId="77777777" w:rsidR="00A5659D" w:rsidRPr="00A5659D" w:rsidRDefault="00A5659D" w:rsidP="00A5659D"/>
    <w:p w14:paraId="0F33D2BC" w14:textId="77777777" w:rsidR="00A5659D" w:rsidRDefault="00A5659D" w:rsidP="00A5659D">
      <w:pPr>
        <w:pStyle w:val="Heading1"/>
        <w:rPr>
          <w:lang w:val="en-CA"/>
        </w:rPr>
      </w:pPr>
      <w:r>
        <w:rPr>
          <w:lang w:val="en-CA"/>
        </w:rPr>
        <w:t xml:space="preserve">Proposal </w:t>
      </w:r>
    </w:p>
    <w:p w14:paraId="52282CC5" w14:textId="77777777" w:rsidR="00A5659D" w:rsidRDefault="00A5659D" w:rsidP="00A5659D">
      <w:pPr>
        <w:pStyle w:val="Heading2"/>
        <w:rPr>
          <w:lang w:val="en-CA"/>
        </w:rPr>
      </w:pPr>
      <w:bookmarkStart w:id="2" w:name="_Ref19550818"/>
      <w:r>
        <w:rPr>
          <w:lang w:val="en-CA"/>
        </w:rPr>
        <w:t>Principle</w:t>
      </w:r>
    </w:p>
    <w:p w14:paraId="6A4A5D6D" w14:textId="77777777" w:rsidR="00A5659D" w:rsidRDefault="00A5659D" w:rsidP="00A5659D">
      <w:pPr>
        <w:rPr>
          <w:lang w:val="en-CA"/>
        </w:rPr>
      </w:pPr>
      <w:r>
        <w:rPr>
          <w:lang w:val="en-CA"/>
        </w:rPr>
        <w:t>We propose to indicate in VVC bitstreams with a new flag whether the subpictures it contains are suitable for merging operations or not. The VVC specification currently specifies or allows subpicture signaling ins different parameter sets. For example the layout is defined in the SPS but the subpicture IDs may be defined in SPS, PPS or even Picture Header. This requires parsing and checking multiple flags or parameters in the HLS to determine whether a subpicture can easily be merged in another sequence. Having a simple flag indicating the mergeability may make life easier for applications using subpicture merging. As one example, when such flag is set, we force the size of subpictures to be multiple of CTB, to be fully independent for bitstream merging and also to put the following constraints:</w:t>
      </w:r>
    </w:p>
    <w:p w14:paraId="41EF12F6" w14:textId="77777777" w:rsidR="00A5659D" w:rsidRDefault="00A5659D" w:rsidP="00A5659D">
      <w:pPr>
        <w:pStyle w:val="ListParagraph"/>
        <w:numPr>
          <w:ilvl w:val="0"/>
          <w:numId w:val="12"/>
        </w:numPr>
      </w:pPr>
      <w:r>
        <w:t xml:space="preserve">Constrain picture width and height to be a multiple of CTB size in order to fix a technical issue exposed in the Introduction (merging VVC subpicture coming from pictures with size that is not multiple of CTB size). </w:t>
      </w:r>
    </w:p>
    <w:p w14:paraId="0BB74495" w14:textId="77777777" w:rsidR="00A5659D" w:rsidRDefault="00A5659D" w:rsidP="00A5659D">
      <w:pPr>
        <w:pStyle w:val="ListParagraph"/>
        <w:numPr>
          <w:ilvl w:val="0"/>
          <w:numId w:val="12"/>
        </w:numPr>
      </w:pPr>
      <w:r>
        <w:t>Constrain subpicture boundaries to be treated as picture boundaries</w:t>
      </w:r>
    </w:p>
    <w:p w14:paraId="10CEBA1C" w14:textId="77777777" w:rsidR="00A5659D" w:rsidRDefault="00A5659D" w:rsidP="00A5659D">
      <w:pPr>
        <w:pStyle w:val="ListParagraph"/>
        <w:numPr>
          <w:ilvl w:val="0"/>
          <w:numId w:val="12"/>
        </w:numPr>
      </w:pPr>
      <w:r>
        <w:t>Constrain loop filter to be disabled at subpicture boundaries</w:t>
      </w:r>
    </w:p>
    <w:p w14:paraId="65C67D91" w14:textId="77777777" w:rsidR="00A5659D" w:rsidRPr="00E97702" w:rsidRDefault="00A5659D" w:rsidP="00A5659D">
      <w:pPr>
        <w:pStyle w:val="ListParagraph"/>
        <w:numPr>
          <w:ilvl w:val="0"/>
          <w:numId w:val="12"/>
        </w:numPr>
      </w:pPr>
      <w:r>
        <w:t>Constrain subpicture ID signaling at SPS or PPS level but not at PH level. This is to prevent any picture-based changes of the subpicture ID mapping which is author asserted as complex to monitor</w:t>
      </w:r>
    </w:p>
    <w:bookmarkEnd w:id="2"/>
    <w:p w14:paraId="0ACC02C3" w14:textId="77777777" w:rsidR="00A5659D" w:rsidRDefault="00A5659D" w:rsidP="00A5659D">
      <w:pPr>
        <w:pStyle w:val="Heading2"/>
        <w:rPr>
          <w:lang w:val="en-CA"/>
        </w:rPr>
      </w:pPr>
      <w:r>
        <w:rPr>
          <w:lang w:val="en-CA"/>
        </w:rPr>
        <w:t>Update of SPS syntax</w:t>
      </w:r>
    </w:p>
    <w:p w14:paraId="4F92B992" w14:textId="77777777" w:rsidR="00A5659D" w:rsidRPr="00BC667A" w:rsidRDefault="00A5659D" w:rsidP="00A5659D">
      <w:r>
        <w:rPr>
          <w:lang w:val="en-CA"/>
        </w:rPr>
        <w:t>T</w:t>
      </w:r>
      <w:r w:rsidRPr="00BC667A">
        <w:t xml:space="preserve">he syntax of the SPS </w:t>
      </w:r>
      <w:r>
        <w:t xml:space="preserve">is </w:t>
      </w:r>
      <w:r w:rsidRPr="00BC667A">
        <w:t>changed to</w:t>
      </w:r>
      <w:r>
        <w:t xml:space="preserve"> contain one additional flag </w:t>
      </w:r>
      <w:r w:rsidRPr="00472B3E">
        <w:t>(</w:t>
      </w:r>
      <w:r w:rsidRPr="00472B3E">
        <w:rPr>
          <w:b/>
          <w:lang w:val="en-CA"/>
        </w:rPr>
        <w:t>subpic_mergeable_flag</w:t>
      </w:r>
      <w:r w:rsidRPr="00472B3E">
        <w:t>)</w:t>
      </w:r>
      <w:r>
        <w:t xml:space="preserve"> indicating whether the subpictures of the bitstream are independently decodable or not.</w:t>
      </w:r>
      <w:r w:rsidRPr="00BC667A">
        <w:t xml:space="preserve"> </w:t>
      </w:r>
      <w:r>
        <w:t xml:space="preserve">When this flag is set, the </w:t>
      </w:r>
      <w:r w:rsidRPr="00084198">
        <w:rPr>
          <w:b/>
          <w:lang w:val="en-CA"/>
        </w:rPr>
        <w:t>subpic_treated_as_pic_flag</w:t>
      </w:r>
      <w:r>
        <w:rPr>
          <w:b/>
          <w:lang w:val="en-CA"/>
        </w:rPr>
        <w:t xml:space="preserve"> </w:t>
      </w:r>
      <w:r w:rsidRPr="00472B3E">
        <w:rPr>
          <w:bCs/>
          <w:lang w:val="en-CA"/>
        </w:rPr>
        <w:t>and</w:t>
      </w:r>
      <w:r>
        <w:rPr>
          <w:b/>
          <w:lang w:val="en-CA"/>
        </w:rPr>
        <w:t xml:space="preserve"> </w:t>
      </w:r>
      <w:r w:rsidRPr="00084198">
        <w:rPr>
          <w:b/>
          <w:lang w:val="en-CA"/>
        </w:rPr>
        <w:t>loop_filter_across_subpic_enabled_flag</w:t>
      </w:r>
      <w:r>
        <w:rPr>
          <w:b/>
          <w:lang w:val="en-CA"/>
        </w:rPr>
        <w:t xml:space="preserve"> </w:t>
      </w:r>
      <w:r w:rsidRPr="00472B3E">
        <w:rPr>
          <w:bCs/>
          <w:lang w:val="en-CA"/>
        </w:rPr>
        <w:t>are assumed to be set</w:t>
      </w:r>
      <w:r>
        <w:rPr>
          <w:bCs/>
          <w:lang w:val="en-CA"/>
        </w:rPr>
        <w:t xml:space="preserve"> and are not present in the SPS.</w:t>
      </w:r>
    </w:p>
    <w:p w14:paraId="4AE601DC" w14:textId="77777777" w:rsidR="00A5659D" w:rsidRDefault="00A5659D" w:rsidP="00A5659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A5659D" w:rsidRPr="00BC667A" w14:paraId="4A10E3BC"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E23D5E" w14:textId="3B42DB4D" w:rsidR="00A5659D" w:rsidRPr="00BC667A" w:rsidRDefault="001C68B6" w:rsidP="001C68B6">
            <w:pPr>
              <w:pStyle w:val="tablesyntax"/>
              <w:keepLines w:val="0"/>
              <w:spacing w:before="20" w:after="40"/>
              <w:rPr>
                <w:noProof/>
                <w:lang w:val="en-CA"/>
              </w:rPr>
            </w:pPr>
            <w:r>
              <w:rPr>
                <w:noProof/>
                <w:lang w:val="en-CA"/>
              </w:rPr>
              <w:t>seq</w:t>
            </w:r>
            <w:r w:rsidR="00A5659D" w:rsidRPr="00BC667A">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2659474C" w14:textId="77777777" w:rsidR="00A5659D" w:rsidRPr="00BC667A" w:rsidRDefault="00A5659D" w:rsidP="00EC4708">
            <w:pPr>
              <w:pStyle w:val="tableheading"/>
              <w:keepLines w:val="0"/>
              <w:spacing w:before="20" w:after="40"/>
              <w:rPr>
                <w:noProof/>
                <w:lang w:val="en-CA"/>
              </w:rPr>
            </w:pPr>
            <w:r w:rsidRPr="00BC667A">
              <w:rPr>
                <w:noProof/>
                <w:lang w:val="en-CA"/>
              </w:rPr>
              <w:t>Descriptor</w:t>
            </w:r>
          </w:p>
        </w:tc>
      </w:tr>
      <w:tr w:rsidR="00A5659D" w:rsidRPr="00BC667A" w14:paraId="21D3BA7E"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FD74D3" w14:textId="77777777" w:rsidR="00A5659D" w:rsidRPr="003130E9" w:rsidRDefault="00A5659D" w:rsidP="00EC4708">
            <w:pPr>
              <w:pStyle w:val="tablesyntax"/>
              <w:keepLines w:val="0"/>
              <w:spacing w:before="20" w:after="40"/>
              <w:rPr>
                <w:noProof/>
                <w:lang w:val="en-CA"/>
              </w:rPr>
            </w:pPr>
            <w:r w:rsidRPr="003130E9">
              <w:rPr>
                <w:noProof/>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0A7767BF" w14:textId="77777777" w:rsidR="00A5659D" w:rsidRPr="00BC667A" w:rsidRDefault="00A5659D" w:rsidP="00EC4708">
            <w:pPr>
              <w:pStyle w:val="tableheading"/>
              <w:rPr>
                <w:noProof/>
                <w:lang w:val="en-CA"/>
              </w:rPr>
            </w:pPr>
          </w:p>
        </w:tc>
      </w:tr>
      <w:tr w:rsidR="00A5659D" w:rsidRPr="00084198" w14:paraId="30617FCB" w14:textId="77777777" w:rsidTr="00EC4708">
        <w:tblPrEx>
          <w:tblLook w:val="0000" w:firstRow="0" w:lastRow="0" w:firstColumn="0" w:lastColumn="0" w:noHBand="0" w:noVBand="0"/>
        </w:tblPrEx>
        <w:trPr>
          <w:cantSplit/>
          <w:jc w:val="center"/>
        </w:trPr>
        <w:tc>
          <w:tcPr>
            <w:tcW w:w="7920" w:type="dxa"/>
          </w:tcPr>
          <w:p w14:paraId="52A63EC7" w14:textId="77777777" w:rsidR="00A5659D" w:rsidRPr="00084198" w:rsidRDefault="00A5659D" w:rsidP="00EC4708">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4EC32B50" w14:textId="77777777" w:rsidR="00A5659D" w:rsidRPr="00084198" w:rsidRDefault="00A5659D" w:rsidP="00EC4708">
            <w:pPr>
              <w:pStyle w:val="tablecell"/>
              <w:keepNext w:val="0"/>
              <w:keepLines w:val="0"/>
              <w:spacing w:before="20" w:after="40"/>
              <w:jc w:val="center"/>
              <w:rPr>
                <w:noProof/>
                <w:lang w:val="en-CA"/>
              </w:rPr>
            </w:pPr>
            <w:r w:rsidRPr="00084198">
              <w:rPr>
                <w:noProof/>
                <w:lang w:val="en-CA"/>
              </w:rPr>
              <w:t>ue(v)</w:t>
            </w:r>
          </w:p>
        </w:tc>
      </w:tr>
      <w:tr w:rsidR="00A5659D" w:rsidRPr="00084198" w14:paraId="20EF5BE1" w14:textId="77777777" w:rsidTr="00EC4708">
        <w:tblPrEx>
          <w:tblLook w:val="0000" w:firstRow="0" w:lastRow="0" w:firstColumn="0" w:lastColumn="0" w:noHBand="0" w:noVBand="0"/>
        </w:tblPrEx>
        <w:trPr>
          <w:cantSplit/>
          <w:jc w:val="center"/>
        </w:trPr>
        <w:tc>
          <w:tcPr>
            <w:tcW w:w="7920" w:type="dxa"/>
          </w:tcPr>
          <w:p w14:paraId="27705F85" w14:textId="77777777" w:rsidR="00A5659D" w:rsidRPr="00084198" w:rsidRDefault="00A5659D" w:rsidP="00EC4708">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1D0D43D1" w14:textId="77777777" w:rsidR="00A5659D" w:rsidRPr="00084198" w:rsidRDefault="00A5659D" w:rsidP="00EC4708">
            <w:pPr>
              <w:pStyle w:val="tablecell"/>
              <w:keepNext w:val="0"/>
              <w:keepLines w:val="0"/>
              <w:spacing w:before="20" w:after="40"/>
              <w:jc w:val="center"/>
              <w:rPr>
                <w:noProof/>
                <w:lang w:val="en-CA"/>
              </w:rPr>
            </w:pPr>
            <w:r w:rsidRPr="00084198">
              <w:rPr>
                <w:noProof/>
                <w:lang w:val="en-CA"/>
              </w:rPr>
              <w:t>ue(v)</w:t>
            </w:r>
          </w:p>
        </w:tc>
      </w:tr>
      <w:tr w:rsidR="00A5659D" w:rsidRPr="00084198" w14:paraId="60D95031" w14:textId="77777777" w:rsidTr="00EC4708">
        <w:tblPrEx>
          <w:tblLook w:val="0000" w:firstRow="0" w:lastRow="0" w:firstColumn="0" w:lastColumn="0" w:noHBand="0" w:noVBand="0"/>
        </w:tblPrEx>
        <w:trPr>
          <w:cantSplit/>
          <w:jc w:val="center"/>
        </w:trPr>
        <w:tc>
          <w:tcPr>
            <w:tcW w:w="7920" w:type="dxa"/>
          </w:tcPr>
          <w:p w14:paraId="19A48DFF" w14:textId="77777777" w:rsidR="00A5659D" w:rsidRPr="00325F57" w:rsidRDefault="00A5659D" w:rsidP="00EC4708">
            <w:pPr>
              <w:pStyle w:val="tablesyntax"/>
              <w:keepNext w:val="0"/>
              <w:keepLines w:val="0"/>
              <w:spacing w:before="20" w:after="40"/>
              <w:rPr>
                <w:b/>
                <w:noProof/>
                <w:lang w:val="fr-FR"/>
              </w:rPr>
            </w:pPr>
            <w:r w:rsidRPr="00325F57">
              <w:rPr>
                <w:b/>
                <w:bCs/>
                <w:noProof/>
                <w:lang w:val="fr-FR"/>
              </w:rPr>
              <w:tab/>
              <w:t>sps_log2_ctu_size_minus5</w:t>
            </w:r>
          </w:p>
        </w:tc>
        <w:tc>
          <w:tcPr>
            <w:tcW w:w="1158" w:type="dxa"/>
          </w:tcPr>
          <w:p w14:paraId="58E83F82" w14:textId="77777777" w:rsidR="00A5659D" w:rsidRPr="00084198" w:rsidRDefault="00A5659D" w:rsidP="00EC4708">
            <w:pPr>
              <w:pStyle w:val="tablecell"/>
              <w:keepNext w:val="0"/>
              <w:keepLines w:val="0"/>
              <w:spacing w:before="20" w:after="40"/>
              <w:jc w:val="center"/>
              <w:rPr>
                <w:noProof/>
                <w:lang w:val="en-CA"/>
              </w:rPr>
            </w:pPr>
            <w:r w:rsidRPr="00084198">
              <w:rPr>
                <w:noProof/>
                <w:lang w:val="en-CA"/>
              </w:rPr>
              <w:t>u(2)</w:t>
            </w:r>
          </w:p>
        </w:tc>
      </w:tr>
      <w:tr w:rsidR="00A5659D" w14:paraId="16387D3A"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E64C35" w14:textId="77777777" w:rsidR="00A5659D" w:rsidRDefault="00A5659D" w:rsidP="00EC4708">
            <w:pPr>
              <w:pStyle w:val="tablesyntax"/>
              <w:keepNext w:val="0"/>
              <w:keepLines w:val="0"/>
              <w:spacing w:before="20" w:after="40"/>
              <w:rPr>
                <w:b/>
                <w:bCs/>
                <w:noProof/>
                <w:lang w:val="en-CA"/>
              </w:rPr>
            </w:pPr>
            <w:r>
              <w:rPr>
                <w:b/>
                <w:lang w:val="en-CA"/>
              </w:rPr>
              <w:tab/>
              <w:t>subpics_present_flag</w:t>
            </w:r>
          </w:p>
        </w:tc>
        <w:tc>
          <w:tcPr>
            <w:tcW w:w="1157" w:type="dxa"/>
            <w:tcBorders>
              <w:top w:val="single" w:sz="4" w:space="0" w:color="auto"/>
              <w:left w:val="single" w:sz="4" w:space="0" w:color="auto"/>
              <w:bottom w:val="single" w:sz="4" w:space="0" w:color="auto"/>
              <w:right w:val="single" w:sz="4" w:space="0" w:color="auto"/>
            </w:tcBorders>
            <w:hideMark/>
          </w:tcPr>
          <w:p w14:paraId="1D065004" w14:textId="77777777" w:rsidR="00A5659D" w:rsidRDefault="00A5659D" w:rsidP="00EC4708">
            <w:pPr>
              <w:pStyle w:val="tablecell"/>
              <w:keepNext w:val="0"/>
              <w:keepLines w:val="0"/>
              <w:spacing w:before="20" w:after="40"/>
              <w:jc w:val="center"/>
              <w:rPr>
                <w:noProof/>
                <w:lang w:val="en-CA"/>
              </w:rPr>
            </w:pPr>
            <w:r>
              <w:rPr>
                <w:noProof/>
                <w:lang w:val="en-CA"/>
              </w:rPr>
              <w:t>u(1)</w:t>
            </w:r>
          </w:p>
        </w:tc>
      </w:tr>
      <w:tr w:rsidR="00A5659D" w14:paraId="1B8603A5"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28D066" w14:textId="77777777" w:rsidR="00A5659D" w:rsidRDefault="00A5659D" w:rsidP="00EC4708">
            <w:pPr>
              <w:pStyle w:val="tablesyntax"/>
              <w:keepNext w:val="0"/>
              <w:keepLines w:val="0"/>
              <w:spacing w:before="20" w:after="40"/>
              <w:rPr>
                <w:b/>
                <w:bCs/>
                <w:noProof/>
                <w:lang w:val="en-CA"/>
              </w:rPr>
            </w:pPr>
            <w:r>
              <w:rPr>
                <w:lang w:val="en-CA"/>
              </w:rPr>
              <w:tab/>
              <w:t>if( subpics_present_flag ) {</w:t>
            </w:r>
          </w:p>
        </w:tc>
        <w:tc>
          <w:tcPr>
            <w:tcW w:w="1157" w:type="dxa"/>
            <w:tcBorders>
              <w:top w:val="single" w:sz="4" w:space="0" w:color="auto"/>
              <w:left w:val="single" w:sz="4" w:space="0" w:color="auto"/>
              <w:bottom w:val="single" w:sz="4" w:space="0" w:color="auto"/>
              <w:right w:val="single" w:sz="4" w:space="0" w:color="auto"/>
            </w:tcBorders>
          </w:tcPr>
          <w:p w14:paraId="08CF809F" w14:textId="77777777" w:rsidR="00A5659D" w:rsidRDefault="00A5659D" w:rsidP="00EC4708">
            <w:pPr>
              <w:pStyle w:val="tablecell"/>
              <w:keepNext w:val="0"/>
              <w:keepLines w:val="0"/>
              <w:spacing w:before="20" w:after="40"/>
              <w:jc w:val="center"/>
              <w:rPr>
                <w:noProof/>
                <w:lang w:val="en-CA"/>
              </w:rPr>
            </w:pPr>
          </w:p>
        </w:tc>
      </w:tr>
      <w:tr w:rsidR="00A5659D" w14:paraId="4A6AFE22"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468709" w14:textId="77777777" w:rsidR="00A5659D" w:rsidRDefault="00A5659D" w:rsidP="00EC4708">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7" w:type="dxa"/>
            <w:tcBorders>
              <w:top w:val="single" w:sz="4" w:space="0" w:color="auto"/>
              <w:left w:val="single" w:sz="4" w:space="0" w:color="auto"/>
              <w:bottom w:val="single" w:sz="4" w:space="0" w:color="auto"/>
              <w:right w:val="single" w:sz="4" w:space="0" w:color="auto"/>
            </w:tcBorders>
            <w:hideMark/>
          </w:tcPr>
          <w:p w14:paraId="4FB76A04" w14:textId="77777777" w:rsidR="00A5659D" w:rsidRDefault="00A5659D" w:rsidP="00EC4708">
            <w:pPr>
              <w:pStyle w:val="tablecell"/>
              <w:keepNext w:val="0"/>
              <w:keepLines w:val="0"/>
              <w:spacing w:before="20" w:after="40"/>
              <w:jc w:val="center"/>
              <w:rPr>
                <w:noProof/>
                <w:lang w:val="en-CA"/>
              </w:rPr>
            </w:pPr>
            <w:r w:rsidRPr="00084198">
              <w:rPr>
                <w:noProof/>
                <w:lang w:val="en-CA"/>
              </w:rPr>
              <w:t>u(8)</w:t>
            </w:r>
          </w:p>
        </w:tc>
      </w:tr>
      <w:tr w:rsidR="00A5659D" w14:paraId="0FE495FF"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05A440A9" w14:textId="77777777" w:rsidR="00A5659D" w:rsidRPr="0057138B" w:rsidRDefault="00A5659D" w:rsidP="00EC4708">
            <w:pPr>
              <w:pStyle w:val="tablesyntax"/>
              <w:keepNext w:val="0"/>
              <w:keepLines w:val="0"/>
              <w:spacing w:before="20" w:after="40"/>
              <w:rPr>
                <w:b/>
                <w:highlight w:val="yellow"/>
                <w:lang w:val="en-CA"/>
              </w:rPr>
            </w:pPr>
            <w:r w:rsidRPr="0057138B">
              <w:rPr>
                <w:highlight w:val="yellow"/>
                <w:lang w:val="en-CA"/>
              </w:rPr>
              <w:lastRenderedPageBreak/>
              <w:tab/>
            </w:r>
            <w:r w:rsidRPr="0057138B">
              <w:rPr>
                <w:highlight w:val="yellow"/>
                <w:lang w:val="en-CA"/>
              </w:rPr>
              <w:tab/>
            </w:r>
            <w:r w:rsidRPr="0057138B">
              <w:rPr>
                <w:b/>
                <w:highlight w:val="yellow"/>
                <w:lang w:val="en-CA"/>
              </w:rPr>
              <w:t>subpic_</w:t>
            </w:r>
            <w:r>
              <w:rPr>
                <w:b/>
                <w:highlight w:val="yellow"/>
                <w:lang w:val="en-CA"/>
              </w:rPr>
              <w:t>mergeable_flag</w:t>
            </w:r>
          </w:p>
        </w:tc>
        <w:tc>
          <w:tcPr>
            <w:tcW w:w="1157" w:type="dxa"/>
            <w:tcBorders>
              <w:top w:val="single" w:sz="4" w:space="0" w:color="auto"/>
              <w:left w:val="single" w:sz="4" w:space="0" w:color="auto"/>
              <w:bottom w:val="single" w:sz="4" w:space="0" w:color="auto"/>
              <w:right w:val="single" w:sz="4" w:space="0" w:color="auto"/>
            </w:tcBorders>
          </w:tcPr>
          <w:p w14:paraId="095152DD" w14:textId="77777777" w:rsidR="00A5659D" w:rsidRPr="0057138B" w:rsidRDefault="00A5659D" w:rsidP="00EC4708">
            <w:pPr>
              <w:pStyle w:val="tablecell"/>
              <w:keepNext w:val="0"/>
              <w:keepLines w:val="0"/>
              <w:spacing w:before="20" w:after="40"/>
              <w:jc w:val="center"/>
              <w:rPr>
                <w:noProof/>
                <w:highlight w:val="yellow"/>
                <w:lang w:val="en-CA"/>
              </w:rPr>
            </w:pPr>
            <w:r w:rsidRPr="0057138B">
              <w:rPr>
                <w:noProof/>
                <w:highlight w:val="yellow"/>
                <w:lang w:val="en-CA"/>
              </w:rPr>
              <w:t>u(1)</w:t>
            </w:r>
          </w:p>
        </w:tc>
      </w:tr>
      <w:tr w:rsidR="00A5659D" w14:paraId="47197ECC"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5B0378" w14:textId="77777777" w:rsidR="00A5659D" w:rsidRDefault="00A5659D" w:rsidP="00EC4708">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7" w:type="dxa"/>
            <w:tcBorders>
              <w:top w:val="single" w:sz="4" w:space="0" w:color="auto"/>
              <w:left w:val="single" w:sz="4" w:space="0" w:color="auto"/>
              <w:bottom w:val="single" w:sz="4" w:space="0" w:color="auto"/>
              <w:right w:val="single" w:sz="4" w:space="0" w:color="auto"/>
            </w:tcBorders>
            <w:hideMark/>
          </w:tcPr>
          <w:p w14:paraId="71A0F665" w14:textId="77777777" w:rsidR="00A5659D" w:rsidRDefault="00A5659D" w:rsidP="00EC4708">
            <w:pPr>
              <w:pStyle w:val="tablecell"/>
              <w:keepNext w:val="0"/>
              <w:keepLines w:val="0"/>
              <w:spacing w:before="20" w:after="40"/>
              <w:jc w:val="center"/>
              <w:rPr>
                <w:noProof/>
                <w:lang w:val="en-CA"/>
              </w:rPr>
            </w:pPr>
          </w:p>
        </w:tc>
      </w:tr>
      <w:tr w:rsidR="00A5659D" w14:paraId="310C4C4A"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22268F" w14:textId="77777777" w:rsidR="00A5659D" w:rsidRDefault="00A5659D"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12E1C9C" w14:textId="77777777" w:rsidR="00A5659D" w:rsidRDefault="00A5659D" w:rsidP="00EC4708">
            <w:pPr>
              <w:pStyle w:val="tablecell"/>
              <w:keepNext w:val="0"/>
              <w:keepLines w:val="0"/>
              <w:spacing w:before="20" w:after="40"/>
              <w:jc w:val="center"/>
              <w:rPr>
                <w:noProof/>
                <w:lang w:val="en-CA"/>
              </w:rPr>
            </w:pPr>
            <w:r>
              <w:rPr>
                <w:noProof/>
                <w:lang w:val="en-CA"/>
              </w:rPr>
              <w:t>u(v)</w:t>
            </w:r>
          </w:p>
        </w:tc>
      </w:tr>
      <w:tr w:rsidR="00A5659D" w14:paraId="1B24ED31"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D76E87" w14:textId="77777777" w:rsidR="00A5659D" w:rsidRDefault="00A5659D"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7" w:type="dxa"/>
            <w:tcBorders>
              <w:top w:val="single" w:sz="4" w:space="0" w:color="auto"/>
              <w:left w:val="single" w:sz="4" w:space="0" w:color="auto"/>
              <w:bottom w:val="single" w:sz="4" w:space="0" w:color="auto"/>
              <w:right w:val="single" w:sz="4" w:space="0" w:color="auto"/>
            </w:tcBorders>
          </w:tcPr>
          <w:p w14:paraId="46B7FAFF" w14:textId="77777777" w:rsidR="00A5659D" w:rsidRDefault="00A5659D" w:rsidP="00EC4708">
            <w:pPr>
              <w:pStyle w:val="tablecell"/>
              <w:keepNext w:val="0"/>
              <w:keepLines w:val="0"/>
              <w:spacing w:before="20" w:after="40"/>
              <w:jc w:val="center"/>
              <w:rPr>
                <w:noProof/>
                <w:lang w:val="en-CA"/>
              </w:rPr>
            </w:pPr>
            <w:r>
              <w:rPr>
                <w:noProof/>
                <w:lang w:val="en-CA"/>
              </w:rPr>
              <w:t>u(v)</w:t>
            </w:r>
          </w:p>
        </w:tc>
      </w:tr>
      <w:tr w:rsidR="00A5659D" w14:paraId="6903C4FA"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AC417F" w14:textId="77777777" w:rsidR="00A5659D" w:rsidRDefault="00A5659D"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7" w:type="dxa"/>
            <w:tcBorders>
              <w:top w:val="single" w:sz="4" w:space="0" w:color="auto"/>
              <w:left w:val="single" w:sz="4" w:space="0" w:color="auto"/>
              <w:bottom w:val="single" w:sz="4" w:space="0" w:color="auto"/>
              <w:right w:val="single" w:sz="4" w:space="0" w:color="auto"/>
            </w:tcBorders>
          </w:tcPr>
          <w:p w14:paraId="55599707" w14:textId="77777777" w:rsidR="00A5659D" w:rsidRDefault="00A5659D" w:rsidP="00EC4708">
            <w:pPr>
              <w:pStyle w:val="tablecell"/>
              <w:keepNext w:val="0"/>
              <w:keepLines w:val="0"/>
              <w:spacing w:before="20" w:after="40"/>
              <w:jc w:val="center"/>
              <w:rPr>
                <w:noProof/>
                <w:lang w:val="en-CA"/>
              </w:rPr>
            </w:pPr>
            <w:r>
              <w:rPr>
                <w:noProof/>
                <w:lang w:val="en-CA"/>
              </w:rPr>
              <w:t>u(v)</w:t>
            </w:r>
          </w:p>
        </w:tc>
      </w:tr>
      <w:tr w:rsidR="00A5659D" w14:paraId="6C699C3F"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A89811" w14:textId="77777777" w:rsidR="00A5659D" w:rsidRDefault="00A5659D" w:rsidP="00EC470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6EDE9792" w14:textId="77777777" w:rsidR="00A5659D" w:rsidRDefault="00A5659D" w:rsidP="00EC4708">
            <w:pPr>
              <w:pStyle w:val="tablecell"/>
              <w:keepNext w:val="0"/>
              <w:keepLines w:val="0"/>
              <w:spacing w:before="20" w:after="40"/>
              <w:jc w:val="center"/>
              <w:rPr>
                <w:noProof/>
                <w:lang w:val="en-CA"/>
              </w:rPr>
            </w:pPr>
            <w:r>
              <w:rPr>
                <w:noProof/>
                <w:lang w:val="en-CA"/>
              </w:rPr>
              <w:t>u(v)</w:t>
            </w:r>
          </w:p>
        </w:tc>
      </w:tr>
      <w:tr w:rsidR="00A5659D" w14:paraId="1E21721A"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2A9BFF6B" w14:textId="1EC16DD4" w:rsidR="00A5659D" w:rsidRPr="00084198" w:rsidRDefault="00A5659D" w:rsidP="00EC4708">
            <w:pPr>
              <w:pStyle w:val="tablesyntax"/>
              <w:keepNext w:val="0"/>
              <w:keepLines w:val="0"/>
              <w:spacing w:before="20" w:after="40"/>
              <w:rPr>
                <w:lang w:val="en-CA"/>
              </w:rPr>
            </w:pPr>
            <w:r>
              <w:rPr>
                <w:lang w:val="en-CA"/>
              </w:rPr>
              <w:tab/>
            </w:r>
            <w:r>
              <w:rPr>
                <w:lang w:val="en-CA"/>
              </w:rPr>
              <w:tab/>
            </w:r>
            <w:r>
              <w:rPr>
                <w:lang w:val="en-CA"/>
              </w:rPr>
              <w:tab/>
            </w:r>
            <w:r w:rsidRPr="0057138B">
              <w:rPr>
                <w:highlight w:val="yellow"/>
                <w:lang w:val="en-CA"/>
              </w:rPr>
              <w:t>if (!subpic_</w:t>
            </w:r>
            <w:r w:rsidRPr="001C68B6">
              <w:rPr>
                <w:highlight w:val="yellow"/>
                <w:lang w:val="en-CA"/>
              </w:rPr>
              <w:t>mergeable_flag)</w:t>
            </w:r>
            <w:r w:rsidR="001C68B6" w:rsidRPr="001C68B6">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DA28051" w14:textId="77777777" w:rsidR="00A5659D" w:rsidRPr="00084198" w:rsidRDefault="00A5659D" w:rsidP="00EC4708">
            <w:pPr>
              <w:pStyle w:val="tablecell"/>
              <w:keepNext w:val="0"/>
              <w:keepLines w:val="0"/>
              <w:spacing w:before="20" w:after="40"/>
              <w:jc w:val="center"/>
              <w:rPr>
                <w:noProof/>
                <w:lang w:val="en-CA"/>
              </w:rPr>
            </w:pPr>
          </w:p>
        </w:tc>
      </w:tr>
      <w:tr w:rsidR="00A5659D" w14:paraId="1A531FB8"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231EA6" w14:textId="77777777" w:rsidR="00A5659D" w:rsidRDefault="00A5659D" w:rsidP="00EC4708">
            <w:pPr>
              <w:pStyle w:val="tablesyntax"/>
              <w:keepNext w:val="0"/>
              <w:keepLines w:val="0"/>
              <w:spacing w:before="20" w:after="40"/>
              <w:rPr>
                <w:b/>
                <w:bCs/>
                <w:noProof/>
                <w:lang w:val="en-CA"/>
              </w:rPr>
            </w:pPr>
            <w:r>
              <w:rPr>
                <w:lang w:val="en-CA"/>
              </w:rPr>
              <w:tab/>
            </w: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Borders>
              <w:top w:val="single" w:sz="4" w:space="0" w:color="auto"/>
              <w:left w:val="single" w:sz="4" w:space="0" w:color="auto"/>
              <w:bottom w:val="single" w:sz="4" w:space="0" w:color="auto"/>
              <w:right w:val="single" w:sz="4" w:space="0" w:color="auto"/>
            </w:tcBorders>
          </w:tcPr>
          <w:p w14:paraId="525B798E" w14:textId="77777777" w:rsidR="00A5659D" w:rsidRDefault="00A5659D" w:rsidP="00EC4708">
            <w:pPr>
              <w:pStyle w:val="tablecell"/>
              <w:keepNext w:val="0"/>
              <w:keepLines w:val="0"/>
              <w:spacing w:before="20" w:after="40"/>
              <w:jc w:val="center"/>
              <w:rPr>
                <w:noProof/>
                <w:lang w:val="en-CA"/>
              </w:rPr>
            </w:pPr>
            <w:r w:rsidRPr="00084198">
              <w:rPr>
                <w:noProof/>
                <w:lang w:val="en-CA"/>
              </w:rPr>
              <w:t>u(1)</w:t>
            </w:r>
          </w:p>
        </w:tc>
      </w:tr>
      <w:tr w:rsidR="00A5659D" w14:paraId="741FACDF"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F4953D" w14:textId="77777777" w:rsidR="00A5659D" w:rsidRDefault="00A5659D" w:rsidP="00EC4708">
            <w:pPr>
              <w:pStyle w:val="tablesyntax"/>
              <w:keepNext w:val="0"/>
              <w:keepLines w:val="0"/>
              <w:spacing w:before="20" w:after="40"/>
              <w:rPr>
                <w:b/>
                <w:bCs/>
                <w:noProof/>
                <w:lang w:val="en-CA"/>
              </w:rPr>
            </w:pPr>
            <w:r>
              <w:rPr>
                <w:lang w:val="en-CA"/>
              </w:rPr>
              <w:tab/>
            </w:r>
            <w:r w:rsidRPr="00084198">
              <w:rPr>
                <w:lang w:val="en-CA"/>
              </w:rPr>
              <w:tab/>
            </w:r>
            <w:r w:rsidRPr="00084198">
              <w:rPr>
                <w:lang w:val="en-CA"/>
              </w:rPr>
              <w:tab/>
            </w:r>
            <w:r w:rsidRPr="00084198">
              <w:rPr>
                <w:lang w:val="en-CA"/>
              </w:rPr>
              <w:tab/>
            </w:r>
            <w:bookmarkStart w:id="3" w:name="_Hlk27734236"/>
            <w:r w:rsidRPr="00084198">
              <w:rPr>
                <w:b/>
                <w:lang w:val="en-CA"/>
              </w:rPr>
              <w:t>loop_filter_across_subpic_enabled_flag</w:t>
            </w:r>
            <w:bookmarkEnd w:id="3"/>
            <w:r w:rsidRPr="00084198">
              <w:rPr>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F0DEBE7" w14:textId="77777777" w:rsidR="00A5659D" w:rsidRDefault="00A5659D" w:rsidP="00EC4708">
            <w:pPr>
              <w:pStyle w:val="tablecell"/>
              <w:keepNext w:val="0"/>
              <w:keepLines w:val="0"/>
              <w:spacing w:before="20" w:after="40"/>
              <w:jc w:val="center"/>
              <w:rPr>
                <w:noProof/>
                <w:lang w:val="en-CA"/>
              </w:rPr>
            </w:pPr>
            <w:r w:rsidRPr="00084198">
              <w:rPr>
                <w:noProof/>
                <w:lang w:val="en-CA"/>
              </w:rPr>
              <w:t>u(1)</w:t>
            </w:r>
          </w:p>
        </w:tc>
      </w:tr>
      <w:tr w:rsidR="00A5659D" w14:paraId="1F4D984C"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37E171" w14:textId="77777777" w:rsidR="00A5659D" w:rsidRDefault="00A5659D" w:rsidP="00EC4708">
            <w:pPr>
              <w:pStyle w:val="tablesyntax"/>
              <w:keepNext w:val="0"/>
              <w:keepLines w:val="0"/>
              <w:spacing w:before="20" w:after="40"/>
              <w:rPr>
                <w:b/>
                <w:bCs/>
                <w:noProof/>
                <w:lang w:val="en-CA"/>
              </w:rPr>
            </w:pPr>
            <w:r>
              <w:rPr>
                <w:lang w:val="en-CA"/>
              </w:rPr>
              <w:tab/>
            </w:r>
            <w:r>
              <w:rPr>
                <w:lang w:val="en-CA"/>
              </w:rPr>
              <w:tab/>
            </w:r>
            <w:r>
              <w:rPr>
                <w:lang w:val="en-CA"/>
              </w:rPr>
              <w:tab/>
            </w:r>
            <w:r w:rsidRPr="001C68B6">
              <w:rPr>
                <w:highlight w:val="yellow"/>
                <w:lang w:val="en-CA"/>
              </w:rPr>
              <w:t>}</w:t>
            </w:r>
          </w:p>
        </w:tc>
        <w:tc>
          <w:tcPr>
            <w:tcW w:w="1157" w:type="dxa"/>
            <w:tcBorders>
              <w:top w:val="single" w:sz="4" w:space="0" w:color="auto"/>
              <w:left w:val="single" w:sz="4" w:space="0" w:color="auto"/>
              <w:bottom w:val="single" w:sz="4" w:space="0" w:color="auto"/>
              <w:right w:val="single" w:sz="4" w:space="0" w:color="auto"/>
            </w:tcBorders>
            <w:hideMark/>
          </w:tcPr>
          <w:p w14:paraId="40D0A4C3" w14:textId="77777777" w:rsidR="00A5659D" w:rsidRDefault="00A5659D" w:rsidP="00EC4708">
            <w:pPr>
              <w:pStyle w:val="tablecell"/>
              <w:keepNext w:val="0"/>
              <w:keepLines w:val="0"/>
              <w:spacing w:before="20" w:after="40"/>
              <w:jc w:val="center"/>
              <w:rPr>
                <w:noProof/>
                <w:lang w:val="en-CA"/>
              </w:rPr>
            </w:pPr>
            <w:r w:rsidRPr="00084198">
              <w:rPr>
                <w:noProof/>
                <w:lang w:val="en-CA"/>
              </w:rPr>
              <w:t>u(8)</w:t>
            </w:r>
          </w:p>
        </w:tc>
      </w:tr>
      <w:tr w:rsidR="00A5659D" w14:paraId="2D174625"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D84BB6" w14:textId="77777777" w:rsidR="00A5659D" w:rsidRDefault="00A5659D" w:rsidP="00EC4708">
            <w:pPr>
              <w:pStyle w:val="tablesyntax"/>
              <w:keepNext w:val="0"/>
              <w:keepLines w:val="0"/>
              <w:spacing w:before="20" w:after="40"/>
              <w:rPr>
                <w:b/>
                <w:bCs/>
                <w:noProof/>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ADD767C" w14:textId="77777777" w:rsidR="00A5659D" w:rsidRDefault="00A5659D" w:rsidP="00EC4708">
            <w:pPr>
              <w:pStyle w:val="tablecell"/>
              <w:keepNext w:val="0"/>
              <w:keepLines w:val="0"/>
              <w:spacing w:before="20" w:after="40"/>
              <w:jc w:val="center"/>
              <w:rPr>
                <w:noProof/>
                <w:lang w:val="en-CA"/>
              </w:rPr>
            </w:pPr>
          </w:p>
        </w:tc>
      </w:tr>
      <w:tr w:rsidR="00A5659D" w:rsidRPr="00BC667A" w14:paraId="45F7E1DC"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EABDC6" w14:textId="77777777" w:rsidR="00A5659D" w:rsidRPr="003130E9" w:rsidRDefault="00A5659D" w:rsidP="00EC4708">
            <w:pPr>
              <w:pStyle w:val="tablesyntax"/>
              <w:keepLines w:val="0"/>
              <w:spacing w:before="20" w:after="40"/>
              <w:rPr>
                <w:noProof/>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hideMark/>
          </w:tcPr>
          <w:p w14:paraId="787F47F1" w14:textId="77777777" w:rsidR="00A5659D" w:rsidRPr="00BC667A" w:rsidRDefault="00A5659D" w:rsidP="00EC4708">
            <w:pPr>
              <w:pStyle w:val="tableheading"/>
              <w:rPr>
                <w:noProof/>
                <w:lang w:val="en-CA"/>
              </w:rPr>
            </w:pPr>
          </w:p>
        </w:tc>
      </w:tr>
      <w:tr w:rsidR="00A5659D" w:rsidRPr="00BC667A" w14:paraId="03C8269C" w14:textId="77777777" w:rsidTr="00EC4708">
        <w:trPr>
          <w:cantSplit/>
          <w:jc w:val="center"/>
        </w:trPr>
        <w:tc>
          <w:tcPr>
            <w:tcW w:w="7920" w:type="dxa"/>
            <w:tcBorders>
              <w:top w:val="single" w:sz="4" w:space="0" w:color="auto"/>
              <w:left w:val="single" w:sz="4" w:space="0" w:color="auto"/>
              <w:bottom w:val="single" w:sz="4" w:space="0" w:color="auto"/>
              <w:right w:val="single" w:sz="4" w:space="0" w:color="auto"/>
            </w:tcBorders>
          </w:tcPr>
          <w:p w14:paraId="51A091C2" w14:textId="77777777" w:rsidR="00A5659D" w:rsidRDefault="00A5659D" w:rsidP="00EC4708">
            <w:pPr>
              <w:pStyle w:val="tablesyntax"/>
              <w:keepLines w:val="0"/>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8049B57" w14:textId="77777777" w:rsidR="00A5659D" w:rsidRPr="00BC667A" w:rsidRDefault="00A5659D" w:rsidP="00EC4708">
            <w:pPr>
              <w:pStyle w:val="tableheading"/>
              <w:rPr>
                <w:noProof/>
                <w:lang w:val="en-CA"/>
              </w:rPr>
            </w:pPr>
          </w:p>
        </w:tc>
      </w:tr>
    </w:tbl>
    <w:p w14:paraId="307DE585" w14:textId="77777777" w:rsidR="00A5659D" w:rsidRDefault="00A5659D" w:rsidP="00A5659D">
      <w:pPr>
        <w:rPr>
          <w:highlight w:val="yellow"/>
          <w:lang w:val="en-CA"/>
        </w:rPr>
      </w:pPr>
    </w:p>
    <w:p w14:paraId="68DAF7A8" w14:textId="77777777" w:rsidR="00A5659D" w:rsidRDefault="00A5659D" w:rsidP="00A5659D">
      <w:pPr>
        <w:pStyle w:val="Heading2"/>
        <w:rPr>
          <w:lang w:val="en-CA" w:eastAsia="ko-KR"/>
        </w:rPr>
      </w:pPr>
      <w:r>
        <w:rPr>
          <w:lang w:val="en-CA" w:eastAsia="ko-KR"/>
        </w:rPr>
        <w:t>Update of SPS semantics</w:t>
      </w:r>
    </w:p>
    <w:p w14:paraId="335BC7CA" w14:textId="77777777" w:rsidR="00A5659D" w:rsidRPr="00084198" w:rsidRDefault="00A5659D" w:rsidP="00A5659D">
      <w:pPr>
        <w:rPr>
          <w:noProof/>
          <w:lang w:val="en-CA"/>
        </w:rPr>
      </w:pPr>
      <w:r w:rsidRPr="00084198">
        <w:rPr>
          <w:b/>
          <w:bCs/>
          <w:noProof/>
          <w:lang w:val="en-CA"/>
        </w:rPr>
        <w:t>pic_width_max_in_luma_samples</w:t>
      </w:r>
      <w:r w:rsidRPr="00084198">
        <w:rPr>
          <w:noProof/>
          <w:lang w:val="en-CA"/>
        </w:rPr>
        <w:t xml:space="preserve"> specifies the </w:t>
      </w:r>
      <w:r w:rsidRPr="00084198">
        <w:rPr>
          <w:noProof/>
          <w:lang w:val="en-CA" w:eastAsia="ko-KR"/>
        </w:rPr>
        <w:t xml:space="preserve">maximum </w:t>
      </w:r>
      <w:r w:rsidRPr="00084198">
        <w:rPr>
          <w:noProof/>
          <w:lang w:val="en-CA"/>
        </w:rPr>
        <w:t>width, in units of luma samples, of each decoded picture referring to the SPS. pic_width_max_in_luma_samples shall not be equal to 0 and shall be an integer multiple of Max( 8, MinCbSizeY ).</w:t>
      </w:r>
      <w:r>
        <w:rPr>
          <w:noProof/>
          <w:lang w:val="en-CA"/>
        </w:rPr>
        <w:t xml:space="preserve"> </w:t>
      </w:r>
      <w:r w:rsidRPr="0030302B">
        <w:rPr>
          <w:noProof/>
          <w:highlight w:val="yellow"/>
          <w:lang w:val="en-CA"/>
        </w:rPr>
        <w:t xml:space="preserve">When </w:t>
      </w:r>
      <w:r w:rsidRPr="0030302B">
        <w:rPr>
          <w:b/>
          <w:highlight w:val="yellow"/>
          <w:lang w:val="en-CA"/>
        </w:rPr>
        <w:t xml:space="preserve">subpic_mergeable_flag </w:t>
      </w:r>
      <w:r w:rsidRPr="0030302B">
        <w:rPr>
          <w:highlight w:val="yellow"/>
          <w:lang w:val="en-CA"/>
        </w:rPr>
        <w:t xml:space="preserve">equal to 1, pic_width_max_in_luma_samples shall be an integer multiple of </w:t>
      </w:r>
      <w:r w:rsidRPr="0030302B">
        <w:rPr>
          <w:noProof/>
          <w:highlight w:val="yellow"/>
          <w:lang w:val="en-CA"/>
        </w:rPr>
        <w:t>CtbSizeY</w:t>
      </w:r>
      <w:r w:rsidRPr="00284849">
        <w:rPr>
          <w:noProof/>
          <w:highlight w:val="yellow"/>
          <w:lang w:val="en-CA"/>
        </w:rPr>
        <w:t>.</w:t>
      </w:r>
    </w:p>
    <w:p w14:paraId="630C6F77" w14:textId="77777777" w:rsidR="00A5659D" w:rsidRPr="00084198" w:rsidRDefault="00A5659D" w:rsidP="00A5659D">
      <w:pPr>
        <w:rPr>
          <w:noProof/>
          <w:lang w:val="en-CA"/>
        </w:rPr>
      </w:pPr>
      <w:r w:rsidRPr="00084198">
        <w:rPr>
          <w:b/>
          <w:noProof/>
          <w:lang w:val="en-CA"/>
        </w:rPr>
        <w:t>pic_height_max_in_luma_samples</w:t>
      </w:r>
      <w:r w:rsidRPr="00084198">
        <w:rPr>
          <w:noProof/>
          <w:lang w:val="en-CA"/>
        </w:rPr>
        <w:t xml:space="preserve"> specifies the </w:t>
      </w:r>
      <w:r w:rsidRPr="00084198">
        <w:rPr>
          <w:noProof/>
          <w:lang w:val="en-CA" w:eastAsia="ko-KR"/>
        </w:rPr>
        <w:t xml:space="preserve">maximum </w:t>
      </w:r>
      <w:r w:rsidRPr="00084198">
        <w:rPr>
          <w:noProof/>
          <w:lang w:val="en-CA"/>
        </w:rPr>
        <w:t>height, in units of luma samples, of each decoded picture referring to the SPS. pic_height_max_in_luma_samples shall not be equal to 0 and shall be an integer multiple of Max( 8, MinCbSizeY</w:t>
      </w:r>
      <w:r>
        <w:rPr>
          <w:noProof/>
          <w:lang w:val="en-CA"/>
        </w:rPr>
        <w:t> )</w:t>
      </w:r>
      <w:r w:rsidRPr="00084198">
        <w:rPr>
          <w:noProof/>
          <w:lang w:val="en-CA"/>
        </w:rPr>
        <w:t>.</w:t>
      </w:r>
      <w:r w:rsidRPr="00D64DAE">
        <w:rPr>
          <w:noProof/>
          <w:highlight w:val="yellow"/>
          <w:lang w:val="en-CA"/>
        </w:rPr>
        <w:t xml:space="preserve"> </w:t>
      </w:r>
      <w:r w:rsidRPr="00284849">
        <w:rPr>
          <w:noProof/>
          <w:highlight w:val="yellow"/>
          <w:lang w:val="en-CA"/>
        </w:rPr>
        <w:t xml:space="preserve">When </w:t>
      </w:r>
      <w:r w:rsidRPr="00284849">
        <w:rPr>
          <w:b/>
          <w:highlight w:val="yellow"/>
          <w:lang w:val="en-CA"/>
        </w:rPr>
        <w:t>subpic_</w:t>
      </w:r>
      <w:r>
        <w:rPr>
          <w:b/>
          <w:highlight w:val="yellow"/>
          <w:lang w:val="en-CA"/>
        </w:rPr>
        <w:t xml:space="preserve">mergeable_flag </w:t>
      </w:r>
      <w:r w:rsidRPr="00AD6FC3">
        <w:rPr>
          <w:highlight w:val="yellow"/>
          <w:lang w:val="en-CA"/>
        </w:rPr>
        <w:t xml:space="preserve">equal to 1, </w:t>
      </w:r>
      <w:r w:rsidRPr="0057138B">
        <w:rPr>
          <w:highlight w:val="yellow"/>
          <w:lang w:val="en-CA"/>
        </w:rPr>
        <w:t>pic_height</w:t>
      </w:r>
      <w:r>
        <w:rPr>
          <w:highlight w:val="yellow"/>
          <w:lang w:val="en-CA"/>
        </w:rPr>
        <w:t>_max</w:t>
      </w:r>
      <w:r w:rsidRPr="0057138B">
        <w:rPr>
          <w:highlight w:val="yellow"/>
          <w:lang w:val="en-CA"/>
        </w:rPr>
        <w:t xml:space="preserve">_in_luma_samples </w:t>
      </w:r>
      <w:r w:rsidRPr="00AD6FC3">
        <w:rPr>
          <w:highlight w:val="yellow"/>
          <w:lang w:val="en-CA"/>
        </w:rPr>
        <w:t xml:space="preserve">shall be </w:t>
      </w:r>
      <w:r w:rsidRPr="00284849">
        <w:rPr>
          <w:highlight w:val="yellow"/>
          <w:lang w:val="en-CA"/>
        </w:rPr>
        <w:t xml:space="preserve">an integer multiple of </w:t>
      </w:r>
      <w:r w:rsidRPr="00284849">
        <w:rPr>
          <w:noProof/>
          <w:highlight w:val="yellow"/>
          <w:lang w:val="en-CA"/>
        </w:rPr>
        <w:t>CtbSizeY.</w:t>
      </w:r>
    </w:p>
    <w:p w14:paraId="6F1D1553" w14:textId="77777777" w:rsidR="00A5659D" w:rsidRPr="00D64DAE" w:rsidRDefault="00A5659D" w:rsidP="00A5659D">
      <w:pPr>
        <w:rPr>
          <w:lang w:val="en-CA" w:eastAsia="ko-KR"/>
        </w:rPr>
      </w:pPr>
    </w:p>
    <w:p w14:paraId="49C7FCF9" w14:textId="77777777" w:rsidR="00A5659D" w:rsidRDefault="00A5659D" w:rsidP="00A5659D">
      <w:r w:rsidRPr="008F2CC2">
        <w:rPr>
          <w:b/>
          <w:highlight w:val="yellow"/>
          <w:lang w:val="en-CA"/>
        </w:rPr>
        <w:t>subpic_</w:t>
      </w:r>
      <w:r>
        <w:rPr>
          <w:b/>
          <w:highlight w:val="yellow"/>
          <w:lang w:val="en-CA"/>
        </w:rPr>
        <w:t>mergeable_flag</w:t>
      </w:r>
      <w:r w:rsidRPr="002414D8">
        <w:t xml:space="preserve"> </w:t>
      </w:r>
      <w:r w:rsidRPr="0066659B">
        <w:t xml:space="preserve">equal to 1 indicates all subpictures of the picture are </w:t>
      </w:r>
      <w:r>
        <w:t>constrained for merging operations.</w:t>
      </w:r>
      <w:r w:rsidRPr="0066659B">
        <w:t xml:space="preserve"> subpic_</w:t>
      </w:r>
      <w:r>
        <w:t xml:space="preserve">mergeable_flag </w:t>
      </w:r>
      <w:r w:rsidRPr="0066659B">
        <w:t xml:space="preserve">equal to 0 indicates that subpictures may or may not be </w:t>
      </w:r>
      <w:r>
        <w:t>constrained</w:t>
      </w:r>
      <w:r w:rsidRPr="0066659B">
        <w:t>.</w:t>
      </w:r>
    </w:p>
    <w:p w14:paraId="1840C4FC" w14:textId="77777777" w:rsidR="00A5659D" w:rsidRDefault="00A5659D" w:rsidP="00A5659D"/>
    <w:p w14:paraId="07D1B9F0" w14:textId="77777777" w:rsidR="00A5659D" w:rsidRPr="00084198" w:rsidDel="001E0D6C" w:rsidRDefault="00A5659D" w:rsidP="00A5659D">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the i-th subpicture </w:t>
      </w:r>
      <w:r w:rsidRPr="00084198">
        <w:rPr>
          <w:lang w:val="en-CA"/>
        </w:rPr>
        <w:t xml:space="preserve">of each </w:t>
      </w:r>
      <w:r w:rsidRPr="00084198">
        <w:rPr>
          <w:noProof/>
          <w:lang w:val="en-CA" w:eastAsia="ja-JP"/>
        </w:rPr>
        <w:t>coded picture in the C</w:t>
      </w:r>
      <w:r>
        <w:rPr>
          <w:noProof/>
          <w:lang w:val="en-CA" w:eastAsia="ja-JP"/>
        </w:rPr>
        <w:t>L</w:t>
      </w:r>
      <w:r w:rsidRPr="00084198">
        <w:rPr>
          <w:noProof/>
          <w:lang w:val="en-CA" w:eastAsia="ja-JP"/>
        </w:rPr>
        <w:t xml:space="preserve">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the i-th subpicture </w:t>
      </w:r>
      <w:r w:rsidRPr="00084198">
        <w:rPr>
          <w:lang w:val="en-CA"/>
        </w:rPr>
        <w:t xml:space="preserve">of each </w:t>
      </w:r>
      <w:r w:rsidRPr="00084198">
        <w:rPr>
          <w:noProof/>
          <w:lang w:val="en-CA" w:eastAsia="ja-JP"/>
        </w:rPr>
        <w:t>coded picture in the C</w:t>
      </w:r>
      <w:r>
        <w:rPr>
          <w:noProof/>
          <w:lang w:val="en-CA" w:eastAsia="ja-JP"/>
        </w:rPr>
        <w:t>L</w:t>
      </w:r>
      <w:r w:rsidRPr="00084198">
        <w:rPr>
          <w:noProof/>
          <w:lang w:val="en-CA" w:eastAsia="ja-JP"/>
        </w:rPr>
        <w:t xml:space="preserve">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 i ] is inferred to be equal to</w:t>
      </w:r>
      <w:r w:rsidRPr="00DB6DCF">
        <w:t xml:space="preserve"> </w:t>
      </w:r>
      <w:r w:rsidRPr="0057138B">
        <w:rPr>
          <w:strike/>
          <w:highlight w:val="yellow"/>
        </w:rPr>
        <w:t>0</w:t>
      </w:r>
      <w:r w:rsidRPr="0057138B">
        <w:rPr>
          <w:highlight w:val="yellow"/>
          <w:lang w:val="en-CA"/>
        </w:rPr>
        <w:t>subpic_</w:t>
      </w:r>
      <w:r>
        <w:rPr>
          <w:highlight w:val="yellow"/>
          <w:lang w:val="en-CA"/>
        </w:rPr>
        <w:t>mergeable_flag</w:t>
      </w:r>
      <w:r w:rsidRPr="0057138B">
        <w:rPr>
          <w:highlight w:val="yellow"/>
          <w:lang w:val="en-CA"/>
        </w:rPr>
        <w:t>.</w:t>
      </w:r>
    </w:p>
    <w:p w14:paraId="13D6DD1E" w14:textId="1E931FC5" w:rsidR="00A5659D" w:rsidRPr="00084198" w:rsidDel="001E0D6C" w:rsidRDefault="00A5659D" w:rsidP="00A5659D">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i-th</w:t>
      </w:r>
      <w:r w:rsidRPr="00084198" w:rsidDel="001E0D6C">
        <w:rPr>
          <w:lang w:val="en-CA"/>
        </w:rPr>
        <w:t xml:space="preserve"> subpicture </w:t>
      </w:r>
      <w:r w:rsidRPr="00084198">
        <w:rPr>
          <w:noProof/>
          <w:lang w:val="en-CA" w:eastAsia="ja-JP"/>
        </w:rPr>
        <w:t>in each coded picture in the C</w:t>
      </w:r>
      <w:r>
        <w:rPr>
          <w:noProof/>
          <w:lang w:val="en-CA" w:eastAsia="ja-JP"/>
        </w:rPr>
        <w:t>L</w:t>
      </w:r>
      <w:r w:rsidRPr="00084198">
        <w:rPr>
          <w:noProof/>
          <w:lang w:val="en-CA" w:eastAsia="ja-JP"/>
        </w:rPr>
        <w:t>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w:t>
      </w:r>
      <w:r>
        <w:rPr>
          <w:noProof/>
          <w:lang w:val="en-CA" w:eastAsia="ja-JP"/>
        </w:rPr>
        <w:t>L</w:t>
      </w:r>
      <w:r w:rsidRPr="00084198">
        <w:rPr>
          <w:noProof/>
          <w:lang w:val="en-CA" w:eastAsia="ja-JP"/>
        </w:rPr>
        <w:t>VS</w:t>
      </w:r>
      <w:r w:rsidRPr="00084198" w:rsidDel="001E0D6C">
        <w:rPr>
          <w:lang w:val="en-CA"/>
        </w:rPr>
        <w:t>.</w:t>
      </w:r>
      <w:r w:rsidRPr="00084198">
        <w:rPr>
          <w:lang w:val="en-CA"/>
        </w:rPr>
        <w:t xml:space="preserve"> When not present, the value of loop_filter_across_subpic_enabled_pic_flag[ </w:t>
      </w:r>
      <w:r>
        <w:rPr>
          <w:lang w:val="en-CA"/>
        </w:rPr>
        <w:t xml:space="preserve">i ] is inferred to be equal to </w:t>
      </w:r>
      <w:r>
        <w:rPr>
          <w:strike/>
          <w:highlight w:val="yellow"/>
        </w:rPr>
        <w:t>1</w:t>
      </w:r>
      <w:r w:rsidR="00F061AB">
        <w:rPr>
          <w:strike/>
          <w:highlight w:val="yellow"/>
        </w:rPr>
        <w:t>!</w:t>
      </w:r>
      <w:r w:rsidRPr="00284849">
        <w:rPr>
          <w:highlight w:val="yellow"/>
          <w:lang w:val="en-CA"/>
        </w:rPr>
        <w:t>subpic_</w:t>
      </w:r>
      <w:r>
        <w:rPr>
          <w:highlight w:val="yellow"/>
          <w:lang w:val="en-CA"/>
        </w:rPr>
        <w:t>mergeable_flag</w:t>
      </w:r>
      <w:r w:rsidRPr="00084198">
        <w:rPr>
          <w:lang w:val="en-CA"/>
        </w:rPr>
        <w:t>.</w:t>
      </w:r>
    </w:p>
    <w:p w14:paraId="34ED92D4" w14:textId="77777777" w:rsidR="00A5659D" w:rsidRDefault="00A5659D" w:rsidP="00A5659D">
      <w:pPr>
        <w:pStyle w:val="Heading2"/>
        <w:rPr>
          <w:noProof/>
          <w:lang w:val="en-CA" w:eastAsia="ko-KR"/>
        </w:rPr>
      </w:pPr>
      <w:r>
        <w:rPr>
          <w:noProof/>
          <w:lang w:val="en-CA" w:eastAsia="ko-KR"/>
        </w:rPr>
        <w:t>Update of PPS semantics</w:t>
      </w:r>
    </w:p>
    <w:p w14:paraId="19269B12" w14:textId="735F068A" w:rsidR="00A5659D" w:rsidRDefault="00A5659D" w:rsidP="00A5659D">
      <w:pPr>
        <w:rPr>
          <w:noProof/>
          <w:highlight w:val="yellow"/>
          <w:lang w:val="en-CA"/>
        </w:rPr>
      </w:pPr>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Pr>
          <w:noProof/>
          <w:lang w:val="en-CA"/>
        </w:rPr>
        <w:t>,</w:t>
      </w:r>
      <w:r w:rsidRPr="00084198">
        <w:rPr>
          <w:noProof/>
          <w:lang w:val="en-CA"/>
        </w:rPr>
        <w:t xml:space="preserve"> shall be an integer multiple of Max( 8, MinCbSizeY ), and shall be less than or equal to pic_width_max_in_luma_samples.</w:t>
      </w:r>
      <w:r>
        <w:rPr>
          <w:noProof/>
          <w:lang w:val="en-CA"/>
        </w:rPr>
        <w:t xml:space="preserve"> </w:t>
      </w:r>
      <w:r w:rsidRPr="00284849">
        <w:rPr>
          <w:noProof/>
          <w:highlight w:val="yellow"/>
          <w:lang w:val="en-CA"/>
        </w:rPr>
        <w:t>When</w:t>
      </w:r>
      <w:r>
        <w:rPr>
          <w:noProof/>
          <w:highlight w:val="yellow"/>
          <w:lang w:val="en-CA"/>
        </w:rPr>
        <w:t xml:space="preserve"> </w:t>
      </w:r>
      <w:r w:rsidRPr="00AD6FC3">
        <w:rPr>
          <w:b/>
          <w:highlight w:val="yellow"/>
          <w:lang w:val="en-CA"/>
        </w:rPr>
        <w:t>subpic_</w:t>
      </w:r>
      <w:r>
        <w:rPr>
          <w:b/>
          <w:highlight w:val="yellow"/>
          <w:lang w:val="en-CA"/>
        </w:rPr>
        <w:t xml:space="preserve">mergeable_flag </w:t>
      </w:r>
      <w:r w:rsidRPr="0057138B">
        <w:rPr>
          <w:highlight w:val="yellow"/>
          <w:lang w:val="en-CA"/>
        </w:rPr>
        <w:t xml:space="preserve">equal to </w:t>
      </w:r>
      <w:r w:rsidR="00F061AB">
        <w:rPr>
          <w:highlight w:val="yellow"/>
          <w:lang w:val="en-CA"/>
        </w:rPr>
        <w:t>1</w:t>
      </w:r>
      <w:r w:rsidRPr="0057138B">
        <w:rPr>
          <w:highlight w:val="yellow"/>
          <w:lang w:val="en-CA"/>
        </w:rPr>
        <w:t xml:space="preserve">, pic_width_in_luma_samples shall be an integer multiple of </w:t>
      </w:r>
      <w:r w:rsidRPr="0057138B">
        <w:rPr>
          <w:noProof/>
          <w:highlight w:val="yellow"/>
          <w:lang w:val="en-CA"/>
        </w:rPr>
        <w:t>CtbSizeY.</w:t>
      </w:r>
    </w:p>
    <w:p w14:paraId="7917C306" w14:textId="77777777" w:rsidR="00A5659D" w:rsidRDefault="00A5659D" w:rsidP="00A5659D">
      <w:pPr>
        <w:rPr>
          <w:noProof/>
          <w:lang w:val="en-CA"/>
        </w:rPr>
      </w:pPr>
      <w:r w:rsidRPr="00084198">
        <w:rPr>
          <w:b/>
          <w:noProof/>
          <w:lang w:val="en-CA"/>
        </w:rPr>
        <w:lastRenderedPageBreak/>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r>
        <w:rPr>
          <w:noProof/>
          <w:lang w:val="en-CA"/>
        </w:rPr>
        <w:t xml:space="preserve"> </w:t>
      </w:r>
      <w:r w:rsidRPr="00284849">
        <w:rPr>
          <w:noProof/>
          <w:highlight w:val="yellow"/>
          <w:lang w:val="en-CA"/>
        </w:rPr>
        <w:t xml:space="preserve">When </w:t>
      </w:r>
      <w:r w:rsidRPr="00284849">
        <w:rPr>
          <w:b/>
          <w:highlight w:val="yellow"/>
          <w:lang w:val="en-CA"/>
        </w:rPr>
        <w:t>subpic_</w:t>
      </w:r>
      <w:r>
        <w:rPr>
          <w:b/>
          <w:highlight w:val="yellow"/>
          <w:lang w:val="en-CA"/>
        </w:rPr>
        <w:t xml:space="preserve">mergeable_flag </w:t>
      </w:r>
      <w:r w:rsidRPr="00AD6FC3">
        <w:rPr>
          <w:highlight w:val="yellow"/>
          <w:lang w:val="en-CA"/>
        </w:rPr>
        <w:t xml:space="preserve">equal to 1, </w:t>
      </w:r>
      <w:r w:rsidRPr="0057138B">
        <w:rPr>
          <w:highlight w:val="yellow"/>
          <w:lang w:val="en-CA"/>
        </w:rPr>
        <w:t xml:space="preserve">pic_height_in_luma_samples </w:t>
      </w:r>
      <w:r w:rsidRPr="00AD6FC3">
        <w:rPr>
          <w:highlight w:val="yellow"/>
          <w:lang w:val="en-CA"/>
        </w:rPr>
        <w:t xml:space="preserve">shall be </w:t>
      </w:r>
      <w:r w:rsidRPr="00284849">
        <w:rPr>
          <w:highlight w:val="yellow"/>
          <w:lang w:val="en-CA"/>
        </w:rPr>
        <w:t xml:space="preserve">an integer multiple of </w:t>
      </w:r>
      <w:r w:rsidRPr="00284849">
        <w:rPr>
          <w:noProof/>
          <w:highlight w:val="yellow"/>
          <w:lang w:val="en-CA"/>
        </w:rPr>
        <w:t>CtbSizeY.</w:t>
      </w:r>
    </w:p>
    <w:p w14:paraId="1FA1B3F1" w14:textId="77777777" w:rsidR="00A5659D" w:rsidRDefault="00A5659D" w:rsidP="00A5659D">
      <w:pPr>
        <w:rPr>
          <w:noProof/>
          <w:lang w:val="en-CA"/>
        </w:rPr>
      </w:pPr>
    </w:p>
    <w:p w14:paraId="1980FAA5" w14:textId="77777777" w:rsidR="00A5659D" w:rsidRDefault="00A5659D" w:rsidP="00A5659D">
      <w:pPr>
        <w:pStyle w:val="Heading2"/>
      </w:pPr>
      <w:bookmarkStart w:id="4" w:name="_Hlk13273328"/>
      <w:r w:rsidRPr="00397ACE">
        <w:t>Update of PH semantics</w:t>
      </w:r>
    </w:p>
    <w:p w14:paraId="041C5A78" w14:textId="77777777" w:rsidR="00A5659D" w:rsidRPr="00860B27" w:rsidRDefault="00A5659D" w:rsidP="00A5659D">
      <w:r>
        <w:t>T</w:t>
      </w:r>
      <w:r w:rsidRPr="00DB432C">
        <w:t>he presence of the subpicture identifier</w:t>
      </w:r>
      <w:r>
        <w:t>s</w:t>
      </w:r>
      <w:r w:rsidRPr="00DB432C">
        <w:t xml:space="preserve"> in the Picture Header may make th</w:t>
      </w:r>
      <w:r>
        <w:t>e merging operation more complex</w:t>
      </w:r>
      <w:r w:rsidRPr="00DB432C">
        <w:t>. Indeed, when the signaling of identifier</w:t>
      </w:r>
      <w:r>
        <w:t>s</w:t>
      </w:r>
      <w:r w:rsidRPr="00DB432C">
        <w:t xml:space="preserve"> is </w:t>
      </w:r>
      <w:r>
        <w:t>declared</w:t>
      </w:r>
      <w:r w:rsidRPr="00DB432C">
        <w:t xml:space="preserve"> in the Picture Header, it overrides the mapping of the subpicture identifiers </w:t>
      </w:r>
      <w:r>
        <w:t xml:space="preserve">declared </w:t>
      </w:r>
      <w:r w:rsidRPr="00DB432C">
        <w:t xml:space="preserve">in the Parameter Sets NAL units.  Since a different Picture </w:t>
      </w:r>
      <w:r>
        <w:t>Header</w:t>
      </w:r>
      <w:r w:rsidRPr="00DB432C">
        <w:t xml:space="preserve"> is sent </w:t>
      </w:r>
      <w:r>
        <w:t>for</w:t>
      </w:r>
      <w:r w:rsidRPr="00DB432C">
        <w:t xml:space="preserve"> each </w:t>
      </w:r>
      <w:r>
        <w:t>picture,</w:t>
      </w:r>
      <w:r w:rsidRPr="00DB432C">
        <w:t xml:space="preserve"> this allows to change the mapping at each Picture. As a result, a typical merging operation needs to check</w:t>
      </w:r>
      <w:r>
        <w:t>, for every picture,</w:t>
      </w:r>
      <w:r w:rsidRPr="00DB432C">
        <w:t xml:space="preserve"> whether the Picture Header modifies the </w:t>
      </w:r>
      <w:r>
        <w:t>s</w:t>
      </w:r>
      <w:r w:rsidRPr="00DB432C">
        <w:t xml:space="preserve">ubpicture identifiers mapping. To avoid this complex checking operation, when the subpictures are constrained for merging operations, the mapping of the identifiers in the Picture Header is disabled. </w:t>
      </w:r>
    </w:p>
    <w:p w14:paraId="4EC76EDB" w14:textId="77777777" w:rsidR="00A5659D" w:rsidRDefault="00A5659D" w:rsidP="00A5659D">
      <w:pPr>
        <w:ind w:left="3"/>
        <w:rPr>
          <w:lang w:val="en-CA"/>
        </w:rPr>
      </w:pPr>
      <w:r>
        <w:rPr>
          <w:b/>
          <w:bCs/>
          <w:noProof/>
          <w:lang w:val="en-CA" w:eastAsia="ko-KR"/>
        </w:rPr>
        <w:t>ph_subpic_id_signalling_present_flag</w:t>
      </w:r>
      <w:r w:rsidRPr="00084198" w:rsidDel="001E0D6C">
        <w:rPr>
          <w:noProof/>
          <w:lang w:val="en-CA" w:eastAsia="ja-JP"/>
        </w:rPr>
        <w:t xml:space="preserve"> equal to 1 specifies </w:t>
      </w:r>
      <w:r w:rsidRPr="00084198" w:rsidDel="001E0D6C">
        <w:rPr>
          <w:lang w:val="en-CA"/>
        </w:rPr>
        <w:t xml:space="preserve">that </w:t>
      </w:r>
      <w:r>
        <w:rPr>
          <w:lang w:val="en-CA"/>
        </w:rPr>
        <w:t xml:space="preserve">subpicture ID mapping is signalled in the PH. ph_subpic_id_signalling_present_flag equal to 0 specifies that subpicture ID mapping is not signalled in the PH. </w:t>
      </w:r>
      <w:r w:rsidRPr="0030302B">
        <w:rPr>
          <w:highlight w:val="yellow"/>
          <w:lang w:val="en-CA"/>
        </w:rPr>
        <w:t xml:space="preserve">When subpic_mergeable_flag is equal to 1, ph_subpic_id_signalling_present_flag shall be equal to 0. </w:t>
      </w:r>
    </w:p>
    <w:p w14:paraId="53F4A96A" w14:textId="77777777" w:rsidR="00A5659D" w:rsidRPr="00860B27" w:rsidRDefault="00A5659D" w:rsidP="00A5659D">
      <w:pPr>
        <w:rPr>
          <w:lang w:val="en-CA"/>
        </w:rPr>
      </w:pPr>
    </w:p>
    <w:bookmarkEnd w:id="4"/>
    <w:p w14:paraId="6C1429E3" w14:textId="77777777" w:rsidR="00A5659D" w:rsidRDefault="00A5659D" w:rsidP="00A5659D">
      <w:pPr>
        <w:pStyle w:val="Heading2"/>
      </w:pPr>
      <w:r>
        <w:t xml:space="preserve">SEI message for subpicture-based conformance windows </w:t>
      </w:r>
    </w:p>
    <w:p w14:paraId="5C97D642" w14:textId="77777777" w:rsidR="00A5659D" w:rsidRDefault="00A5659D" w:rsidP="00A5659D">
      <w:r>
        <w:t>The proposed SEI message allows decoders to handle in-picture areas that require post-decoding crop operation. This may result for example of a bitstream extraction and merging operations where some subpictures originally at the right or bottom border of a picture contained padding data. This SEI indicates decoders the picture areas containing padding or even unreliable or useless data that the content creator considers should be removed on the image to be displayed.</w:t>
      </w:r>
    </w:p>
    <w:p w14:paraId="4803984A" w14:textId="77777777" w:rsidR="00A5659D" w:rsidRDefault="00A5659D" w:rsidP="00A5659D"/>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275"/>
      </w:tblGrid>
      <w:tr w:rsidR="00A5659D" w:rsidRPr="0018677A" w14:paraId="3583FBBC" w14:textId="77777777" w:rsidTr="00EC4708">
        <w:trPr>
          <w:cantSplit/>
        </w:trPr>
        <w:tc>
          <w:tcPr>
            <w:tcW w:w="6658" w:type="dxa"/>
            <w:tcBorders>
              <w:top w:val="single" w:sz="4" w:space="0" w:color="auto"/>
              <w:left w:val="single" w:sz="4" w:space="0" w:color="auto"/>
              <w:bottom w:val="single" w:sz="4" w:space="0" w:color="auto"/>
              <w:right w:val="single" w:sz="4" w:space="0" w:color="auto"/>
            </w:tcBorders>
            <w:hideMark/>
          </w:tcPr>
          <w:p w14:paraId="4CF62174" w14:textId="77777777" w:rsidR="00A5659D" w:rsidRPr="00BC667A" w:rsidRDefault="00A5659D" w:rsidP="00EC4708">
            <w:pPr>
              <w:pStyle w:val="tablesyntax"/>
              <w:keepLines w:val="0"/>
              <w:spacing w:before="20" w:after="40"/>
              <w:rPr>
                <w:noProof/>
                <w:lang w:val="en-CA"/>
              </w:rPr>
            </w:pPr>
            <w:r>
              <w:rPr>
                <w:noProof/>
                <w:lang w:val="en-CA"/>
              </w:rPr>
              <w:t>subpicture_conformance_window</w:t>
            </w:r>
            <w:r w:rsidRPr="00BC667A">
              <w:rPr>
                <w:noProof/>
                <w:lang w:val="en-CA"/>
              </w:rPr>
              <w:t xml:space="preserve"> (</w:t>
            </w:r>
            <w:r>
              <w:rPr>
                <w:noProof/>
                <w:lang w:val="en-CA"/>
              </w:rPr>
              <w:t>payloadSize</w:t>
            </w:r>
            <w:r w:rsidRPr="00BC667A">
              <w:rPr>
                <w:noProof/>
                <w:lang w:val="en-CA"/>
              </w:rPr>
              <w:t>) {</w:t>
            </w:r>
          </w:p>
        </w:tc>
        <w:tc>
          <w:tcPr>
            <w:tcW w:w="1275" w:type="dxa"/>
            <w:tcBorders>
              <w:top w:val="single" w:sz="4" w:space="0" w:color="auto"/>
              <w:left w:val="single" w:sz="4" w:space="0" w:color="auto"/>
              <w:bottom w:val="single" w:sz="4" w:space="0" w:color="auto"/>
              <w:right w:val="single" w:sz="4" w:space="0" w:color="auto"/>
            </w:tcBorders>
            <w:hideMark/>
          </w:tcPr>
          <w:p w14:paraId="196E3F6D" w14:textId="77777777" w:rsidR="00A5659D" w:rsidRPr="0010670B" w:rsidRDefault="00A5659D" w:rsidP="00EC4708">
            <w:pPr>
              <w:pStyle w:val="tablesyntax"/>
              <w:keepLines w:val="0"/>
              <w:spacing w:before="20" w:after="40"/>
              <w:rPr>
                <w:b/>
                <w:noProof/>
                <w:lang w:val="en-CA"/>
              </w:rPr>
            </w:pPr>
            <w:r w:rsidRPr="0010670B">
              <w:rPr>
                <w:b/>
                <w:noProof/>
                <w:lang w:val="en-CA"/>
              </w:rPr>
              <w:t>Descriptor</w:t>
            </w:r>
          </w:p>
        </w:tc>
      </w:tr>
      <w:tr w:rsidR="00A5659D" w:rsidRPr="00BC667A" w14:paraId="1B262A5A"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tcPr>
          <w:p w14:paraId="235D2B8C" w14:textId="77777777" w:rsidR="00A5659D" w:rsidRPr="0030302B" w:rsidRDefault="00A5659D" w:rsidP="00EC4708">
            <w:pPr>
              <w:pStyle w:val="tablesyntax"/>
              <w:keepNext w:val="0"/>
              <w:keepLines w:val="0"/>
              <w:spacing w:before="20" w:after="40"/>
              <w:rPr>
                <w:b/>
                <w:bCs/>
                <w:noProof/>
                <w:lang w:val="en-CA"/>
              </w:rPr>
            </w:pPr>
            <w:r>
              <w:rPr>
                <w:bCs/>
                <w:noProof/>
                <w:lang w:val="en-CA"/>
              </w:rPr>
              <w:tab/>
            </w:r>
            <w:r w:rsidRPr="0030302B">
              <w:rPr>
                <w:b/>
                <w:bCs/>
                <w:noProof/>
                <w:lang w:val="en-CA"/>
              </w:rPr>
              <w:t>subpic_conf_win_cancel_flag</w:t>
            </w:r>
          </w:p>
        </w:tc>
        <w:tc>
          <w:tcPr>
            <w:tcW w:w="1275" w:type="dxa"/>
            <w:tcBorders>
              <w:top w:val="single" w:sz="4" w:space="0" w:color="auto"/>
              <w:left w:val="single" w:sz="4" w:space="0" w:color="auto"/>
              <w:bottom w:val="single" w:sz="4" w:space="0" w:color="auto"/>
              <w:right w:val="single" w:sz="4" w:space="0" w:color="auto"/>
            </w:tcBorders>
          </w:tcPr>
          <w:p w14:paraId="485C61F1" w14:textId="77777777" w:rsidR="00A5659D" w:rsidRPr="00BC667A" w:rsidRDefault="00A5659D" w:rsidP="00EC4708">
            <w:pPr>
              <w:pStyle w:val="tablecell"/>
              <w:keepNext w:val="0"/>
              <w:keepLines w:val="0"/>
              <w:spacing w:before="20" w:after="40"/>
              <w:jc w:val="center"/>
              <w:rPr>
                <w:noProof/>
                <w:lang w:val="en-CA"/>
              </w:rPr>
            </w:pPr>
            <w:r>
              <w:rPr>
                <w:noProof/>
                <w:lang w:val="en-CA"/>
              </w:rPr>
              <w:t>u(1)</w:t>
            </w:r>
          </w:p>
        </w:tc>
      </w:tr>
      <w:tr w:rsidR="00A5659D" w:rsidRPr="00BC667A" w14:paraId="5B546662"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hideMark/>
          </w:tcPr>
          <w:p w14:paraId="22338355" w14:textId="77777777" w:rsidR="00A5659D" w:rsidRPr="00BC667A" w:rsidRDefault="00A5659D" w:rsidP="00EC4708">
            <w:pPr>
              <w:pStyle w:val="tablesyntax"/>
              <w:keepNext w:val="0"/>
              <w:keepLines w:val="0"/>
              <w:spacing w:before="20" w:after="40"/>
              <w:rPr>
                <w:bCs/>
                <w:noProof/>
                <w:lang w:val="en-CA"/>
              </w:rPr>
            </w:pPr>
            <w:r w:rsidRPr="00BC667A">
              <w:rPr>
                <w:bCs/>
                <w:noProof/>
                <w:lang w:val="en-CA"/>
              </w:rPr>
              <w:tab/>
            </w:r>
            <w:r>
              <w:rPr>
                <w:bCs/>
                <w:noProof/>
                <w:lang w:val="en-CA"/>
              </w:rPr>
              <w:t>if (!subpic_conf_win_cancel_flag) {</w:t>
            </w:r>
          </w:p>
        </w:tc>
        <w:tc>
          <w:tcPr>
            <w:tcW w:w="1275" w:type="dxa"/>
            <w:tcBorders>
              <w:top w:val="single" w:sz="4" w:space="0" w:color="auto"/>
              <w:left w:val="single" w:sz="4" w:space="0" w:color="auto"/>
              <w:bottom w:val="single" w:sz="4" w:space="0" w:color="auto"/>
              <w:right w:val="single" w:sz="4" w:space="0" w:color="auto"/>
            </w:tcBorders>
            <w:hideMark/>
          </w:tcPr>
          <w:p w14:paraId="2D42160B" w14:textId="77777777" w:rsidR="00A5659D" w:rsidRPr="00BC667A" w:rsidRDefault="00A5659D" w:rsidP="00EC4708">
            <w:pPr>
              <w:pStyle w:val="tablecell"/>
              <w:keepNext w:val="0"/>
              <w:keepLines w:val="0"/>
              <w:spacing w:before="20" w:after="40"/>
              <w:rPr>
                <w:noProof/>
                <w:lang w:val="en-CA"/>
              </w:rPr>
            </w:pPr>
          </w:p>
        </w:tc>
      </w:tr>
      <w:tr w:rsidR="00A5659D" w:rsidRPr="00BC667A" w14:paraId="5836D150"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hideMark/>
          </w:tcPr>
          <w:p w14:paraId="4FE894E4" w14:textId="77777777" w:rsidR="00A5659D" w:rsidRPr="00C41A3D" w:rsidRDefault="00A5659D" w:rsidP="00EC4708">
            <w:pPr>
              <w:pStyle w:val="tablesyntax"/>
              <w:keepNext w:val="0"/>
              <w:keepLines w:val="0"/>
              <w:spacing w:before="20" w:after="40"/>
              <w:rPr>
                <w:b/>
                <w:bCs/>
                <w:noProof/>
                <w:lang w:val="en-CA"/>
              </w:rPr>
            </w:pPr>
            <w:r>
              <w:rPr>
                <w:b/>
                <w:lang w:val="en-CA"/>
              </w:rPr>
              <w:tab/>
            </w:r>
            <w:r w:rsidRPr="00C41A3D">
              <w:rPr>
                <w:b/>
                <w:lang w:val="en-CA"/>
              </w:rPr>
              <w:tab/>
              <w:t>subpic_</w:t>
            </w:r>
            <w:r>
              <w:rPr>
                <w:b/>
                <w:lang w:val="en-CA"/>
              </w:rPr>
              <w:t>conf_win</w:t>
            </w:r>
            <w:r w:rsidRPr="00C41A3D">
              <w:rPr>
                <w:b/>
                <w:lang w:val="en-CA"/>
              </w:rPr>
              <w:t>_num_subpics_minus1</w:t>
            </w:r>
          </w:p>
        </w:tc>
        <w:tc>
          <w:tcPr>
            <w:tcW w:w="1275" w:type="dxa"/>
            <w:tcBorders>
              <w:top w:val="single" w:sz="4" w:space="0" w:color="auto"/>
              <w:left w:val="single" w:sz="4" w:space="0" w:color="auto"/>
              <w:bottom w:val="single" w:sz="4" w:space="0" w:color="auto"/>
              <w:right w:val="single" w:sz="4" w:space="0" w:color="auto"/>
            </w:tcBorders>
            <w:hideMark/>
          </w:tcPr>
          <w:p w14:paraId="28A4E01F" w14:textId="77777777" w:rsidR="00A5659D" w:rsidRPr="00BC667A" w:rsidRDefault="00A5659D" w:rsidP="00EC4708">
            <w:pPr>
              <w:pStyle w:val="tablecell"/>
              <w:keepNext w:val="0"/>
              <w:keepLines w:val="0"/>
              <w:spacing w:before="20" w:after="40"/>
              <w:jc w:val="center"/>
              <w:rPr>
                <w:noProof/>
                <w:lang w:val="en-CA"/>
              </w:rPr>
            </w:pPr>
            <w:r w:rsidRPr="00BC667A">
              <w:rPr>
                <w:noProof/>
                <w:lang w:val="en-CA"/>
              </w:rPr>
              <w:t>u</w:t>
            </w:r>
            <w:r>
              <w:rPr>
                <w:noProof/>
                <w:lang w:val="en-CA"/>
              </w:rPr>
              <w:t>e</w:t>
            </w:r>
            <w:r w:rsidRPr="00BC667A">
              <w:rPr>
                <w:noProof/>
                <w:lang w:val="en-CA"/>
              </w:rPr>
              <w:t>(</w:t>
            </w:r>
            <w:r>
              <w:rPr>
                <w:noProof/>
                <w:lang w:val="en-CA"/>
              </w:rPr>
              <w:t>v</w:t>
            </w:r>
            <w:r w:rsidRPr="00BC667A">
              <w:rPr>
                <w:noProof/>
                <w:lang w:val="en-CA"/>
              </w:rPr>
              <w:t>)</w:t>
            </w:r>
          </w:p>
        </w:tc>
      </w:tr>
      <w:tr w:rsidR="00A5659D" w:rsidRPr="00774DEE" w14:paraId="292041CD"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hideMark/>
          </w:tcPr>
          <w:p w14:paraId="4A08D1EA" w14:textId="77777777" w:rsidR="00A5659D" w:rsidRPr="00EB295A" w:rsidRDefault="00A5659D" w:rsidP="00EC4708">
            <w:pPr>
              <w:pStyle w:val="tablesyntax"/>
              <w:keepNext w:val="0"/>
              <w:keepLines w:val="0"/>
              <w:spacing w:before="20" w:after="40"/>
              <w:rPr>
                <w:bCs/>
                <w:noProof/>
                <w:lang w:val="en-CA"/>
              </w:rPr>
            </w:pPr>
            <w:r w:rsidRPr="00EB295A">
              <w:rPr>
                <w:lang w:val="en-CA"/>
              </w:rPr>
              <w:tab/>
            </w:r>
            <w:r w:rsidRPr="00EB295A">
              <w:rPr>
                <w:lang w:val="en-CA"/>
              </w:rPr>
              <w:tab/>
              <w:t xml:space="preserve">for( i = 0; i  &lt;=  </w:t>
            </w:r>
            <w:r w:rsidRPr="00C41A3D">
              <w:rPr>
                <w:lang w:val="en-CA"/>
              </w:rPr>
              <w:t>subpic_conf_win_</w:t>
            </w:r>
            <w:r w:rsidRPr="00EB295A">
              <w:rPr>
                <w:lang w:val="en-CA"/>
              </w:rPr>
              <w:t>num_subpics_minus1; i++ ) {</w:t>
            </w:r>
          </w:p>
        </w:tc>
        <w:tc>
          <w:tcPr>
            <w:tcW w:w="1275" w:type="dxa"/>
            <w:tcBorders>
              <w:top w:val="single" w:sz="4" w:space="0" w:color="auto"/>
              <w:left w:val="single" w:sz="4" w:space="0" w:color="auto"/>
              <w:bottom w:val="single" w:sz="4" w:space="0" w:color="auto"/>
              <w:right w:val="single" w:sz="4" w:space="0" w:color="auto"/>
            </w:tcBorders>
          </w:tcPr>
          <w:p w14:paraId="4F69CE68" w14:textId="77777777" w:rsidR="00A5659D" w:rsidRPr="00BC667A" w:rsidRDefault="00A5659D" w:rsidP="00EC4708">
            <w:pPr>
              <w:pStyle w:val="tablecell"/>
              <w:keepNext w:val="0"/>
              <w:keepLines w:val="0"/>
              <w:spacing w:before="20" w:after="40"/>
              <w:jc w:val="center"/>
              <w:rPr>
                <w:noProof/>
                <w:lang w:val="en-CA"/>
              </w:rPr>
            </w:pPr>
          </w:p>
        </w:tc>
      </w:tr>
      <w:tr w:rsidR="00A5659D" w:rsidRPr="00880D6C" w14:paraId="080BD55E" w14:textId="77777777" w:rsidTr="00EC4708">
        <w:tblPrEx>
          <w:jc w:val="center"/>
          <w:tblLook w:val="0000" w:firstRow="0" w:lastRow="0" w:firstColumn="0" w:lastColumn="0" w:noHBand="0" w:noVBand="0"/>
        </w:tblPrEx>
        <w:trPr>
          <w:cantSplit/>
          <w:jc w:val="center"/>
        </w:trPr>
        <w:tc>
          <w:tcPr>
            <w:tcW w:w="6658" w:type="dxa"/>
          </w:tcPr>
          <w:p w14:paraId="55891D07" w14:textId="77777777" w:rsidR="00A5659D" w:rsidRPr="00461FD2" w:rsidRDefault="00A5659D" w:rsidP="00EC4708">
            <w:pPr>
              <w:pStyle w:val="tablesyntax"/>
              <w:keepNext w:val="0"/>
              <w:keepLines w:val="0"/>
              <w:spacing w:before="20" w:after="40"/>
              <w:rPr>
                <w:b/>
                <w:bCs/>
                <w:noProof/>
                <w:lang w:val="en-CA"/>
              </w:rPr>
            </w:pPr>
            <w:r w:rsidRPr="00461FD2">
              <w:rPr>
                <w:b/>
                <w:bCs/>
                <w:noProof/>
                <w:lang w:val="en-CA"/>
              </w:rPr>
              <w:tab/>
            </w:r>
            <w:r>
              <w:rPr>
                <w:b/>
                <w:bCs/>
                <w:noProof/>
                <w:lang w:val="en-CA"/>
              </w:rPr>
              <w:tab/>
            </w:r>
            <w:r w:rsidRPr="00461FD2">
              <w:rPr>
                <w:b/>
                <w:bCs/>
                <w:noProof/>
                <w:lang w:val="en-CA"/>
              </w:rPr>
              <w:tab/>
              <w:t>subpic_conf_win_left_offset</w:t>
            </w:r>
            <w:r w:rsidRPr="00C41A3D">
              <w:rPr>
                <w:bCs/>
                <w:noProof/>
                <w:lang w:val="en-CA"/>
              </w:rPr>
              <w:t>[ i ]</w:t>
            </w:r>
          </w:p>
        </w:tc>
        <w:tc>
          <w:tcPr>
            <w:tcW w:w="1275" w:type="dxa"/>
          </w:tcPr>
          <w:p w14:paraId="082B814B" w14:textId="77777777" w:rsidR="00A5659D" w:rsidRPr="00031194" w:rsidRDefault="00A5659D" w:rsidP="00EC4708">
            <w:pPr>
              <w:pStyle w:val="tablecell"/>
              <w:keepNext w:val="0"/>
              <w:keepLines w:val="0"/>
              <w:spacing w:before="20" w:after="40"/>
              <w:jc w:val="center"/>
              <w:rPr>
                <w:noProof/>
                <w:lang w:val="en-CA" w:eastAsia="ko-KR"/>
              </w:rPr>
            </w:pPr>
            <w:r w:rsidRPr="00031194">
              <w:rPr>
                <w:noProof/>
                <w:lang w:val="en-CA"/>
              </w:rPr>
              <w:t>ue(v)</w:t>
            </w:r>
          </w:p>
        </w:tc>
      </w:tr>
      <w:tr w:rsidR="00A5659D" w:rsidRPr="00880D6C" w14:paraId="4303BCE5" w14:textId="77777777" w:rsidTr="00EC4708">
        <w:tblPrEx>
          <w:jc w:val="center"/>
          <w:tblLook w:val="0000" w:firstRow="0" w:lastRow="0" w:firstColumn="0" w:lastColumn="0" w:noHBand="0" w:noVBand="0"/>
        </w:tblPrEx>
        <w:trPr>
          <w:cantSplit/>
          <w:jc w:val="center"/>
        </w:trPr>
        <w:tc>
          <w:tcPr>
            <w:tcW w:w="6658" w:type="dxa"/>
          </w:tcPr>
          <w:p w14:paraId="490536B0" w14:textId="77777777" w:rsidR="00A5659D" w:rsidRPr="00461FD2" w:rsidRDefault="00A5659D" w:rsidP="00EC4708">
            <w:pPr>
              <w:pStyle w:val="tablesyntax"/>
              <w:keepNext w:val="0"/>
              <w:keepLines w:val="0"/>
              <w:spacing w:before="20" w:after="40"/>
              <w:rPr>
                <w:b/>
                <w:bCs/>
                <w:noProof/>
                <w:lang w:val="en-CA"/>
              </w:rPr>
            </w:pPr>
            <w:r w:rsidRPr="00461FD2">
              <w:rPr>
                <w:b/>
                <w:bCs/>
                <w:noProof/>
                <w:lang w:val="en-CA"/>
              </w:rPr>
              <w:tab/>
            </w:r>
            <w:r w:rsidRPr="00461FD2">
              <w:rPr>
                <w:b/>
                <w:bCs/>
                <w:noProof/>
                <w:lang w:val="en-CA"/>
              </w:rPr>
              <w:tab/>
            </w:r>
            <w:r>
              <w:rPr>
                <w:b/>
                <w:bCs/>
                <w:noProof/>
                <w:lang w:val="en-CA"/>
              </w:rPr>
              <w:tab/>
            </w:r>
            <w:r w:rsidRPr="00461FD2">
              <w:rPr>
                <w:b/>
                <w:bCs/>
                <w:noProof/>
                <w:lang w:val="en-CA"/>
              </w:rPr>
              <w:t>subpic_conf_win_right_offset</w:t>
            </w:r>
            <w:r w:rsidRPr="00C41A3D">
              <w:rPr>
                <w:bCs/>
                <w:noProof/>
                <w:lang w:val="en-CA"/>
              </w:rPr>
              <w:t>[ i ]</w:t>
            </w:r>
          </w:p>
        </w:tc>
        <w:tc>
          <w:tcPr>
            <w:tcW w:w="1275" w:type="dxa"/>
          </w:tcPr>
          <w:p w14:paraId="680FD8F9" w14:textId="77777777" w:rsidR="00A5659D" w:rsidRPr="00031194" w:rsidRDefault="00A5659D" w:rsidP="00EC4708">
            <w:pPr>
              <w:pStyle w:val="tablecell"/>
              <w:keepNext w:val="0"/>
              <w:keepLines w:val="0"/>
              <w:spacing w:before="20" w:after="40"/>
              <w:jc w:val="center"/>
              <w:rPr>
                <w:noProof/>
                <w:lang w:val="en-CA" w:eastAsia="ko-KR"/>
              </w:rPr>
            </w:pPr>
            <w:r w:rsidRPr="00031194">
              <w:rPr>
                <w:noProof/>
                <w:lang w:val="en-CA"/>
              </w:rPr>
              <w:t>ue(v)</w:t>
            </w:r>
          </w:p>
        </w:tc>
      </w:tr>
      <w:tr w:rsidR="00A5659D" w:rsidRPr="00880D6C" w14:paraId="6381FF11" w14:textId="77777777" w:rsidTr="00EC4708">
        <w:tblPrEx>
          <w:jc w:val="center"/>
          <w:tblLook w:val="0000" w:firstRow="0" w:lastRow="0" w:firstColumn="0" w:lastColumn="0" w:noHBand="0" w:noVBand="0"/>
        </w:tblPrEx>
        <w:trPr>
          <w:cantSplit/>
          <w:jc w:val="center"/>
        </w:trPr>
        <w:tc>
          <w:tcPr>
            <w:tcW w:w="6658" w:type="dxa"/>
          </w:tcPr>
          <w:p w14:paraId="01728160" w14:textId="77777777" w:rsidR="00A5659D" w:rsidRPr="00461FD2" w:rsidRDefault="00A5659D" w:rsidP="00EC4708">
            <w:pPr>
              <w:pStyle w:val="tablesyntax"/>
              <w:keepNext w:val="0"/>
              <w:keepLines w:val="0"/>
              <w:spacing w:before="20" w:after="40"/>
              <w:rPr>
                <w:b/>
                <w:bCs/>
                <w:noProof/>
                <w:lang w:val="en-CA"/>
              </w:rPr>
            </w:pPr>
            <w:r>
              <w:rPr>
                <w:b/>
                <w:bCs/>
                <w:noProof/>
                <w:lang w:val="en-CA"/>
              </w:rPr>
              <w:tab/>
            </w:r>
            <w:r w:rsidRPr="00461FD2">
              <w:rPr>
                <w:b/>
                <w:bCs/>
                <w:noProof/>
                <w:lang w:val="en-CA"/>
              </w:rPr>
              <w:tab/>
            </w:r>
            <w:r w:rsidRPr="00461FD2">
              <w:rPr>
                <w:b/>
                <w:bCs/>
                <w:noProof/>
                <w:lang w:val="en-CA"/>
              </w:rPr>
              <w:tab/>
              <w:t>subpic_conf_win_top_offset</w:t>
            </w:r>
            <w:r w:rsidRPr="00C41A3D">
              <w:rPr>
                <w:bCs/>
                <w:noProof/>
                <w:lang w:val="en-CA"/>
              </w:rPr>
              <w:t>[ i ]</w:t>
            </w:r>
          </w:p>
        </w:tc>
        <w:tc>
          <w:tcPr>
            <w:tcW w:w="1275" w:type="dxa"/>
          </w:tcPr>
          <w:p w14:paraId="20D9EDBC" w14:textId="77777777" w:rsidR="00A5659D" w:rsidRPr="00031194" w:rsidRDefault="00A5659D" w:rsidP="00EC4708">
            <w:pPr>
              <w:pStyle w:val="tablecell"/>
              <w:keepNext w:val="0"/>
              <w:keepLines w:val="0"/>
              <w:spacing w:before="20" w:after="40"/>
              <w:jc w:val="center"/>
              <w:rPr>
                <w:noProof/>
                <w:lang w:val="en-CA" w:eastAsia="ko-KR"/>
              </w:rPr>
            </w:pPr>
            <w:r w:rsidRPr="00031194">
              <w:rPr>
                <w:noProof/>
                <w:lang w:val="en-CA"/>
              </w:rPr>
              <w:t>ue(v)</w:t>
            </w:r>
          </w:p>
        </w:tc>
      </w:tr>
      <w:tr w:rsidR="00A5659D" w:rsidRPr="00880D6C" w14:paraId="598526C8" w14:textId="77777777" w:rsidTr="00EC4708">
        <w:tblPrEx>
          <w:jc w:val="center"/>
          <w:tblLook w:val="0000" w:firstRow="0" w:lastRow="0" w:firstColumn="0" w:lastColumn="0" w:noHBand="0" w:noVBand="0"/>
        </w:tblPrEx>
        <w:trPr>
          <w:cantSplit/>
          <w:trHeight w:val="53"/>
          <w:jc w:val="center"/>
        </w:trPr>
        <w:tc>
          <w:tcPr>
            <w:tcW w:w="6658" w:type="dxa"/>
          </w:tcPr>
          <w:p w14:paraId="0D23163E" w14:textId="77777777" w:rsidR="00A5659D" w:rsidRPr="00461FD2" w:rsidRDefault="00A5659D" w:rsidP="00EC4708">
            <w:pPr>
              <w:pStyle w:val="tablesyntax"/>
              <w:keepNext w:val="0"/>
              <w:keepLines w:val="0"/>
              <w:spacing w:before="20" w:after="40"/>
              <w:rPr>
                <w:b/>
                <w:bCs/>
                <w:noProof/>
                <w:lang w:val="en-CA"/>
              </w:rPr>
            </w:pPr>
            <w:r>
              <w:rPr>
                <w:b/>
                <w:bCs/>
                <w:noProof/>
                <w:lang w:val="en-CA"/>
              </w:rPr>
              <w:tab/>
            </w:r>
            <w:r w:rsidRPr="00461FD2">
              <w:rPr>
                <w:b/>
                <w:bCs/>
                <w:noProof/>
                <w:lang w:val="en-CA"/>
              </w:rPr>
              <w:tab/>
            </w:r>
            <w:r w:rsidRPr="00461FD2">
              <w:rPr>
                <w:b/>
                <w:bCs/>
                <w:noProof/>
                <w:lang w:val="en-CA"/>
              </w:rPr>
              <w:tab/>
              <w:t>subpic_conf_win_bottom_offset</w:t>
            </w:r>
            <w:r w:rsidRPr="00C41A3D">
              <w:rPr>
                <w:bCs/>
                <w:noProof/>
                <w:lang w:val="en-CA"/>
              </w:rPr>
              <w:t>[ i ]</w:t>
            </w:r>
          </w:p>
        </w:tc>
        <w:tc>
          <w:tcPr>
            <w:tcW w:w="1275" w:type="dxa"/>
          </w:tcPr>
          <w:p w14:paraId="16190944" w14:textId="77777777" w:rsidR="00A5659D" w:rsidRPr="00031194" w:rsidRDefault="00A5659D" w:rsidP="00EC4708">
            <w:pPr>
              <w:pStyle w:val="tablecell"/>
              <w:keepNext w:val="0"/>
              <w:keepLines w:val="0"/>
              <w:spacing w:before="20" w:after="40"/>
              <w:jc w:val="center"/>
              <w:rPr>
                <w:noProof/>
                <w:lang w:val="en-CA" w:eastAsia="ko-KR"/>
              </w:rPr>
            </w:pPr>
            <w:r w:rsidRPr="00031194">
              <w:rPr>
                <w:noProof/>
                <w:lang w:val="en-CA"/>
              </w:rPr>
              <w:t>ue(v)</w:t>
            </w:r>
          </w:p>
        </w:tc>
      </w:tr>
      <w:tr w:rsidR="00A5659D" w:rsidRPr="00BC667A" w14:paraId="4D52F302"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tcPr>
          <w:p w14:paraId="642D9F85" w14:textId="77777777" w:rsidR="00A5659D" w:rsidRPr="00461FD2" w:rsidRDefault="00A5659D" w:rsidP="00EC4708">
            <w:pPr>
              <w:pStyle w:val="tablesyntax"/>
              <w:keepNext w:val="0"/>
              <w:keepLines w:val="0"/>
              <w:spacing w:before="20" w:after="40"/>
            </w:pPr>
            <w:r>
              <w:tab/>
            </w:r>
            <w:r w:rsidRPr="00461FD2">
              <w:tab/>
              <w:t>}</w:t>
            </w:r>
          </w:p>
        </w:tc>
        <w:tc>
          <w:tcPr>
            <w:tcW w:w="1275" w:type="dxa"/>
            <w:tcBorders>
              <w:top w:val="single" w:sz="4" w:space="0" w:color="auto"/>
              <w:left w:val="single" w:sz="4" w:space="0" w:color="auto"/>
              <w:bottom w:val="single" w:sz="4" w:space="0" w:color="auto"/>
              <w:right w:val="single" w:sz="4" w:space="0" w:color="auto"/>
            </w:tcBorders>
          </w:tcPr>
          <w:p w14:paraId="454D9B7D" w14:textId="77777777" w:rsidR="00A5659D" w:rsidRPr="00BC667A" w:rsidRDefault="00A5659D" w:rsidP="00EC4708">
            <w:pPr>
              <w:pStyle w:val="tablecell"/>
              <w:keepNext w:val="0"/>
              <w:keepLines w:val="0"/>
              <w:spacing w:before="20" w:after="40"/>
              <w:jc w:val="center"/>
              <w:rPr>
                <w:noProof/>
                <w:lang w:val="en-CA"/>
              </w:rPr>
            </w:pPr>
          </w:p>
        </w:tc>
      </w:tr>
      <w:tr w:rsidR="00A5659D" w:rsidRPr="00BC667A" w14:paraId="459768CC"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tcPr>
          <w:p w14:paraId="02418373" w14:textId="77777777" w:rsidR="00A5659D" w:rsidRDefault="00A5659D" w:rsidP="00EC4708">
            <w:pPr>
              <w:pStyle w:val="tablesyntax"/>
              <w:keepNext w:val="0"/>
              <w:keepLines w:val="0"/>
              <w:spacing w:before="20" w:after="40"/>
            </w:pPr>
            <w:r>
              <w:tab/>
              <w:t>}</w:t>
            </w:r>
          </w:p>
        </w:tc>
        <w:tc>
          <w:tcPr>
            <w:tcW w:w="1275" w:type="dxa"/>
            <w:tcBorders>
              <w:top w:val="single" w:sz="4" w:space="0" w:color="auto"/>
              <w:left w:val="single" w:sz="4" w:space="0" w:color="auto"/>
              <w:bottom w:val="single" w:sz="4" w:space="0" w:color="auto"/>
              <w:right w:val="single" w:sz="4" w:space="0" w:color="auto"/>
            </w:tcBorders>
          </w:tcPr>
          <w:p w14:paraId="265C7F96" w14:textId="77777777" w:rsidR="00A5659D" w:rsidRPr="00BC667A" w:rsidRDefault="00A5659D" w:rsidP="00EC4708">
            <w:pPr>
              <w:pStyle w:val="tablecell"/>
              <w:keepNext w:val="0"/>
              <w:keepLines w:val="0"/>
              <w:spacing w:before="20" w:after="40"/>
              <w:jc w:val="center"/>
              <w:rPr>
                <w:noProof/>
                <w:lang w:val="en-CA"/>
              </w:rPr>
            </w:pPr>
          </w:p>
        </w:tc>
      </w:tr>
      <w:tr w:rsidR="00A5659D" w:rsidRPr="00BC667A" w14:paraId="1D082D5C" w14:textId="77777777" w:rsidTr="00EC4708">
        <w:tblPrEx>
          <w:jc w:val="center"/>
        </w:tblPrEx>
        <w:trPr>
          <w:cantSplit/>
          <w:jc w:val="center"/>
        </w:trPr>
        <w:tc>
          <w:tcPr>
            <w:tcW w:w="6658" w:type="dxa"/>
            <w:tcBorders>
              <w:top w:val="single" w:sz="4" w:space="0" w:color="auto"/>
              <w:left w:val="single" w:sz="4" w:space="0" w:color="auto"/>
              <w:bottom w:val="single" w:sz="4" w:space="0" w:color="auto"/>
              <w:right w:val="single" w:sz="4" w:space="0" w:color="auto"/>
            </w:tcBorders>
          </w:tcPr>
          <w:p w14:paraId="5C9C39A4" w14:textId="77777777" w:rsidR="00A5659D" w:rsidRDefault="00A5659D" w:rsidP="00EC4708">
            <w:pPr>
              <w:pStyle w:val="tablesyntax"/>
              <w:keepNext w:val="0"/>
              <w:keepLines w:val="0"/>
              <w:spacing w:before="20" w:after="40"/>
            </w:pPr>
            <w:r>
              <w:t>}</w:t>
            </w:r>
          </w:p>
        </w:tc>
        <w:tc>
          <w:tcPr>
            <w:tcW w:w="1275" w:type="dxa"/>
            <w:tcBorders>
              <w:top w:val="single" w:sz="4" w:space="0" w:color="auto"/>
              <w:left w:val="single" w:sz="4" w:space="0" w:color="auto"/>
              <w:bottom w:val="single" w:sz="4" w:space="0" w:color="auto"/>
              <w:right w:val="single" w:sz="4" w:space="0" w:color="auto"/>
            </w:tcBorders>
          </w:tcPr>
          <w:p w14:paraId="705C391E" w14:textId="77777777" w:rsidR="00A5659D" w:rsidRPr="00BC667A" w:rsidRDefault="00A5659D" w:rsidP="00EC4708">
            <w:pPr>
              <w:pStyle w:val="tablecell"/>
              <w:keepNext w:val="0"/>
              <w:keepLines w:val="0"/>
              <w:spacing w:before="20" w:after="40"/>
              <w:jc w:val="center"/>
              <w:rPr>
                <w:noProof/>
                <w:lang w:val="en-CA"/>
              </w:rPr>
            </w:pPr>
          </w:p>
        </w:tc>
      </w:tr>
    </w:tbl>
    <w:p w14:paraId="5DC0E6D4" w14:textId="77777777" w:rsidR="00A5659D" w:rsidRDefault="00A5659D" w:rsidP="00A5659D">
      <w:pPr>
        <w:jc w:val="left"/>
        <w:rPr>
          <w:bCs/>
          <w:lang w:val="en-CA" w:eastAsia="ko-KR"/>
        </w:rPr>
      </w:pPr>
      <w:r w:rsidRPr="00860B27">
        <w:rPr>
          <w:b/>
          <w:bCs/>
          <w:lang w:val="en-CA" w:eastAsia="ko-KR"/>
        </w:rPr>
        <w:t>subpic_conf_win_cancel_flag</w:t>
      </w:r>
      <w:r w:rsidRPr="00325F57">
        <w:t xml:space="preserve"> </w:t>
      </w:r>
      <w:r w:rsidRPr="008C535B">
        <w:rPr>
          <w:bCs/>
          <w:lang w:val="en-CA" w:eastAsia="ko-KR"/>
        </w:rPr>
        <w:t xml:space="preserve">equal to 1 indicates that the SEI message cancels the persistence of any previous </w:t>
      </w:r>
      <w:r>
        <w:rPr>
          <w:bCs/>
          <w:lang w:val="en-CA" w:eastAsia="ko-KR"/>
        </w:rPr>
        <w:t xml:space="preserve">subpicture conformance window </w:t>
      </w:r>
      <w:r w:rsidRPr="008C535B">
        <w:rPr>
          <w:bCs/>
          <w:lang w:val="en-CA" w:eastAsia="ko-KR"/>
        </w:rPr>
        <w:t xml:space="preserve">SEI message in output order that applies to the current layer. </w:t>
      </w:r>
      <w:r w:rsidRPr="002414D8">
        <w:rPr>
          <w:bCs/>
          <w:lang w:val="en-CA" w:eastAsia="ko-KR"/>
        </w:rPr>
        <w:t xml:space="preserve">subpic_conf_win_cancel_flag </w:t>
      </w:r>
      <w:r w:rsidRPr="008C535B">
        <w:rPr>
          <w:bCs/>
          <w:lang w:val="en-CA" w:eastAsia="ko-KR"/>
        </w:rPr>
        <w:t xml:space="preserve">equal to 0 indicates that </w:t>
      </w:r>
      <w:r>
        <w:rPr>
          <w:bCs/>
          <w:lang w:val="en-CA" w:eastAsia="ko-KR"/>
        </w:rPr>
        <w:t>subpicture conformance window</w:t>
      </w:r>
      <w:r w:rsidRPr="008C535B">
        <w:rPr>
          <w:bCs/>
          <w:lang w:val="en-CA" w:eastAsia="ko-KR"/>
        </w:rPr>
        <w:t xml:space="preserve"> information follows.</w:t>
      </w:r>
    </w:p>
    <w:p w14:paraId="4C644D00" w14:textId="77777777" w:rsidR="00A5659D" w:rsidRDefault="00A5659D" w:rsidP="00A5659D">
      <w:pPr>
        <w:jc w:val="left"/>
        <w:rPr>
          <w:bCs/>
          <w:lang w:val="en-CA" w:eastAsia="ko-KR"/>
        </w:rPr>
      </w:pPr>
      <w:r w:rsidRPr="00860B27">
        <w:rPr>
          <w:b/>
          <w:bCs/>
          <w:lang w:val="en-CA" w:eastAsia="ko-KR"/>
        </w:rPr>
        <w:t>subpic_conf_win_num_subpics_minus1</w:t>
      </w:r>
      <w:r>
        <w:rPr>
          <w:bCs/>
          <w:lang w:val="en-CA" w:eastAsia="ko-KR"/>
        </w:rPr>
        <w:t xml:space="preserve"> plus 1 specifies the number of subpicture conformance windows present in the SEI message. </w:t>
      </w:r>
    </w:p>
    <w:p w14:paraId="3EEAC7C0" w14:textId="77777777" w:rsidR="00A5659D" w:rsidRDefault="00A5659D" w:rsidP="00A5659D">
      <w:pPr>
        <w:jc w:val="left"/>
        <w:rPr>
          <w:bCs/>
          <w:lang w:val="en-CA" w:eastAsia="ko-KR"/>
        </w:rPr>
      </w:pPr>
      <w:bookmarkStart w:id="5" w:name="_Hlk27478661"/>
      <w:r>
        <w:rPr>
          <w:bCs/>
          <w:lang w:val="en-CA" w:eastAsia="ko-KR"/>
        </w:rPr>
        <w:lastRenderedPageBreak/>
        <w:t xml:space="preserve">It is a requirement that the value of </w:t>
      </w:r>
      <w:r w:rsidRPr="00D26634">
        <w:rPr>
          <w:bCs/>
          <w:lang w:val="en-CA" w:eastAsia="ko-KR"/>
        </w:rPr>
        <w:t>subpic_conf_win_num_subpics_minus1</w:t>
      </w:r>
      <w:r>
        <w:rPr>
          <w:bCs/>
          <w:lang w:val="en-CA" w:eastAsia="ko-KR"/>
        </w:rPr>
        <w:t xml:space="preserve"> shall be equal to </w:t>
      </w:r>
      <w:r w:rsidRPr="00D26634">
        <w:rPr>
          <w:bCs/>
          <w:lang w:val="en-CA" w:eastAsia="ko-KR"/>
        </w:rPr>
        <w:t>sps_num_subpics_minus1</w:t>
      </w:r>
      <w:r>
        <w:rPr>
          <w:bCs/>
          <w:lang w:val="en-CA" w:eastAsia="ko-KR"/>
        </w:rPr>
        <w:t>.</w:t>
      </w:r>
      <w:bookmarkEnd w:id="5"/>
    </w:p>
    <w:p w14:paraId="4FFDE6EB" w14:textId="77777777" w:rsidR="00A5659D" w:rsidRPr="008C535B" w:rsidRDefault="00A5659D" w:rsidP="00A5659D">
      <w:pPr>
        <w:jc w:val="left"/>
        <w:rPr>
          <w:bCs/>
          <w:lang w:val="en-CA" w:eastAsia="ko-KR"/>
        </w:rPr>
      </w:pPr>
      <w:r w:rsidRPr="00860B27">
        <w:rPr>
          <w:b/>
          <w:bCs/>
          <w:lang w:val="en-CA" w:eastAsia="ko-KR"/>
        </w:rPr>
        <w:t>subpic_conf_win_left_offset[</w:t>
      </w:r>
      <w:r>
        <w:rPr>
          <w:b/>
          <w:bCs/>
          <w:lang w:val="en-CA" w:eastAsia="ko-KR"/>
        </w:rPr>
        <w:t> </w:t>
      </w:r>
      <w:r w:rsidRPr="00860B27">
        <w:rPr>
          <w:b/>
          <w:bCs/>
          <w:lang w:val="en-CA" w:eastAsia="ko-KR"/>
        </w:rPr>
        <w:t>i</w:t>
      </w:r>
      <w:r>
        <w:rPr>
          <w:b/>
          <w:bCs/>
          <w:lang w:val="en-CA" w:eastAsia="ko-KR"/>
        </w:rPr>
        <w:t> </w:t>
      </w:r>
      <w:r w:rsidRPr="00860B27">
        <w:rPr>
          <w:b/>
          <w:bCs/>
          <w:lang w:val="en-CA" w:eastAsia="ko-KR"/>
        </w:rPr>
        <w:t>], subpic_conf_win_right_offset[</w:t>
      </w:r>
      <w:r>
        <w:rPr>
          <w:b/>
          <w:bCs/>
          <w:lang w:val="en-CA" w:eastAsia="ko-KR"/>
        </w:rPr>
        <w:t> </w:t>
      </w:r>
      <w:r w:rsidRPr="00860B27">
        <w:rPr>
          <w:b/>
          <w:bCs/>
          <w:lang w:val="en-CA" w:eastAsia="ko-KR"/>
        </w:rPr>
        <w:t>i</w:t>
      </w:r>
      <w:r>
        <w:rPr>
          <w:b/>
          <w:bCs/>
          <w:lang w:val="en-CA" w:eastAsia="ko-KR"/>
        </w:rPr>
        <w:t> </w:t>
      </w:r>
      <w:r w:rsidRPr="00860B27">
        <w:rPr>
          <w:b/>
          <w:bCs/>
          <w:lang w:val="en-CA" w:eastAsia="ko-KR"/>
        </w:rPr>
        <w:t>], subpic_conf_win_top_offset[</w:t>
      </w:r>
      <w:r>
        <w:rPr>
          <w:b/>
          <w:bCs/>
          <w:lang w:val="en-CA" w:eastAsia="ko-KR"/>
        </w:rPr>
        <w:t> </w:t>
      </w:r>
      <w:r w:rsidRPr="00860B27">
        <w:rPr>
          <w:b/>
          <w:bCs/>
          <w:lang w:val="en-CA" w:eastAsia="ko-KR"/>
        </w:rPr>
        <w:t>i</w:t>
      </w:r>
      <w:r>
        <w:rPr>
          <w:b/>
          <w:bCs/>
          <w:lang w:val="en-CA" w:eastAsia="ko-KR"/>
        </w:rPr>
        <w:t> </w:t>
      </w:r>
      <w:r w:rsidRPr="00860B27">
        <w:rPr>
          <w:b/>
          <w:bCs/>
          <w:lang w:val="en-CA" w:eastAsia="ko-KR"/>
        </w:rPr>
        <w:t>], and subpic_conf_win_bottom_offset[</w:t>
      </w:r>
      <w:r>
        <w:rPr>
          <w:b/>
          <w:bCs/>
          <w:lang w:val="en-CA" w:eastAsia="ko-KR"/>
        </w:rPr>
        <w:t> </w:t>
      </w:r>
      <w:r w:rsidRPr="00860B27">
        <w:rPr>
          <w:b/>
          <w:bCs/>
          <w:lang w:val="en-CA" w:eastAsia="ko-KR"/>
        </w:rPr>
        <w:t>i</w:t>
      </w:r>
      <w:r>
        <w:rPr>
          <w:b/>
          <w:bCs/>
          <w:lang w:val="en-CA" w:eastAsia="ko-KR"/>
        </w:rPr>
        <w:t> </w:t>
      </w:r>
      <w:r w:rsidRPr="00860B27">
        <w:rPr>
          <w:b/>
          <w:bCs/>
          <w:lang w:val="en-CA" w:eastAsia="ko-KR"/>
        </w:rPr>
        <w:t>]</w:t>
      </w:r>
      <w:r w:rsidRPr="008C535B">
        <w:rPr>
          <w:bCs/>
          <w:lang w:val="en-CA" w:eastAsia="ko-KR"/>
        </w:rPr>
        <w:t xml:space="preserve"> specify the samples of the</w:t>
      </w:r>
      <w:r>
        <w:rPr>
          <w:bCs/>
          <w:lang w:val="en-CA" w:eastAsia="ko-KR"/>
        </w:rPr>
        <w:t xml:space="preserve"> i-th subpicture of the picture</w:t>
      </w:r>
      <w:r w:rsidRPr="008C535B">
        <w:rPr>
          <w:bCs/>
          <w:lang w:val="en-CA" w:eastAsia="ko-KR"/>
        </w:rPr>
        <w:t xml:space="preserve"> in the CLVS that are output from the decoding process, in terms of a rectangular region specified in</w:t>
      </w:r>
      <w:r>
        <w:rPr>
          <w:bCs/>
          <w:lang w:val="en-CA" w:eastAsia="ko-KR"/>
        </w:rPr>
        <w:t xml:space="preserve"> picture coordinates for output relatively to the origin of the i-th subpicture as described in the SPS NAL unit.</w:t>
      </w:r>
    </w:p>
    <w:p w14:paraId="5A909ADD" w14:textId="77777777" w:rsidR="00A5659D" w:rsidRDefault="00A5659D" w:rsidP="00A5659D">
      <w:pPr>
        <w:jc w:val="left"/>
        <w:rPr>
          <w:lang w:val="en-CA"/>
        </w:rPr>
      </w:pPr>
      <w:r w:rsidRPr="008C535B">
        <w:rPr>
          <w:lang w:val="en-CA"/>
        </w:rPr>
        <w:t>The</w:t>
      </w:r>
      <w:r>
        <w:rPr>
          <w:lang w:val="en-CA"/>
        </w:rPr>
        <w:t xml:space="preserve"> subpicture</w:t>
      </w:r>
      <w:r w:rsidRPr="008C535B">
        <w:rPr>
          <w:lang w:val="en-CA"/>
        </w:rPr>
        <w:t xml:space="preserve"> conformance cropping window</w:t>
      </w:r>
      <w:r>
        <w:rPr>
          <w:lang w:val="en-CA"/>
        </w:rPr>
        <w:t xml:space="preserve"> of the i-th subpicture</w:t>
      </w:r>
      <w:r w:rsidRPr="008C535B">
        <w:rPr>
          <w:lang w:val="en-CA"/>
        </w:rPr>
        <w:t xml:space="preserve"> contains the luma samples with horizontal picture coordinates from </w:t>
      </w:r>
      <w:r>
        <w:rPr>
          <w:lang w:val="en-CA"/>
        </w:rPr>
        <w:t xml:space="preserve">SubPictureLuma_X[ i ] + </w:t>
      </w:r>
      <w:r w:rsidRPr="008C535B">
        <w:rPr>
          <w:lang w:val="en-CA"/>
        </w:rPr>
        <w:t xml:space="preserve">SubWidthC * conf_win_left_offset to </w:t>
      </w:r>
      <w:r>
        <w:rPr>
          <w:lang w:val="en-CA"/>
        </w:rPr>
        <w:t xml:space="preserve">SubPictureLuma_X[ i ] + SubPictureLuma_Width[ i ] </w:t>
      </w:r>
      <w:r w:rsidRPr="008C535B">
        <w:rPr>
          <w:lang w:val="en-CA"/>
        </w:rPr>
        <w:t xml:space="preserve">− ( SubWidthC * </w:t>
      </w:r>
      <w:r>
        <w:rPr>
          <w:lang w:val="en-CA"/>
        </w:rPr>
        <w:t>subpic_</w:t>
      </w:r>
      <w:r w:rsidRPr="008C535B">
        <w:rPr>
          <w:lang w:val="en-CA"/>
        </w:rPr>
        <w:t xml:space="preserve">conf_win_right_offset </w:t>
      </w:r>
      <w:r>
        <w:rPr>
          <w:lang w:val="en-CA"/>
        </w:rPr>
        <w:t xml:space="preserve">[ i ] </w:t>
      </w:r>
      <w:r w:rsidRPr="008C535B">
        <w:rPr>
          <w:lang w:val="en-CA"/>
        </w:rPr>
        <w:t xml:space="preserve">+ 1 ) and vertical picture coordinates from </w:t>
      </w:r>
      <w:r>
        <w:rPr>
          <w:lang w:val="en-CA"/>
        </w:rPr>
        <w:t xml:space="preserve">SubPictureLuma_Y[ i ] + </w:t>
      </w:r>
      <w:r w:rsidRPr="008C535B">
        <w:rPr>
          <w:lang w:val="en-CA"/>
        </w:rPr>
        <w:t xml:space="preserve">SubHeightC * </w:t>
      </w:r>
      <w:r>
        <w:rPr>
          <w:lang w:val="en-CA"/>
        </w:rPr>
        <w:t>subpic_</w:t>
      </w:r>
      <w:r w:rsidRPr="008C535B">
        <w:rPr>
          <w:lang w:val="en-CA"/>
        </w:rPr>
        <w:t>conf_win_top_offset</w:t>
      </w:r>
      <w:r>
        <w:rPr>
          <w:lang w:val="en-CA"/>
        </w:rPr>
        <w:t>[ i ]</w:t>
      </w:r>
      <w:r w:rsidRPr="008C535B">
        <w:rPr>
          <w:lang w:val="en-CA"/>
        </w:rPr>
        <w:t xml:space="preserve"> to </w:t>
      </w:r>
      <w:r>
        <w:rPr>
          <w:lang w:val="en-CA"/>
        </w:rPr>
        <w:t xml:space="preserve">SubPictureLuma_Y[ i ] + SubPictureLuma_Height[ i ] </w:t>
      </w:r>
      <w:r w:rsidRPr="008C535B">
        <w:rPr>
          <w:lang w:val="en-CA"/>
        </w:rPr>
        <w:t xml:space="preserve">− ( SubHeightC * </w:t>
      </w:r>
      <w:r>
        <w:rPr>
          <w:lang w:val="en-CA"/>
        </w:rPr>
        <w:t>subpic_</w:t>
      </w:r>
      <w:r w:rsidRPr="008C535B">
        <w:rPr>
          <w:lang w:val="en-CA"/>
        </w:rPr>
        <w:t xml:space="preserve">conf_win_bottom_offset </w:t>
      </w:r>
      <w:r>
        <w:rPr>
          <w:lang w:val="en-CA"/>
        </w:rPr>
        <w:t xml:space="preserve">[ i ] </w:t>
      </w:r>
      <w:r w:rsidRPr="008C535B">
        <w:rPr>
          <w:lang w:val="en-CA"/>
        </w:rPr>
        <w:t>+ 1 ), inclusive.</w:t>
      </w:r>
      <w:r>
        <w:rPr>
          <w:lang w:val="en-CA"/>
        </w:rPr>
        <w:t xml:space="preserve"> Wherein the SubPictureLuma_X[ i ] and SubPictureLuma_Y[ i ] specify the horizontal and vertical picture coordinates of the first pixel in the i-th subpicture, and SubPictureLuma_Width[ i ] and  SubPictureLuma_Height[ i ] specify the width and the height in luma sample of the i-th subpicture described in the SPS. These variables are computed as follows:</w:t>
      </w:r>
    </w:p>
    <w:p w14:paraId="7891F3C9" w14:textId="77777777" w:rsidR="00A5659D" w:rsidRPr="00EB478B" w:rsidRDefault="00A5659D" w:rsidP="00A5659D">
      <w:pPr>
        <w:jc w:val="left"/>
        <w:rPr>
          <w:lang w:val="en-CA"/>
        </w:rPr>
      </w:pPr>
      <w:r>
        <w:rPr>
          <w:lang w:val="en-CA"/>
        </w:rPr>
        <w:t xml:space="preserve">SubPictureLuma_X[ i ]  = </w:t>
      </w:r>
      <w:r w:rsidRPr="00EB478B">
        <w:rPr>
          <w:lang w:val="en-CA"/>
        </w:rPr>
        <w:t>subpic_ctu_top_left_x[</w:t>
      </w:r>
      <w:r>
        <w:rPr>
          <w:lang w:val="en-CA"/>
        </w:rPr>
        <w:t> </w:t>
      </w:r>
      <w:r w:rsidRPr="00EB478B">
        <w:rPr>
          <w:lang w:val="en-CA"/>
        </w:rPr>
        <w:t>i</w:t>
      </w:r>
      <w:r>
        <w:rPr>
          <w:lang w:val="en-CA"/>
        </w:rPr>
        <w:t> </w:t>
      </w:r>
      <w:r w:rsidRPr="00EB478B">
        <w:rPr>
          <w:lang w:val="en-CA"/>
        </w:rPr>
        <w:t xml:space="preserve">] </w:t>
      </w:r>
      <w:r>
        <w:rPr>
          <w:lang w:val="en-CA"/>
        </w:rPr>
        <w:t xml:space="preserve">* </w:t>
      </w:r>
      <w:r w:rsidRPr="008B5D56">
        <w:t>CtbSizeY</w:t>
      </w:r>
    </w:p>
    <w:p w14:paraId="12426E9E" w14:textId="77777777" w:rsidR="00A5659D" w:rsidRPr="00EB478B" w:rsidRDefault="00A5659D" w:rsidP="00A5659D">
      <w:pPr>
        <w:jc w:val="left"/>
        <w:rPr>
          <w:lang w:val="en-CA"/>
        </w:rPr>
      </w:pPr>
      <w:r>
        <w:rPr>
          <w:lang w:val="en-CA"/>
        </w:rPr>
        <w:t xml:space="preserve">SubPictureLuma_Y[ i ] = </w:t>
      </w:r>
      <w:r w:rsidRPr="00EB478B">
        <w:rPr>
          <w:lang w:val="en-CA"/>
        </w:rPr>
        <w:t>subpic_ctu_top_left_y[</w:t>
      </w:r>
      <w:r>
        <w:rPr>
          <w:lang w:val="en-CA"/>
        </w:rPr>
        <w:t> </w:t>
      </w:r>
      <w:r w:rsidRPr="00EB478B">
        <w:rPr>
          <w:lang w:val="en-CA"/>
        </w:rPr>
        <w:t>i</w:t>
      </w:r>
      <w:r>
        <w:rPr>
          <w:lang w:val="en-CA"/>
        </w:rPr>
        <w:t> </w:t>
      </w:r>
      <w:r w:rsidRPr="00EB478B">
        <w:rPr>
          <w:lang w:val="en-CA"/>
        </w:rPr>
        <w:t xml:space="preserve">] </w:t>
      </w:r>
      <w:r>
        <w:rPr>
          <w:lang w:val="en-CA"/>
        </w:rPr>
        <w:t xml:space="preserve">* </w:t>
      </w:r>
      <w:r w:rsidRPr="008B5D56">
        <w:t>CtbSizeY</w:t>
      </w:r>
    </w:p>
    <w:p w14:paraId="199A5BF9" w14:textId="77777777" w:rsidR="00A5659D" w:rsidRPr="00EB478B" w:rsidRDefault="00A5659D" w:rsidP="00A5659D">
      <w:pPr>
        <w:jc w:val="left"/>
        <w:rPr>
          <w:lang w:val="en-CA"/>
        </w:rPr>
      </w:pPr>
      <w:r>
        <w:rPr>
          <w:lang w:val="en-CA"/>
        </w:rPr>
        <w:t>SubPictureLuma_Width[ i ] = (</w:t>
      </w:r>
      <w:r w:rsidRPr="00EB478B">
        <w:rPr>
          <w:lang w:val="en-CA"/>
        </w:rPr>
        <w:t>subpic_width_minus1[</w:t>
      </w:r>
      <w:r>
        <w:rPr>
          <w:lang w:val="en-CA"/>
        </w:rPr>
        <w:t> </w:t>
      </w:r>
      <w:r w:rsidRPr="00EB478B">
        <w:rPr>
          <w:lang w:val="en-CA"/>
        </w:rPr>
        <w:t>i</w:t>
      </w:r>
      <w:r>
        <w:rPr>
          <w:lang w:val="en-CA"/>
        </w:rPr>
        <w:t> </w:t>
      </w:r>
      <w:r w:rsidRPr="00EB478B">
        <w:rPr>
          <w:lang w:val="en-CA"/>
        </w:rPr>
        <w:t xml:space="preserve">] </w:t>
      </w:r>
      <w:r>
        <w:rPr>
          <w:lang w:val="en-CA"/>
        </w:rPr>
        <w:t xml:space="preserve">+1 ) * </w:t>
      </w:r>
      <w:r w:rsidRPr="008B5D56">
        <w:t>CtbSizeY</w:t>
      </w:r>
    </w:p>
    <w:p w14:paraId="51C71840" w14:textId="77777777" w:rsidR="00A5659D" w:rsidRPr="008C535B" w:rsidRDefault="00A5659D" w:rsidP="00A5659D">
      <w:pPr>
        <w:jc w:val="left"/>
        <w:rPr>
          <w:lang w:val="en-CA"/>
        </w:rPr>
      </w:pPr>
      <w:r>
        <w:rPr>
          <w:lang w:val="en-CA"/>
        </w:rPr>
        <w:t>SubPictureLuma_Height[ i ] = (</w:t>
      </w:r>
      <w:r w:rsidRPr="00EB478B">
        <w:rPr>
          <w:lang w:val="en-CA"/>
        </w:rPr>
        <w:t>subpic_height_minus1[</w:t>
      </w:r>
      <w:r>
        <w:rPr>
          <w:lang w:val="en-CA"/>
        </w:rPr>
        <w:t> </w:t>
      </w:r>
      <w:r w:rsidRPr="00EB478B">
        <w:rPr>
          <w:lang w:val="en-CA"/>
        </w:rPr>
        <w:t>i</w:t>
      </w:r>
      <w:r>
        <w:rPr>
          <w:lang w:val="en-CA"/>
        </w:rPr>
        <w:t> </w:t>
      </w:r>
      <w:r w:rsidRPr="00EB478B">
        <w:rPr>
          <w:lang w:val="en-CA"/>
        </w:rPr>
        <w:t>]</w:t>
      </w:r>
      <w:r>
        <w:rPr>
          <w:lang w:val="en-CA"/>
        </w:rPr>
        <w:t xml:space="preserve"> +1 ) * </w:t>
      </w:r>
      <w:r w:rsidRPr="008B5D56">
        <w:t>CtbSizeY</w:t>
      </w:r>
    </w:p>
    <w:p w14:paraId="5DFA4350" w14:textId="77777777" w:rsidR="00A5659D" w:rsidRDefault="00A5659D" w:rsidP="00A5659D">
      <w:pPr>
        <w:rPr>
          <w:lang w:val="en-CA"/>
        </w:rPr>
      </w:pPr>
    </w:p>
    <w:p w14:paraId="64F53BC3" w14:textId="77777777" w:rsidR="00A5659D" w:rsidRDefault="00A5659D" w:rsidP="00A5659D">
      <w:pPr>
        <w:pStyle w:val="Heading1"/>
        <w:rPr>
          <w:lang w:val="en-CA"/>
        </w:rPr>
      </w:pPr>
      <w:r>
        <w:rPr>
          <w:lang w:val="en-CA"/>
        </w:rPr>
        <w:t>Conclusion</w:t>
      </w:r>
    </w:p>
    <w:p w14:paraId="2F0290AA" w14:textId="77777777" w:rsidR="00A5659D" w:rsidRPr="001A1D27" w:rsidRDefault="00A5659D" w:rsidP="00A5659D">
      <w:pPr>
        <w:rPr>
          <w:lang w:val="en-CA"/>
        </w:rPr>
      </w:pPr>
      <w:r>
        <w:rPr>
          <w:lang w:val="en-CA"/>
        </w:rPr>
        <w:t>A new signaling for mergeable subpicture is proposed with an associated set of coding constraints. The proposed signaling makes subpicture-based bitstream merging easier.do.</w:t>
      </w:r>
    </w:p>
    <w:p w14:paraId="1074A805" w14:textId="77777777" w:rsidR="00A5659D" w:rsidRPr="00356653" w:rsidRDefault="00A5659D" w:rsidP="00A5659D">
      <w:pPr>
        <w:pStyle w:val="Heading1"/>
        <w:rPr>
          <w:lang w:val="en-CA"/>
        </w:rPr>
      </w:pPr>
      <w:r w:rsidRPr="005B217D">
        <w:rPr>
          <w:lang w:val="en-CA"/>
        </w:rPr>
        <w:t>Patent rights declaration(s)</w:t>
      </w:r>
    </w:p>
    <w:p w14:paraId="665E8E9F" w14:textId="77777777" w:rsidR="00A5659D" w:rsidRPr="005B217D" w:rsidRDefault="00A5659D" w:rsidP="00A5659D">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5659D"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FDEAA" w14:textId="77777777" w:rsidR="009D06CC" w:rsidRDefault="009D06CC">
      <w:r>
        <w:separator/>
      </w:r>
    </w:p>
  </w:endnote>
  <w:endnote w:type="continuationSeparator" w:id="0">
    <w:p w14:paraId="2A7B06AD" w14:textId="77777777" w:rsidR="009D06CC" w:rsidRDefault="009D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80805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B4D1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4D18">
      <w:rPr>
        <w:rStyle w:val="PageNumber"/>
        <w:noProof/>
      </w:rPr>
      <w:t>2019-12-20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D7561" w14:textId="77777777" w:rsidR="009D06CC" w:rsidRDefault="009D06CC">
      <w:r>
        <w:separator/>
      </w:r>
    </w:p>
  </w:footnote>
  <w:footnote w:type="continuationSeparator" w:id="0">
    <w:p w14:paraId="72759BA0" w14:textId="77777777" w:rsidR="009D06CC" w:rsidRDefault="009D0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7A18"/>
    <w:multiLevelType w:val="hybridMultilevel"/>
    <w:tmpl w:val="92C88A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137D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8B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06CC"/>
    <w:rsid w:val="009D7CE6"/>
    <w:rsid w:val="009E448E"/>
    <w:rsid w:val="009F496B"/>
    <w:rsid w:val="00A01439"/>
    <w:rsid w:val="00A02E61"/>
    <w:rsid w:val="00A05CFF"/>
    <w:rsid w:val="00A13048"/>
    <w:rsid w:val="00A40A47"/>
    <w:rsid w:val="00A46843"/>
    <w:rsid w:val="00A5659D"/>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1AB"/>
    <w:rsid w:val="00F2488D"/>
    <w:rsid w:val="00F601A0"/>
    <w:rsid w:val="00F712E9"/>
    <w:rsid w:val="00F73032"/>
    <w:rsid w:val="00F848FC"/>
    <w:rsid w:val="00F906F6"/>
    <w:rsid w:val="00F9282A"/>
    <w:rsid w:val="00F96BAD"/>
    <w:rsid w:val="00FA139D"/>
    <w:rsid w:val="00FA60F5"/>
    <w:rsid w:val="00FB0E84"/>
    <w:rsid w:val="00FB4D1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5659D"/>
    <w:pPr>
      <w:ind w:left="720"/>
      <w:contextualSpacing/>
    </w:pPr>
  </w:style>
  <w:style w:type="character" w:customStyle="1" w:styleId="ListParagraphChar">
    <w:name w:val="List Paragraph Char"/>
    <w:link w:val="ListParagraph"/>
    <w:uiPriority w:val="34"/>
    <w:rsid w:val="00A5659D"/>
    <w:rPr>
      <w:sz w:val="22"/>
    </w:rPr>
  </w:style>
  <w:style w:type="paragraph" w:styleId="Caption">
    <w:name w:val="caption"/>
    <w:basedOn w:val="Normal"/>
    <w:next w:val="Normal"/>
    <w:unhideWhenUsed/>
    <w:qFormat/>
    <w:rsid w:val="00A5659D"/>
    <w:pPr>
      <w:spacing w:before="0" w:after="200"/>
    </w:pPr>
    <w:rPr>
      <w:i/>
      <w:iCs/>
      <w:color w:val="44546A" w:themeColor="text2"/>
      <w:sz w:val="18"/>
      <w:szCs w:val="18"/>
    </w:rPr>
  </w:style>
  <w:style w:type="paragraph" w:customStyle="1" w:styleId="tableheading">
    <w:name w:val="table heading"/>
    <w:basedOn w:val="Normal"/>
    <w:rsid w:val="00A565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A565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A5659D"/>
    <w:rPr>
      <w:lang w:val="en-GB"/>
    </w:rPr>
  </w:style>
  <w:style w:type="paragraph" w:customStyle="1" w:styleId="tablesyntax">
    <w:name w:val="table syntax"/>
    <w:basedOn w:val="Normal"/>
    <w:link w:val="tablesyntaxChar"/>
    <w:qFormat/>
    <w:rsid w:val="00A565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franck.denoual@crf.canon.fr" TargetMode="External"/><Relationship Id="rId4" Type="http://schemas.openxmlformats.org/officeDocument/2006/relationships/webSettings" Target="webSettings.xml"/><Relationship Id="rId9" Type="http://schemas.openxmlformats.org/officeDocument/2006/relationships/hyperlink" Target="mailto:nael.ouedraogo@crf.canon.f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10</cp:revision>
  <cp:lastPrinted>1900-01-01T08:00:00Z</cp:lastPrinted>
  <dcterms:created xsi:type="dcterms:W3CDTF">2019-11-01T13:47:00Z</dcterms:created>
  <dcterms:modified xsi:type="dcterms:W3CDTF">2019-12-31T14:30:00Z</dcterms:modified>
</cp:coreProperties>
</file>