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6D28D6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00E07">
              <w:rPr>
                <w:lang w:val="en-CA"/>
              </w:rPr>
              <w:t>0386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317369" w:rsidR="00E61DAC" w:rsidRPr="005B217D" w:rsidRDefault="0059359D" w:rsidP="00E1205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E1205E">
              <w:rPr>
                <w:b/>
                <w:szCs w:val="22"/>
                <w:lang w:val="en-CA"/>
              </w:rPr>
              <w:t>Feature-rich implementation of</w:t>
            </w:r>
            <w:r>
              <w:rPr>
                <w:b/>
                <w:szCs w:val="22"/>
                <w:lang w:val="en-CA"/>
              </w:rPr>
              <w:t xml:space="preserve"> VVC </w:t>
            </w:r>
            <w:r w:rsidR="00E1205E">
              <w:rPr>
                <w:b/>
                <w:szCs w:val="22"/>
                <w:lang w:val="en-CA"/>
              </w:rPr>
              <w:t>real-</w:t>
            </w:r>
            <w:r w:rsidR="00EC3354">
              <w:rPr>
                <w:b/>
                <w:szCs w:val="22"/>
                <w:lang w:val="en-CA"/>
              </w:rPr>
              <w:t xml:space="preserve">time </w:t>
            </w:r>
            <w:r w:rsidR="00E1205E">
              <w:rPr>
                <w:b/>
                <w:szCs w:val="22"/>
                <w:lang w:val="en-CA"/>
              </w:rPr>
              <w:t xml:space="preserve">decoding and </w:t>
            </w:r>
            <w:r w:rsidR="00EC3354">
              <w:rPr>
                <w:b/>
                <w:szCs w:val="22"/>
                <w:lang w:val="en-CA"/>
              </w:rPr>
              <w:t>playback</w:t>
            </w:r>
            <w:r w:rsidR="00087D5E">
              <w:rPr>
                <w:b/>
                <w:szCs w:val="22"/>
                <w:lang w:val="en-CA"/>
              </w:rPr>
              <w:t xml:space="preserve"> </w:t>
            </w:r>
            <w:r w:rsidR="001F123B">
              <w:rPr>
                <w:b/>
                <w:szCs w:val="22"/>
                <w:lang w:val="en-CA"/>
              </w:rPr>
              <w:t xml:space="preserve">on </w:t>
            </w:r>
            <w:r w:rsidR="00E1205E">
              <w:rPr>
                <w:b/>
                <w:szCs w:val="22"/>
                <w:lang w:val="en-CA"/>
              </w:rPr>
              <w:t xml:space="preserve">ARM based </w:t>
            </w:r>
            <w:r w:rsidR="001F123B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>obile</w:t>
            </w:r>
            <w:r w:rsidR="001F123B">
              <w:rPr>
                <w:b/>
                <w:szCs w:val="22"/>
                <w:lang w:val="en-CA"/>
              </w:rPr>
              <w:t xml:space="preserve"> </w:t>
            </w:r>
            <w:r w:rsidR="00E1205E">
              <w:rPr>
                <w:b/>
                <w:szCs w:val="22"/>
                <w:lang w:val="en-CA"/>
              </w:rPr>
              <w:t>clients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949C78" w:rsidR="00E61DAC" w:rsidRPr="005B217D" w:rsidRDefault="0070743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AB1D27" w:rsidR="00E61DAC" w:rsidRPr="005B217D" w:rsidRDefault="00367BD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B665BF" w14:textId="77777777" w:rsidR="001E7E35" w:rsidRDefault="001E7E35" w:rsidP="001E7E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Jeeva Raj A</w:t>
            </w:r>
          </w:p>
          <w:p w14:paraId="346A0330" w14:textId="77777777" w:rsidR="001E7E35" w:rsidRDefault="001E7E35" w:rsidP="001E7E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Sagar Kotecha</w:t>
            </w:r>
          </w:p>
          <w:p w14:paraId="6209281F" w14:textId="77777777" w:rsidR="001E7E35" w:rsidRDefault="001E7E35" w:rsidP="001E7E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Shailesh Ramamurthy</w:t>
            </w:r>
          </w:p>
          <w:p w14:paraId="6FF57A71" w14:textId="77777777" w:rsidR="001E7E35" w:rsidRDefault="001E7E35" w:rsidP="001E7E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Anil Kumar Bedgujar</w:t>
            </w:r>
          </w:p>
          <w:p w14:paraId="2C44F967" w14:textId="77777777" w:rsidR="00E61DAC" w:rsidRDefault="001E7E35" w:rsidP="001E7E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Neha Mary Thomas</w:t>
            </w:r>
          </w:p>
          <w:p w14:paraId="05440A1D" w14:textId="77777777" w:rsidR="001E7E35" w:rsidRDefault="001E7E35" w:rsidP="001E7E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Abhishek Chelawat</w:t>
            </w:r>
          </w:p>
          <w:p w14:paraId="1E44B4FB" w14:textId="77777777" w:rsidR="00A377CC" w:rsidRDefault="00A377CC" w:rsidP="00A377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Jayasanker J</w:t>
            </w:r>
          </w:p>
          <w:p w14:paraId="6AB7D176" w14:textId="77777777" w:rsidR="00A377CC" w:rsidRDefault="00A377CC" w:rsidP="00A377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Saurabh Agrawal</w:t>
            </w:r>
          </w:p>
          <w:p w14:paraId="28EB9015" w14:textId="77777777" w:rsidR="00A377CC" w:rsidRDefault="00A377CC" w:rsidP="00A377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Vijayakumar GR</w:t>
            </w:r>
          </w:p>
          <w:p w14:paraId="49D81240" w14:textId="700344E7" w:rsidR="00A377CC" w:rsidRPr="005B217D" w:rsidRDefault="00A377CC" w:rsidP="00A377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Kaustubh Patankar</w:t>
            </w:r>
          </w:p>
        </w:tc>
        <w:tc>
          <w:tcPr>
            <w:tcW w:w="900" w:type="dxa"/>
          </w:tcPr>
          <w:p w14:paraId="4372D56A" w14:textId="77777777" w:rsidR="001E7E35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</w:r>
          </w:p>
          <w:p w14:paraId="0140ECA2" w14:textId="277211F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7DE299D" w14:textId="77777777" w:rsidR="001E7E35" w:rsidRDefault="00E61DAC" w:rsidP="001E7E3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E7E35">
              <w:rPr>
                <w:szCs w:val="22"/>
                <w:lang w:val="en-CA"/>
              </w:rPr>
              <w:t>+91-8066601146</w:t>
            </w:r>
          </w:p>
          <w:p w14:paraId="54BB1E9C" w14:textId="77777777" w:rsidR="001E7E35" w:rsidRDefault="001E7E35" w:rsidP="001E7E3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+91-8066601027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7E7D57">
                <w:rPr>
                  <w:rStyle w:val="Hyperlink"/>
                  <w:szCs w:val="22"/>
                  <w:lang w:val="en-CA"/>
                </w:rPr>
                <w:t>jeeva.raj@ittiam.com</w:t>
              </w:r>
            </w:hyperlink>
          </w:p>
          <w:p w14:paraId="29922023" w14:textId="77777777" w:rsidR="001E7E35" w:rsidRDefault="003B6D7F" w:rsidP="001E7E3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1E7E35" w:rsidRPr="007E7D57">
                <w:rPr>
                  <w:rStyle w:val="Hyperlink"/>
                  <w:szCs w:val="22"/>
                  <w:lang w:val="en-CA"/>
                </w:rPr>
                <w:t>sagar.kotecha@ittiam.com</w:t>
              </w:r>
            </w:hyperlink>
          </w:p>
          <w:p w14:paraId="65E7B3E8" w14:textId="77777777" w:rsidR="001E7E35" w:rsidRDefault="003B6D7F" w:rsidP="001E7E3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1E7E35" w:rsidRPr="007E7D57">
                <w:rPr>
                  <w:rStyle w:val="Hyperlink"/>
                  <w:szCs w:val="22"/>
                  <w:lang w:val="en-CA"/>
                </w:rPr>
                <w:t>Shailesh.Ramamurthy@ittiam.com</w:t>
              </w:r>
            </w:hyperlink>
          </w:p>
          <w:p w14:paraId="1D521D92" w14:textId="77777777" w:rsidR="00A377CC" w:rsidRDefault="00A377CC" w:rsidP="001E7E35">
            <w:pPr>
              <w:spacing w:before="60" w:after="60"/>
              <w:rPr>
                <w:szCs w:val="22"/>
                <w:lang w:val="en-CA"/>
              </w:rPr>
            </w:pPr>
          </w:p>
          <w:p w14:paraId="547159CD" w14:textId="77777777" w:rsidR="001E7E35" w:rsidRDefault="001E7E35" w:rsidP="001E7E35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32C2ABFD" w14:textId="3E54C29F" w:rsidR="00E61DAC" w:rsidRPr="005B217D" w:rsidRDefault="00E61DAC" w:rsidP="001E7E3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C2FE9D" w:rsidR="00E61DAC" w:rsidRPr="005B217D" w:rsidRDefault="001E7E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 systems private limited</w:t>
            </w:r>
            <w:r w:rsidR="00A377CC">
              <w:rPr>
                <w:szCs w:val="22"/>
                <w:lang w:val="en-CA"/>
              </w:rPr>
              <w:tab/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222C3320" w:rsidR="00934772" w:rsidRPr="005B217D" w:rsidRDefault="00934772" w:rsidP="00934772">
      <w:pPr>
        <w:rPr>
          <w:szCs w:val="22"/>
          <w:lang w:val="en-CA"/>
        </w:rPr>
      </w:pPr>
      <w:r>
        <w:rPr>
          <w:lang w:eastAsia="ko-KR"/>
        </w:rPr>
        <w:t xml:space="preserve">A real time decoder is the most important enabler for widespread adoption of any video coding technology or Standard. In this informative input contribution to JVET, We provide salient aspects of </w:t>
      </w:r>
      <w:r w:rsidR="00AF75C9">
        <w:rPr>
          <w:lang w:eastAsia="ko-KR"/>
        </w:rPr>
        <w:t xml:space="preserve">a feature-rich </w:t>
      </w:r>
      <w:r>
        <w:rPr>
          <w:lang w:eastAsia="ko-KR"/>
        </w:rPr>
        <w:t>implementation of a VVC</w:t>
      </w:r>
      <w:r>
        <w:rPr>
          <w:rFonts w:hint="eastAsia"/>
          <w:lang w:eastAsia="ko-KR"/>
        </w:rPr>
        <w:t xml:space="preserve"> software decoder running on </w:t>
      </w:r>
      <w:r>
        <w:rPr>
          <w:lang w:eastAsia="ko-KR"/>
        </w:rPr>
        <w:t xml:space="preserve">ARM based </w:t>
      </w:r>
      <w:r>
        <w:rPr>
          <w:rFonts w:hint="eastAsia"/>
          <w:lang w:eastAsia="ko-KR"/>
        </w:rPr>
        <w:t xml:space="preserve">mobile </w:t>
      </w:r>
      <w:r>
        <w:rPr>
          <w:lang w:eastAsia="ko-KR"/>
        </w:rPr>
        <w:t>clients</w:t>
      </w:r>
      <w:r>
        <w:rPr>
          <w:rFonts w:hint="eastAsia"/>
          <w:lang w:eastAsia="ko-KR"/>
        </w:rPr>
        <w:t xml:space="preserve">. </w:t>
      </w:r>
      <w:r w:rsidR="00AF75C9">
        <w:rPr>
          <w:lang w:eastAsia="ko-KR"/>
        </w:rPr>
        <w:t xml:space="preserve">This implementation encompasses all tools that are essential for random-access VVC configuration. </w:t>
      </w:r>
      <w:r>
        <w:rPr>
          <w:rFonts w:hint="eastAsia"/>
          <w:lang w:eastAsia="ko-KR"/>
        </w:rPr>
        <w:t xml:space="preserve">The software decoder </w:t>
      </w:r>
      <w:r>
        <w:rPr>
          <w:lang w:eastAsia="ko-KR"/>
        </w:rPr>
        <w:t>has been</w:t>
      </w:r>
      <w:r>
        <w:rPr>
          <w:rFonts w:hint="eastAsia"/>
          <w:lang w:eastAsia="ko-KR"/>
        </w:rPr>
        <w:t xml:space="preserve"> implemented</w:t>
      </w:r>
      <w:r>
        <w:rPr>
          <w:lang w:eastAsia="ko-KR"/>
        </w:rPr>
        <w:t xml:space="preserve"> by Ittiam, with all critical modules optimized for ARM, is compatible with the syntax of VTM 7.0</w:t>
      </w:r>
    </w:p>
    <w:p w14:paraId="699FD1DA" w14:textId="77777777" w:rsidR="006732BF" w:rsidRPr="005B217D" w:rsidRDefault="006732BF" w:rsidP="006732B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5AC2FFC" w14:textId="4B82F060" w:rsidR="006732BF" w:rsidRDefault="006732BF" w:rsidP="006732BF">
      <w:pPr>
        <w:rPr>
          <w:lang w:eastAsia="ko-KR"/>
        </w:rPr>
      </w:pPr>
      <w:r>
        <w:rPr>
          <w:lang w:eastAsia="ko-KR"/>
        </w:rPr>
        <w:t>One of Ittiam’s major focus areas is embedded software implementations, optimized for the widely-prevalent ARM based mobile platform.</w:t>
      </w:r>
    </w:p>
    <w:p w14:paraId="3F9486F8" w14:textId="01A634AB" w:rsidR="006732BF" w:rsidRPr="006C7271" w:rsidRDefault="006732BF" w:rsidP="006732BF">
      <w:pPr>
        <w:rPr>
          <w:lang w:eastAsia="ko-KR"/>
        </w:rPr>
      </w:pPr>
      <w:r>
        <w:rPr>
          <w:lang w:eastAsia="ko-KR"/>
        </w:rPr>
        <w:t xml:space="preserve">Using </w:t>
      </w:r>
      <w:r w:rsidRPr="006C7271">
        <w:rPr>
          <w:lang w:eastAsia="ko-KR"/>
        </w:rPr>
        <w:t>Single Instruction Multiple Dat</w:t>
      </w:r>
      <w:r>
        <w:rPr>
          <w:rFonts w:hint="eastAsia"/>
          <w:lang w:eastAsia="ko-KR"/>
        </w:rPr>
        <w:t>a</w:t>
      </w:r>
      <w:r w:rsidRPr="006C7271">
        <w:rPr>
          <w:lang w:eastAsia="ko-KR"/>
        </w:rPr>
        <w:t xml:space="preserve"> (SIMD)</w:t>
      </w:r>
      <w:r>
        <w:rPr>
          <w:lang w:eastAsia="ko-KR"/>
        </w:rPr>
        <w:t xml:space="preserve"> on ARM, the performance achieved in our </w:t>
      </w:r>
      <w:r w:rsidR="00B45C25">
        <w:rPr>
          <w:lang w:eastAsia="ko-KR"/>
        </w:rPr>
        <w:t>full-fledged</w:t>
      </w:r>
      <w:r>
        <w:rPr>
          <w:lang w:eastAsia="ko-KR"/>
        </w:rPr>
        <w:t xml:space="preserve"> implementation of VVC decoder demo is characterized below.</w:t>
      </w:r>
    </w:p>
    <w:p w14:paraId="77195B51" w14:textId="6BCFCB87" w:rsidR="006732BF" w:rsidRDefault="006732BF" w:rsidP="001B28E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rFonts w:hint="eastAsia"/>
          <w:lang w:eastAsia="ko-KR"/>
        </w:rPr>
        <w:t>1920x1080@</w:t>
      </w:r>
      <w:r>
        <w:rPr>
          <w:lang w:eastAsia="ko-KR"/>
        </w:rPr>
        <w:t>24</w:t>
      </w:r>
      <w:r>
        <w:rPr>
          <w:rFonts w:hint="eastAsia"/>
          <w:lang w:eastAsia="ko-KR"/>
        </w:rPr>
        <w:t xml:space="preserve">fps on </w:t>
      </w:r>
      <w:r w:rsidR="001F60D5">
        <w:rPr>
          <w:lang w:eastAsia="ko-KR"/>
        </w:rPr>
        <w:t xml:space="preserve">with </w:t>
      </w:r>
      <w:r>
        <w:rPr>
          <w:lang w:eastAsia="ko-KR"/>
        </w:rPr>
        <w:t xml:space="preserve">4 </w:t>
      </w:r>
      <w:r>
        <w:rPr>
          <w:rFonts w:hint="eastAsia"/>
          <w:lang w:eastAsia="ko-KR"/>
        </w:rPr>
        <w:t>core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o</w:t>
      </w:r>
      <w:r>
        <w:rPr>
          <w:lang w:eastAsia="ko-KR"/>
        </w:rPr>
        <w:t xml:space="preserve">f Cortex-A75 </w:t>
      </w:r>
      <w:r>
        <w:rPr>
          <w:rFonts w:hint="eastAsia"/>
          <w:lang w:eastAsia="ko-KR"/>
        </w:rPr>
        <w:t xml:space="preserve">clocked at </w:t>
      </w:r>
      <w:r>
        <w:rPr>
          <w:lang w:eastAsia="ko-KR"/>
        </w:rPr>
        <w:t>2.5G</w:t>
      </w:r>
      <w:r>
        <w:rPr>
          <w:rFonts w:hint="eastAsia"/>
          <w:lang w:eastAsia="ko-KR"/>
        </w:rPr>
        <w:t>Hz</w:t>
      </w:r>
      <w:r w:rsidR="009B2AA3">
        <w:rPr>
          <w:lang w:eastAsia="ko-KR"/>
        </w:rPr>
        <w:t xml:space="preserve">. </w:t>
      </w:r>
      <w:r w:rsidR="00CB30B6">
        <w:rPr>
          <w:lang w:eastAsia="ko-KR"/>
        </w:rPr>
        <w:t xml:space="preserve">4 </w:t>
      </w:r>
      <w:r>
        <w:rPr>
          <w:lang w:eastAsia="ko-KR"/>
        </w:rPr>
        <w:t>Tiles have been used towards a multi-threaded decoding application</w:t>
      </w:r>
      <w:r w:rsidR="00B45C25">
        <w:rPr>
          <w:lang w:eastAsia="ko-KR"/>
        </w:rPr>
        <w:t xml:space="preserve"> </w:t>
      </w:r>
    </w:p>
    <w:p w14:paraId="65E65261" w14:textId="045160A3" w:rsidR="003011A8" w:rsidRDefault="00AF75C9" w:rsidP="009B2AA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All tools essential for </w:t>
      </w:r>
      <w:r w:rsidR="00156FB7">
        <w:rPr>
          <w:lang w:eastAsia="ko-KR"/>
        </w:rPr>
        <w:t xml:space="preserve">random access configuration of VVC is included in this </w:t>
      </w:r>
      <w:r>
        <w:rPr>
          <w:lang w:eastAsia="ko-KR"/>
        </w:rPr>
        <w:t>implementation. A</w:t>
      </w:r>
      <w:r w:rsidR="00156FB7">
        <w:rPr>
          <w:lang w:eastAsia="ko-KR"/>
        </w:rPr>
        <w:t>ll the critical modules/tools are optimized for ARM architecture.</w:t>
      </w:r>
    </w:p>
    <w:p w14:paraId="0614CD91" w14:textId="3D6E8C28" w:rsidR="001B28EE" w:rsidRDefault="006732BF" w:rsidP="00850B8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 xml:space="preserve">For effective parallelization during VVC decoding, a general recommendation is to have multiple tiles configured during VVC video encoding and stream creation. </w:t>
      </w:r>
    </w:p>
    <w:p w14:paraId="44AF3974" w14:textId="77777777" w:rsidR="009B2AA3" w:rsidRDefault="009B2AA3" w:rsidP="009B2AA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</w:p>
    <w:p w14:paraId="49C0F351" w14:textId="3D97D3C9" w:rsidR="00EC5DAC" w:rsidRDefault="00EC5DAC" w:rsidP="006732B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lastRenderedPageBreak/>
        <w:t>Bit stream Characteristics</w:t>
      </w:r>
      <w:r>
        <w:rPr>
          <w:lang w:eastAsia="ko-KR"/>
        </w:rPr>
        <w:tab/>
      </w:r>
    </w:p>
    <w:p w14:paraId="04A4A389" w14:textId="769DBAA4" w:rsidR="00EC5DAC" w:rsidRDefault="00EC5DAC" w:rsidP="00EC5DAC">
      <w:pPr>
        <w:rPr>
          <w:lang w:eastAsia="ko-KR"/>
        </w:rPr>
      </w:pPr>
      <w:r>
        <w:rPr>
          <w:lang w:eastAsia="ko-KR"/>
        </w:rPr>
        <w:t>Bit streams used for real time decoding are generated using VTM 7.0 with following configurations</w:t>
      </w:r>
    </w:p>
    <w:p w14:paraId="3552974A" w14:textId="3C92936D" w:rsidR="00EC5DAC" w:rsidRDefault="00EC5DAC" w:rsidP="00EC5DA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All random access</w:t>
      </w:r>
      <w:r w:rsidR="00581563">
        <w:rPr>
          <w:lang w:eastAsia="ko-KR"/>
        </w:rPr>
        <w:t xml:space="preserve"> configuration</w:t>
      </w:r>
      <w:r>
        <w:rPr>
          <w:lang w:eastAsia="ko-KR"/>
        </w:rPr>
        <w:t xml:space="preserve"> tools are </w:t>
      </w:r>
      <w:r w:rsidR="00B361B7">
        <w:rPr>
          <w:lang w:eastAsia="ko-KR"/>
        </w:rPr>
        <w:t>enabled</w:t>
      </w:r>
    </w:p>
    <w:p w14:paraId="1F8B55C6" w14:textId="26BC3FC3" w:rsidR="00EC5DAC" w:rsidRDefault="00EC5DAC" w:rsidP="00EC5DA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Input and Internal bit depth of 8 bit</w:t>
      </w:r>
    </w:p>
    <w:p w14:paraId="5FC04251" w14:textId="3B5573D0" w:rsidR="003544CB" w:rsidRDefault="00EC5DAC" w:rsidP="0058633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4 tiles with uniform spacing</w:t>
      </w:r>
    </w:p>
    <w:p w14:paraId="5848BACB" w14:textId="77777777" w:rsidR="00B04993" w:rsidRPr="00EC5DAC" w:rsidRDefault="00B04993" w:rsidP="00B0499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800"/>
        <w:rPr>
          <w:lang w:eastAsia="ko-KR"/>
        </w:rPr>
      </w:pPr>
    </w:p>
    <w:p w14:paraId="752E0CBE" w14:textId="77777777" w:rsidR="006732BF" w:rsidRDefault="006732BF" w:rsidP="006732B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rFonts w:hint="eastAsia"/>
          <w:lang w:eastAsia="ko-KR"/>
        </w:rPr>
        <w:t>Playback with Software Decoder on Mobile devices</w:t>
      </w:r>
    </w:p>
    <w:p w14:paraId="02ABCB57" w14:textId="77777777" w:rsidR="006732BF" w:rsidRPr="00965341" w:rsidRDefault="006732BF" w:rsidP="006732BF">
      <w:pPr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said VVC</w:t>
      </w:r>
      <w:r>
        <w:rPr>
          <w:rFonts w:hint="eastAsia"/>
          <w:lang w:eastAsia="ko-KR"/>
        </w:rPr>
        <w:t xml:space="preserve"> software player </w:t>
      </w:r>
      <w:r>
        <w:rPr>
          <w:lang w:eastAsia="ko-KR"/>
        </w:rPr>
        <w:t>can be demonstrated</w:t>
      </w:r>
      <w:r>
        <w:rPr>
          <w:rFonts w:hint="eastAsia"/>
          <w:lang w:eastAsia="ko-KR"/>
        </w:rPr>
        <w:t xml:space="preserve"> running on </w:t>
      </w:r>
      <w:r>
        <w:rPr>
          <w:lang w:eastAsia="ko-KR"/>
        </w:rPr>
        <w:t xml:space="preserve">a </w:t>
      </w:r>
      <w:r>
        <w:rPr>
          <w:rFonts w:hint="eastAsia"/>
          <w:lang w:eastAsia="ko-KR"/>
        </w:rPr>
        <w:t xml:space="preserve">mobile device. Pre-encoded </w:t>
      </w:r>
      <w:r>
        <w:rPr>
          <w:lang w:eastAsia="ko-KR"/>
        </w:rPr>
        <w:t>bit streams</w:t>
      </w:r>
      <w:r>
        <w:rPr>
          <w:rFonts w:hint="eastAsia"/>
          <w:lang w:eastAsia="ko-KR"/>
        </w:rPr>
        <w:t xml:space="preserve"> are used for playback on this device.</w:t>
      </w:r>
      <w:r>
        <w:rPr>
          <w:lang w:eastAsia="ko-KR"/>
        </w:rPr>
        <w:t xml:space="preserve"> Some salient details have been indicated below.</w:t>
      </w:r>
    </w:p>
    <w:p w14:paraId="13A474E4" w14:textId="40F50629" w:rsidR="006732BF" w:rsidRPr="00727120" w:rsidRDefault="006732BF" w:rsidP="006732B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Device: Google Pixel 3</w:t>
      </w:r>
      <w:r>
        <w:rPr>
          <w:rFonts w:hint="eastAsia"/>
          <w:lang w:eastAsia="ko-KR"/>
        </w:rPr>
        <w:t xml:space="preserve"> (OS: Android</w:t>
      </w:r>
      <w:r>
        <w:rPr>
          <w:lang w:eastAsia="ko-KR"/>
        </w:rPr>
        <w:t xml:space="preserve"> 9.0 Pie</w:t>
      </w:r>
      <w:r>
        <w:rPr>
          <w:rFonts w:hint="eastAsia"/>
          <w:lang w:eastAsia="ko-KR"/>
        </w:rPr>
        <w:t xml:space="preserve"> Processor: ARM Cortex-</w:t>
      </w:r>
      <w:r w:rsidRPr="00DE1A85">
        <w:rPr>
          <w:lang w:eastAsia="ko-KR"/>
        </w:rPr>
        <w:t>A75</w:t>
      </w:r>
      <w:r>
        <w:rPr>
          <w:rFonts w:hint="eastAsia"/>
          <w:lang w:eastAsia="ko-KR"/>
        </w:rPr>
        <w:t>)</w:t>
      </w:r>
      <w:r w:rsidR="003011A8">
        <w:rPr>
          <w:lang w:eastAsia="ko-KR"/>
        </w:rPr>
        <w:t xml:space="preserve"> </w:t>
      </w:r>
      <w:r w:rsidR="00322C28">
        <w:rPr>
          <w:lang w:eastAsia="ko-KR"/>
        </w:rPr>
        <w:t xml:space="preserve">or One plus 7T </w:t>
      </w:r>
      <w:r w:rsidR="00322C28">
        <w:rPr>
          <w:rFonts w:hint="eastAsia"/>
          <w:lang w:eastAsia="ko-KR"/>
        </w:rPr>
        <w:t>(OS: Android</w:t>
      </w:r>
      <w:r w:rsidR="00322C28">
        <w:rPr>
          <w:lang w:eastAsia="ko-KR"/>
        </w:rPr>
        <w:t xml:space="preserve"> 10.0 </w:t>
      </w:r>
      <w:r w:rsidR="00322C28">
        <w:rPr>
          <w:rFonts w:hint="eastAsia"/>
          <w:lang w:eastAsia="ko-KR"/>
        </w:rPr>
        <w:t>Processor: ARM Cortex-</w:t>
      </w:r>
      <w:r w:rsidR="00322C28">
        <w:rPr>
          <w:lang w:eastAsia="ko-KR"/>
        </w:rPr>
        <w:t>A76</w:t>
      </w:r>
      <w:r w:rsidR="00322C28">
        <w:rPr>
          <w:rFonts w:hint="eastAsia"/>
          <w:lang w:eastAsia="ko-KR"/>
        </w:rPr>
        <w:t>)</w:t>
      </w:r>
      <w:r w:rsidR="00AF75C9">
        <w:rPr>
          <w:lang w:eastAsia="ko-KR"/>
        </w:rPr>
        <w:t>. The performance reported is for the former platform. The latter platform shows even further improved performance.</w:t>
      </w:r>
    </w:p>
    <w:p w14:paraId="27250FB8" w14:textId="7E1B290B" w:rsidR="006732BF" w:rsidRDefault="00277972" w:rsidP="006732B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This implementation and its d</w:t>
      </w:r>
      <w:r w:rsidR="006732BF">
        <w:rPr>
          <w:lang w:eastAsia="ko-KR"/>
        </w:rPr>
        <w:t xml:space="preserve">emo includes </w:t>
      </w:r>
      <w:r w:rsidR="006732BF">
        <w:rPr>
          <w:rFonts w:hint="eastAsia"/>
          <w:lang w:eastAsia="ko-KR"/>
        </w:rPr>
        <w:t xml:space="preserve">media player </w:t>
      </w:r>
      <w:r w:rsidR="006732BF">
        <w:rPr>
          <w:lang w:eastAsia="ko-KR"/>
        </w:rPr>
        <w:t>and</w:t>
      </w:r>
      <w:r w:rsidR="006732BF">
        <w:rPr>
          <w:rFonts w:hint="eastAsia"/>
          <w:lang w:eastAsia="ko-KR"/>
        </w:rPr>
        <w:t xml:space="preserve"> renderer</w:t>
      </w:r>
    </w:p>
    <w:p w14:paraId="53D8DBDC" w14:textId="34644938" w:rsidR="006732BF" w:rsidRDefault="00277972" w:rsidP="006732B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 xml:space="preserve">This implementation and its demo </w:t>
      </w:r>
      <w:r w:rsidR="006732BF">
        <w:rPr>
          <w:lang w:eastAsia="ko-KR"/>
        </w:rPr>
        <w:t>runs</w:t>
      </w:r>
      <w:r w:rsidR="006732BF">
        <w:rPr>
          <w:rFonts w:hint="eastAsia"/>
          <w:lang w:eastAsia="ko-KR"/>
        </w:rPr>
        <w:t xml:space="preserve"> on </w:t>
      </w:r>
      <w:r w:rsidR="006732BF">
        <w:rPr>
          <w:lang w:eastAsia="ko-KR"/>
        </w:rPr>
        <w:t xml:space="preserve">4 </w:t>
      </w:r>
      <w:r w:rsidR="006732BF">
        <w:rPr>
          <w:rFonts w:hint="eastAsia"/>
          <w:lang w:eastAsia="ko-KR"/>
        </w:rPr>
        <w:t>core</w:t>
      </w:r>
      <w:r w:rsidR="006732BF">
        <w:rPr>
          <w:lang w:eastAsia="ko-KR"/>
        </w:rPr>
        <w:t>s</w:t>
      </w:r>
      <w:r w:rsidR="001D5A69">
        <w:rPr>
          <w:rFonts w:hint="eastAsia"/>
          <w:lang w:eastAsia="ko-KR"/>
        </w:rPr>
        <w:t xml:space="preserve"> of ARM.</w:t>
      </w:r>
    </w:p>
    <w:p w14:paraId="66AC79A7" w14:textId="7932DB7A" w:rsidR="003544CB" w:rsidRDefault="006732BF" w:rsidP="00B04993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eastAsia="ko-KR"/>
        </w:rPr>
      </w:pPr>
      <w:r w:rsidRPr="00DD076D">
        <w:rPr>
          <w:rFonts w:cs="Times New Roman"/>
          <w:b w:val="0"/>
          <w:bCs w:val="0"/>
          <w:kern w:val="0"/>
          <w:sz w:val="22"/>
          <w:szCs w:val="20"/>
          <w:lang w:eastAsia="ko-KR"/>
        </w:rPr>
        <w:t>A demonstration of VVC</w:t>
      </w:r>
      <w:r w:rsidRPr="00DD076D">
        <w:rPr>
          <w:rFonts w:cs="Times New Roman" w:hint="eastAsia"/>
          <w:b w:val="0"/>
          <w:bCs w:val="0"/>
          <w:kern w:val="0"/>
          <w:sz w:val="22"/>
          <w:szCs w:val="20"/>
          <w:lang w:eastAsia="ko-KR"/>
        </w:rPr>
        <w:t xml:space="preserve"> playback </w:t>
      </w:r>
      <w:r w:rsidRPr="00DD076D">
        <w:rPr>
          <w:rFonts w:cs="Times New Roman"/>
          <w:b w:val="0"/>
          <w:bCs w:val="0"/>
          <w:kern w:val="0"/>
          <w:sz w:val="22"/>
          <w:szCs w:val="20"/>
          <w:lang w:eastAsia="ko-KR"/>
        </w:rPr>
        <w:t xml:space="preserve">can be </w:t>
      </w:r>
      <w:r>
        <w:rPr>
          <w:rFonts w:cs="Times New Roman"/>
          <w:b w:val="0"/>
          <w:bCs w:val="0"/>
          <w:kern w:val="0"/>
          <w:sz w:val="22"/>
          <w:szCs w:val="20"/>
          <w:lang w:eastAsia="ko-KR"/>
        </w:rPr>
        <w:t>shown</w:t>
      </w:r>
      <w:r w:rsidRPr="00DD076D">
        <w:rPr>
          <w:rFonts w:cs="Times New Roman"/>
          <w:b w:val="0"/>
          <w:bCs w:val="0"/>
          <w:kern w:val="0"/>
          <w:sz w:val="22"/>
          <w:szCs w:val="20"/>
          <w:lang w:eastAsia="ko-KR"/>
        </w:rPr>
        <w:t xml:space="preserve"> during the JVET</w:t>
      </w:r>
      <w:r w:rsidRPr="00DD076D">
        <w:rPr>
          <w:rFonts w:cs="Times New Roman" w:hint="eastAsia"/>
          <w:b w:val="0"/>
          <w:bCs w:val="0"/>
          <w:kern w:val="0"/>
          <w:sz w:val="22"/>
          <w:szCs w:val="20"/>
          <w:lang w:eastAsia="ko-KR"/>
        </w:rPr>
        <w:t xml:space="preserve"> meeting</w:t>
      </w:r>
      <w:r w:rsidR="00ED6711">
        <w:rPr>
          <w:rFonts w:cs="Times New Roman" w:hint="eastAsia"/>
          <w:b w:val="0"/>
          <w:bCs w:val="0"/>
          <w:kern w:val="0"/>
          <w:sz w:val="22"/>
          <w:szCs w:val="20"/>
          <w:lang w:eastAsia="ko-KR"/>
        </w:rPr>
        <w:t>.</w:t>
      </w:r>
    </w:p>
    <w:p w14:paraId="01C3E9D1" w14:textId="77777777" w:rsidR="003544CB" w:rsidRPr="003544CB" w:rsidRDefault="003544CB" w:rsidP="003544CB">
      <w:pPr>
        <w:rPr>
          <w:lang w:eastAsia="ko-KR"/>
        </w:rPr>
      </w:pPr>
    </w:p>
    <w:p w14:paraId="125F6604" w14:textId="75B1047D" w:rsidR="006732BF" w:rsidRDefault="006732BF" w:rsidP="006732B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rFonts w:hint="eastAsia"/>
          <w:lang w:eastAsia="ko-KR"/>
        </w:rPr>
        <w:t xml:space="preserve">Profiling information </w:t>
      </w:r>
      <w:r>
        <w:rPr>
          <w:lang w:eastAsia="ko-KR"/>
        </w:rPr>
        <w:t xml:space="preserve">for the </w:t>
      </w:r>
      <w:r w:rsidR="00E47315">
        <w:rPr>
          <w:lang w:eastAsia="ko-KR"/>
        </w:rPr>
        <w:t>full-fledged</w:t>
      </w:r>
      <w:r>
        <w:rPr>
          <w:lang w:eastAsia="ko-KR"/>
        </w:rPr>
        <w:t xml:space="preserve"> implementation of VVC decoder on ARM</w:t>
      </w:r>
    </w:p>
    <w:p w14:paraId="70D96604" w14:textId="54B6C333" w:rsidR="006732BF" w:rsidRDefault="006732BF" w:rsidP="006732BF">
      <w:pPr>
        <w:rPr>
          <w:lang w:eastAsia="ko-KR"/>
        </w:rPr>
      </w:pPr>
      <w:r>
        <w:rPr>
          <w:rFonts w:hint="eastAsia"/>
          <w:lang w:eastAsia="ko-KR"/>
        </w:rPr>
        <w:t xml:space="preserve">Profiling of software decoder </w:t>
      </w:r>
      <w:r>
        <w:rPr>
          <w:lang w:eastAsia="ko-KR"/>
        </w:rPr>
        <w:t>on ARM</w:t>
      </w:r>
      <w:r>
        <w:rPr>
          <w:rFonts w:hint="eastAsia"/>
          <w:lang w:eastAsia="ko-KR"/>
        </w:rPr>
        <w:t xml:space="preserve"> was performed </w:t>
      </w:r>
      <w:r>
        <w:rPr>
          <w:lang w:eastAsia="ko-KR"/>
        </w:rPr>
        <w:t>using GPROF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Please find below the modu</w:t>
      </w:r>
      <w:r w:rsidR="00277972">
        <w:rPr>
          <w:lang w:eastAsia="ko-KR"/>
        </w:rPr>
        <w:t xml:space="preserve">le level profile data for BasketballDrive </w:t>
      </w:r>
      <w:r>
        <w:rPr>
          <w:lang w:eastAsia="ko-KR"/>
        </w:rPr>
        <w:t xml:space="preserve">1080p and </w:t>
      </w:r>
      <w:r w:rsidR="00277972">
        <w:rPr>
          <w:lang w:eastAsia="ko-KR"/>
        </w:rPr>
        <w:t>MarketPlace 1080p, both</w:t>
      </w:r>
      <w:r>
        <w:rPr>
          <w:lang w:eastAsia="ko-KR"/>
        </w:rPr>
        <w:t xml:space="preserve"> with QP27. The module names and abbreviations have their standard connotations as per VVC Specification. </w:t>
      </w:r>
    </w:p>
    <w:p w14:paraId="2F1AE071" w14:textId="77777777" w:rsidR="00B04993" w:rsidRDefault="00B04993" w:rsidP="006732BF">
      <w:pPr>
        <w:rPr>
          <w:lang w:eastAsia="ko-KR"/>
        </w:rPr>
      </w:pPr>
    </w:p>
    <w:p w14:paraId="0F51BDD4" w14:textId="2271AF13" w:rsidR="003544CB" w:rsidRDefault="003544CB" w:rsidP="006732BF">
      <w:pPr>
        <w:rPr>
          <w:lang w:eastAsia="ko-KR"/>
        </w:rPr>
      </w:pPr>
      <w:r>
        <w:rPr>
          <w:noProof/>
        </w:rPr>
        <w:drawing>
          <wp:inline distT="0" distB="0" distL="0" distR="0" wp14:anchorId="7E563541" wp14:editId="334D9542">
            <wp:extent cx="5875020" cy="2849880"/>
            <wp:effectExtent l="0" t="0" r="11430" b="7620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BC40FFF" w14:textId="224D2EE5" w:rsidR="006732BF" w:rsidRPr="000B6A79" w:rsidRDefault="00E217A3" w:rsidP="006732BF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7229D21A" wp14:editId="19982B27">
            <wp:extent cx="5943600" cy="3032760"/>
            <wp:effectExtent l="0" t="0" r="0" b="15240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BA6A366" w14:textId="1A8C2400" w:rsidR="006732BF" w:rsidRDefault="006732BF" w:rsidP="006732BF">
      <w:pPr>
        <w:rPr>
          <w:noProof/>
        </w:rPr>
      </w:pPr>
    </w:p>
    <w:p w14:paraId="4DD66F09" w14:textId="77777777" w:rsidR="006732BF" w:rsidRDefault="006732BF" w:rsidP="006732B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366E886F" w14:textId="7471F02C" w:rsidR="006732BF" w:rsidRDefault="006732BF" w:rsidP="006732BF">
      <w:pPr>
        <w:rPr>
          <w:szCs w:val="22"/>
          <w:lang w:eastAsia="ko-KR"/>
        </w:rPr>
      </w:pPr>
      <w:r>
        <w:rPr>
          <w:szCs w:val="22"/>
          <w:lang w:eastAsia="ko-KR"/>
        </w:rPr>
        <w:t>Ittiam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has </w:t>
      </w:r>
      <w:r>
        <w:rPr>
          <w:rFonts w:hint="eastAsia"/>
          <w:szCs w:val="22"/>
          <w:lang w:eastAsia="ko-KR"/>
        </w:rPr>
        <w:t xml:space="preserve">implemented </w:t>
      </w:r>
      <w:r w:rsidR="00410A29">
        <w:rPr>
          <w:szCs w:val="22"/>
          <w:lang w:eastAsia="ko-KR"/>
        </w:rPr>
        <w:t>the full-fledged</w:t>
      </w:r>
      <w:r>
        <w:rPr>
          <w:szCs w:val="22"/>
          <w:lang w:eastAsia="ko-KR"/>
        </w:rPr>
        <w:t xml:space="preserve"> version of VVC</w:t>
      </w:r>
      <w:r>
        <w:rPr>
          <w:rFonts w:hint="eastAsia"/>
          <w:szCs w:val="22"/>
          <w:lang w:eastAsia="ko-KR"/>
        </w:rPr>
        <w:t xml:space="preserve"> software decoder </w:t>
      </w:r>
      <w:r w:rsidR="000F1AC1">
        <w:rPr>
          <w:szCs w:val="22"/>
          <w:lang w:eastAsia="ko-KR"/>
        </w:rPr>
        <w:t xml:space="preserve">on </w:t>
      </w:r>
      <w:r>
        <w:rPr>
          <w:rFonts w:hint="eastAsia"/>
          <w:szCs w:val="22"/>
          <w:lang w:eastAsia="ko-KR"/>
        </w:rPr>
        <w:t>ARM Cortex-</w:t>
      </w:r>
      <w:r w:rsidRPr="00DE1A85">
        <w:rPr>
          <w:lang w:eastAsia="ko-KR"/>
        </w:rPr>
        <w:t>A7</w:t>
      </w:r>
      <w:r w:rsidR="000F1AC1">
        <w:rPr>
          <w:lang w:eastAsia="ko-KR"/>
        </w:rPr>
        <w:t>5/76</w:t>
      </w:r>
      <w:r>
        <w:rPr>
          <w:rFonts w:hint="eastAsia"/>
          <w:szCs w:val="22"/>
          <w:lang w:eastAsia="ko-KR"/>
        </w:rPr>
        <w:t xml:space="preserve">. </w:t>
      </w:r>
      <w:r>
        <w:rPr>
          <w:szCs w:val="22"/>
          <w:lang w:eastAsia="ko-KR"/>
        </w:rPr>
        <w:t xml:space="preserve">The </w:t>
      </w:r>
      <w:r>
        <w:rPr>
          <w:rFonts w:hint="eastAsia"/>
          <w:szCs w:val="22"/>
          <w:lang w:eastAsia="ko-KR"/>
        </w:rPr>
        <w:t>result</w:t>
      </w:r>
      <w:r>
        <w:rPr>
          <w:szCs w:val="22"/>
          <w:lang w:eastAsia="ko-KR"/>
        </w:rPr>
        <w:t xml:space="preserve">s confirm that a real-time implementation of VVC decoding on mobile clients, exercising the </w:t>
      </w:r>
      <w:r w:rsidR="00D41141">
        <w:rPr>
          <w:szCs w:val="22"/>
          <w:lang w:eastAsia="ko-KR"/>
        </w:rPr>
        <w:t>complete</w:t>
      </w:r>
      <w:r>
        <w:rPr>
          <w:szCs w:val="22"/>
          <w:lang w:eastAsia="ko-KR"/>
        </w:rPr>
        <w:t xml:space="preserve"> tools of </w:t>
      </w:r>
      <w:r w:rsidR="00410A29">
        <w:rPr>
          <w:szCs w:val="22"/>
          <w:lang w:eastAsia="ko-KR"/>
        </w:rPr>
        <w:t>VTM7</w:t>
      </w:r>
      <w:r>
        <w:rPr>
          <w:szCs w:val="22"/>
          <w:lang w:eastAsia="ko-KR"/>
        </w:rPr>
        <w:t>.0, is immensely feasible.</w:t>
      </w:r>
    </w:p>
    <w:p w14:paraId="4974CDD6" w14:textId="77777777" w:rsidR="006732BF" w:rsidRDefault="006732BF" w:rsidP="006732B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rFonts w:hint="eastAsia"/>
          <w:lang w:eastAsia="ko-KR"/>
        </w:rPr>
        <w:t>References</w:t>
      </w:r>
    </w:p>
    <w:p w14:paraId="0529C55C" w14:textId="17BAF247" w:rsidR="00C81216" w:rsidRPr="00C81216" w:rsidRDefault="00C81216" w:rsidP="006732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szCs w:val="22"/>
          <w:lang w:val="en-CA"/>
        </w:rPr>
      </w:pPr>
      <w:bookmarkStart w:id="1" w:name="_Ref20158265"/>
      <w:r>
        <w:rPr>
          <w:szCs w:val="22"/>
          <w:lang w:val="en-CA"/>
        </w:rPr>
        <w:t>“</w:t>
      </w:r>
      <w:r w:rsidRPr="00C81216">
        <w:rPr>
          <w:szCs w:val="22"/>
          <w:lang w:eastAsia="ko-KR"/>
        </w:rPr>
        <w:t>AHG16:Early Implementation of VVC</w:t>
      </w:r>
      <w:r w:rsidRPr="00C81216">
        <w:rPr>
          <w:rFonts w:hint="eastAsia"/>
          <w:szCs w:val="22"/>
          <w:lang w:eastAsia="ko-KR"/>
        </w:rPr>
        <w:t xml:space="preserve"> software player </w:t>
      </w:r>
      <w:r w:rsidRPr="00C81216">
        <w:rPr>
          <w:szCs w:val="22"/>
          <w:lang w:eastAsia="ko-KR"/>
        </w:rPr>
        <w:t xml:space="preserve">and </w:t>
      </w:r>
      <w:r w:rsidRPr="00C81216">
        <w:rPr>
          <w:rFonts w:hint="eastAsia"/>
          <w:szCs w:val="22"/>
          <w:lang w:eastAsia="ko-KR"/>
        </w:rPr>
        <w:t>Demonstration on Mobile device</w:t>
      </w:r>
      <w:r w:rsidRPr="00C81216">
        <w:rPr>
          <w:szCs w:val="22"/>
          <w:lang w:eastAsia="ko-KR"/>
        </w:rPr>
        <w:t>”, JVET-P0307,  JVET 16</w:t>
      </w:r>
      <w:r w:rsidRPr="00C81216">
        <w:rPr>
          <w:szCs w:val="22"/>
          <w:vertAlign w:val="superscript"/>
          <w:lang w:eastAsia="ko-KR"/>
        </w:rPr>
        <w:t>th</w:t>
      </w:r>
      <w:r w:rsidRPr="00C81216">
        <w:rPr>
          <w:szCs w:val="22"/>
          <w:lang w:eastAsia="ko-KR"/>
        </w:rPr>
        <w:t xml:space="preserve"> meeting, Geneva, CH, 1-11</w:t>
      </w:r>
      <w:r w:rsidRPr="00C81216">
        <w:rPr>
          <w:szCs w:val="22"/>
          <w:lang w:eastAsia="ko-KR"/>
        </w:rPr>
        <w:tab/>
        <w:t>October 2019</w:t>
      </w:r>
    </w:p>
    <w:p w14:paraId="21095779" w14:textId="77777777" w:rsidR="006732BF" w:rsidRPr="00F4783A" w:rsidRDefault="006732BF" w:rsidP="006732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szCs w:val="22"/>
          <w:lang w:val="en-CA"/>
        </w:rPr>
      </w:pPr>
      <w:r w:rsidRPr="002D7C18">
        <w:t>Frank Bossen</w:t>
      </w:r>
      <w:r w:rsidRPr="00181D23">
        <w:t>,</w:t>
      </w:r>
      <w:r w:rsidRPr="00181D23">
        <w:rPr>
          <w:rFonts w:hint="eastAsia"/>
        </w:rPr>
        <w:t xml:space="preserve"> </w:t>
      </w:r>
      <w:r w:rsidRPr="00181D23">
        <w:t>“</w:t>
      </w:r>
      <w:r>
        <w:rPr>
          <w:rFonts w:hint="eastAsia"/>
          <w:lang w:eastAsia="ko-KR"/>
        </w:rPr>
        <w:t>On software complexity</w:t>
      </w:r>
      <w:r w:rsidRPr="002D7C18">
        <w:t>”, JCTVC-</w:t>
      </w:r>
      <w:r>
        <w:rPr>
          <w:rFonts w:hint="eastAsia"/>
          <w:lang w:eastAsia="ko-KR"/>
        </w:rPr>
        <w:t>G757</w:t>
      </w:r>
      <w:r>
        <w:t>,</w:t>
      </w:r>
      <w:r w:rsidRPr="00807EA1">
        <w:t xml:space="preserve"> JCT-VC </w:t>
      </w:r>
      <w:r>
        <w:rPr>
          <w:rFonts w:hint="eastAsia"/>
          <w:lang w:eastAsia="ko-KR"/>
        </w:rPr>
        <w:t>7</w:t>
      </w:r>
      <w:r w:rsidRPr="00F72A22">
        <w:rPr>
          <w:rFonts w:hint="eastAsia"/>
          <w:vertAlign w:val="superscript"/>
          <w:lang w:eastAsia="ja-JP"/>
        </w:rPr>
        <w:t>rd</w:t>
      </w:r>
      <w:r>
        <w:rPr>
          <w:rFonts w:hint="eastAsia"/>
          <w:lang w:eastAsia="ja-JP"/>
        </w:rPr>
        <w:t xml:space="preserve"> </w:t>
      </w:r>
      <w:r w:rsidRPr="00807EA1">
        <w:t xml:space="preserve">Meeting, </w:t>
      </w:r>
      <w:r>
        <w:rPr>
          <w:rFonts w:hint="eastAsia"/>
          <w:lang w:eastAsia="ko-KR"/>
        </w:rPr>
        <w:t>Geneva</w:t>
      </w:r>
      <w:r w:rsidRPr="002D7C18">
        <w:rPr>
          <w:rFonts w:hint="eastAsia"/>
        </w:rPr>
        <w:t>,</w:t>
      </w:r>
      <w:r w:rsidRPr="002D7C18">
        <w:t xml:space="preserve"> </w:t>
      </w:r>
      <w:r>
        <w:rPr>
          <w:rFonts w:hint="eastAsia"/>
          <w:lang w:eastAsia="ko-KR"/>
        </w:rPr>
        <w:t>November,</w:t>
      </w:r>
      <w:r w:rsidRPr="002D7C18">
        <w:t xml:space="preserve"> 2010</w:t>
      </w:r>
      <w:bookmarkEnd w:id="1"/>
    </w:p>
    <w:p w14:paraId="3299B58B" w14:textId="6F761430" w:rsidR="006732BF" w:rsidRPr="00591E34" w:rsidRDefault="006732BF" w:rsidP="00EF1233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szCs w:val="22"/>
          <w:lang w:val="en-CA"/>
        </w:rPr>
      </w:pPr>
      <w:bookmarkStart w:id="2" w:name="_Ref20159197"/>
      <w:r>
        <w:t>Frank Bossen et al, “</w:t>
      </w:r>
      <w:r w:rsidRPr="00F4783A">
        <w:t>HEVC Complexity and Implementation Analysis</w:t>
      </w:r>
      <w:r>
        <w:t xml:space="preserve">”, </w:t>
      </w:r>
      <w:r w:rsidRPr="00F4783A">
        <w:t>IEEE T</w:t>
      </w:r>
      <w:r>
        <w:t>ransactions</w:t>
      </w:r>
      <w:r w:rsidRPr="00F4783A">
        <w:t xml:space="preserve"> </w:t>
      </w:r>
      <w:r>
        <w:t>on</w:t>
      </w:r>
      <w:r w:rsidRPr="00F4783A">
        <w:t xml:space="preserve"> C</w:t>
      </w:r>
      <w:r>
        <w:t>ircuits</w:t>
      </w:r>
      <w:r w:rsidRPr="00F4783A">
        <w:t xml:space="preserve"> </w:t>
      </w:r>
      <w:r>
        <w:t>and</w:t>
      </w:r>
      <w:r w:rsidRPr="00F4783A">
        <w:t xml:space="preserve"> S</w:t>
      </w:r>
      <w:r>
        <w:t>ystems</w:t>
      </w:r>
      <w:r w:rsidRPr="00F4783A">
        <w:t xml:space="preserve"> </w:t>
      </w:r>
      <w:r>
        <w:t>for</w:t>
      </w:r>
      <w:r w:rsidRPr="00F4783A">
        <w:t xml:space="preserve"> V</w:t>
      </w:r>
      <w:r>
        <w:t>ideo</w:t>
      </w:r>
      <w:r w:rsidRPr="00F4783A">
        <w:t xml:space="preserve"> T</w:t>
      </w:r>
      <w:r>
        <w:t>echnology</w:t>
      </w:r>
      <w:r w:rsidRPr="00F4783A">
        <w:t>, V</w:t>
      </w:r>
      <w:r>
        <w:t>ol</w:t>
      </w:r>
      <w:r w:rsidRPr="00F4783A">
        <w:t>. 22, N</w:t>
      </w:r>
      <w:r>
        <w:t>o.</w:t>
      </w:r>
      <w:r w:rsidRPr="00F4783A">
        <w:t xml:space="preserve"> 12, D</w:t>
      </w:r>
      <w:r>
        <w:t>ecember</w:t>
      </w:r>
      <w:r w:rsidRPr="00F4783A">
        <w:t xml:space="preserve"> 2012</w:t>
      </w:r>
      <w:bookmarkEnd w:id="2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06635" w14:textId="77777777" w:rsidR="003B6D7F" w:rsidRDefault="003B6D7F">
      <w:r>
        <w:separator/>
      </w:r>
    </w:p>
  </w:endnote>
  <w:endnote w:type="continuationSeparator" w:id="0">
    <w:p w14:paraId="22C61002" w14:textId="77777777" w:rsidR="003B6D7F" w:rsidRDefault="003B6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2C3D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0499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2C3A">
      <w:rPr>
        <w:rStyle w:val="PageNumber"/>
        <w:noProof/>
      </w:rPr>
      <w:t>2020-01-01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1DFCF" w14:textId="77777777" w:rsidR="003B6D7F" w:rsidRDefault="003B6D7F">
      <w:r>
        <w:separator/>
      </w:r>
    </w:p>
  </w:footnote>
  <w:footnote w:type="continuationSeparator" w:id="0">
    <w:p w14:paraId="42A592CF" w14:textId="77777777" w:rsidR="003B6D7F" w:rsidRDefault="003B6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151590"/>
    <w:multiLevelType w:val="hybridMultilevel"/>
    <w:tmpl w:val="C38C4A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6E1FC2"/>
    <w:multiLevelType w:val="hybridMultilevel"/>
    <w:tmpl w:val="0A747B08"/>
    <w:lvl w:ilvl="0" w:tplc="7F9609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CBA"/>
    <w:rsid w:val="00087D5E"/>
    <w:rsid w:val="00094479"/>
    <w:rsid w:val="000962AC"/>
    <w:rsid w:val="000A7981"/>
    <w:rsid w:val="000B0C0F"/>
    <w:rsid w:val="000B1C6B"/>
    <w:rsid w:val="000B4FF9"/>
    <w:rsid w:val="000C09AC"/>
    <w:rsid w:val="000C2BAA"/>
    <w:rsid w:val="000E00F3"/>
    <w:rsid w:val="000F158C"/>
    <w:rsid w:val="000F1AC1"/>
    <w:rsid w:val="00102F3D"/>
    <w:rsid w:val="00124E38"/>
    <w:rsid w:val="0012580B"/>
    <w:rsid w:val="00131F90"/>
    <w:rsid w:val="0013458C"/>
    <w:rsid w:val="0013526E"/>
    <w:rsid w:val="00146152"/>
    <w:rsid w:val="00155526"/>
    <w:rsid w:val="00156FB7"/>
    <w:rsid w:val="00171371"/>
    <w:rsid w:val="00175A24"/>
    <w:rsid w:val="00175D91"/>
    <w:rsid w:val="0017747A"/>
    <w:rsid w:val="00187E58"/>
    <w:rsid w:val="001A297E"/>
    <w:rsid w:val="001A368E"/>
    <w:rsid w:val="001A7329"/>
    <w:rsid w:val="001A792F"/>
    <w:rsid w:val="001B28EE"/>
    <w:rsid w:val="001B4E28"/>
    <w:rsid w:val="001B5A4D"/>
    <w:rsid w:val="001C3525"/>
    <w:rsid w:val="001C3AFB"/>
    <w:rsid w:val="001D1BD2"/>
    <w:rsid w:val="001D5A69"/>
    <w:rsid w:val="001E0248"/>
    <w:rsid w:val="001E02BE"/>
    <w:rsid w:val="001E3B37"/>
    <w:rsid w:val="001E7E35"/>
    <w:rsid w:val="001F123B"/>
    <w:rsid w:val="001F2594"/>
    <w:rsid w:val="001F60D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9F4"/>
    <w:rsid w:val="002573D4"/>
    <w:rsid w:val="00263398"/>
    <w:rsid w:val="00263B99"/>
    <w:rsid w:val="002647D8"/>
    <w:rsid w:val="00266F06"/>
    <w:rsid w:val="00275BCF"/>
    <w:rsid w:val="00277972"/>
    <w:rsid w:val="00280613"/>
    <w:rsid w:val="00291E36"/>
    <w:rsid w:val="00292257"/>
    <w:rsid w:val="002A0145"/>
    <w:rsid w:val="002A54E0"/>
    <w:rsid w:val="002B1595"/>
    <w:rsid w:val="002B191D"/>
    <w:rsid w:val="002B2E83"/>
    <w:rsid w:val="002D0AF6"/>
    <w:rsid w:val="002F164D"/>
    <w:rsid w:val="003011A8"/>
    <w:rsid w:val="003021BC"/>
    <w:rsid w:val="00306206"/>
    <w:rsid w:val="00306FF6"/>
    <w:rsid w:val="00317D85"/>
    <w:rsid w:val="00322C28"/>
    <w:rsid w:val="00327C56"/>
    <w:rsid w:val="003312EB"/>
    <w:rsid w:val="003315A1"/>
    <w:rsid w:val="003373EC"/>
    <w:rsid w:val="00342FF4"/>
    <w:rsid w:val="00344E5A"/>
    <w:rsid w:val="00346148"/>
    <w:rsid w:val="003544CB"/>
    <w:rsid w:val="003669EA"/>
    <w:rsid w:val="00367BD9"/>
    <w:rsid w:val="003706CC"/>
    <w:rsid w:val="00373530"/>
    <w:rsid w:val="00377710"/>
    <w:rsid w:val="003A2D8E"/>
    <w:rsid w:val="003A7CE6"/>
    <w:rsid w:val="003B0FA8"/>
    <w:rsid w:val="003B6D7F"/>
    <w:rsid w:val="003C20E4"/>
    <w:rsid w:val="003D6342"/>
    <w:rsid w:val="003E354C"/>
    <w:rsid w:val="003E6F90"/>
    <w:rsid w:val="003E73ED"/>
    <w:rsid w:val="003F5D0F"/>
    <w:rsid w:val="00410A29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4181"/>
    <w:rsid w:val="004B210C"/>
    <w:rsid w:val="004B6170"/>
    <w:rsid w:val="004D405F"/>
    <w:rsid w:val="004E4F4F"/>
    <w:rsid w:val="004E6789"/>
    <w:rsid w:val="004F61E3"/>
    <w:rsid w:val="00500E07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1563"/>
    <w:rsid w:val="00591C9E"/>
    <w:rsid w:val="00591E34"/>
    <w:rsid w:val="0059359D"/>
    <w:rsid w:val="005952A5"/>
    <w:rsid w:val="005A33A1"/>
    <w:rsid w:val="005B120D"/>
    <w:rsid w:val="005B217D"/>
    <w:rsid w:val="005C385F"/>
    <w:rsid w:val="005C7C26"/>
    <w:rsid w:val="005E1AC6"/>
    <w:rsid w:val="005E3F2B"/>
    <w:rsid w:val="005F6F1B"/>
    <w:rsid w:val="00612C3A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2BF"/>
    <w:rsid w:val="006C5D39"/>
    <w:rsid w:val="006D6D9B"/>
    <w:rsid w:val="006E2810"/>
    <w:rsid w:val="006E5417"/>
    <w:rsid w:val="006F0794"/>
    <w:rsid w:val="006F7528"/>
    <w:rsid w:val="007023DE"/>
    <w:rsid w:val="00707438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6BD"/>
    <w:rsid w:val="007A7CFD"/>
    <w:rsid w:val="007A7D29"/>
    <w:rsid w:val="007B4AB8"/>
    <w:rsid w:val="007C0EBA"/>
    <w:rsid w:val="007D1181"/>
    <w:rsid w:val="007D33A7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30E"/>
    <w:rsid w:val="00882F72"/>
    <w:rsid w:val="008A4B4C"/>
    <w:rsid w:val="008C239F"/>
    <w:rsid w:val="008C7DA8"/>
    <w:rsid w:val="008E480C"/>
    <w:rsid w:val="00907757"/>
    <w:rsid w:val="009212B0"/>
    <w:rsid w:val="00921FA1"/>
    <w:rsid w:val="009234A5"/>
    <w:rsid w:val="00933453"/>
    <w:rsid w:val="009336F7"/>
    <w:rsid w:val="00934772"/>
    <w:rsid w:val="0093636C"/>
    <w:rsid w:val="009374A7"/>
    <w:rsid w:val="00955F6D"/>
    <w:rsid w:val="00966E7C"/>
    <w:rsid w:val="00977C16"/>
    <w:rsid w:val="0098551D"/>
    <w:rsid w:val="00985DCB"/>
    <w:rsid w:val="0099518F"/>
    <w:rsid w:val="009A523D"/>
    <w:rsid w:val="009B02A1"/>
    <w:rsid w:val="009B2AA3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5AF3"/>
    <w:rsid w:val="00A377CC"/>
    <w:rsid w:val="00A46843"/>
    <w:rsid w:val="00A56B97"/>
    <w:rsid w:val="00A6093D"/>
    <w:rsid w:val="00A767DC"/>
    <w:rsid w:val="00A76A6D"/>
    <w:rsid w:val="00A83253"/>
    <w:rsid w:val="00A86D36"/>
    <w:rsid w:val="00AA6E84"/>
    <w:rsid w:val="00AB1A1C"/>
    <w:rsid w:val="00AD05A8"/>
    <w:rsid w:val="00AE341B"/>
    <w:rsid w:val="00AE53DB"/>
    <w:rsid w:val="00AF75C9"/>
    <w:rsid w:val="00B01905"/>
    <w:rsid w:val="00B04993"/>
    <w:rsid w:val="00B07CA7"/>
    <w:rsid w:val="00B1279A"/>
    <w:rsid w:val="00B361B7"/>
    <w:rsid w:val="00B3640F"/>
    <w:rsid w:val="00B4194A"/>
    <w:rsid w:val="00B437E8"/>
    <w:rsid w:val="00B45C25"/>
    <w:rsid w:val="00B5222E"/>
    <w:rsid w:val="00B53179"/>
    <w:rsid w:val="00B57A23"/>
    <w:rsid w:val="00B600CD"/>
    <w:rsid w:val="00B61C96"/>
    <w:rsid w:val="00B73A2A"/>
    <w:rsid w:val="00B75A51"/>
    <w:rsid w:val="00B77427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457E"/>
    <w:rsid w:val="00C606C9"/>
    <w:rsid w:val="00C80288"/>
    <w:rsid w:val="00C81216"/>
    <w:rsid w:val="00C84003"/>
    <w:rsid w:val="00C90650"/>
    <w:rsid w:val="00C97D78"/>
    <w:rsid w:val="00CB30B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114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0068"/>
    <w:rsid w:val="00DD02F4"/>
    <w:rsid w:val="00DD6622"/>
    <w:rsid w:val="00DE1C7C"/>
    <w:rsid w:val="00DE6B43"/>
    <w:rsid w:val="00E11923"/>
    <w:rsid w:val="00E1205E"/>
    <w:rsid w:val="00E217A3"/>
    <w:rsid w:val="00E262D4"/>
    <w:rsid w:val="00E36250"/>
    <w:rsid w:val="00E47315"/>
    <w:rsid w:val="00E47F2D"/>
    <w:rsid w:val="00E54511"/>
    <w:rsid w:val="00E60EDC"/>
    <w:rsid w:val="00E61DAC"/>
    <w:rsid w:val="00E72B80"/>
    <w:rsid w:val="00E75FE3"/>
    <w:rsid w:val="00E86412"/>
    <w:rsid w:val="00E86C4C"/>
    <w:rsid w:val="00E907A3"/>
    <w:rsid w:val="00E966F8"/>
    <w:rsid w:val="00EA5AE0"/>
    <w:rsid w:val="00EB56E1"/>
    <w:rsid w:val="00EB7AB1"/>
    <w:rsid w:val="00EC32BD"/>
    <w:rsid w:val="00EC3354"/>
    <w:rsid w:val="00EC5DAC"/>
    <w:rsid w:val="00ED6711"/>
    <w:rsid w:val="00EE17CD"/>
    <w:rsid w:val="00EE7CD8"/>
    <w:rsid w:val="00EF37F6"/>
    <w:rsid w:val="00EF48CC"/>
    <w:rsid w:val="00F00801"/>
    <w:rsid w:val="00F0449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B5E"/>
    <w:rsid w:val="00FB0E84"/>
    <w:rsid w:val="00FC2405"/>
    <w:rsid w:val="00FD01C2"/>
    <w:rsid w:val="00FD6E9D"/>
    <w:rsid w:val="00FE595C"/>
    <w:rsid w:val="00FF0CE3"/>
    <w:rsid w:val="00FF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ailesh.Ramamurthy@ittia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agar.kotecha@ittia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eeva.raj@ittiam.com" TargetMode="Externa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G:\FVC_Docs\DMVR\For_Q_Meet\For_QMeet.xls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G:\FVC_Docs\DMVR\For_Q_Meet\For_QMeet.xls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5844809577374259"/>
          <c:y val="0"/>
        </c:manualLayout>
      </c:layout>
      <c:overlay val="0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PieCharts!$C$4</c:f>
              <c:strCache>
                <c:ptCount val="1"/>
                <c:pt idx="0">
                  <c:v>BasketballDrive 1080p QP27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B1C5-4055-9629-D9FC1C59CE3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B1C5-4055-9629-D9FC1C59CE3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B1C5-4055-9629-D9FC1C59CE3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B1C5-4055-9629-D9FC1C59CE33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B1C5-4055-9629-D9FC1C59CE33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B1C5-4055-9629-D9FC1C59CE33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B1C5-4055-9629-D9FC1C59CE33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F-B1C5-4055-9629-D9FC1C59CE33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1-B1C5-4055-9629-D9FC1C59CE33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3-B1C5-4055-9629-D9FC1C59CE33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5-B1C5-4055-9629-D9FC1C59CE33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7-B1C5-4055-9629-D9FC1C59CE33}"/>
              </c:ext>
            </c:extLst>
          </c:dPt>
          <c:dPt>
            <c:idx val="12"/>
            <c:bubble3D val="0"/>
            <c:extLst>
              <c:ext xmlns:c16="http://schemas.microsoft.com/office/drawing/2014/chart" uri="{C3380CC4-5D6E-409C-BE32-E72D297353CC}">
                <c16:uniqueId val="{00000018-B1C5-4055-9629-D9FC1C59CE33}"/>
              </c:ext>
            </c:extLst>
          </c:dPt>
          <c:dLbls>
            <c:spPr>
              <a:noFill/>
              <a:ln w="2540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PieCharts!$C$5:$C$20</c:f>
              <c:strCache>
                <c:ptCount val="16"/>
                <c:pt idx="0">
                  <c:v>ALF</c:v>
                </c:pt>
                <c:pt idx="1">
                  <c:v>Deblocking</c:v>
                </c:pt>
                <c:pt idx="2">
                  <c:v>MC</c:v>
                </c:pt>
                <c:pt idx="3">
                  <c:v>CABAC</c:v>
                </c:pt>
                <c:pt idx="4">
                  <c:v>IQ_IT_Recon(Inter)</c:v>
                </c:pt>
                <c:pt idx="5">
                  <c:v>IQ + IT + Pred + Recon (Intra)</c:v>
                </c:pt>
                <c:pt idx="6">
                  <c:v>DeriveMv</c:v>
                </c:pt>
                <c:pt idx="7">
                  <c:v>SAO</c:v>
                </c:pt>
                <c:pt idx="8">
                  <c:v>LMCS</c:v>
                </c:pt>
                <c:pt idx="9">
                  <c:v>DMVR</c:v>
                </c:pt>
                <c:pt idx="10">
                  <c:v>BDOF</c:v>
                </c:pt>
                <c:pt idx="11">
                  <c:v>TPM</c:v>
                </c:pt>
                <c:pt idx="12">
                  <c:v>ATMVP</c:v>
                </c:pt>
                <c:pt idx="13">
                  <c:v>PROF</c:v>
                </c:pt>
                <c:pt idx="14">
                  <c:v>BCW</c:v>
                </c:pt>
                <c:pt idx="15">
                  <c:v>Others</c:v>
                </c:pt>
              </c:strCache>
            </c:strRef>
          </c:cat>
          <c:val>
            <c:numRef>
              <c:f>PieCharts!$D$5:$D$20</c:f>
              <c:numCache>
                <c:formatCode>0.00%</c:formatCode>
                <c:ptCount val="16"/>
                <c:pt idx="0">
                  <c:v>0.21679999999999999</c:v>
                </c:pt>
                <c:pt idx="1">
                  <c:v>0.1749</c:v>
                </c:pt>
                <c:pt idx="2">
                  <c:v>0.16609999999999997</c:v>
                </c:pt>
                <c:pt idx="3">
                  <c:v>8.5199999999999998E-2</c:v>
                </c:pt>
                <c:pt idx="4">
                  <c:v>2.3E-2</c:v>
                </c:pt>
                <c:pt idx="5">
                  <c:v>7.0199999999999999E-2</c:v>
                </c:pt>
                <c:pt idx="6">
                  <c:v>2.3400000000000001E-2</c:v>
                </c:pt>
                <c:pt idx="7">
                  <c:v>5.4000000000000003E-3</c:v>
                </c:pt>
                <c:pt idx="8">
                  <c:v>3.6299999999999999E-2</c:v>
                </c:pt>
                <c:pt idx="9">
                  <c:v>2.6700000000000002E-2</c:v>
                </c:pt>
                <c:pt idx="10">
                  <c:v>3.15E-2</c:v>
                </c:pt>
                <c:pt idx="11">
                  <c:v>1.4999999999999999E-2</c:v>
                </c:pt>
                <c:pt idx="12">
                  <c:v>7.0000000000000001E-3</c:v>
                </c:pt>
                <c:pt idx="13">
                  <c:v>3.7000000000000002E-3</c:v>
                </c:pt>
                <c:pt idx="14">
                  <c:v>6.4000000000000003E-3</c:v>
                </c:pt>
                <c:pt idx="15">
                  <c:v>0.10839999999999994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9-B1C5-4055-9629-D9FC1C59CE3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2623494178612291"/>
          <c:y val="5.4867086419392377E-2"/>
          <c:w val="0.25880779325661213"/>
          <c:h val="0.83488524973339373"/>
        </c:manualLayout>
      </c:layout>
      <c:overlay val="0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PieCharts!$C$30</c:f>
              <c:strCache>
                <c:ptCount val="1"/>
                <c:pt idx="0">
                  <c:v>MarketPlace 1080p QP27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70E7-4784-B86E-DDDF307E3A5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70E7-4784-B86E-DDDF307E3A5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70E7-4784-B86E-DDDF307E3A5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70E7-4784-B86E-DDDF307E3A5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70E7-4784-B86E-DDDF307E3A5E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70E7-4784-B86E-DDDF307E3A5E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70E7-4784-B86E-DDDF307E3A5E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F-70E7-4784-B86E-DDDF307E3A5E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1-70E7-4784-B86E-DDDF307E3A5E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3-70E7-4784-B86E-DDDF307E3A5E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5-70E7-4784-B86E-DDDF307E3A5E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7-70E7-4784-B86E-DDDF307E3A5E}"/>
              </c:ext>
            </c:extLst>
          </c:dPt>
          <c:dLbls>
            <c:dLbl>
              <c:idx val="9"/>
              <c:layout>
                <c:manualLayout>
                  <c:x val="2.0775287704421556E-2"/>
                  <c:y val="-4.1127031252241007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70E7-4784-B86E-DDDF307E3A5E}"/>
                </c:ext>
              </c:extLst>
            </c:dLbl>
            <c:spPr>
              <a:noFill/>
              <a:ln w="2540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PieCharts!$C$31:$C$46</c:f>
              <c:strCache>
                <c:ptCount val="16"/>
                <c:pt idx="0">
                  <c:v>ALF</c:v>
                </c:pt>
                <c:pt idx="1">
                  <c:v>Deblocking</c:v>
                </c:pt>
                <c:pt idx="2">
                  <c:v>MC</c:v>
                </c:pt>
                <c:pt idx="3">
                  <c:v>CABAC</c:v>
                </c:pt>
                <c:pt idx="4">
                  <c:v>IQ_IT_Recon(Inter)</c:v>
                </c:pt>
                <c:pt idx="5">
                  <c:v>IQ + IT + Pred + Recon (Intra)</c:v>
                </c:pt>
                <c:pt idx="6">
                  <c:v>DeriveMv</c:v>
                </c:pt>
                <c:pt idx="7">
                  <c:v>SAO</c:v>
                </c:pt>
                <c:pt idx="8">
                  <c:v>LMCS</c:v>
                </c:pt>
                <c:pt idx="9">
                  <c:v>DMVR</c:v>
                </c:pt>
                <c:pt idx="10">
                  <c:v>BDOF</c:v>
                </c:pt>
                <c:pt idx="11">
                  <c:v>TPM</c:v>
                </c:pt>
                <c:pt idx="12">
                  <c:v>ATMVP</c:v>
                </c:pt>
                <c:pt idx="13">
                  <c:v>PROF</c:v>
                </c:pt>
                <c:pt idx="14">
                  <c:v>BCW</c:v>
                </c:pt>
                <c:pt idx="15">
                  <c:v>Others</c:v>
                </c:pt>
              </c:strCache>
            </c:strRef>
          </c:cat>
          <c:val>
            <c:numRef>
              <c:f>PieCharts!$D$31:$D$46</c:f>
              <c:numCache>
                <c:formatCode>0.00%</c:formatCode>
                <c:ptCount val="16"/>
                <c:pt idx="0">
                  <c:v>0.22</c:v>
                </c:pt>
                <c:pt idx="1">
                  <c:v>0.14949999999999999</c:v>
                </c:pt>
                <c:pt idx="2">
                  <c:v>0.22340000000000004</c:v>
                </c:pt>
                <c:pt idx="3">
                  <c:v>7.2999999999999995E-2</c:v>
                </c:pt>
                <c:pt idx="4">
                  <c:v>1.7399999999999999E-2</c:v>
                </c:pt>
                <c:pt idx="5">
                  <c:v>3.8899999999999997E-2</c:v>
                </c:pt>
                <c:pt idx="6">
                  <c:v>2.1299999999999999E-2</c:v>
                </c:pt>
                <c:pt idx="7">
                  <c:v>7.0000000000000001E-3</c:v>
                </c:pt>
                <c:pt idx="8">
                  <c:v>4.4600000000000001E-2</c:v>
                </c:pt>
                <c:pt idx="9">
                  <c:v>3.9E-2</c:v>
                </c:pt>
                <c:pt idx="10">
                  <c:v>4.4600000000000001E-2</c:v>
                </c:pt>
                <c:pt idx="11">
                  <c:v>3.0999999999999999E-3</c:v>
                </c:pt>
                <c:pt idx="12">
                  <c:v>1.4E-3</c:v>
                </c:pt>
                <c:pt idx="13">
                  <c:v>6.3E-3</c:v>
                </c:pt>
                <c:pt idx="14">
                  <c:v>5.4000000000000003E-3</c:v>
                </c:pt>
                <c:pt idx="15">
                  <c:v>0.10510000000000019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8-70E7-4784-B86E-DDDF307E3A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2196143751261876"/>
          <c:y val="6.6216942180473054E-2"/>
          <c:w val="0.25880779325661213"/>
          <c:h val="0.82237417691209647"/>
        </c:manualLayout>
      </c:layout>
      <c:overlay val="0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tint val="100000"/>
              <a:shade val="100000"/>
              <a:satMod val="130000"/>
            </a:schemeClr>
          </a:gs>
          <a:gs pos="100000">
            <a:schemeClr val="phClr">
              <a:tint val="50000"/>
              <a:shade val="100000"/>
              <a:satMod val="350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tint val="100000"/>
              <a:shade val="100000"/>
              <a:satMod val="130000"/>
            </a:schemeClr>
          </a:gs>
          <a:gs pos="100000">
            <a:schemeClr val="phClr">
              <a:tint val="50000"/>
              <a:shade val="100000"/>
              <a:satMod val="350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 </cp:lastModifiedBy>
  <cp:revision>74</cp:revision>
  <cp:lastPrinted>1900-01-01T08:00:00Z</cp:lastPrinted>
  <dcterms:created xsi:type="dcterms:W3CDTF">2019-11-01T13:47:00Z</dcterms:created>
  <dcterms:modified xsi:type="dcterms:W3CDTF">2020-01-01T03:22:00Z</dcterms:modified>
</cp:coreProperties>
</file>