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group w14:anchorId="357F7F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0E1692E9" w:rsidR="008A4B4C" w:rsidRPr="005B217D" w:rsidRDefault="00E61DAC" w:rsidP="0070663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746CC1">
              <w:rPr>
                <w:lang w:val="en-CA"/>
              </w:rPr>
              <w:t>0327-v1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8DA483" w:rsidR="00E61DAC" w:rsidRPr="005B217D" w:rsidRDefault="00491178" w:rsidP="00491178">
            <w:pPr>
              <w:spacing w:before="60" w:after="60"/>
              <w:rPr>
                <w:b/>
                <w:szCs w:val="22"/>
                <w:lang w:val="en-CA"/>
              </w:rPr>
            </w:pPr>
            <w:r>
              <w:rPr>
                <w:rFonts w:hint="eastAsia"/>
                <w:b/>
                <w:szCs w:val="22"/>
                <w:lang w:val="en-CA" w:eastAsia="zh-CN"/>
              </w:rPr>
              <w:t>On</w:t>
            </w:r>
            <w:r>
              <w:rPr>
                <w:b/>
                <w:szCs w:val="22"/>
                <w:lang w:val="en-CA" w:eastAsia="zh-CN"/>
              </w:rPr>
              <w:t xml:space="preserve"> </w:t>
            </w:r>
            <w:r>
              <w:rPr>
                <w:rFonts w:hint="eastAsia"/>
                <w:b/>
                <w:szCs w:val="22"/>
                <w:lang w:val="en-CA" w:eastAsia="zh-CN"/>
              </w:rPr>
              <w:t>IB</w:t>
            </w:r>
            <w:r>
              <w:rPr>
                <w:b/>
                <w:szCs w:val="22"/>
                <w:lang w:val="en-CA" w:eastAsia="zh-CN"/>
              </w:rPr>
              <w:t>C/ATMVP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CB28AE" w:rsidR="00E61DAC" w:rsidRPr="005B217D" w:rsidRDefault="0020537D" w:rsidP="00A80713">
            <w:pPr>
              <w:spacing w:before="60" w:after="60"/>
              <w:rPr>
                <w:szCs w:val="22"/>
                <w:lang w:val="en-CA"/>
              </w:rPr>
            </w:pPr>
            <w:r w:rsidRPr="007D3FC9">
              <w:rPr>
                <w:szCs w:val="22"/>
                <w:lang w:val="en-CA"/>
              </w:rPr>
              <w:t>Proposal</w:t>
            </w:r>
          </w:p>
        </w:tc>
      </w:tr>
      <w:tr w:rsidR="0020537D" w:rsidRPr="005B217D" w14:paraId="714CD808" w14:textId="77777777" w:rsidTr="000962AC">
        <w:tc>
          <w:tcPr>
            <w:tcW w:w="1458" w:type="dxa"/>
          </w:tcPr>
          <w:p w14:paraId="4DB59313" w14:textId="54E47D4A" w:rsidR="0020537D" w:rsidRPr="005B217D" w:rsidRDefault="0020537D" w:rsidP="0020537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99051B" w14:textId="4E335461" w:rsidR="00E86EA9" w:rsidRDefault="00452532" w:rsidP="008B343F">
            <w:pPr>
              <w:spacing w:before="60" w:after="60"/>
              <w:rPr>
                <w:color w:val="000000"/>
                <w:szCs w:val="22"/>
                <w:vertAlign w:val="superscript"/>
              </w:rPr>
            </w:pPr>
            <w:proofErr w:type="spellStart"/>
            <w:r w:rsidRPr="00DC5B43">
              <w:rPr>
                <w:color w:val="000000"/>
                <w:szCs w:val="22"/>
              </w:rPr>
              <w:t>Xiaozhen</w:t>
            </w:r>
            <w:proofErr w:type="spellEnd"/>
            <w:r w:rsidRPr="00DC5B43">
              <w:rPr>
                <w:color w:val="000000"/>
                <w:szCs w:val="22"/>
              </w:rPr>
              <w:t xml:space="preserve"> Zheng</w:t>
            </w:r>
            <w:r>
              <w:rPr>
                <w:rFonts w:hint="eastAsia"/>
                <w:color w:val="000000"/>
                <w:szCs w:val="22"/>
                <w:vertAlign w:val="superscript"/>
                <w:lang w:eastAsia="zh-CN"/>
              </w:rPr>
              <w:t>1</w:t>
            </w:r>
            <w:r w:rsidRPr="008B343F">
              <w:rPr>
                <w:color w:val="000000"/>
                <w:szCs w:val="22"/>
              </w:rPr>
              <w:t>,</w:t>
            </w:r>
            <w:r>
              <w:rPr>
                <w:rFonts w:hint="eastAsia"/>
                <w:color w:val="000000"/>
                <w:szCs w:val="22"/>
                <w:vertAlign w:val="superscript"/>
                <w:lang w:eastAsia="zh-CN"/>
              </w:rPr>
              <w:t xml:space="preserve"> </w:t>
            </w:r>
            <w:proofErr w:type="spellStart"/>
            <w:r w:rsidRPr="00DC5B43">
              <w:rPr>
                <w:color w:val="000000"/>
                <w:szCs w:val="22"/>
              </w:rPr>
              <w:t>Xuewei</w:t>
            </w:r>
            <w:proofErr w:type="spellEnd"/>
            <w:r w:rsidRPr="00DC5B43">
              <w:rPr>
                <w:color w:val="000000"/>
                <w:szCs w:val="22"/>
              </w:rPr>
              <w:t xml:space="preserve"> Meng</w:t>
            </w:r>
            <w:r>
              <w:rPr>
                <w:color w:val="000000"/>
                <w:szCs w:val="22"/>
                <w:vertAlign w:val="superscript"/>
              </w:rPr>
              <w:t>2</w:t>
            </w:r>
            <w:r w:rsidRPr="00DC5B43">
              <w:rPr>
                <w:color w:val="000000"/>
                <w:szCs w:val="22"/>
              </w:rPr>
              <w:t>,</w:t>
            </w:r>
            <w:r>
              <w:rPr>
                <w:color w:val="000000"/>
                <w:szCs w:val="22"/>
              </w:rPr>
              <w:t xml:space="preserve"> </w:t>
            </w:r>
            <w:proofErr w:type="spellStart"/>
            <w:r w:rsidR="00F0704F">
              <w:rPr>
                <w:color w:val="000000"/>
                <w:szCs w:val="22"/>
              </w:rPr>
              <w:t>Suhong</w:t>
            </w:r>
            <w:proofErr w:type="spellEnd"/>
            <w:r w:rsidR="00F0704F">
              <w:rPr>
                <w:color w:val="000000"/>
                <w:szCs w:val="22"/>
              </w:rPr>
              <w:t xml:space="preserve"> Wang</w:t>
            </w:r>
            <w:r>
              <w:rPr>
                <w:color w:val="000000"/>
                <w:szCs w:val="22"/>
                <w:vertAlign w:val="superscript"/>
              </w:rPr>
              <w:t>2</w:t>
            </w:r>
            <w:r w:rsidR="00F0704F" w:rsidRPr="00DC5B43">
              <w:rPr>
                <w:color w:val="000000"/>
                <w:szCs w:val="22"/>
              </w:rPr>
              <w:t>,</w:t>
            </w:r>
            <w:r w:rsidR="00F0704F">
              <w:rPr>
                <w:color w:val="000000"/>
                <w:szCs w:val="22"/>
              </w:rPr>
              <w:t xml:space="preserve"> </w:t>
            </w:r>
            <w:proofErr w:type="spellStart"/>
            <w:r w:rsidR="00AA6569">
              <w:rPr>
                <w:color w:val="000000"/>
                <w:szCs w:val="22"/>
              </w:rPr>
              <w:t>Shanshe</w:t>
            </w:r>
            <w:proofErr w:type="spellEnd"/>
            <w:r w:rsidR="00AA6569">
              <w:rPr>
                <w:color w:val="000000"/>
                <w:szCs w:val="22"/>
              </w:rPr>
              <w:t xml:space="preserve"> Wang</w:t>
            </w:r>
            <w:r>
              <w:rPr>
                <w:rFonts w:hint="eastAsia"/>
                <w:color w:val="000000"/>
                <w:szCs w:val="22"/>
                <w:vertAlign w:val="superscript"/>
                <w:lang w:eastAsia="zh-CN"/>
              </w:rPr>
              <w:t>2</w:t>
            </w:r>
            <w:r w:rsidR="00AA6569">
              <w:rPr>
                <w:color w:val="000000"/>
                <w:szCs w:val="22"/>
              </w:rPr>
              <w:t>,</w:t>
            </w:r>
            <w:r w:rsidR="00E86EA9">
              <w:rPr>
                <w:rFonts w:hint="eastAsia"/>
                <w:color w:val="000000"/>
                <w:szCs w:val="22"/>
                <w:vertAlign w:val="superscript"/>
                <w:lang w:eastAsia="zh-CN"/>
              </w:rPr>
              <w:t xml:space="preserve"> </w:t>
            </w:r>
            <w:proofErr w:type="spellStart"/>
            <w:r w:rsidR="00AA6569" w:rsidRPr="00DC5B43">
              <w:rPr>
                <w:color w:val="000000"/>
                <w:szCs w:val="22"/>
              </w:rPr>
              <w:t>Siwei</w:t>
            </w:r>
            <w:proofErr w:type="spellEnd"/>
            <w:r w:rsidR="00AA6569" w:rsidRPr="00DC5B43">
              <w:rPr>
                <w:color w:val="000000"/>
                <w:szCs w:val="22"/>
              </w:rPr>
              <w:t xml:space="preserve"> Ma</w:t>
            </w:r>
            <w:r>
              <w:rPr>
                <w:color w:val="000000"/>
                <w:szCs w:val="22"/>
                <w:vertAlign w:val="superscript"/>
              </w:rPr>
              <w:t>2</w:t>
            </w:r>
          </w:p>
          <w:p w14:paraId="49D81240" w14:textId="521C07A9" w:rsidR="00AA6569" w:rsidRPr="00E86EA9" w:rsidRDefault="00452532" w:rsidP="00452532">
            <w:pPr>
              <w:spacing w:before="60" w:after="60"/>
              <w:rPr>
                <w:szCs w:val="22"/>
              </w:rPr>
            </w:pPr>
            <w:r w:rsidRPr="00DC5B43">
              <w:rPr>
                <w:color w:val="000000"/>
                <w:szCs w:val="22"/>
              </w:rPr>
              <w:t>SZ DJI Technology Co., Ltd.</w:t>
            </w:r>
            <w:r>
              <w:rPr>
                <w:color w:val="000000"/>
                <w:szCs w:val="22"/>
                <w:vertAlign w:val="superscript"/>
                <w:lang w:eastAsia="zh-CN"/>
              </w:rPr>
              <w:t>1</w:t>
            </w:r>
            <w:r w:rsidRPr="00DC5B43">
              <w:rPr>
                <w:color w:val="000000"/>
                <w:szCs w:val="22"/>
              </w:rPr>
              <w:t xml:space="preserve">, </w:t>
            </w:r>
            <w:r w:rsidR="00AA6569" w:rsidRPr="00DC5B43">
              <w:rPr>
                <w:color w:val="000000"/>
                <w:szCs w:val="22"/>
              </w:rPr>
              <w:t>Peking University</w:t>
            </w:r>
            <w:r>
              <w:rPr>
                <w:color w:val="000000"/>
                <w:szCs w:val="22"/>
                <w:vertAlign w:val="superscript"/>
              </w:rPr>
              <w:t>2</w:t>
            </w:r>
            <w:r w:rsidR="00AA6569" w:rsidRPr="00DC5B43">
              <w:rPr>
                <w:color w:val="000000"/>
                <w:szCs w:val="22"/>
              </w:rPr>
              <w:t xml:space="preserve"> </w:t>
            </w:r>
          </w:p>
        </w:tc>
        <w:tc>
          <w:tcPr>
            <w:tcW w:w="900" w:type="dxa"/>
          </w:tcPr>
          <w:p w14:paraId="0140ECA2" w14:textId="62DE28A5" w:rsidR="0020537D" w:rsidRPr="005B217D" w:rsidRDefault="0020537D" w:rsidP="0020537D">
            <w:pPr>
              <w:spacing w:before="60" w:after="60"/>
              <w:rPr>
                <w:szCs w:val="22"/>
                <w:lang w:val="en-CA"/>
              </w:rPr>
            </w:pPr>
            <w:r w:rsidRPr="005B217D">
              <w:rPr>
                <w:szCs w:val="22"/>
                <w:lang w:val="en-CA"/>
              </w:rPr>
              <w:t>Email:</w:t>
            </w:r>
          </w:p>
        </w:tc>
        <w:tc>
          <w:tcPr>
            <w:tcW w:w="3060" w:type="dxa"/>
          </w:tcPr>
          <w:p w14:paraId="2659A8B2" w14:textId="7FCA37CD" w:rsidR="00F0704F" w:rsidRPr="00F0704F" w:rsidRDefault="00F0704F" w:rsidP="0020537D">
            <w:pPr>
              <w:spacing w:before="60" w:after="60"/>
              <w:rPr>
                <w:rStyle w:val="a6"/>
                <w:color w:val="auto"/>
                <w:u w:val="none"/>
              </w:rPr>
            </w:pPr>
            <w:r>
              <w:rPr>
                <w:rStyle w:val="a6"/>
              </w:rPr>
              <w:t>suhong.wang@pku.edu.cn</w:t>
            </w:r>
          </w:p>
          <w:p w14:paraId="384BA4CD" w14:textId="58A96CC9" w:rsidR="0020537D" w:rsidRDefault="00903A42" w:rsidP="0020537D">
            <w:pPr>
              <w:spacing w:before="60" w:after="60"/>
              <w:rPr>
                <w:rStyle w:val="a6"/>
              </w:rPr>
            </w:pPr>
            <w:hyperlink r:id="rId14" w:history="1">
              <w:r w:rsidR="00AA6569" w:rsidRPr="00272E9B">
                <w:rPr>
                  <w:rStyle w:val="a6"/>
                </w:rPr>
                <w:t>xwmeng@pku.edu.cn</w:t>
              </w:r>
            </w:hyperlink>
          </w:p>
          <w:p w14:paraId="48FE214B" w14:textId="77777777" w:rsidR="0020537D" w:rsidRDefault="0020537D" w:rsidP="0020537D">
            <w:pPr>
              <w:spacing w:before="60" w:after="60"/>
              <w:rPr>
                <w:rStyle w:val="a6"/>
                <w:lang w:val="en-CA"/>
              </w:rPr>
            </w:pPr>
            <w:r w:rsidRPr="00DC5B43">
              <w:rPr>
                <w:color w:val="000000"/>
                <w:szCs w:val="22"/>
              </w:rPr>
              <w:t>xiaozhen.zheng@dji.com</w:t>
            </w:r>
            <w:r>
              <w:rPr>
                <w:rStyle w:val="9Char"/>
                <w:lang w:val="en-CA"/>
              </w:rPr>
              <w:t xml:space="preserve"> </w:t>
            </w:r>
          </w:p>
          <w:p w14:paraId="32C2ABFD" w14:textId="1B6622A4" w:rsidR="0020537D" w:rsidRPr="005B217D" w:rsidRDefault="0020537D" w:rsidP="0020537D">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E572FF" w:rsidR="00E61DAC" w:rsidRPr="005B217D" w:rsidRDefault="00E86EA9" w:rsidP="00E86EA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E19313F" w14:textId="3823848D" w:rsidR="0020537D" w:rsidRDefault="0020537D" w:rsidP="0020537D">
      <w:pPr>
        <w:pStyle w:val="1"/>
        <w:numPr>
          <w:ilvl w:val="0"/>
          <w:numId w:val="0"/>
        </w:numPr>
        <w:ind w:left="432" w:hanging="432"/>
        <w:rPr>
          <w:lang w:val="en-CA"/>
        </w:rPr>
      </w:pPr>
      <w:r w:rsidRPr="005B217D">
        <w:rPr>
          <w:lang w:val="en-CA"/>
        </w:rPr>
        <w:t>Abstract</w:t>
      </w:r>
    </w:p>
    <w:p w14:paraId="4D17D663" w14:textId="23D3E767" w:rsidR="0020537D" w:rsidRDefault="003B2D32" w:rsidP="0020537D">
      <w:pPr>
        <w:rPr>
          <w:lang w:eastAsia="zh-CN"/>
        </w:rPr>
      </w:pPr>
      <w:r>
        <w:rPr>
          <w:lang w:val="en-CA"/>
        </w:rPr>
        <w:t>In this contribution, IBC and ATMVP candidate list construction process is modified to better</w:t>
      </w:r>
      <w:r w:rsidRPr="003B2D32">
        <w:t xml:space="preserve"> </w:t>
      </w:r>
      <w:r>
        <w:t>h</w:t>
      </w:r>
      <w:r>
        <w:rPr>
          <w:lang w:val="en-CA"/>
        </w:rPr>
        <w:t>armo</w:t>
      </w:r>
      <w:r w:rsidR="00305D5B">
        <w:rPr>
          <w:lang w:val="en-CA"/>
        </w:rPr>
        <w:t>niz with normal merge candidate list</w:t>
      </w:r>
      <w:r w:rsidR="00CC3871">
        <w:rPr>
          <w:lang w:val="en-CA"/>
        </w:rPr>
        <w:t>.</w:t>
      </w:r>
      <w:r w:rsidR="00305D5B">
        <w:rPr>
          <w:lang w:val="en-CA"/>
        </w:rPr>
        <w:t xml:space="preserve"> </w:t>
      </w:r>
      <w:r w:rsidR="001450C9">
        <w:rPr>
          <w:lang w:val="en-CA"/>
        </w:rPr>
        <w:t>As the first two merge candidates are swapped in the current VTM-7.0, we propose to swap the first two IBC merge candidate and IBC</w:t>
      </w:r>
      <w:r w:rsidR="00AB2F61">
        <w:rPr>
          <w:lang w:val="en-CA"/>
        </w:rPr>
        <w:t xml:space="preserve"> inter candidate. And change the derivation process of motion shift in ATMVP</w:t>
      </w:r>
      <w:r w:rsidR="00385A2B">
        <w:rPr>
          <w:rFonts w:hint="eastAsia"/>
          <w:lang w:val="en-CA" w:eastAsia="zh-CN"/>
        </w:rPr>
        <w:t xml:space="preserve"> </w:t>
      </w:r>
      <w:r w:rsidR="00AB2F61">
        <w:rPr>
          <w:lang w:val="en-CA" w:eastAsia="zh-CN"/>
        </w:rPr>
        <w:t xml:space="preserve">to only check the top block of the current block. </w:t>
      </w:r>
      <w:r w:rsidR="001450C9">
        <w:rPr>
          <w:lang w:eastAsia="zh-CN"/>
        </w:rPr>
        <w:t>Experimental results o</w:t>
      </w:r>
      <w:bookmarkStart w:id="0" w:name="_GoBack"/>
      <w:bookmarkEnd w:id="0"/>
      <w:r w:rsidR="001450C9">
        <w:rPr>
          <w:lang w:eastAsia="zh-CN"/>
        </w:rPr>
        <w:t>f three tests</w:t>
      </w:r>
      <w:r w:rsidR="00CC3871">
        <w:rPr>
          <w:lang w:eastAsia="zh-CN"/>
        </w:rPr>
        <w:t xml:space="preserve"> are summarized as follows,</w:t>
      </w:r>
    </w:p>
    <w:p w14:paraId="208F6415" w14:textId="23759275" w:rsidR="003B2D32" w:rsidRDefault="003B2D32" w:rsidP="0020537D">
      <w:pPr>
        <w:rPr>
          <w:lang w:eastAsia="zh-CN"/>
        </w:rPr>
      </w:pPr>
      <w:r>
        <w:rPr>
          <w:lang w:eastAsia="zh-CN"/>
        </w:rPr>
        <w:t>Test1</w:t>
      </w:r>
      <w:r w:rsidR="001450C9">
        <w:rPr>
          <w:lang w:eastAsia="zh-CN"/>
        </w:rPr>
        <w:t>: Modification of IBC candidate list construction</w:t>
      </w:r>
    </w:p>
    <w:p w14:paraId="70806466" w14:textId="27304590" w:rsidR="001450C9" w:rsidRDefault="001450C9" w:rsidP="00EB5AD1">
      <w:pPr>
        <w:ind w:leftChars="300" w:left="600"/>
        <w:rPr>
          <w:lang w:eastAsia="zh-CN"/>
        </w:rPr>
      </w:pPr>
      <w:r>
        <w:rPr>
          <w:lang w:eastAsia="zh-CN"/>
        </w:rPr>
        <w:t xml:space="preserve">AI:  </w:t>
      </w:r>
      <w:r w:rsidR="00250935">
        <w:rPr>
          <w:lang w:eastAsia="zh-CN"/>
        </w:rPr>
        <w:t xml:space="preserve"> </w:t>
      </w:r>
      <w:r>
        <w:rPr>
          <w:lang w:eastAsia="zh-CN"/>
        </w:rPr>
        <w:t>Class F, 0.00%;</w:t>
      </w:r>
      <w:r w:rsidR="00250935">
        <w:rPr>
          <w:lang w:eastAsia="zh-CN"/>
        </w:rPr>
        <w:t xml:space="preserve"> </w:t>
      </w:r>
      <w:r>
        <w:rPr>
          <w:lang w:eastAsia="zh-CN"/>
        </w:rPr>
        <w:t xml:space="preserve">Class TGM, -0.06% </w:t>
      </w:r>
    </w:p>
    <w:p w14:paraId="3E1BBCAE" w14:textId="33A8D9B6"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-0.03%; Class TGM, 0.05%</w:t>
      </w:r>
    </w:p>
    <w:p w14:paraId="17F66E6D" w14:textId="4E0341AA" w:rsidR="001450C9" w:rsidRDefault="001450C9" w:rsidP="00EB5AD1">
      <w:pPr>
        <w:ind w:leftChars="300" w:left="600"/>
        <w:rPr>
          <w:lang w:eastAsia="zh-CN"/>
        </w:rPr>
      </w:pPr>
      <w:r>
        <w:rPr>
          <w:lang w:eastAsia="zh-CN"/>
        </w:rPr>
        <w:t>LDB: Class F, -0.11%; Class TGM, -0.05%</w:t>
      </w:r>
    </w:p>
    <w:p w14:paraId="5286CD34" w14:textId="29359FB2" w:rsidR="003B2D32" w:rsidRDefault="003B2D32" w:rsidP="0020537D">
      <w:pPr>
        <w:rPr>
          <w:lang w:eastAsia="zh-CN"/>
        </w:rPr>
      </w:pPr>
      <w:r>
        <w:rPr>
          <w:lang w:eastAsia="zh-CN"/>
        </w:rPr>
        <w:t>Test2</w:t>
      </w:r>
      <w:r w:rsidR="001450C9">
        <w:rPr>
          <w:lang w:eastAsia="zh-CN"/>
        </w:rPr>
        <w:t>: Modification of ATMVP</w:t>
      </w:r>
    </w:p>
    <w:p w14:paraId="2FF70E5B" w14:textId="6F3FBB87" w:rsidR="009855AB" w:rsidRDefault="009855AB" w:rsidP="00EB5AD1">
      <w:pPr>
        <w:ind w:leftChars="300" w:left="600"/>
        <w:rPr>
          <w:lang w:eastAsia="zh-CN"/>
        </w:rPr>
      </w:pPr>
      <w:r>
        <w:rPr>
          <w:lang w:eastAsia="zh-CN"/>
        </w:rPr>
        <w:t xml:space="preserve">RA:  </w:t>
      </w:r>
      <w:r w:rsidRPr="009855AB">
        <w:rPr>
          <w:lang w:eastAsia="zh-CN"/>
        </w:rPr>
        <w:t>0.01%</w:t>
      </w:r>
      <w:r>
        <w:rPr>
          <w:lang w:eastAsia="zh-CN"/>
        </w:rPr>
        <w:t xml:space="preserve">, </w:t>
      </w:r>
      <w:r w:rsidRPr="009855AB">
        <w:rPr>
          <w:lang w:eastAsia="zh-CN"/>
        </w:rPr>
        <w:t>0.03%</w:t>
      </w:r>
      <w:r>
        <w:rPr>
          <w:lang w:eastAsia="zh-CN"/>
        </w:rPr>
        <w:t xml:space="preserve">, </w:t>
      </w:r>
      <w:r w:rsidRPr="009855AB">
        <w:rPr>
          <w:lang w:eastAsia="zh-CN"/>
        </w:rPr>
        <w:t>0.03%</w:t>
      </w:r>
    </w:p>
    <w:p w14:paraId="1938F595" w14:textId="743B1972" w:rsidR="009855AB" w:rsidRDefault="009855AB" w:rsidP="00EB5AD1">
      <w:pPr>
        <w:ind w:leftChars="300" w:left="600"/>
        <w:rPr>
          <w:lang w:eastAsia="zh-CN"/>
        </w:rPr>
      </w:pPr>
      <w:r>
        <w:rPr>
          <w:lang w:eastAsia="zh-CN"/>
        </w:rPr>
        <w:t xml:space="preserve">LDB: </w:t>
      </w:r>
      <w:r w:rsidRPr="009855AB">
        <w:rPr>
          <w:lang w:eastAsia="zh-CN"/>
        </w:rPr>
        <w:t>-0.01%</w:t>
      </w:r>
      <w:r>
        <w:rPr>
          <w:lang w:eastAsia="zh-CN"/>
        </w:rPr>
        <w:t xml:space="preserve">, </w:t>
      </w:r>
      <w:r w:rsidRPr="009855AB">
        <w:rPr>
          <w:lang w:eastAsia="zh-CN"/>
        </w:rPr>
        <w:t>-0.07%</w:t>
      </w:r>
      <w:r>
        <w:rPr>
          <w:lang w:eastAsia="zh-CN"/>
        </w:rPr>
        <w:t xml:space="preserve">, </w:t>
      </w:r>
      <w:r w:rsidRPr="009855AB">
        <w:rPr>
          <w:lang w:eastAsia="zh-CN"/>
        </w:rPr>
        <w:t>-0.16%</w:t>
      </w:r>
    </w:p>
    <w:p w14:paraId="0786305A" w14:textId="4AFE06DC" w:rsidR="003B2D32" w:rsidRDefault="003B2D32" w:rsidP="0020537D">
      <w:pPr>
        <w:rPr>
          <w:lang w:eastAsia="zh-CN"/>
        </w:rPr>
      </w:pPr>
      <w:r>
        <w:rPr>
          <w:lang w:eastAsia="zh-CN"/>
        </w:rPr>
        <w:t>Test3</w:t>
      </w:r>
      <w:r w:rsidR="001450C9">
        <w:rPr>
          <w:lang w:eastAsia="zh-CN"/>
        </w:rPr>
        <w:t>: Combination of Test1 and Test2.</w:t>
      </w:r>
    </w:p>
    <w:p w14:paraId="52724BF6" w14:textId="3505ECC1" w:rsidR="001450C9" w:rsidRDefault="001450C9" w:rsidP="00EB5AD1">
      <w:pPr>
        <w:ind w:leftChars="300" w:left="600"/>
        <w:rPr>
          <w:lang w:eastAsia="zh-CN"/>
        </w:rPr>
      </w:pPr>
      <w:r>
        <w:rPr>
          <w:lang w:eastAsia="zh-CN"/>
        </w:rPr>
        <w:t xml:space="preserve">RA:  Class </w:t>
      </w:r>
      <w:r>
        <w:rPr>
          <w:rFonts w:hint="eastAsia"/>
          <w:lang w:eastAsia="zh-CN"/>
        </w:rPr>
        <w:t>F</w:t>
      </w:r>
      <w:r>
        <w:rPr>
          <w:lang w:eastAsia="zh-CN"/>
        </w:rPr>
        <w:t>, -0.02%; Class TGM, 0.03%</w:t>
      </w:r>
    </w:p>
    <w:p w14:paraId="0E59F37A" w14:textId="22374C81" w:rsidR="001450C9" w:rsidRPr="001450C9" w:rsidRDefault="001450C9" w:rsidP="00EB5AD1">
      <w:pPr>
        <w:ind w:leftChars="300" w:left="600"/>
        <w:rPr>
          <w:lang w:eastAsia="zh-CN"/>
        </w:rPr>
      </w:pPr>
      <w:r>
        <w:rPr>
          <w:lang w:eastAsia="zh-CN"/>
        </w:rPr>
        <w:t>LDB: Class F, 0.02%; Class TGM, -0.10%</w:t>
      </w:r>
    </w:p>
    <w:p w14:paraId="2554B0E9" w14:textId="77777777" w:rsidR="0020537D" w:rsidRPr="005B217D" w:rsidRDefault="0020537D" w:rsidP="0020537D">
      <w:pPr>
        <w:pStyle w:val="1"/>
        <w:rPr>
          <w:lang w:val="en-CA"/>
        </w:rPr>
      </w:pPr>
      <w:r w:rsidRPr="005B217D">
        <w:rPr>
          <w:lang w:val="en-CA"/>
        </w:rPr>
        <w:t>Introduction</w:t>
      </w:r>
    </w:p>
    <w:p w14:paraId="3D13AF64" w14:textId="20E6C0FE" w:rsidR="0020537D" w:rsidRPr="006E3ECA" w:rsidRDefault="00822A49" w:rsidP="0020537D">
      <w:pPr>
        <w:rPr>
          <w:lang w:val="en-CA"/>
        </w:rPr>
      </w:pPr>
      <w:r w:rsidRPr="00822A49">
        <w:rPr>
          <w:lang w:val="en-CA"/>
        </w:rPr>
        <w:t xml:space="preserve">The derivation of spatial merge candidates in </w:t>
      </w:r>
      <w:r>
        <w:rPr>
          <w:lang w:val="en-CA"/>
        </w:rPr>
        <w:t>the current VVC-7.0</w:t>
      </w:r>
      <w:r w:rsidRPr="00822A49">
        <w:rPr>
          <w:vertAlign w:val="superscript"/>
          <w:lang w:val="en-CA"/>
        </w:rPr>
        <w:t>[1]</w:t>
      </w:r>
      <w:r w:rsidRPr="00822A49">
        <w:rPr>
          <w:lang w:val="en-CA"/>
        </w:rPr>
        <w:t xml:space="preserve"> is same to that in HEVC except the positions of first two merge candidates are swapped</w:t>
      </w:r>
      <w:r>
        <w:rPr>
          <w:lang w:val="en-CA"/>
        </w:rPr>
        <w:t xml:space="preserve"> </w:t>
      </w:r>
      <w:r>
        <w:rPr>
          <w:rFonts w:hint="eastAsia"/>
          <w:lang w:val="en-CA" w:eastAsia="zh-CN"/>
        </w:rPr>
        <w:t>because</w:t>
      </w:r>
      <w:r>
        <w:rPr>
          <w:lang w:val="en-CA"/>
        </w:rPr>
        <w:t xml:space="preserve"> </w:t>
      </w:r>
      <w:r>
        <w:rPr>
          <w:rFonts w:hint="eastAsia"/>
          <w:lang w:val="en-CA" w:eastAsia="zh-CN"/>
        </w:rPr>
        <w:t>of</w:t>
      </w:r>
      <w:r>
        <w:rPr>
          <w:lang w:val="en-CA"/>
        </w:rPr>
        <w:t xml:space="preserve"> the adoption of JVET-P0321</w:t>
      </w:r>
      <w:r w:rsidR="000B26C5">
        <w:rPr>
          <w:vertAlign w:val="superscript"/>
          <w:lang w:val="en-CA"/>
        </w:rPr>
        <w:t>[2</w:t>
      </w:r>
      <w:r w:rsidRPr="00822A49">
        <w:rPr>
          <w:vertAlign w:val="superscript"/>
          <w:lang w:val="en-CA"/>
        </w:rPr>
        <w:t>]</w:t>
      </w:r>
      <w:r>
        <w:rPr>
          <w:lang w:val="en-CA"/>
        </w:rPr>
        <w:t xml:space="preserve">, as shown in Fig. 1. </w:t>
      </w:r>
      <w:r w:rsidRPr="00822A49">
        <w:rPr>
          <w:lang w:val="en-CA"/>
        </w:rPr>
        <w:t>The order of derivation is B</w:t>
      </w:r>
      <w:r w:rsidR="000B26C5">
        <w:rPr>
          <w:lang w:val="en-CA"/>
        </w:rPr>
        <w:t>1</w:t>
      </w:r>
      <w:r w:rsidRPr="00822A49">
        <w:rPr>
          <w:lang w:val="en-CA"/>
        </w:rPr>
        <w:t>, A</w:t>
      </w:r>
      <w:r w:rsidR="000B26C5">
        <w:rPr>
          <w:lang w:val="en-CA"/>
        </w:rPr>
        <w:t>1,</w:t>
      </w:r>
      <w:r w:rsidRPr="00822A49">
        <w:rPr>
          <w:lang w:val="en-CA"/>
        </w:rPr>
        <w:t xml:space="preserve"> B</w:t>
      </w:r>
      <w:r w:rsidR="000B26C5">
        <w:rPr>
          <w:lang w:val="en-CA"/>
        </w:rPr>
        <w:t>0</w:t>
      </w:r>
      <w:r w:rsidRPr="00822A49">
        <w:rPr>
          <w:lang w:val="en-CA"/>
        </w:rPr>
        <w:t>, A</w:t>
      </w:r>
      <w:r w:rsidR="000B26C5">
        <w:rPr>
          <w:lang w:val="en-CA"/>
        </w:rPr>
        <w:t>0</w:t>
      </w:r>
      <w:r w:rsidRPr="00822A49">
        <w:rPr>
          <w:lang w:val="en-CA"/>
        </w:rPr>
        <w:t xml:space="preserve"> and B2</w:t>
      </w:r>
      <w:r w:rsidR="000B26C5">
        <w:rPr>
          <w:lang w:val="en-CA"/>
        </w:rPr>
        <w:t>.</w:t>
      </w:r>
    </w:p>
    <w:p w14:paraId="373C5384" w14:textId="644EF838" w:rsidR="0020537D" w:rsidRDefault="00812218" w:rsidP="00822A49">
      <w:pPr>
        <w:jc w:val="center"/>
        <w:rPr>
          <w:lang w:val="en-CA"/>
        </w:rPr>
      </w:pPr>
      <w:r w:rsidRPr="00812218">
        <w:object w:dxaOrig="3217" w:dyaOrig="3217" w14:anchorId="508EE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Visio.Drawing.15" ShapeID="_x0000_i1025" DrawAspect="Content" ObjectID="_1639338667" r:id="rId16"/>
        </w:object>
      </w:r>
    </w:p>
    <w:p w14:paraId="205CADAC" w14:textId="074DB456" w:rsidR="0020537D" w:rsidRDefault="0020537D" w:rsidP="0020537D">
      <w:pPr>
        <w:jc w:val="center"/>
        <w:rPr>
          <w:b/>
          <w:szCs w:val="22"/>
          <w:lang w:val="en-CA" w:eastAsia="zh-CN"/>
        </w:rPr>
      </w:pPr>
      <w:r>
        <w:rPr>
          <w:b/>
          <w:szCs w:val="22"/>
          <w:lang w:val="en-CA"/>
        </w:rPr>
        <w:t>Fi</w:t>
      </w:r>
      <w:r w:rsidR="00822A49">
        <w:rPr>
          <w:b/>
          <w:szCs w:val="22"/>
          <w:lang w:val="en-CA"/>
        </w:rPr>
        <w:t xml:space="preserve">gure 1.  Position of spatial merge candidate </w:t>
      </w:r>
    </w:p>
    <w:p w14:paraId="438872AB" w14:textId="7DB07D42" w:rsidR="0020537D" w:rsidRDefault="00822A49" w:rsidP="0020537D">
      <w:pPr>
        <w:rPr>
          <w:szCs w:val="22"/>
          <w:lang w:val="en-CA" w:eastAsia="zh-CN"/>
        </w:rPr>
      </w:pPr>
      <w:r w:rsidRPr="00822A49">
        <w:rPr>
          <w:rFonts w:hint="eastAsia"/>
          <w:szCs w:val="22"/>
          <w:lang w:val="en-CA" w:eastAsia="zh-CN"/>
        </w:rPr>
        <w:lastRenderedPageBreak/>
        <w:t>H</w:t>
      </w:r>
      <w:r w:rsidRPr="00822A49">
        <w:rPr>
          <w:szCs w:val="22"/>
          <w:lang w:val="en-CA" w:eastAsia="zh-CN"/>
        </w:rPr>
        <w:t>owever</w:t>
      </w:r>
      <w:r>
        <w:rPr>
          <w:szCs w:val="22"/>
          <w:lang w:val="en-CA" w:eastAsia="zh-CN"/>
        </w:rPr>
        <w:t xml:space="preserve">, the </w:t>
      </w:r>
      <w:r>
        <w:rPr>
          <w:rFonts w:hint="eastAsia"/>
          <w:szCs w:val="22"/>
          <w:lang w:val="en-CA" w:eastAsia="zh-CN"/>
        </w:rPr>
        <w:t>order</w:t>
      </w:r>
      <w:r>
        <w:rPr>
          <w:szCs w:val="22"/>
          <w:lang w:val="en-CA" w:eastAsia="zh-CN"/>
        </w:rPr>
        <w:t xml:space="preserve"> of derivation process for IBC spatial merge candid</w:t>
      </w:r>
      <w:r w:rsidR="00250935">
        <w:rPr>
          <w:szCs w:val="22"/>
          <w:lang w:val="en-CA" w:eastAsia="zh-CN"/>
        </w:rPr>
        <w:t>ate and IBC AMVP candidate is A1, B1</w:t>
      </w:r>
      <w:r>
        <w:rPr>
          <w:szCs w:val="22"/>
          <w:lang w:val="en-CA" w:eastAsia="zh-CN"/>
        </w:rPr>
        <w:t>, which is sti</w:t>
      </w:r>
      <w:r w:rsidR="00EB5AD1">
        <w:rPr>
          <w:szCs w:val="22"/>
          <w:lang w:val="en-CA" w:eastAsia="zh-CN"/>
        </w:rPr>
        <w:t>l</w:t>
      </w:r>
      <w:r>
        <w:rPr>
          <w:szCs w:val="22"/>
          <w:lang w:val="en-CA" w:eastAsia="zh-CN"/>
        </w:rPr>
        <w:t xml:space="preserve">l the same as before. </w:t>
      </w:r>
    </w:p>
    <w:p w14:paraId="1B36D3FA" w14:textId="749B2837" w:rsidR="00250935" w:rsidRDefault="00250935" w:rsidP="00250935">
      <w:pPr>
        <w:jc w:val="center"/>
        <w:rPr>
          <w:szCs w:val="22"/>
          <w:lang w:val="en-CA" w:eastAsia="zh-CN"/>
        </w:rPr>
      </w:pPr>
      <w:r>
        <w:rPr>
          <w:rFonts w:eastAsia="华文仿宋"/>
          <w:noProof/>
          <w:lang w:eastAsia="zh-CN"/>
        </w:rPr>
        <w:drawing>
          <wp:inline distT="0" distB="0" distL="0" distR="0" wp14:anchorId="591D4E84" wp14:editId="545A12C4">
            <wp:extent cx="1812827" cy="18000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12827" cy="1800000"/>
                    </a:xfrm>
                    <a:prstGeom prst="rect">
                      <a:avLst/>
                    </a:prstGeom>
                  </pic:spPr>
                </pic:pic>
              </a:graphicData>
            </a:graphic>
          </wp:inline>
        </w:drawing>
      </w:r>
    </w:p>
    <w:p w14:paraId="1AA5E30C" w14:textId="0913239B" w:rsidR="00250935" w:rsidRPr="00250935" w:rsidRDefault="00250935" w:rsidP="00250935">
      <w:pPr>
        <w:jc w:val="center"/>
        <w:rPr>
          <w:b/>
          <w:szCs w:val="22"/>
          <w:lang w:val="en-CA" w:eastAsia="zh-CN"/>
        </w:rPr>
      </w:pPr>
      <w:r>
        <w:rPr>
          <w:b/>
          <w:szCs w:val="22"/>
          <w:lang w:val="en-CA"/>
        </w:rPr>
        <w:t xml:space="preserve">Figure 2.  Position of IBC merge/inter candidate </w:t>
      </w:r>
    </w:p>
    <w:p w14:paraId="35802C54" w14:textId="28A83785" w:rsidR="00812218" w:rsidRDefault="00812218" w:rsidP="0020537D">
      <w:pPr>
        <w:rPr>
          <w:szCs w:val="22"/>
          <w:lang w:val="en-CA" w:eastAsia="zh-CN"/>
        </w:rPr>
      </w:pPr>
      <w:r>
        <w:rPr>
          <w:szCs w:val="22"/>
          <w:lang w:val="en-CA" w:eastAsia="zh-CN"/>
        </w:rPr>
        <w:t>For ATMVP, at the very beginning, the motion shift is derived by scanning the spatial merge list. During the previous meetings, this process has been simplified to check the first candidate in the spatial merge list, a</w:t>
      </w:r>
      <w:r w:rsidR="000B26C5">
        <w:rPr>
          <w:szCs w:val="22"/>
          <w:lang w:val="en-CA" w:eastAsia="zh-CN"/>
        </w:rPr>
        <w:t xml:space="preserve">lso known as block A1. However, due the </w:t>
      </w:r>
      <w:proofErr w:type="spellStart"/>
      <w:r w:rsidR="000B26C5">
        <w:rPr>
          <w:szCs w:val="22"/>
          <w:lang w:val="en-CA" w:eastAsia="zh-CN"/>
        </w:rPr>
        <w:t>the</w:t>
      </w:r>
      <w:proofErr w:type="spellEnd"/>
      <w:r w:rsidR="000B26C5">
        <w:rPr>
          <w:szCs w:val="22"/>
          <w:lang w:val="en-CA" w:eastAsia="zh-CN"/>
        </w:rPr>
        <w:t xml:space="preserve"> change introduced by JVET-P0321, the first candidate is no longer A1, but block B1.</w:t>
      </w:r>
    </w:p>
    <w:p w14:paraId="5435D956" w14:textId="6E1A57D2" w:rsidR="00605C10" w:rsidRDefault="00605C10" w:rsidP="00605C10">
      <w:pPr>
        <w:jc w:val="center"/>
      </w:pPr>
      <w:r>
        <w:object w:dxaOrig="3166" w:dyaOrig="2445" w14:anchorId="25955CEB">
          <v:shape id="_x0000_i1026" type="#_x0000_t75" style="width:158.25pt;height:122.25pt" o:ole="">
            <v:imagedata r:id="rId18" o:title=""/>
          </v:shape>
          <o:OLEObject Type="Embed" ProgID="Visio.Drawing.15" ShapeID="_x0000_i1026" DrawAspect="Content" ObjectID="_1639338668" r:id="rId19"/>
        </w:object>
      </w:r>
    </w:p>
    <w:p w14:paraId="24644CB0" w14:textId="1679E05E" w:rsidR="00605C10" w:rsidRDefault="00250935" w:rsidP="00605C10">
      <w:pPr>
        <w:jc w:val="center"/>
        <w:rPr>
          <w:b/>
          <w:szCs w:val="22"/>
          <w:lang w:val="en-CA" w:eastAsia="zh-CN"/>
        </w:rPr>
      </w:pPr>
      <w:r>
        <w:rPr>
          <w:b/>
          <w:szCs w:val="22"/>
          <w:lang w:val="en-CA"/>
        </w:rPr>
        <w:t>Figure 3</w:t>
      </w:r>
      <w:r w:rsidR="00605C10">
        <w:rPr>
          <w:b/>
          <w:szCs w:val="22"/>
          <w:lang w:val="en-CA"/>
        </w:rPr>
        <w:t xml:space="preserve">.  Current design on ATMVP motion shift derivation </w:t>
      </w:r>
    </w:p>
    <w:p w14:paraId="64A3E143" w14:textId="77777777" w:rsidR="0020537D" w:rsidRDefault="0020537D" w:rsidP="0020537D">
      <w:pPr>
        <w:pStyle w:val="1"/>
        <w:rPr>
          <w:lang w:val="en-CA" w:eastAsia="ko-KR"/>
        </w:rPr>
      </w:pPr>
      <w:r>
        <w:rPr>
          <w:rFonts w:hint="eastAsia"/>
          <w:lang w:val="en-CA" w:eastAsia="ko-KR"/>
        </w:rPr>
        <w:t>Proposed Method</w:t>
      </w:r>
    </w:p>
    <w:p w14:paraId="7E05AAB1" w14:textId="023871E1" w:rsidR="0020537D" w:rsidRPr="00A61EF8" w:rsidRDefault="00CC3871" w:rsidP="0020537D">
      <w:pPr>
        <w:rPr>
          <w:szCs w:val="22"/>
          <w:lang w:eastAsia="zh-CN"/>
        </w:rPr>
      </w:pPr>
      <w:r>
        <w:rPr>
          <w:szCs w:val="22"/>
          <w:lang w:val="en-CA" w:eastAsia="zh-CN"/>
        </w:rPr>
        <w:t>T</w:t>
      </w:r>
      <w:r w:rsidR="0020537D">
        <w:rPr>
          <w:szCs w:val="22"/>
        </w:rPr>
        <w:t xml:space="preserve">o resolve these problems mentioned above, </w:t>
      </w:r>
      <w:r w:rsidR="00E95ED9">
        <w:rPr>
          <w:rFonts w:hint="eastAsia"/>
          <w:szCs w:val="22"/>
          <w:lang w:eastAsia="zh-CN"/>
        </w:rPr>
        <w:t>the</w:t>
      </w:r>
      <w:r w:rsidR="00E95ED9">
        <w:rPr>
          <w:szCs w:val="22"/>
        </w:rPr>
        <w:t xml:space="preserve"> </w:t>
      </w:r>
      <w:r w:rsidR="00E95ED9">
        <w:rPr>
          <w:rFonts w:hint="eastAsia"/>
          <w:szCs w:val="22"/>
          <w:lang w:eastAsia="zh-CN"/>
        </w:rPr>
        <w:t>proposed</w:t>
      </w:r>
      <w:r w:rsidR="00E95ED9">
        <w:rPr>
          <w:szCs w:val="22"/>
        </w:rPr>
        <w:t xml:space="preserve"> method is as follows,</w:t>
      </w:r>
    </w:p>
    <w:p w14:paraId="3A7242F6" w14:textId="4DC1001B" w:rsidR="0020537D" w:rsidRDefault="0020537D" w:rsidP="0020537D">
      <w:pPr>
        <w:pStyle w:val="2"/>
        <w:ind w:left="720" w:hanging="720"/>
        <w:rPr>
          <w:lang w:val="en-CA" w:eastAsia="zh-CN"/>
        </w:rPr>
      </w:pPr>
      <w:r>
        <w:rPr>
          <w:lang w:val="en-CA" w:eastAsia="zh-CN"/>
        </w:rPr>
        <w:t xml:space="preserve"> </w:t>
      </w:r>
      <w:r w:rsidR="003B2D32">
        <w:rPr>
          <w:lang w:val="en-CA" w:eastAsia="zh-CN"/>
        </w:rPr>
        <w:t>IBC candidate list construction</w:t>
      </w:r>
    </w:p>
    <w:p w14:paraId="4ECCBD57" w14:textId="090B9629" w:rsidR="00250935" w:rsidRPr="00250935" w:rsidRDefault="0080709C" w:rsidP="0020537D">
      <w:pPr>
        <w:rPr>
          <w:lang w:val="en-CA" w:eastAsia="zh-CN"/>
        </w:rPr>
      </w:pPr>
      <w:r>
        <w:rPr>
          <w:lang w:val="en-CA" w:eastAsia="zh-CN"/>
        </w:rPr>
        <w:t>T</w:t>
      </w:r>
      <w:r w:rsidR="00250935">
        <w:rPr>
          <w:lang w:val="en-CA" w:eastAsia="zh-CN"/>
        </w:rPr>
        <w:t xml:space="preserve">o align the derivation process in IBC with spatial merge candidate list construction process, we propose to </w:t>
      </w:r>
      <w:r w:rsidR="00250935">
        <w:rPr>
          <w:rFonts w:hint="eastAsia"/>
          <w:lang w:val="en-CA" w:eastAsia="zh-CN"/>
        </w:rPr>
        <w:t>swap</w:t>
      </w:r>
      <w:r w:rsidR="00250935">
        <w:rPr>
          <w:lang w:val="en-CA" w:eastAsia="zh-CN"/>
        </w:rPr>
        <w:t xml:space="preserve"> </w:t>
      </w:r>
      <w:r w:rsidR="00250935">
        <w:rPr>
          <w:rFonts w:hint="eastAsia"/>
          <w:lang w:val="en-CA" w:eastAsia="zh-CN"/>
        </w:rPr>
        <w:t>the</w:t>
      </w:r>
      <w:r w:rsidR="00250935">
        <w:rPr>
          <w:lang w:val="en-CA" w:eastAsia="zh-CN"/>
        </w:rPr>
        <w:t xml:space="preserve"> </w:t>
      </w:r>
      <w:r w:rsidR="00250935">
        <w:rPr>
          <w:rFonts w:hint="eastAsia"/>
          <w:lang w:val="en-CA" w:eastAsia="zh-CN"/>
        </w:rPr>
        <w:t>two</w:t>
      </w:r>
      <w:r w:rsidR="00250935">
        <w:rPr>
          <w:lang w:val="en-CA" w:eastAsia="zh-CN"/>
        </w:rPr>
        <w:t xml:space="preserve"> </w:t>
      </w:r>
      <w:r w:rsidR="00250935">
        <w:rPr>
          <w:rFonts w:hint="eastAsia"/>
          <w:lang w:val="en-CA" w:eastAsia="zh-CN"/>
        </w:rPr>
        <w:t>spatial</w:t>
      </w:r>
      <w:r w:rsidR="00250935">
        <w:rPr>
          <w:lang w:val="en-CA" w:eastAsia="zh-CN"/>
        </w:rPr>
        <w:t xml:space="preserve"> </w:t>
      </w:r>
      <w:r w:rsidR="00250935">
        <w:rPr>
          <w:rFonts w:hint="eastAsia"/>
          <w:lang w:val="en-CA" w:eastAsia="zh-CN"/>
        </w:rPr>
        <w:t>candidates</w:t>
      </w:r>
      <w:r w:rsidR="00250935">
        <w:rPr>
          <w:lang w:val="en-CA" w:eastAsia="zh-CN"/>
        </w:rPr>
        <w:t>.</w:t>
      </w:r>
      <w:r w:rsidR="00250935" w:rsidRPr="00250935">
        <w:rPr>
          <w:szCs w:val="22"/>
          <w:lang w:val="en-CA" w:eastAsia="zh-CN"/>
        </w:rPr>
        <w:t xml:space="preserve"> </w:t>
      </w:r>
      <w:r w:rsidR="00250935">
        <w:rPr>
          <w:rFonts w:hint="eastAsia"/>
          <w:szCs w:val="22"/>
          <w:lang w:val="en-CA" w:eastAsia="zh-CN"/>
        </w:rPr>
        <w:t>T</w:t>
      </w:r>
      <w:r w:rsidR="00250935">
        <w:rPr>
          <w:szCs w:val="22"/>
          <w:lang w:val="en-CA" w:eastAsia="zh-CN"/>
        </w:rPr>
        <w:t xml:space="preserve">he </w:t>
      </w:r>
      <w:r w:rsidR="00250935">
        <w:rPr>
          <w:rFonts w:hint="eastAsia"/>
          <w:szCs w:val="22"/>
          <w:lang w:val="en-CA" w:eastAsia="zh-CN"/>
        </w:rPr>
        <w:t>order</w:t>
      </w:r>
      <w:r w:rsidR="00250935">
        <w:rPr>
          <w:szCs w:val="22"/>
          <w:lang w:val="en-CA" w:eastAsia="zh-CN"/>
        </w:rPr>
        <w:t xml:space="preserve"> of derivation process for IBC spatial merge candid</w:t>
      </w:r>
      <w:r>
        <w:rPr>
          <w:szCs w:val="22"/>
          <w:lang w:val="en-CA" w:eastAsia="zh-CN"/>
        </w:rPr>
        <w:t>ate and IBC AMVP candidate is B1, A</w:t>
      </w:r>
      <w:r w:rsidR="00250935">
        <w:rPr>
          <w:szCs w:val="22"/>
          <w:lang w:val="en-CA" w:eastAsia="zh-CN"/>
        </w:rPr>
        <w:t>1</w:t>
      </w:r>
      <w:r>
        <w:rPr>
          <w:szCs w:val="22"/>
          <w:lang w:val="en-CA" w:eastAsia="zh-CN"/>
        </w:rPr>
        <w:t>.</w:t>
      </w:r>
    </w:p>
    <w:p w14:paraId="7BB7A241" w14:textId="4D91A3EC" w:rsidR="003B2D32" w:rsidRDefault="003B2D32" w:rsidP="003B2D32">
      <w:pPr>
        <w:pStyle w:val="2"/>
        <w:ind w:left="720" w:hanging="720"/>
        <w:rPr>
          <w:lang w:val="en-CA" w:eastAsia="zh-CN"/>
        </w:rPr>
      </w:pPr>
      <w:r>
        <w:rPr>
          <w:rFonts w:hint="eastAsia"/>
          <w:lang w:val="en-CA" w:eastAsia="zh-CN"/>
        </w:rPr>
        <w:t>A</w:t>
      </w:r>
      <w:r>
        <w:rPr>
          <w:lang w:val="en-CA" w:eastAsia="zh-CN"/>
        </w:rPr>
        <w:t>TMVP</w:t>
      </w:r>
    </w:p>
    <w:p w14:paraId="289A170D" w14:textId="349D0AB5" w:rsidR="00605C10" w:rsidRDefault="00605C10" w:rsidP="00605C10">
      <w:pPr>
        <w:rPr>
          <w:lang w:val="en-CA" w:eastAsia="zh-CN"/>
        </w:rPr>
      </w:pPr>
      <w:r>
        <w:rPr>
          <w:lang w:val="en-CA" w:eastAsia="zh-CN"/>
        </w:rPr>
        <w:t>In order to align the motion derivation process in ATMVP with spatial merge candidate list construction process, we propose to check the top block of the current block, also known as block B1.</w:t>
      </w:r>
    </w:p>
    <w:p w14:paraId="2578F888" w14:textId="5B9C381B" w:rsidR="00605C10" w:rsidRDefault="00605C10" w:rsidP="00605C10">
      <w:pPr>
        <w:jc w:val="center"/>
      </w:pPr>
      <w:r>
        <w:object w:dxaOrig="2446" w:dyaOrig="3166" w14:anchorId="56F6F830">
          <v:shape id="_x0000_i1027" type="#_x0000_t75" style="width:122.25pt;height:158.25pt" o:ole="">
            <v:imagedata r:id="rId20" o:title=""/>
          </v:shape>
          <o:OLEObject Type="Embed" ProgID="Visio.Drawing.15" ShapeID="_x0000_i1027" DrawAspect="Content" ObjectID="_1639338669" r:id="rId21"/>
        </w:object>
      </w:r>
    </w:p>
    <w:p w14:paraId="24088D65" w14:textId="7801D4E9" w:rsidR="00605C10" w:rsidRDefault="00250935" w:rsidP="00605C10">
      <w:pPr>
        <w:jc w:val="center"/>
        <w:rPr>
          <w:b/>
          <w:szCs w:val="22"/>
          <w:lang w:val="en-CA" w:eastAsia="zh-CN"/>
        </w:rPr>
      </w:pPr>
      <w:r>
        <w:rPr>
          <w:b/>
          <w:szCs w:val="22"/>
          <w:lang w:val="en-CA"/>
        </w:rPr>
        <w:t xml:space="preserve">Figure </w:t>
      </w:r>
      <w:r>
        <w:rPr>
          <w:rFonts w:hint="eastAsia"/>
          <w:b/>
          <w:szCs w:val="22"/>
          <w:lang w:val="en-CA" w:eastAsia="zh-CN"/>
        </w:rPr>
        <w:t>4</w:t>
      </w:r>
      <w:r w:rsidR="00605C10">
        <w:rPr>
          <w:b/>
          <w:szCs w:val="22"/>
          <w:lang w:val="en-CA"/>
        </w:rPr>
        <w:t xml:space="preserve">.  Proposed method on ATMVP motion shift derivation </w:t>
      </w:r>
    </w:p>
    <w:p w14:paraId="182D7C5C" w14:textId="77777777" w:rsidR="00605C10" w:rsidRPr="00605C10" w:rsidRDefault="00605C10" w:rsidP="00605C10">
      <w:pPr>
        <w:jc w:val="center"/>
        <w:rPr>
          <w:lang w:val="en-CA" w:eastAsia="zh-CN"/>
        </w:rPr>
      </w:pPr>
    </w:p>
    <w:p w14:paraId="4AF7ABC7" w14:textId="52DE0543" w:rsidR="0020537D" w:rsidRDefault="0020537D" w:rsidP="0020537D">
      <w:pPr>
        <w:pStyle w:val="1"/>
        <w:ind w:left="432" w:hanging="432"/>
        <w:rPr>
          <w:lang w:eastAsia="ko-KR"/>
        </w:rPr>
      </w:pPr>
      <w:r w:rsidRPr="005D3C9B">
        <w:rPr>
          <w:lang w:val="en-CA" w:eastAsia="zh-CN"/>
        </w:rPr>
        <w:t>Simulation</w:t>
      </w:r>
      <w:r>
        <w:rPr>
          <w:lang w:val="en-CA"/>
        </w:rPr>
        <w:t xml:space="preserve"> </w:t>
      </w:r>
      <w:r w:rsidR="003B2D32">
        <w:rPr>
          <w:rFonts w:hint="eastAsia"/>
          <w:lang w:eastAsia="ko-KR"/>
        </w:rPr>
        <w:t>result</w:t>
      </w:r>
      <w:r w:rsidR="003B2D32">
        <w:rPr>
          <w:lang w:eastAsia="ko-KR"/>
        </w:rPr>
        <w:t>s</w:t>
      </w:r>
    </w:p>
    <w:p w14:paraId="1A85CEA8" w14:textId="7B772751" w:rsidR="0020537D" w:rsidRDefault="0020537D" w:rsidP="0020537D">
      <w:pPr>
        <w:rPr>
          <w:szCs w:val="22"/>
          <w:lang w:eastAsia="ko-KR"/>
        </w:rPr>
      </w:pPr>
      <w:r w:rsidRPr="00110213">
        <w:rPr>
          <w:szCs w:val="22"/>
          <w:lang w:eastAsia="ko-KR"/>
        </w:rPr>
        <w:t>The experiment</w:t>
      </w:r>
      <w:r>
        <w:rPr>
          <w:szCs w:val="22"/>
          <w:lang w:eastAsia="ko-KR"/>
        </w:rPr>
        <w:t>s</w:t>
      </w:r>
      <w:r w:rsidRPr="00110213">
        <w:rPr>
          <w:szCs w:val="22"/>
          <w:lang w:eastAsia="ko-KR"/>
        </w:rPr>
        <w:t xml:space="preserve"> w</w:t>
      </w:r>
      <w:r w:rsidR="00CC3871">
        <w:rPr>
          <w:szCs w:val="22"/>
          <w:lang w:eastAsia="ko-KR"/>
        </w:rPr>
        <w:t>ere performed based on VTM-7.0</w:t>
      </w:r>
      <w:r w:rsidRPr="00110213">
        <w:rPr>
          <w:szCs w:val="22"/>
          <w:lang w:eastAsia="ko-KR"/>
        </w:rPr>
        <w:t xml:space="preserve"> software</w:t>
      </w:r>
      <w:r w:rsidRPr="00526078">
        <w:rPr>
          <w:szCs w:val="22"/>
          <w:vertAlign w:val="superscript"/>
          <w:lang w:eastAsia="ko-KR"/>
        </w:rPr>
        <w:t xml:space="preserve"> [</w:t>
      </w:r>
      <w:r w:rsidR="000B26C5">
        <w:rPr>
          <w:rFonts w:hint="eastAsia"/>
          <w:szCs w:val="22"/>
          <w:vertAlign w:val="superscript"/>
          <w:lang w:eastAsia="zh-CN"/>
        </w:rPr>
        <w:t>3</w:t>
      </w:r>
      <w:r w:rsidRPr="00526078">
        <w:rPr>
          <w:szCs w:val="22"/>
          <w:vertAlign w:val="superscript"/>
          <w:lang w:eastAsia="ko-KR"/>
        </w:rPr>
        <w:t xml:space="preserve">] </w:t>
      </w:r>
      <w:r w:rsidRPr="00110213">
        <w:rPr>
          <w:szCs w:val="22"/>
          <w:lang w:eastAsia="ko-KR"/>
        </w:rPr>
        <w:t>with VTM configuration files under JVET common test condition</w:t>
      </w:r>
      <w:r w:rsidRPr="00526078">
        <w:rPr>
          <w:szCs w:val="22"/>
          <w:vertAlign w:val="superscript"/>
          <w:lang w:eastAsia="ko-KR"/>
        </w:rPr>
        <w:t xml:space="preserve"> [</w:t>
      </w:r>
      <w:r w:rsidR="000B26C5">
        <w:rPr>
          <w:rFonts w:hint="eastAsia"/>
          <w:szCs w:val="22"/>
          <w:vertAlign w:val="superscript"/>
          <w:lang w:eastAsia="zh-CN"/>
        </w:rPr>
        <w:t>4</w:t>
      </w:r>
      <w:r w:rsidRPr="00526078">
        <w:rPr>
          <w:szCs w:val="22"/>
          <w:vertAlign w:val="superscript"/>
          <w:lang w:eastAsia="ko-KR"/>
        </w:rPr>
        <w:t>]</w:t>
      </w:r>
      <w:r w:rsidRPr="00110213">
        <w:rPr>
          <w:szCs w:val="22"/>
          <w:lang w:eastAsia="ko-KR"/>
        </w:rPr>
        <w:t>. And, t</w:t>
      </w:r>
      <w:r w:rsidRPr="00110213">
        <w:rPr>
          <w:rFonts w:hint="eastAsia"/>
          <w:szCs w:val="22"/>
          <w:lang w:eastAsia="ko-KR"/>
        </w:rPr>
        <w:t>he experiment</w:t>
      </w:r>
      <w:r>
        <w:rPr>
          <w:szCs w:val="22"/>
          <w:lang w:eastAsia="ko-KR"/>
        </w:rPr>
        <w:t>s</w:t>
      </w:r>
      <w:r w:rsidRPr="00110213">
        <w:rPr>
          <w:rFonts w:hint="eastAsia"/>
          <w:szCs w:val="22"/>
          <w:lang w:eastAsia="ko-KR"/>
        </w:rPr>
        <w:t xml:space="preserve"> </w:t>
      </w:r>
      <w:r w:rsidRPr="00110213">
        <w:rPr>
          <w:szCs w:val="22"/>
          <w:lang w:eastAsia="ko-KR"/>
        </w:rPr>
        <w:t>w</w:t>
      </w:r>
      <w:r>
        <w:rPr>
          <w:szCs w:val="22"/>
          <w:lang w:eastAsia="ko-KR"/>
        </w:rPr>
        <w:t>ere</w:t>
      </w:r>
      <w:r w:rsidRPr="00110213">
        <w:rPr>
          <w:rFonts w:hint="eastAsia"/>
          <w:szCs w:val="22"/>
          <w:lang w:eastAsia="ko-KR"/>
        </w:rPr>
        <w:t xml:space="preserve"> conducted </w:t>
      </w:r>
      <w:r>
        <w:rPr>
          <w:szCs w:val="22"/>
          <w:lang w:eastAsia="ko-KR"/>
        </w:rPr>
        <w:t xml:space="preserve">under </w:t>
      </w:r>
      <w:r w:rsidRPr="001F2B1B">
        <w:rPr>
          <w:rFonts w:hint="eastAsia"/>
          <w:szCs w:val="22"/>
          <w:lang w:eastAsia="ko-KR"/>
        </w:rPr>
        <w:t>Ubuntu</w:t>
      </w:r>
      <w:r w:rsidRPr="00165434">
        <w:rPr>
          <w:szCs w:val="22"/>
          <w:lang w:eastAsia="ko-KR"/>
        </w:rPr>
        <w:t xml:space="preserve"> Linux.</w:t>
      </w:r>
      <w:r>
        <w:rPr>
          <w:szCs w:val="22"/>
          <w:lang w:eastAsia="ko-KR"/>
        </w:rPr>
        <w:t xml:space="preserve"> The encoding time is unreliable.</w:t>
      </w:r>
      <w:r w:rsidR="003B2D32">
        <w:rPr>
          <w:szCs w:val="22"/>
          <w:lang w:eastAsia="ko-KR"/>
        </w:rPr>
        <w:t xml:space="preserve"> Three tests are conducted, </w:t>
      </w:r>
    </w:p>
    <w:p w14:paraId="105CC1E8" w14:textId="026A1A1D" w:rsidR="003B2D32" w:rsidRDefault="003B2D32" w:rsidP="0020537D">
      <w:pPr>
        <w:rPr>
          <w:szCs w:val="22"/>
          <w:lang w:eastAsia="ko-KR"/>
        </w:rPr>
      </w:pPr>
      <w:r>
        <w:rPr>
          <w:szCs w:val="22"/>
          <w:lang w:eastAsia="ko-KR"/>
        </w:rPr>
        <w:t>Test1: Modification of IBC merge/IBC inter candidate list construction.</w:t>
      </w:r>
    </w:p>
    <w:p w14:paraId="587AB5AA" w14:textId="518B74FF" w:rsidR="003B2D32" w:rsidRDefault="003B2D32" w:rsidP="0020537D">
      <w:pPr>
        <w:rPr>
          <w:szCs w:val="22"/>
          <w:lang w:eastAsia="ko-KR"/>
        </w:rPr>
      </w:pPr>
      <w:r>
        <w:rPr>
          <w:szCs w:val="22"/>
          <w:lang w:eastAsia="ko-KR"/>
        </w:rPr>
        <w:t>Test2: Modification of ATMVP</w:t>
      </w:r>
    </w:p>
    <w:p w14:paraId="6E14373F" w14:textId="08A07891" w:rsidR="003B2D32" w:rsidRPr="00165434" w:rsidRDefault="003B2D32" w:rsidP="0020537D">
      <w:pPr>
        <w:rPr>
          <w:szCs w:val="22"/>
          <w:lang w:eastAsia="ko-KR"/>
        </w:rPr>
      </w:pPr>
      <w:r>
        <w:rPr>
          <w:szCs w:val="22"/>
          <w:lang w:eastAsia="ko-KR"/>
        </w:rPr>
        <w:t>Test3: Combination of Test1 and Test2.</w:t>
      </w:r>
    </w:p>
    <w:p w14:paraId="01857CCC" w14:textId="77777777" w:rsidR="0020537D" w:rsidRPr="00977E1C" w:rsidRDefault="0020537D" w:rsidP="0020537D">
      <w:pPr>
        <w:rPr>
          <w:rFonts w:eastAsia="Malgun Gothic"/>
          <w:lang w:val="en-CA" w:eastAsia="ko-KR"/>
        </w:rPr>
      </w:pPr>
    </w:p>
    <w:p w14:paraId="79115DCC" w14:textId="26C260E2" w:rsidR="0020537D" w:rsidRDefault="0020537D" w:rsidP="0020537D">
      <w:pPr>
        <w:jc w:val="center"/>
        <w:rPr>
          <w:b/>
          <w:lang w:eastAsia="ko-KR"/>
        </w:rPr>
      </w:pPr>
      <w:r>
        <w:rPr>
          <w:rFonts w:hint="eastAsia"/>
          <w:b/>
          <w:lang w:eastAsia="ko-KR"/>
        </w:rPr>
        <w:t xml:space="preserve">Table </w:t>
      </w:r>
      <w:r>
        <w:rPr>
          <w:rFonts w:hint="eastAsia"/>
          <w:b/>
          <w:lang w:eastAsia="zh-CN"/>
        </w:rPr>
        <w:t>1</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sidR="00AA53E6">
        <w:rPr>
          <w:b/>
          <w:lang w:eastAsia="ko-KR"/>
        </w:rPr>
        <w:t xml:space="preserve"> (Test1: IBC)</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20537D" w:rsidRPr="00866395" w14:paraId="126EC5AE"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2A484416"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3168D171"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1D37A08A"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7A16825B"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C93CE0D"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5D549F43"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20537D" w:rsidRPr="00866395" w14:paraId="562FF206" w14:textId="77777777" w:rsidTr="003B2D32">
        <w:trPr>
          <w:trHeight w:val="255"/>
          <w:jc w:val="center"/>
        </w:trPr>
        <w:tc>
          <w:tcPr>
            <w:tcW w:w="1818" w:type="dxa"/>
            <w:tcBorders>
              <w:top w:val="nil"/>
              <w:left w:val="nil"/>
              <w:bottom w:val="nil"/>
              <w:right w:val="nil"/>
            </w:tcBorders>
            <w:shd w:val="clear" w:color="auto" w:fill="auto"/>
            <w:noWrap/>
            <w:hideMark/>
          </w:tcPr>
          <w:p w14:paraId="3EA24CBF" w14:textId="77777777" w:rsidR="0020537D" w:rsidRPr="00866395"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3671F7D" w14:textId="11652044"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color w:val="000000"/>
                <w:sz w:val="18"/>
                <w:szCs w:val="18"/>
                <w:lang w:eastAsia="zh-CN"/>
              </w:rPr>
              <w:t>All Intra</w:t>
            </w:r>
            <w:r w:rsidR="0020537D" w:rsidRPr="00595BDA">
              <w:rPr>
                <w:color w:val="000000"/>
                <w:sz w:val="18"/>
                <w:szCs w:val="18"/>
                <w:lang w:eastAsia="zh-CN"/>
              </w:rPr>
              <w:t xml:space="preserve"> </w:t>
            </w:r>
            <w:r w:rsidR="0020537D" w:rsidRPr="00595BDA">
              <w:rPr>
                <w:rFonts w:hint="eastAsia"/>
                <w:color w:val="000000"/>
                <w:sz w:val="18"/>
                <w:szCs w:val="18"/>
                <w:lang w:eastAsia="zh-CN"/>
              </w:rPr>
              <w:t>Main</w:t>
            </w:r>
            <w:r w:rsidR="0020537D" w:rsidRPr="00595BDA">
              <w:rPr>
                <w:color w:val="000000"/>
                <w:sz w:val="18"/>
                <w:szCs w:val="18"/>
                <w:lang w:eastAsia="zh-CN"/>
              </w:rPr>
              <w:t>10</w:t>
            </w:r>
          </w:p>
        </w:tc>
      </w:tr>
      <w:tr w:rsidR="0020537D" w:rsidRPr="00866395" w14:paraId="7FA0A47D" w14:textId="77777777" w:rsidTr="003B2D32">
        <w:trPr>
          <w:trHeight w:val="255"/>
          <w:jc w:val="center"/>
        </w:trPr>
        <w:tc>
          <w:tcPr>
            <w:tcW w:w="1818" w:type="dxa"/>
            <w:tcBorders>
              <w:top w:val="nil"/>
              <w:left w:val="nil"/>
              <w:bottom w:val="nil"/>
              <w:right w:val="nil"/>
            </w:tcBorders>
            <w:shd w:val="clear" w:color="auto" w:fill="auto"/>
            <w:noWrap/>
            <w:hideMark/>
          </w:tcPr>
          <w:p w14:paraId="0864B48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1A6DC16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05A98D92" w14:textId="77777777" w:rsidTr="003B2D32">
        <w:trPr>
          <w:trHeight w:val="255"/>
          <w:jc w:val="center"/>
        </w:trPr>
        <w:tc>
          <w:tcPr>
            <w:tcW w:w="1818" w:type="dxa"/>
            <w:tcBorders>
              <w:top w:val="nil"/>
              <w:left w:val="nil"/>
              <w:bottom w:val="nil"/>
              <w:right w:val="nil"/>
            </w:tcBorders>
            <w:shd w:val="clear" w:color="auto" w:fill="auto"/>
            <w:noWrap/>
            <w:hideMark/>
          </w:tcPr>
          <w:p w14:paraId="50D35216"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5600E770"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7BBB9E88"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7BDC85B"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6BC3C1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EncT</w:t>
            </w:r>
          </w:p>
        </w:tc>
        <w:tc>
          <w:tcPr>
            <w:tcW w:w="1323" w:type="dxa"/>
            <w:tcBorders>
              <w:top w:val="nil"/>
              <w:left w:val="nil"/>
              <w:bottom w:val="single" w:sz="8" w:space="0" w:color="auto"/>
              <w:right w:val="single" w:sz="8" w:space="0" w:color="auto"/>
            </w:tcBorders>
            <w:shd w:val="clear" w:color="auto" w:fill="auto"/>
            <w:noWrap/>
            <w:hideMark/>
          </w:tcPr>
          <w:p w14:paraId="2E5B752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866395" w14:paraId="4270845C"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4A8C2F3"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694BC4DC" w14:textId="4D76550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-0.04%</w:t>
            </w:r>
          </w:p>
        </w:tc>
        <w:tc>
          <w:tcPr>
            <w:tcW w:w="1698" w:type="dxa"/>
            <w:tcBorders>
              <w:top w:val="nil"/>
              <w:left w:val="nil"/>
              <w:bottom w:val="nil"/>
              <w:right w:val="nil"/>
            </w:tcBorders>
            <w:shd w:val="clear" w:color="auto" w:fill="auto"/>
            <w:noWrap/>
            <w:hideMark/>
          </w:tcPr>
          <w:p w14:paraId="1ACC0AEF" w14:textId="796E376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-0.07%</w:t>
            </w:r>
          </w:p>
        </w:tc>
        <w:tc>
          <w:tcPr>
            <w:tcW w:w="1698" w:type="dxa"/>
            <w:tcBorders>
              <w:top w:val="nil"/>
              <w:left w:val="nil"/>
              <w:bottom w:val="nil"/>
              <w:right w:val="single" w:sz="4" w:space="0" w:color="auto"/>
            </w:tcBorders>
            <w:shd w:val="clear" w:color="auto" w:fill="auto"/>
            <w:noWrap/>
            <w:hideMark/>
          </w:tcPr>
          <w:p w14:paraId="20CC3297" w14:textId="00F3F73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0.18%</w:t>
            </w:r>
          </w:p>
        </w:tc>
        <w:tc>
          <w:tcPr>
            <w:tcW w:w="1323" w:type="dxa"/>
            <w:tcBorders>
              <w:top w:val="nil"/>
              <w:left w:val="nil"/>
              <w:bottom w:val="nil"/>
              <w:right w:val="nil"/>
            </w:tcBorders>
            <w:shd w:val="clear" w:color="auto" w:fill="auto"/>
            <w:noWrap/>
            <w:hideMark/>
          </w:tcPr>
          <w:p w14:paraId="54BD946F" w14:textId="423D0B5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165%</w:t>
            </w:r>
          </w:p>
        </w:tc>
        <w:tc>
          <w:tcPr>
            <w:tcW w:w="1323" w:type="dxa"/>
            <w:tcBorders>
              <w:top w:val="nil"/>
              <w:left w:val="nil"/>
              <w:bottom w:val="nil"/>
              <w:right w:val="single" w:sz="8" w:space="0" w:color="auto"/>
            </w:tcBorders>
            <w:shd w:val="clear" w:color="auto" w:fill="auto"/>
            <w:noWrap/>
            <w:hideMark/>
          </w:tcPr>
          <w:p w14:paraId="07F44E67" w14:textId="0FB919D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101%</w:t>
            </w:r>
          </w:p>
        </w:tc>
      </w:tr>
      <w:tr w:rsidR="00AA53E6" w:rsidRPr="00866395" w14:paraId="0B98CB2B"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1928713"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1D54D2F3" w14:textId="61E8AAE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-0.79%</w:t>
            </w:r>
          </w:p>
        </w:tc>
        <w:tc>
          <w:tcPr>
            <w:tcW w:w="1698" w:type="dxa"/>
            <w:tcBorders>
              <w:top w:val="nil"/>
              <w:left w:val="nil"/>
              <w:bottom w:val="nil"/>
              <w:right w:val="nil"/>
            </w:tcBorders>
            <w:shd w:val="clear" w:color="auto" w:fill="auto"/>
            <w:noWrap/>
            <w:hideMark/>
          </w:tcPr>
          <w:p w14:paraId="5A2D6F3F" w14:textId="0B656FE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-1.01%</w:t>
            </w:r>
          </w:p>
        </w:tc>
        <w:tc>
          <w:tcPr>
            <w:tcW w:w="1698" w:type="dxa"/>
            <w:tcBorders>
              <w:top w:val="nil"/>
              <w:left w:val="nil"/>
              <w:bottom w:val="nil"/>
              <w:right w:val="single" w:sz="4" w:space="0" w:color="auto"/>
            </w:tcBorders>
            <w:shd w:val="clear" w:color="auto" w:fill="auto"/>
            <w:noWrap/>
            <w:hideMark/>
          </w:tcPr>
          <w:p w14:paraId="1C119BDB" w14:textId="088FF17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-0.95%</w:t>
            </w:r>
          </w:p>
        </w:tc>
        <w:tc>
          <w:tcPr>
            <w:tcW w:w="1323" w:type="dxa"/>
            <w:tcBorders>
              <w:top w:val="nil"/>
              <w:left w:val="nil"/>
              <w:bottom w:val="nil"/>
              <w:right w:val="nil"/>
            </w:tcBorders>
            <w:shd w:val="clear" w:color="auto" w:fill="auto"/>
            <w:noWrap/>
            <w:hideMark/>
          </w:tcPr>
          <w:p w14:paraId="6A94DD79" w14:textId="2D1DA37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173%</w:t>
            </w:r>
          </w:p>
        </w:tc>
        <w:tc>
          <w:tcPr>
            <w:tcW w:w="1323" w:type="dxa"/>
            <w:tcBorders>
              <w:top w:val="nil"/>
              <w:left w:val="nil"/>
              <w:bottom w:val="nil"/>
              <w:right w:val="single" w:sz="8" w:space="0" w:color="auto"/>
            </w:tcBorders>
            <w:shd w:val="clear" w:color="auto" w:fill="auto"/>
            <w:noWrap/>
            <w:hideMark/>
          </w:tcPr>
          <w:p w14:paraId="6C015EA5" w14:textId="56649FB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98%</w:t>
            </w:r>
          </w:p>
        </w:tc>
      </w:tr>
      <w:tr w:rsidR="00AA53E6" w:rsidRPr="00866395" w14:paraId="695A27BC"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FB6E165"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hideMark/>
          </w:tcPr>
          <w:p w14:paraId="25F1E969" w14:textId="42ECE36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-0.79%</w:t>
            </w:r>
          </w:p>
        </w:tc>
        <w:tc>
          <w:tcPr>
            <w:tcW w:w="1698" w:type="dxa"/>
            <w:tcBorders>
              <w:top w:val="nil"/>
              <w:left w:val="nil"/>
              <w:bottom w:val="nil"/>
              <w:right w:val="nil"/>
            </w:tcBorders>
            <w:shd w:val="clear" w:color="auto" w:fill="auto"/>
            <w:noWrap/>
            <w:hideMark/>
          </w:tcPr>
          <w:p w14:paraId="4C943597" w14:textId="5C6D82A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-0.65%</w:t>
            </w:r>
          </w:p>
        </w:tc>
        <w:tc>
          <w:tcPr>
            <w:tcW w:w="1698" w:type="dxa"/>
            <w:tcBorders>
              <w:top w:val="nil"/>
              <w:left w:val="nil"/>
              <w:bottom w:val="nil"/>
              <w:right w:val="single" w:sz="4" w:space="0" w:color="auto"/>
            </w:tcBorders>
            <w:shd w:val="clear" w:color="auto" w:fill="auto"/>
            <w:noWrap/>
            <w:hideMark/>
          </w:tcPr>
          <w:p w14:paraId="6CD8B087" w14:textId="770AE72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-0.88%</w:t>
            </w:r>
          </w:p>
        </w:tc>
        <w:tc>
          <w:tcPr>
            <w:tcW w:w="1323" w:type="dxa"/>
            <w:tcBorders>
              <w:top w:val="nil"/>
              <w:left w:val="nil"/>
              <w:bottom w:val="nil"/>
              <w:right w:val="nil"/>
            </w:tcBorders>
            <w:shd w:val="clear" w:color="auto" w:fill="auto"/>
            <w:noWrap/>
            <w:hideMark/>
          </w:tcPr>
          <w:p w14:paraId="4FF9209B" w14:textId="7AE6CCC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225%</w:t>
            </w:r>
          </w:p>
        </w:tc>
        <w:tc>
          <w:tcPr>
            <w:tcW w:w="1323" w:type="dxa"/>
            <w:tcBorders>
              <w:top w:val="nil"/>
              <w:left w:val="nil"/>
              <w:bottom w:val="nil"/>
              <w:right w:val="single" w:sz="8" w:space="0" w:color="auto"/>
            </w:tcBorders>
            <w:shd w:val="clear" w:color="auto" w:fill="auto"/>
            <w:noWrap/>
            <w:hideMark/>
          </w:tcPr>
          <w:p w14:paraId="2364B400" w14:textId="714C9A9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127%</w:t>
            </w:r>
          </w:p>
        </w:tc>
      </w:tr>
      <w:tr w:rsidR="00AA53E6" w:rsidRPr="00866395" w14:paraId="3628A4E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2B338EE"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hideMark/>
          </w:tcPr>
          <w:p w14:paraId="709BCFEF" w14:textId="34BBB09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-0.30%</w:t>
            </w:r>
          </w:p>
        </w:tc>
        <w:tc>
          <w:tcPr>
            <w:tcW w:w="1698" w:type="dxa"/>
            <w:tcBorders>
              <w:top w:val="nil"/>
              <w:left w:val="nil"/>
              <w:bottom w:val="nil"/>
              <w:right w:val="nil"/>
            </w:tcBorders>
            <w:shd w:val="clear" w:color="auto" w:fill="auto"/>
            <w:noWrap/>
            <w:hideMark/>
          </w:tcPr>
          <w:p w14:paraId="2484FCFC" w14:textId="021DEFB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-0.24%</w:t>
            </w:r>
          </w:p>
        </w:tc>
        <w:tc>
          <w:tcPr>
            <w:tcW w:w="1698" w:type="dxa"/>
            <w:tcBorders>
              <w:top w:val="nil"/>
              <w:left w:val="nil"/>
              <w:bottom w:val="nil"/>
              <w:right w:val="single" w:sz="4" w:space="0" w:color="auto"/>
            </w:tcBorders>
            <w:shd w:val="clear" w:color="auto" w:fill="auto"/>
            <w:noWrap/>
            <w:hideMark/>
          </w:tcPr>
          <w:p w14:paraId="1CEA1E73" w14:textId="170118F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-0.36%</w:t>
            </w:r>
          </w:p>
        </w:tc>
        <w:tc>
          <w:tcPr>
            <w:tcW w:w="1323" w:type="dxa"/>
            <w:tcBorders>
              <w:top w:val="nil"/>
              <w:left w:val="nil"/>
              <w:bottom w:val="nil"/>
              <w:right w:val="nil"/>
            </w:tcBorders>
            <w:shd w:val="clear" w:color="auto" w:fill="auto"/>
            <w:noWrap/>
            <w:hideMark/>
          </w:tcPr>
          <w:p w14:paraId="5C9EDF84" w14:textId="1388D23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225%</w:t>
            </w:r>
          </w:p>
        </w:tc>
        <w:tc>
          <w:tcPr>
            <w:tcW w:w="1323" w:type="dxa"/>
            <w:tcBorders>
              <w:top w:val="nil"/>
              <w:left w:val="nil"/>
              <w:bottom w:val="nil"/>
              <w:right w:val="single" w:sz="8" w:space="0" w:color="auto"/>
            </w:tcBorders>
            <w:shd w:val="clear" w:color="auto" w:fill="auto"/>
            <w:noWrap/>
            <w:hideMark/>
          </w:tcPr>
          <w:p w14:paraId="55F1BE91" w14:textId="287AA86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129%</w:t>
            </w:r>
          </w:p>
        </w:tc>
      </w:tr>
      <w:tr w:rsidR="00AA53E6" w:rsidRPr="00866395" w14:paraId="57034E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04C19A6"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hideMark/>
          </w:tcPr>
          <w:p w14:paraId="1280D152" w14:textId="5CF2644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-1.28%</w:t>
            </w:r>
          </w:p>
        </w:tc>
        <w:tc>
          <w:tcPr>
            <w:tcW w:w="1698" w:type="dxa"/>
            <w:tcBorders>
              <w:top w:val="nil"/>
              <w:left w:val="nil"/>
              <w:bottom w:val="nil"/>
              <w:right w:val="nil"/>
            </w:tcBorders>
            <w:shd w:val="clear" w:color="auto" w:fill="auto"/>
            <w:noWrap/>
            <w:hideMark/>
          </w:tcPr>
          <w:p w14:paraId="72EAEC5C" w14:textId="59FE8BD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-1.31%</w:t>
            </w:r>
          </w:p>
        </w:tc>
        <w:tc>
          <w:tcPr>
            <w:tcW w:w="1698" w:type="dxa"/>
            <w:tcBorders>
              <w:top w:val="nil"/>
              <w:left w:val="nil"/>
              <w:bottom w:val="nil"/>
              <w:right w:val="single" w:sz="4" w:space="0" w:color="auto"/>
            </w:tcBorders>
            <w:shd w:val="clear" w:color="auto" w:fill="auto"/>
            <w:noWrap/>
            <w:hideMark/>
          </w:tcPr>
          <w:p w14:paraId="397A80C1" w14:textId="6542A15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-1.25%</w:t>
            </w:r>
          </w:p>
        </w:tc>
        <w:tc>
          <w:tcPr>
            <w:tcW w:w="1323" w:type="dxa"/>
            <w:tcBorders>
              <w:top w:val="nil"/>
              <w:left w:val="nil"/>
              <w:bottom w:val="nil"/>
              <w:right w:val="nil"/>
            </w:tcBorders>
            <w:shd w:val="clear" w:color="auto" w:fill="auto"/>
            <w:noWrap/>
            <w:hideMark/>
          </w:tcPr>
          <w:p w14:paraId="2BAA455B" w14:textId="446F39E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231%</w:t>
            </w:r>
          </w:p>
        </w:tc>
        <w:tc>
          <w:tcPr>
            <w:tcW w:w="1323" w:type="dxa"/>
            <w:tcBorders>
              <w:top w:val="nil"/>
              <w:left w:val="nil"/>
              <w:bottom w:val="nil"/>
              <w:right w:val="single" w:sz="8" w:space="0" w:color="auto"/>
            </w:tcBorders>
            <w:shd w:val="clear" w:color="auto" w:fill="auto"/>
            <w:noWrap/>
            <w:hideMark/>
          </w:tcPr>
          <w:p w14:paraId="3E337459" w14:textId="718760E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138%</w:t>
            </w:r>
          </w:p>
        </w:tc>
      </w:tr>
      <w:tr w:rsidR="00AA53E6" w:rsidRPr="00866395" w14:paraId="4768F903"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34E0B7BF"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hideMark/>
          </w:tcPr>
          <w:p w14:paraId="2BF5DBF3" w14:textId="2CA6B2B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-0.64%</w:t>
            </w:r>
          </w:p>
        </w:tc>
        <w:tc>
          <w:tcPr>
            <w:tcW w:w="1698" w:type="dxa"/>
            <w:tcBorders>
              <w:top w:val="single" w:sz="8" w:space="0" w:color="auto"/>
              <w:left w:val="nil"/>
              <w:bottom w:val="nil"/>
              <w:right w:val="nil"/>
            </w:tcBorders>
            <w:shd w:val="clear" w:color="auto" w:fill="auto"/>
            <w:noWrap/>
            <w:hideMark/>
          </w:tcPr>
          <w:p w14:paraId="1203D0A6" w14:textId="743BF2B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-0.63%</w:t>
            </w:r>
          </w:p>
        </w:tc>
        <w:tc>
          <w:tcPr>
            <w:tcW w:w="1698" w:type="dxa"/>
            <w:tcBorders>
              <w:top w:val="single" w:sz="8" w:space="0" w:color="auto"/>
              <w:left w:val="nil"/>
              <w:bottom w:val="nil"/>
              <w:right w:val="single" w:sz="4" w:space="0" w:color="auto"/>
            </w:tcBorders>
            <w:shd w:val="clear" w:color="auto" w:fill="auto"/>
            <w:noWrap/>
            <w:hideMark/>
          </w:tcPr>
          <w:p w14:paraId="37681BD7" w14:textId="7FCF111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-0.66%</w:t>
            </w:r>
          </w:p>
        </w:tc>
        <w:tc>
          <w:tcPr>
            <w:tcW w:w="1323" w:type="dxa"/>
            <w:tcBorders>
              <w:top w:val="single" w:sz="8" w:space="0" w:color="auto"/>
              <w:left w:val="nil"/>
              <w:bottom w:val="nil"/>
              <w:right w:val="nil"/>
            </w:tcBorders>
            <w:shd w:val="clear" w:color="auto" w:fill="auto"/>
            <w:noWrap/>
            <w:hideMark/>
          </w:tcPr>
          <w:p w14:paraId="3000CF0A" w14:textId="65B11A0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206%</w:t>
            </w:r>
          </w:p>
        </w:tc>
        <w:tc>
          <w:tcPr>
            <w:tcW w:w="1323" w:type="dxa"/>
            <w:tcBorders>
              <w:top w:val="single" w:sz="8" w:space="0" w:color="auto"/>
              <w:left w:val="nil"/>
              <w:bottom w:val="nil"/>
              <w:right w:val="single" w:sz="8" w:space="0" w:color="auto"/>
            </w:tcBorders>
            <w:shd w:val="clear" w:color="auto" w:fill="auto"/>
            <w:noWrap/>
            <w:hideMark/>
          </w:tcPr>
          <w:p w14:paraId="2A13747F" w14:textId="5B38249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119%</w:t>
            </w:r>
          </w:p>
        </w:tc>
      </w:tr>
      <w:tr w:rsidR="00AA53E6" w:rsidRPr="00866395" w14:paraId="6BCDF537"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2125CFDE"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nil"/>
              <w:bottom w:val="nil"/>
              <w:right w:val="nil"/>
            </w:tcBorders>
            <w:shd w:val="clear" w:color="auto" w:fill="auto"/>
            <w:noWrap/>
            <w:hideMark/>
          </w:tcPr>
          <w:p w14:paraId="42A44114" w14:textId="58F7C9A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-0.62%</w:t>
            </w:r>
          </w:p>
        </w:tc>
        <w:tc>
          <w:tcPr>
            <w:tcW w:w="1698" w:type="dxa"/>
            <w:tcBorders>
              <w:top w:val="single" w:sz="8" w:space="0" w:color="auto"/>
              <w:left w:val="nil"/>
              <w:bottom w:val="nil"/>
              <w:right w:val="nil"/>
            </w:tcBorders>
            <w:shd w:val="clear" w:color="auto" w:fill="auto"/>
            <w:noWrap/>
            <w:hideMark/>
          </w:tcPr>
          <w:p w14:paraId="32617668" w14:textId="5F4CCAB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-0.66%</w:t>
            </w:r>
          </w:p>
        </w:tc>
        <w:tc>
          <w:tcPr>
            <w:tcW w:w="1698" w:type="dxa"/>
            <w:tcBorders>
              <w:top w:val="single" w:sz="8" w:space="0" w:color="auto"/>
              <w:left w:val="nil"/>
              <w:bottom w:val="nil"/>
              <w:right w:val="single" w:sz="4" w:space="0" w:color="auto"/>
            </w:tcBorders>
            <w:shd w:val="clear" w:color="auto" w:fill="auto"/>
            <w:noWrap/>
            <w:hideMark/>
          </w:tcPr>
          <w:p w14:paraId="60083AF6" w14:textId="554DB98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-0.58%</w:t>
            </w:r>
          </w:p>
        </w:tc>
        <w:tc>
          <w:tcPr>
            <w:tcW w:w="1323" w:type="dxa"/>
            <w:tcBorders>
              <w:top w:val="single" w:sz="8" w:space="0" w:color="auto"/>
              <w:left w:val="nil"/>
              <w:bottom w:val="nil"/>
              <w:right w:val="nil"/>
            </w:tcBorders>
            <w:shd w:val="clear" w:color="auto" w:fill="auto"/>
            <w:noWrap/>
            <w:hideMark/>
          </w:tcPr>
          <w:p w14:paraId="36CADEA3" w14:textId="3404F33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205%</w:t>
            </w:r>
          </w:p>
        </w:tc>
        <w:tc>
          <w:tcPr>
            <w:tcW w:w="1323" w:type="dxa"/>
            <w:tcBorders>
              <w:top w:val="single" w:sz="8" w:space="0" w:color="auto"/>
              <w:left w:val="nil"/>
              <w:bottom w:val="nil"/>
              <w:right w:val="single" w:sz="8" w:space="0" w:color="auto"/>
            </w:tcBorders>
            <w:shd w:val="clear" w:color="auto" w:fill="auto"/>
            <w:noWrap/>
            <w:hideMark/>
          </w:tcPr>
          <w:p w14:paraId="1FCBE2F1" w14:textId="462074A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119%</w:t>
            </w:r>
          </w:p>
        </w:tc>
      </w:tr>
      <w:tr w:rsidR="00AA53E6" w:rsidRPr="00866395" w14:paraId="50FC0156"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hideMark/>
          </w:tcPr>
          <w:p w14:paraId="57452BA0"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nil"/>
              <w:bottom w:val="single" w:sz="8" w:space="0" w:color="auto"/>
              <w:right w:val="nil"/>
            </w:tcBorders>
            <w:shd w:val="clear" w:color="auto" w:fill="auto"/>
            <w:noWrap/>
            <w:hideMark/>
          </w:tcPr>
          <w:p w14:paraId="13A781A7" w14:textId="007F2AD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0.00%</w:t>
            </w:r>
          </w:p>
        </w:tc>
        <w:tc>
          <w:tcPr>
            <w:tcW w:w="1698" w:type="dxa"/>
            <w:tcBorders>
              <w:top w:val="nil"/>
              <w:left w:val="nil"/>
              <w:bottom w:val="single" w:sz="8" w:space="0" w:color="auto"/>
              <w:right w:val="nil"/>
            </w:tcBorders>
            <w:shd w:val="clear" w:color="auto" w:fill="auto"/>
            <w:noWrap/>
            <w:hideMark/>
          </w:tcPr>
          <w:p w14:paraId="1C25A60F" w14:textId="490F842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-0.04%</w:t>
            </w:r>
          </w:p>
        </w:tc>
        <w:tc>
          <w:tcPr>
            <w:tcW w:w="1698" w:type="dxa"/>
            <w:tcBorders>
              <w:top w:val="nil"/>
              <w:left w:val="nil"/>
              <w:bottom w:val="single" w:sz="8" w:space="0" w:color="auto"/>
              <w:right w:val="single" w:sz="4" w:space="0" w:color="auto"/>
            </w:tcBorders>
            <w:shd w:val="clear" w:color="auto" w:fill="auto"/>
            <w:noWrap/>
            <w:hideMark/>
          </w:tcPr>
          <w:p w14:paraId="6B603E60" w14:textId="795161C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0.14%</w:t>
            </w:r>
          </w:p>
        </w:tc>
        <w:tc>
          <w:tcPr>
            <w:tcW w:w="1323" w:type="dxa"/>
            <w:tcBorders>
              <w:top w:val="nil"/>
              <w:left w:val="nil"/>
              <w:bottom w:val="single" w:sz="8" w:space="0" w:color="auto"/>
              <w:right w:val="nil"/>
            </w:tcBorders>
            <w:shd w:val="clear" w:color="auto" w:fill="auto"/>
            <w:noWrap/>
            <w:hideMark/>
          </w:tcPr>
          <w:p w14:paraId="6645DA2A" w14:textId="6AE8AB9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122%</w:t>
            </w:r>
          </w:p>
        </w:tc>
        <w:tc>
          <w:tcPr>
            <w:tcW w:w="1323" w:type="dxa"/>
            <w:tcBorders>
              <w:top w:val="nil"/>
              <w:left w:val="nil"/>
              <w:bottom w:val="single" w:sz="8" w:space="0" w:color="auto"/>
              <w:right w:val="single" w:sz="8" w:space="0" w:color="auto"/>
            </w:tcBorders>
            <w:shd w:val="clear" w:color="auto" w:fill="auto"/>
            <w:noWrap/>
            <w:hideMark/>
          </w:tcPr>
          <w:p w14:paraId="20CF6FAD" w14:textId="2C6F853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127%</w:t>
            </w:r>
          </w:p>
        </w:tc>
      </w:tr>
      <w:tr w:rsidR="00AA53E6" w:rsidRPr="00866395" w14:paraId="628A40CD" w14:textId="77777777" w:rsidTr="003B2D32">
        <w:trPr>
          <w:trHeight w:val="255"/>
          <w:jc w:val="center"/>
        </w:trPr>
        <w:tc>
          <w:tcPr>
            <w:tcW w:w="1818" w:type="dxa"/>
            <w:tcBorders>
              <w:top w:val="nil"/>
              <w:left w:val="single" w:sz="8" w:space="0" w:color="auto"/>
              <w:bottom w:val="single" w:sz="8" w:space="0" w:color="auto"/>
              <w:right w:val="single" w:sz="8" w:space="0" w:color="auto"/>
            </w:tcBorders>
            <w:shd w:val="clear" w:color="auto" w:fill="auto"/>
            <w:noWrap/>
          </w:tcPr>
          <w:p w14:paraId="30D51AF6" w14:textId="55659571"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eastAsia="zh-CN"/>
              </w:rPr>
            </w:pPr>
            <w:r>
              <w:rPr>
                <w:rFonts w:hint="eastAsia"/>
                <w:sz w:val="18"/>
                <w:szCs w:val="18"/>
                <w:lang w:eastAsia="zh-CN"/>
              </w:rPr>
              <w:t>C</w:t>
            </w:r>
            <w:r>
              <w:rPr>
                <w:sz w:val="18"/>
                <w:szCs w:val="18"/>
                <w:lang w:eastAsia="zh-CN"/>
              </w:rPr>
              <w:t>lass TGM</w:t>
            </w:r>
          </w:p>
        </w:tc>
        <w:tc>
          <w:tcPr>
            <w:tcW w:w="1698" w:type="dxa"/>
            <w:tcBorders>
              <w:top w:val="nil"/>
              <w:left w:val="nil"/>
              <w:bottom w:val="single" w:sz="8" w:space="0" w:color="auto"/>
              <w:right w:val="nil"/>
            </w:tcBorders>
            <w:shd w:val="clear" w:color="auto" w:fill="auto"/>
            <w:noWrap/>
          </w:tcPr>
          <w:p w14:paraId="7A781007" w14:textId="4D568DA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-0.06%</w:t>
            </w:r>
          </w:p>
        </w:tc>
        <w:tc>
          <w:tcPr>
            <w:tcW w:w="1698" w:type="dxa"/>
            <w:tcBorders>
              <w:top w:val="nil"/>
              <w:left w:val="nil"/>
              <w:bottom w:val="single" w:sz="8" w:space="0" w:color="auto"/>
              <w:right w:val="nil"/>
            </w:tcBorders>
            <w:shd w:val="clear" w:color="auto" w:fill="auto"/>
            <w:noWrap/>
          </w:tcPr>
          <w:p w14:paraId="6B0BD360" w14:textId="0C86525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-0.02%</w:t>
            </w:r>
          </w:p>
        </w:tc>
        <w:tc>
          <w:tcPr>
            <w:tcW w:w="1698" w:type="dxa"/>
            <w:tcBorders>
              <w:top w:val="nil"/>
              <w:left w:val="nil"/>
              <w:bottom w:val="single" w:sz="8" w:space="0" w:color="auto"/>
              <w:right w:val="single" w:sz="4" w:space="0" w:color="auto"/>
            </w:tcBorders>
            <w:shd w:val="clear" w:color="auto" w:fill="auto"/>
            <w:noWrap/>
          </w:tcPr>
          <w:p w14:paraId="3FB90D60" w14:textId="181165F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0.00%</w:t>
            </w:r>
          </w:p>
        </w:tc>
        <w:tc>
          <w:tcPr>
            <w:tcW w:w="1323" w:type="dxa"/>
            <w:tcBorders>
              <w:top w:val="nil"/>
              <w:left w:val="nil"/>
              <w:bottom w:val="single" w:sz="8" w:space="0" w:color="auto"/>
              <w:right w:val="nil"/>
            </w:tcBorders>
            <w:shd w:val="clear" w:color="auto" w:fill="auto"/>
            <w:noWrap/>
          </w:tcPr>
          <w:p w14:paraId="3942ED53" w14:textId="6E817B7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98%</w:t>
            </w:r>
          </w:p>
        </w:tc>
        <w:tc>
          <w:tcPr>
            <w:tcW w:w="1323" w:type="dxa"/>
            <w:tcBorders>
              <w:top w:val="nil"/>
              <w:left w:val="nil"/>
              <w:bottom w:val="single" w:sz="8" w:space="0" w:color="auto"/>
              <w:right w:val="single" w:sz="8" w:space="0" w:color="auto"/>
            </w:tcBorders>
            <w:shd w:val="clear" w:color="auto" w:fill="auto"/>
            <w:noWrap/>
          </w:tcPr>
          <w:p w14:paraId="57974DA3" w14:textId="786A49B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AA53E6">
              <w:rPr>
                <w:sz w:val="18"/>
              </w:rPr>
              <w:t>95%</w:t>
            </w:r>
          </w:p>
        </w:tc>
      </w:tr>
      <w:tr w:rsidR="0020537D" w:rsidRPr="00866395" w14:paraId="07A510D7"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ECC10A3"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25A73999"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1B596A24"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5049AC76"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356A0C5A"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68983C" w14:textId="77777777" w:rsidR="0020537D" w:rsidRPr="00ED1F7A"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20537D" w:rsidRPr="00866395" w14:paraId="2CBBE508" w14:textId="77777777" w:rsidTr="003B2D32">
        <w:trPr>
          <w:trHeight w:val="255"/>
          <w:jc w:val="center"/>
        </w:trPr>
        <w:tc>
          <w:tcPr>
            <w:tcW w:w="1818" w:type="dxa"/>
            <w:tcBorders>
              <w:top w:val="nil"/>
              <w:left w:val="nil"/>
              <w:bottom w:val="nil"/>
              <w:right w:val="nil"/>
            </w:tcBorders>
            <w:shd w:val="clear" w:color="auto" w:fill="auto"/>
            <w:noWrap/>
            <w:hideMark/>
          </w:tcPr>
          <w:p w14:paraId="6283AFD1"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70FCC91A" w14:textId="5B11067F" w:rsidR="0020537D"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sidR="0020537D">
              <w:rPr>
                <w:color w:val="000000"/>
                <w:sz w:val="18"/>
                <w:szCs w:val="18"/>
                <w:lang w:eastAsia="zh-CN"/>
              </w:rPr>
              <w:t xml:space="preserve"> Main10</w:t>
            </w:r>
          </w:p>
        </w:tc>
      </w:tr>
      <w:tr w:rsidR="0020537D" w:rsidRPr="00866395" w14:paraId="3CA101A3" w14:textId="77777777" w:rsidTr="003B2D32">
        <w:trPr>
          <w:trHeight w:val="255"/>
          <w:jc w:val="center"/>
        </w:trPr>
        <w:tc>
          <w:tcPr>
            <w:tcW w:w="1818" w:type="dxa"/>
            <w:tcBorders>
              <w:top w:val="nil"/>
              <w:left w:val="nil"/>
              <w:bottom w:val="nil"/>
              <w:right w:val="nil"/>
            </w:tcBorders>
            <w:shd w:val="clear" w:color="auto" w:fill="auto"/>
            <w:noWrap/>
            <w:hideMark/>
          </w:tcPr>
          <w:p w14:paraId="3F4E1DA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32D55169"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20537D" w:rsidRPr="00866395" w14:paraId="15F70777" w14:textId="77777777" w:rsidTr="003B2D32">
        <w:trPr>
          <w:trHeight w:val="255"/>
          <w:jc w:val="center"/>
        </w:trPr>
        <w:tc>
          <w:tcPr>
            <w:tcW w:w="1818" w:type="dxa"/>
            <w:tcBorders>
              <w:top w:val="nil"/>
              <w:left w:val="nil"/>
              <w:bottom w:val="nil"/>
              <w:right w:val="nil"/>
            </w:tcBorders>
            <w:shd w:val="clear" w:color="auto" w:fill="auto"/>
            <w:noWrap/>
            <w:hideMark/>
          </w:tcPr>
          <w:p w14:paraId="07C8918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34847EB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59FD86DF"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E2BFDCA"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8B413FD"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1F6F9014" w14:textId="77777777" w:rsidR="0020537D" w:rsidRPr="006429E3" w:rsidRDefault="0020537D"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866395" w14:paraId="26E79726"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0E61C8C"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vAlign w:val="center"/>
            <w:hideMark/>
          </w:tcPr>
          <w:p w14:paraId="56E2092A" w14:textId="51F32C9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0.17%</w:t>
            </w:r>
          </w:p>
        </w:tc>
        <w:tc>
          <w:tcPr>
            <w:tcW w:w="1698" w:type="dxa"/>
            <w:tcBorders>
              <w:top w:val="nil"/>
              <w:left w:val="nil"/>
              <w:bottom w:val="nil"/>
              <w:right w:val="nil"/>
            </w:tcBorders>
            <w:shd w:val="clear" w:color="auto" w:fill="auto"/>
            <w:noWrap/>
            <w:vAlign w:val="center"/>
            <w:hideMark/>
          </w:tcPr>
          <w:p w14:paraId="38867616" w14:textId="79038D0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0.01%</w:t>
            </w:r>
          </w:p>
        </w:tc>
        <w:tc>
          <w:tcPr>
            <w:tcW w:w="1698" w:type="dxa"/>
            <w:tcBorders>
              <w:top w:val="nil"/>
              <w:left w:val="nil"/>
              <w:bottom w:val="nil"/>
              <w:right w:val="single" w:sz="4" w:space="0" w:color="auto"/>
            </w:tcBorders>
            <w:shd w:val="clear" w:color="auto" w:fill="auto"/>
            <w:noWrap/>
            <w:vAlign w:val="center"/>
            <w:hideMark/>
          </w:tcPr>
          <w:p w14:paraId="196CFE10" w14:textId="18471BE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0.25%</w:t>
            </w:r>
          </w:p>
        </w:tc>
        <w:tc>
          <w:tcPr>
            <w:tcW w:w="1323" w:type="dxa"/>
            <w:tcBorders>
              <w:top w:val="nil"/>
              <w:left w:val="nil"/>
              <w:bottom w:val="nil"/>
              <w:right w:val="nil"/>
            </w:tcBorders>
            <w:shd w:val="clear" w:color="auto" w:fill="auto"/>
            <w:noWrap/>
            <w:vAlign w:val="center"/>
            <w:hideMark/>
          </w:tcPr>
          <w:p w14:paraId="055B7E03" w14:textId="7B05D08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107%</w:t>
            </w:r>
          </w:p>
        </w:tc>
        <w:tc>
          <w:tcPr>
            <w:tcW w:w="1323" w:type="dxa"/>
            <w:tcBorders>
              <w:top w:val="nil"/>
              <w:left w:val="nil"/>
              <w:bottom w:val="nil"/>
              <w:right w:val="single" w:sz="8" w:space="0" w:color="auto"/>
            </w:tcBorders>
            <w:shd w:val="clear" w:color="auto" w:fill="auto"/>
            <w:noWrap/>
            <w:vAlign w:val="center"/>
            <w:hideMark/>
          </w:tcPr>
          <w:p w14:paraId="21FDF689" w14:textId="291D5E3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100%</w:t>
            </w:r>
          </w:p>
        </w:tc>
      </w:tr>
      <w:tr w:rsidR="00AA53E6" w:rsidRPr="00866395" w14:paraId="7249B09D"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D9E5B2F"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vAlign w:val="center"/>
            <w:hideMark/>
          </w:tcPr>
          <w:p w14:paraId="5F1CCD66" w14:textId="66B49DB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-0.10%</w:t>
            </w:r>
          </w:p>
        </w:tc>
        <w:tc>
          <w:tcPr>
            <w:tcW w:w="1698" w:type="dxa"/>
            <w:tcBorders>
              <w:top w:val="nil"/>
              <w:left w:val="nil"/>
              <w:bottom w:val="nil"/>
              <w:right w:val="nil"/>
            </w:tcBorders>
            <w:shd w:val="clear" w:color="auto" w:fill="auto"/>
            <w:noWrap/>
            <w:vAlign w:val="center"/>
            <w:hideMark/>
          </w:tcPr>
          <w:p w14:paraId="6F00AC27" w14:textId="3A13CD6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-0.12%</w:t>
            </w:r>
          </w:p>
        </w:tc>
        <w:tc>
          <w:tcPr>
            <w:tcW w:w="1698" w:type="dxa"/>
            <w:tcBorders>
              <w:top w:val="nil"/>
              <w:left w:val="nil"/>
              <w:bottom w:val="nil"/>
              <w:right w:val="single" w:sz="4" w:space="0" w:color="auto"/>
            </w:tcBorders>
            <w:shd w:val="clear" w:color="auto" w:fill="auto"/>
            <w:noWrap/>
            <w:vAlign w:val="center"/>
            <w:hideMark/>
          </w:tcPr>
          <w:p w14:paraId="07D935CE" w14:textId="24BC94C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-0.07%</w:t>
            </w:r>
          </w:p>
        </w:tc>
        <w:tc>
          <w:tcPr>
            <w:tcW w:w="1323" w:type="dxa"/>
            <w:tcBorders>
              <w:top w:val="nil"/>
              <w:left w:val="nil"/>
              <w:bottom w:val="nil"/>
              <w:right w:val="nil"/>
            </w:tcBorders>
            <w:shd w:val="clear" w:color="auto" w:fill="auto"/>
            <w:noWrap/>
            <w:vAlign w:val="center"/>
            <w:hideMark/>
          </w:tcPr>
          <w:p w14:paraId="32F1C706" w14:textId="71A5843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108%</w:t>
            </w:r>
          </w:p>
        </w:tc>
        <w:tc>
          <w:tcPr>
            <w:tcW w:w="1323" w:type="dxa"/>
            <w:tcBorders>
              <w:top w:val="nil"/>
              <w:left w:val="nil"/>
              <w:bottom w:val="nil"/>
              <w:right w:val="single" w:sz="8" w:space="0" w:color="auto"/>
            </w:tcBorders>
            <w:shd w:val="clear" w:color="auto" w:fill="auto"/>
            <w:noWrap/>
            <w:vAlign w:val="center"/>
            <w:hideMark/>
          </w:tcPr>
          <w:p w14:paraId="006D0AF3" w14:textId="75CF1D7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101%</w:t>
            </w:r>
          </w:p>
        </w:tc>
      </w:tr>
      <w:tr w:rsidR="00AA53E6" w:rsidRPr="00866395" w14:paraId="18CF445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0097AEA"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56BD1608" w14:textId="0385576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-0.10%</w:t>
            </w:r>
          </w:p>
        </w:tc>
        <w:tc>
          <w:tcPr>
            <w:tcW w:w="1698" w:type="dxa"/>
            <w:tcBorders>
              <w:top w:val="nil"/>
              <w:left w:val="nil"/>
              <w:bottom w:val="nil"/>
              <w:right w:val="nil"/>
            </w:tcBorders>
            <w:shd w:val="clear" w:color="auto" w:fill="auto"/>
            <w:noWrap/>
            <w:vAlign w:val="center"/>
          </w:tcPr>
          <w:p w14:paraId="2F03257F" w14:textId="47A08CC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-0.19%</w:t>
            </w:r>
          </w:p>
        </w:tc>
        <w:tc>
          <w:tcPr>
            <w:tcW w:w="1698" w:type="dxa"/>
            <w:tcBorders>
              <w:top w:val="nil"/>
              <w:left w:val="nil"/>
              <w:bottom w:val="nil"/>
              <w:right w:val="single" w:sz="4" w:space="0" w:color="auto"/>
            </w:tcBorders>
            <w:shd w:val="clear" w:color="auto" w:fill="auto"/>
            <w:noWrap/>
            <w:vAlign w:val="center"/>
          </w:tcPr>
          <w:p w14:paraId="26C244E4" w14:textId="35B31E1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-0.36%</w:t>
            </w:r>
          </w:p>
        </w:tc>
        <w:tc>
          <w:tcPr>
            <w:tcW w:w="1323" w:type="dxa"/>
            <w:tcBorders>
              <w:top w:val="nil"/>
              <w:left w:val="nil"/>
              <w:bottom w:val="nil"/>
              <w:right w:val="nil"/>
            </w:tcBorders>
            <w:shd w:val="clear" w:color="auto" w:fill="auto"/>
            <w:noWrap/>
            <w:vAlign w:val="center"/>
          </w:tcPr>
          <w:p w14:paraId="05D9AACF" w14:textId="3C00E61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115%</w:t>
            </w:r>
          </w:p>
        </w:tc>
        <w:tc>
          <w:tcPr>
            <w:tcW w:w="1323" w:type="dxa"/>
            <w:tcBorders>
              <w:top w:val="nil"/>
              <w:left w:val="nil"/>
              <w:bottom w:val="nil"/>
              <w:right w:val="single" w:sz="8" w:space="0" w:color="auto"/>
            </w:tcBorders>
            <w:shd w:val="clear" w:color="auto" w:fill="auto"/>
            <w:noWrap/>
            <w:vAlign w:val="center"/>
          </w:tcPr>
          <w:p w14:paraId="0A7A81B9" w14:textId="5E1536E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100%</w:t>
            </w:r>
          </w:p>
        </w:tc>
      </w:tr>
      <w:tr w:rsidR="00AA53E6" w:rsidRPr="00866395" w14:paraId="67D5445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627E796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29053C0A" w14:textId="2FE659D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0.21%</w:t>
            </w:r>
          </w:p>
        </w:tc>
        <w:tc>
          <w:tcPr>
            <w:tcW w:w="1698" w:type="dxa"/>
            <w:tcBorders>
              <w:top w:val="nil"/>
              <w:left w:val="nil"/>
              <w:bottom w:val="nil"/>
              <w:right w:val="nil"/>
            </w:tcBorders>
            <w:shd w:val="clear" w:color="auto" w:fill="auto"/>
            <w:noWrap/>
            <w:vAlign w:val="center"/>
            <w:hideMark/>
          </w:tcPr>
          <w:p w14:paraId="48DD259F" w14:textId="2851994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0.04%</w:t>
            </w:r>
          </w:p>
        </w:tc>
        <w:tc>
          <w:tcPr>
            <w:tcW w:w="1698" w:type="dxa"/>
            <w:tcBorders>
              <w:top w:val="nil"/>
              <w:left w:val="nil"/>
              <w:bottom w:val="nil"/>
              <w:right w:val="single" w:sz="4" w:space="0" w:color="auto"/>
            </w:tcBorders>
            <w:shd w:val="clear" w:color="auto" w:fill="auto"/>
            <w:noWrap/>
            <w:vAlign w:val="center"/>
            <w:hideMark/>
          </w:tcPr>
          <w:p w14:paraId="66F9245E" w14:textId="25040D1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323" w:type="dxa"/>
            <w:tcBorders>
              <w:top w:val="nil"/>
              <w:left w:val="nil"/>
              <w:bottom w:val="nil"/>
              <w:right w:val="nil"/>
            </w:tcBorders>
            <w:shd w:val="clear" w:color="auto" w:fill="auto"/>
            <w:noWrap/>
            <w:vAlign w:val="center"/>
            <w:hideMark/>
          </w:tcPr>
          <w:p w14:paraId="7EF521A8" w14:textId="7F9568C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112%</w:t>
            </w:r>
          </w:p>
        </w:tc>
        <w:tc>
          <w:tcPr>
            <w:tcW w:w="1323" w:type="dxa"/>
            <w:tcBorders>
              <w:top w:val="nil"/>
              <w:left w:val="nil"/>
              <w:bottom w:val="nil"/>
              <w:right w:val="single" w:sz="8" w:space="0" w:color="auto"/>
            </w:tcBorders>
            <w:shd w:val="clear" w:color="auto" w:fill="auto"/>
            <w:noWrap/>
            <w:vAlign w:val="center"/>
            <w:hideMark/>
          </w:tcPr>
          <w:p w14:paraId="1D191F5F" w14:textId="0BCAE37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95%</w:t>
            </w:r>
          </w:p>
        </w:tc>
      </w:tr>
      <w:tr w:rsidR="00AA53E6" w:rsidRPr="00866395" w14:paraId="397EFCD7"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BACC793"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2E715527" w14:textId="41981B7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c>
          <w:tcPr>
            <w:tcW w:w="1698" w:type="dxa"/>
            <w:tcBorders>
              <w:top w:val="nil"/>
              <w:left w:val="nil"/>
              <w:bottom w:val="nil"/>
              <w:right w:val="nil"/>
            </w:tcBorders>
            <w:shd w:val="clear" w:color="auto" w:fill="auto"/>
            <w:noWrap/>
            <w:vAlign w:val="center"/>
            <w:hideMark/>
          </w:tcPr>
          <w:p w14:paraId="4CDC91A8" w14:textId="0361F2A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698" w:type="dxa"/>
            <w:tcBorders>
              <w:top w:val="nil"/>
              <w:left w:val="nil"/>
              <w:bottom w:val="nil"/>
              <w:right w:val="single" w:sz="4" w:space="0" w:color="auto"/>
            </w:tcBorders>
            <w:shd w:val="clear" w:color="auto" w:fill="auto"/>
            <w:noWrap/>
            <w:vAlign w:val="center"/>
            <w:hideMark/>
          </w:tcPr>
          <w:p w14:paraId="44CCC7BA" w14:textId="7A82D8B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c>
          <w:tcPr>
            <w:tcW w:w="1323" w:type="dxa"/>
            <w:tcBorders>
              <w:top w:val="nil"/>
              <w:left w:val="nil"/>
              <w:bottom w:val="nil"/>
              <w:right w:val="nil"/>
            </w:tcBorders>
            <w:shd w:val="clear" w:color="auto" w:fill="auto"/>
            <w:noWrap/>
            <w:vAlign w:val="center"/>
            <w:hideMark/>
          </w:tcPr>
          <w:p w14:paraId="7F170169" w14:textId="4914C6B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c>
          <w:tcPr>
            <w:tcW w:w="1323" w:type="dxa"/>
            <w:tcBorders>
              <w:top w:val="nil"/>
              <w:left w:val="nil"/>
              <w:bottom w:val="nil"/>
              <w:right w:val="single" w:sz="8" w:space="0" w:color="auto"/>
            </w:tcBorders>
            <w:shd w:val="clear" w:color="auto" w:fill="auto"/>
            <w:noWrap/>
            <w:vAlign w:val="center"/>
            <w:hideMark/>
          </w:tcPr>
          <w:p w14:paraId="309E06FE" w14:textId="657F153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r>
      <w:tr w:rsidR="00AA53E6" w:rsidRPr="00866395" w14:paraId="43043AC6"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57B69148"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11F05472" w14:textId="6CA9113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0.04%</w:t>
            </w:r>
          </w:p>
        </w:tc>
        <w:tc>
          <w:tcPr>
            <w:tcW w:w="1698" w:type="dxa"/>
            <w:tcBorders>
              <w:top w:val="single" w:sz="8" w:space="0" w:color="auto"/>
              <w:left w:val="nil"/>
              <w:bottom w:val="nil"/>
              <w:right w:val="nil"/>
            </w:tcBorders>
            <w:shd w:val="clear" w:color="auto" w:fill="auto"/>
            <w:noWrap/>
            <w:vAlign w:val="center"/>
          </w:tcPr>
          <w:p w14:paraId="4BE4525C" w14:textId="6C7B42A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-0.07%</w:t>
            </w:r>
          </w:p>
        </w:tc>
        <w:tc>
          <w:tcPr>
            <w:tcW w:w="1698" w:type="dxa"/>
            <w:tcBorders>
              <w:top w:val="single" w:sz="8" w:space="0" w:color="auto"/>
              <w:left w:val="nil"/>
              <w:bottom w:val="nil"/>
              <w:right w:val="single" w:sz="4" w:space="0" w:color="auto"/>
            </w:tcBorders>
            <w:shd w:val="clear" w:color="auto" w:fill="auto"/>
            <w:noWrap/>
            <w:vAlign w:val="center"/>
          </w:tcPr>
          <w:p w14:paraId="11386F10" w14:textId="2674F6F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-0.05%</w:t>
            </w:r>
          </w:p>
        </w:tc>
        <w:tc>
          <w:tcPr>
            <w:tcW w:w="1323" w:type="dxa"/>
            <w:tcBorders>
              <w:top w:val="single" w:sz="8" w:space="0" w:color="auto"/>
              <w:left w:val="nil"/>
              <w:bottom w:val="nil"/>
              <w:right w:val="nil"/>
            </w:tcBorders>
            <w:shd w:val="clear" w:color="auto" w:fill="auto"/>
            <w:noWrap/>
            <w:vAlign w:val="center"/>
          </w:tcPr>
          <w:p w14:paraId="3D0971E9" w14:textId="1BA92CC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111%</w:t>
            </w:r>
          </w:p>
        </w:tc>
        <w:tc>
          <w:tcPr>
            <w:tcW w:w="1323" w:type="dxa"/>
            <w:tcBorders>
              <w:top w:val="single" w:sz="8" w:space="0" w:color="auto"/>
              <w:left w:val="nil"/>
              <w:bottom w:val="nil"/>
              <w:right w:val="single" w:sz="8" w:space="0" w:color="auto"/>
            </w:tcBorders>
            <w:shd w:val="clear" w:color="auto" w:fill="auto"/>
            <w:noWrap/>
            <w:vAlign w:val="center"/>
          </w:tcPr>
          <w:p w14:paraId="2E63BADB" w14:textId="5569402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99%</w:t>
            </w:r>
          </w:p>
        </w:tc>
      </w:tr>
      <w:tr w:rsidR="00AA53E6" w:rsidRPr="00866395" w14:paraId="6E170C76" w14:textId="77777777" w:rsidTr="003B2D32">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144FA842"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4EF695C9" w14:textId="69C5EF6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698" w:type="dxa"/>
            <w:tcBorders>
              <w:top w:val="single" w:sz="8" w:space="0" w:color="auto"/>
              <w:left w:val="nil"/>
              <w:bottom w:val="nil"/>
              <w:right w:val="nil"/>
            </w:tcBorders>
            <w:shd w:val="clear" w:color="auto" w:fill="auto"/>
            <w:noWrap/>
            <w:vAlign w:val="center"/>
            <w:hideMark/>
          </w:tcPr>
          <w:p w14:paraId="64DD277E" w14:textId="59A44F8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-0.10%</w:t>
            </w:r>
          </w:p>
        </w:tc>
        <w:tc>
          <w:tcPr>
            <w:tcW w:w="1698" w:type="dxa"/>
            <w:tcBorders>
              <w:top w:val="single" w:sz="8" w:space="0" w:color="auto"/>
              <w:left w:val="nil"/>
              <w:bottom w:val="nil"/>
              <w:right w:val="single" w:sz="4" w:space="0" w:color="auto"/>
            </w:tcBorders>
            <w:shd w:val="clear" w:color="auto" w:fill="auto"/>
            <w:noWrap/>
            <w:vAlign w:val="center"/>
            <w:hideMark/>
          </w:tcPr>
          <w:p w14:paraId="1341070F" w14:textId="7D949C6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-0.13%</w:t>
            </w:r>
          </w:p>
        </w:tc>
        <w:tc>
          <w:tcPr>
            <w:tcW w:w="1323" w:type="dxa"/>
            <w:tcBorders>
              <w:top w:val="single" w:sz="8" w:space="0" w:color="auto"/>
              <w:left w:val="nil"/>
              <w:bottom w:val="nil"/>
              <w:right w:val="nil"/>
            </w:tcBorders>
            <w:shd w:val="clear" w:color="auto" w:fill="auto"/>
            <w:noWrap/>
            <w:vAlign w:val="center"/>
            <w:hideMark/>
          </w:tcPr>
          <w:p w14:paraId="40B88EB6" w14:textId="55D53E5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114%</w:t>
            </w:r>
          </w:p>
        </w:tc>
        <w:tc>
          <w:tcPr>
            <w:tcW w:w="1323" w:type="dxa"/>
            <w:tcBorders>
              <w:top w:val="single" w:sz="8" w:space="0" w:color="auto"/>
              <w:left w:val="nil"/>
              <w:bottom w:val="nil"/>
              <w:right w:val="single" w:sz="8" w:space="0" w:color="auto"/>
            </w:tcBorders>
            <w:shd w:val="clear" w:color="auto" w:fill="auto"/>
            <w:noWrap/>
            <w:vAlign w:val="center"/>
            <w:hideMark/>
          </w:tcPr>
          <w:p w14:paraId="0347A1CE" w14:textId="0C946F7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101%</w:t>
            </w:r>
          </w:p>
        </w:tc>
      </w:tr>
      <w:tr w:rsidR="00AA53E6" w:rsidRPr="00866395" w14:paraId="6E42F312" w14:textId="77777777" w:rsidTr="00AA53E6">
        <w:trPr>
          <w:trHeight w:val="255"/>
          <w:jc w:val="center"/>
        </w:trPr>
        <w:tc>
          <w:tcPr>
            <w:tcW w:w="1818" w:type="dxa"/>
            <w:tcBorders>
              <w:top w:val="nil"/>
              <w:left w:val="single" w:sz="8" w:space="0" w:color="auto"/>
              <w:bottom w:val="nil"/>
              <w:right w:val="nil"/>
            </w:tcBorders>
            <w:shd w:val="clear" w:color="auto" w:fill="auto"/>
            <w:noWrap/>
            <w:hideMark/>
          </w:tcPr>
          <w:p w14:paraId="054606A8"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vAlign w:val="center"/>
            <w:hideMark/>
          </w:tcPr>
          <w:p w14:paraId="6A7A01EB" w14:textId="30CE682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-0.03%</w:t>
            </w:r>
          </w:p>
        </w:tc>
        <w:tc>
          <w:tcPr>
            <w:tcW w:w="1698" w:type="dxa"/>
            <w:tcBorders>
              <w:top w:val="nil"/>
              <w:left w:val="nil"/>
              <w:bottom w:val="nil"/>
              <w:right w:val="nil"/>
            </w:tcBorders>
            <w:shd w:val="clear" w:color="auto" w:fill="auto"/>
            <w:noWrap/>
            <w:vAlign w:val="center"/>
            <w:hideMark/>
          </w:tcPr>
          <w:p w14:paraId="65A878A0" w14:textId="296882C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-0.06%</w:t>
            </w:r>
          </w:p>
        </w:tc>
        <w:tc>
          <w:tcPr>
            <w:tcW w:w="1698" w:type="dxa"/>
            <w:tcBorders>
              <w:top w:val="nil"/>
              <w:left w:val="nil"/>
              <w:bottom w:val="nil"/>
              <w:right w:val="single" w:sz="4" w:space="0" w:color="auto"/>
            </w:tcBorders>
            <w:shd w:val="clear" w:color="auto" w:fill="auto"/>
            <w:noWrap/>
            <w:vAlign w:val="center"/>
            <w:hideMark/>
          </w:tcPr>
          <w:p w14:paraId="0B286D51" w14:textId="78E5EF3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323" w:type="dxa"/>
            <w:tcBorders>
              <w:top w:val="nil"/>
              <w:left w:val="nil"/>
              <w:bottom w:val="nil"/>
              <w:right w:val="nil"/>
            </w:tcBorders>
            <w:shd w:val="clear" w:color="auto" w:fill="auto"/>
            <w:noWrap/>
            <w:vAlign w:val="center"/>
            <w:hideMark/>
          </w:tcPr>
          <w:p w14:paraId="28F67214" w14:textId="2768982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103%</w:t>
            </w:r>
          </w:p>
        </w:tc>
        <w:tc>
          <w:tcPr>
            <w:tcW w:w="1323" w:type="dxa"/>
            <w:tcBorders>
              <w:top w:val="nil"/>
              <w:left w:val="nil"/>
              <w:bottom w:val="nil"/>
              <w:right w:val="single" w:sz="8" w:space="0" w:color="auto"/>
            </w:tcBorders>
            <w:shd w:val="clear" w:color="auto" w:fill="auto"/>
            <w:noWrap/>
            <w:vAlign w:val="center"/>
            <w:hideMark/>
          </w:tcPr>
          <w:p w14:paraId="11831ED8" w14:textId="23A72A0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98%</w:t>
            </w:r>
          </w:p>
        </w:tc>
      </w:tr>
      <w:tr w:rsidR="00AA53E6" w:rsidRPr="00866395" w14:paraId="711B12D3" w14:textId="77777777" w:rsidTr="003B2D32">
        <w:trPr>
          <w:trHeight w:val="255"/>
          <w:jc w:val="center"/>
        </w:trPr>
        <w:tc>
          <w:tcPr>
            <w:tcW w:w="1818" w:type="dxa"/>
            <w:tcBorders>
              <w:top w:val="nil"/>
              <w:left w:val="single" w:sz="8" w:space="0" w:color="auto"/>
              <w:bottom w:val="single" w:sz="8" w:space="0" w:color="auto"/>
              <w:right w:val="nil"/>
            </w:tcBorders>
            <w:shd w:val="clear" w:color="auto" w:fill="auto"/>
            <w:noWrap/>
          </w:tcPr>
          <w:p w14:paraId="747D54F3" w14:textId="437AF9EA"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vAlign w:val="center"/>
          </w:tcPr>
          <w:p w14:paraId="0730F574" w14:textId="5F037C5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0.05%</w:t>
            </w:r>
          </w:p>
        </w:tc>
        <w:tc>
          <w:tcPr>
            <w:tcW w:w="1698" w:type="dxa"/>
            <w:tcBorders>
              <w:top w:val="nil"/>
              <w:left w:val="nil"/>
              <w:bottom w:val="single" w:sz="8" w:space="0" w:color="auto"/>
              <w:right w:val="nil"/>
            </w:tcBorders>
            <w:shd w:val="clear" w:color="auto" w:fill="auto"/>
            <w:noWrap/>
            <w:vAlign w:val="center"/>
          </w:tcPr>
          <w:p w14:paraId="7C450A53" w14:textId="23C6323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0.06%</w:t>
            </w:r>
          </w:p>
        </w:tc>
        <w:tc>
          <w:tcPr>
            <w:tcW w:w="1698" w:type="dxa"/>
            <w:tcBorders>
              <w:top w:val="nil"/>
              <w:left w:val="nil"/>
              <w:bottom w:val="single" w:sz="8" w:space="0" w:color="auto"/>
              <w:right w:val="single" w:sz="4" w:space="0" w:color="auto"/>
            </w:tcBorders>
            <w:shd w:val="clear" w:color="auto" w:fill="auto"/>
            <w:noWrap/>
            <w:vAlign w:val="center"/>
          </w:tcPr>
          <w:p w14:paraId="7FAA1247" w14:textId="0580E6D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0.08%</w:t>
            </w:r>
          </w:p>
        </w:tc>
        <w:tc>
          <w:tcPr>
            <w:tcW w:w="1323" w:type="dxa"/>
            <w:tcBorders>
              <w:top w:val="nil"/>
              <w:left w:val="nil"/>
              <w:bottom w:val="single" w:sz="8" w:space="0" w:color="auto"/>
              <w:right w:val="nil"/>
            </w:tcBorders>
            <w:shd w:val="clear" w:color="auto" w:fill="auto"/>
            <w:noWrap/>
            <w:vAlign w:val="center"/>
          </w:tcPr>
          <w:p w14:paraId="3A8C1F03" w14:textId="3D2543F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98%</w:t>
            </w:r>
          </w:p>
        </w:tc>
        <w:tc>
          <w:tcPr>
            <w:tcW w:w="1323" w:type="dxa"/>
            <w:tcBorders>
              <w:top w:val="nil"/>
              <w:left w:val="nil"/>
              <w:bottom w:val="single" w:sz="8" w:space="0" w:color="auto"/>
              <w:right w:val="single" w:sz="8" w:space="0" w:color="auto"/>
            </w:tcBorders>
            <w:shd w:val="clear" w:color="auto" w:fill="auto"/>
            <w:noWrap/>
            <w:vAlign w:val="center"/>
          </w:tcPr>
          <w:p w14:paraId="2C8E7B40" w14:textId="59AD1D7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96%</w:t>
            </w:r>
          </w:p>
        </w:tc>
      </w:tr>
    </w:tbl>
    <w:p w14:paraId="6EDF46D5" w14:textId="6BEABFCE"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AA53E6" w:rsidRPr="00595BDA" w14:paraId="114DB77F" w14:textId="77777777" w:rsidTr="003B2D32">
        <w:trPr>
          <w:trHeight w:val="255"/>
          <w:jc w:val="center"/>
        </w:trPr>
        <w:tc>
          <w:tcPr>
            <w:tcW w:w="1818" w:type="dxa"/>
            <w:tcBorders>
              <w:top w:val="nil"/>
              <w:left w:val="nil"/>
              <w:bottom w:val="nil"/>
              <w:right w:val="nil"/>
            </w:tcBorders>
            <w:shd w:val="clear" w:color="auto" w:fill="auto"/>
            <w:noWrap/>
            <w:hideMark/>
          </w:tcPr>
          <w:p w14:paraId="697E534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2E4E6A38" w14:textId="08204E0D"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06FF5D13" w14:textId="77777777" w:rsidTr="003B2D32">
        <w:trPr>
          <w:trHeight w:val="255"/>
          <w:jc w:val="center"/>
        </w:trPr>
        <w:tc>
          <w:tcPr>
            <w:tcW w:w="1818" w:type="dxa"/>
            <w:tcBorders>
              <w:top w:val="nil"/>
              <w:left w:val="nil"/>
              <w:bottom w:val="nil"/>
              <w:right w:val="nil"/>
            </w:tcBorders>
            <w:shd w:val="clear" w:color="auto" w:fill="auto"/>
            <w:noWrap/>
            <w:hideMark/>
          </w:tcPr>
          <w:p w14:paraId="6D852BB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28EC29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7FA71352" w14:textId="77777777" w:rsidTr="003B2D32">
        <w:trPr>
          <w:trHeight w:val="255"/>
          <w:jc w:val="center"/>
        </w:trPr>
        <w:tc>
          <w:tcPr>
            <w:tcW w:w="1818" w:type="dxa"/>
            <w:tcBorders>
              <w:top w:val="nil"/>
              <w:left w:val="nil"/>
              <w:bottom w:val="nil"/>
              <w:right w:val="nil"/>
            </w:tcBorders>
            <w:shd w:val="clear" w:color="auto" w:fill="auto"/>
            <w:noWrap/>
            <w:hideMark/>
          </w:tcPr>
          <w:p w14:paraId="0DA2672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A5B7D4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12E13B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65A5EE8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29BD6C5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62F22C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37BEFA72"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79D3423"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74E60C9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387DC99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CAB32F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ECF25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BE8A998"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5B7C9A8E"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49AB32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2DD844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CCC827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2CB5E3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8EF126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66A177C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ED1F7A" w14:paraId="40EE49DC"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6421932"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40CD6450" w14:textId="71AC8CD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nil"/>
            </w:tcBorders>
            <w:shd w:val="clear" w:color="auto" w:fill="auto"/>
            <w:noWrap/>
            <w:vAlign w:val="center"/>
          </w:tcPr>
          <w:p w14:paraId="228E200A" w14:textId="313CDA4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single" w:sz="4" w:space="0" w:color="auto"/>
            </w:tcBorders>
            <w:shd w:val="clear" w:color="auto" w:fill="auto"/>
            <w:noWrap/>
            <w:vAlign w:val="center"/>
          </w:tcPr>
          <w:p w14:paraId="416FE458" w14:textId="263A81F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nil"/>
              <w:left w:val="nil"/>
              <w:bottom w:val="nil"/>
              <w:right w:val="nil"/>
            </w:tcBorders>
            <w:shd w:val="clear" w:color="auto" w:fill="auto"/>
            <w:noWrap/>
            <w:vAlign w:val="center"/>
          </w:tcPr>
          <w:p w14:paraId="7C97CD18" w14:textId="5E33546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nil"/>
              <w:left w:val="nil"/>
              <w:bottom w:val="nil"/>
              <w:right w:val="single" w:sz="8" w:space="0" w:color="auto"/>
            </w:tcBorders>
            <w:shd w:val="clear" w:color="auto" w:fill="auto"/>
            <w:noWrap/>
            <w:vAlign w:val="center"/>
          </w:tcPr>
          <w:p w14:paraId="66A41CB5" w14:textId="2A5F7E5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ED1F7A" w14:paraId="3A6DE5DF"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10944B4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24197C4D" w14:textId="3E1312F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698" w:type="dxa"/>
            <w:tcBorders>
              <w:top w:val="nil"/>
              <w:left w:val="nil"/>
              <w:bottom w:val="nil"/>
              <w:right w:val="nil"/>
            </w:tcBorders>
            <w:shd w:val="clear" w:color="auto" w:fill="auto"/>
            <w:noWrap/>
            <w:vAlign w:val="center"/>
            <w:hideMark/>
          </w:tcPr>
          <w:p w14:paraId="00C259B6" w14:textId="7C5D52D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-0.32%</w:t>
            </w:r>
          </w:p>
        </w:tc>
        <w:tc>
          <w:tcPr>
            <w:tcW w:w="1698" w:type="dxa"/>
            <w:tcBorders>
              <w:top w:val="nil"/>
              <w:left w:val="nil"/>
              <w:bottom w:val="nil"/>
              <w:right w:val="single" w:sz="4" w:space="0" w:color="auto"/>
            </w:tcBorders>
            <w:shd w:val="clear" w:color="auto" w:fill="auto"/>
            <w:noWrap/>
            <w:vAlign w:val="center"/>
            <w:hideMark/>
          </w:tcPr>
          <w:p w14:paraId="3AF85663" w14:textId="58D923E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0.16%</w:t>
            </w:r>
          </w:p>
        </w:tc>
        <w:tc>
          <w:tcPr>
            <w:tcW w:w="1323" w:type="dxa"/>
            <w:tcBorders>
              <w:top w:val="nil"/>
              <w:left w:val="nil"/>
              <w:bottom w:val="nil"/>
              <w:right w:val="nil"/>
            </w:tcBorders>
            <w:shd w:val="clear" w:color="auto" w:fill="auto"/>
            <w:noWrap/>
            <w:vAlign w:val="center"/>
            <w:hideMark/>
          </w:tcPr>
          <w:p w14:paraId="6416E171" w14:textId="4BA9B9B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120%</w:t>
            </w:r>
          </w:p>
        </w:tc>
        <w:tc>
          <w:tcPr>
            <w:tcW w:w="1323" w:type="dxa"/>
            <w:tcBorders>
              <w:top w:val="nil"/>
              <w:left w:val="nil"/>
              <w:bottom w:val="nil"/>
              <w:right w:val="single" w:sz="8" w:space="0" w:color="auto"/>
            </w:tcBorders>
            <w:shd w:val="clear" w:color="auto" w:fill="auto"/>
            <w:noWrap/>
            <w:vAlign w:val="center"/>
            <w:hideMark/>
          </w:tcPr>
          <w:p w14:paraId="5CD38A4F" w14:textId="130BF77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97%</w:t>
            </w:r>
          </w:p>
        </w:tc>
      </w:tr>
      <w:tr w:rsidR="00AA53E6" w:rsidRPr="00ED1F7A" w14:paraId="0DB74EE4"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25186871"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346B7504" w14:textId="24E0FA1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-0.06%</w:t>
            </w:r>
          </w:p>
        </w:tc>
        <w:tc>
          <w:tcPr>
            <w:tcW w:w="1698" w:type="dxa"/>
            <w:tcBorders>
              <w:top w:val="nil"/>
              <w:left w:val="nil"/>
              <w:bottom w:val="nil"/>
              <w:right w:val="nil"/>
            </w:tcBorders>
            <w:shd w:val="clear" w:color="auto" w:fill="auto"/>
            <w:noWrap/>
            <w:vAlign w:val="center"/>
            <w:hideMark/>
          </w:tcPr>
          <w:p w14:paraId="1974FC9D" w14:textId="5D4D5BD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0.55%</w:t>
            </w:r>
          </w:p>
        </w:tc>
        <w:tc>
          <w:tcPr>
            <w:tcW w:w="1698" w:type="dxa"/>
            <w:tcBorders>
              <w:top w:val="nil"/>
              <w:left w:val="nil"/>
              <w:bottom w:val="nil"/>
              <w:right w:val="single" w:sz="4" w:space="0" w:color="auto"/>
            </w:tcBorders>
            <w:shd w:val="clear" w:color="auto" w:fill="auto"/>
            <w:noWrap/>
            <w:vAlign w:val="center"/>
            <w:hideMark/>
          </w:tcPr>
          <w:p w14:paraId="380BC490" w14:textId="651A3C2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1.14%</w:t>
            </w:r>
          </w:p>
        </w:tc>
        <w:tc>
          <w:tcPr>
            <w:tcW w:w="1323" w:type="dxa"/>
            <w:tcBorders>
              <w:top w:val="nil"/>
              <w:left w:val="nil"/>
              <w:bottom w:val="nil"/>
              <w:right w:val="nil"/>
            </w:tcBorders>
            <w:shd w:val="clear" w:color="auto" w:fill="auto"/>
            <w:noWrap/>
            <w:vAlign w:val="center"/>
            <w:hideMark/>
          </w:tcPr>
          <w:p w14:paraId="3680A4A0" w14:textId="2AEC5F6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109%</w:t>
            </w:r>
          </w:p>
        </w:tc>
        <w:tc>
          <w:tcPr>
            <w:tcW w:w="1323" w:type="dxa"/>
            <w:tcBorders>
              <w:top w:val="nil"/>
              <w:left w:val="nil"/>
              <w:bottom w:val="nil"/>
              <w:right w:val="single" w:sz="8" w:space="0" w:color="auto"/>
            </w:tcBorders>
            <w:shd w:val="clear" w:color="auto" w:fill="auto"/>
            <w:noWrap/>
            <w:vAlign w:val="center"/>
            <w:hideMark/>
          </w:tcPr>
          <w:p w14:paraId="00385F94" w14:textId="3FC43C7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98%</w:t>
            </w:r>
          </w:p>
        </w:tc>
      </w:tr>
      <w:tr w:rsidR="00AA53E6" w:rsidRPr="00ED1F7A" w14:paraId="4AB7D8A2"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4C5A350E"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3BB23315" w14:textId="12722A2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single" w:sz="8" w:space="0" w:color="auto"/>
              <w:left w:val="nil"/>
              <w:bottom w:val="nil"/>
              <w:right w:val="nil"/>
            </w:tcBorders>
            <w:shd w:val="clear" w:color="auto" w:fill="auto"/>
            <w:noWrap/>
            <w:vAlign w:val="center"/>
          </w:tcPr>
          <w:p w14:paraId="3E5E863E" w14:textId="43FC62C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single" w:sz="8" w:space="0" w:color="auto"/>
              <w:left w:val="nil"/>
              <w:bottom w:val="nil"/>
              <w:right w:val="single" w:sz="4" w:space="0" w:color="auto"/>
            </w:tcBorders>
            <w:shd w:val="clear" w:color="auto" w:fill="auto"/>
            <w:noWrap/>
            <w:vAlign w:val="center"/>
          </w:tcPr>
          <w:p w14:paraId="4B50DBA7" w14:textId="0CB8143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single" w:sz="8" w:space="0" w:color="auto"/>
              <w:left w:val="nil"/>
              <w:bottom w:val="nil"/>
              <w:right w:val="nil"/>
            </w:tcBorders>
            <w:shd w:val="clear" w:color="auto" w:fill="auto"/>
            <w:noWrap/>
            <w:vAlign w:val="center"/>
          </w:tcPr>
          <w:p w14:paraId="78077B6B" w14:textId="59B23ED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single" w:sz="8" w:space="0" w:color="auto"/>
              <w:left w:val="nil"/>
              <w:bottom w:val="nil"/>
              <w:right w:val="single" w:sz="8" w:space="0" w:color="auto"/>
            </w:tcBorders>
            <w:shd w:val="clear" w:color="auto" w:fill="auto"/>
            <w:noWrap/>
            <w:vAlign w:val="center"/>
          </w:tcPr>
          <w:p w14:paraId="5216AB56" w14:textId="1DB636E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ED1F7A" w14:paraId="229EA3BE" w14:textId="77777777" w:rsidTr="003B2D32">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09FEA941"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09AFD365" w14:textId="47913C2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0.02%</w:t>
            </w:r>
          </w:p>
        </w:tc>
        <w:tc>
          <w:tcPr>
            <w:tcW w:w="1698" w:type="dxa"/>
            <w:tcBorders>
              <w:top w:val="single" w:sz="8" w:space="0" w:color="auto"/>
              <w:left w:val="nil"/>
              <w:bottom w:val="nil"/>
              <w:right w:val="nil"/>
            </w:tcBorders>
            <w:shd w:val="clear" w:color="auto" w:fill="auto"/>
            <w:noWrap/>
            <w:vAlign w:val="center"/>
            <w:hideMark/>
          </w:tcPr>
          <w:p w14:paraId="394D86AF" w14:textId="586EFBF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0.20%</w:t>
            </w:r>
          </w:p>
        </w:tc>
        <w:tc>
          <w:tcPr>
            <w:tcW w:w="1698" w:type="dxa"/>
            <w:tcBorders>
              <w:top w:val="single" w:sz="8" w:space="0" w:color="auto"/>
              <w:left w:val="nil"/>
              <w:bottom w:val="nil"/>
              <w:right w:val="single" w:sz="4" w:space="0" w:color="auto"/>
            </w:tcBorders>
            <w:shd w:val="clear" w:color="auto" w:fill="auto"/>
            <w:noWrap/>
            <w:vAlign w:val="center"/>
            <w:hideMark/>
          </w:tcPr>
          <w:p w14:paraId="6E34BBDE" w14:textId="0B99140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323" w:type="dxa"/>
            <w:tcBorders>
              <w:top w:val="single" w:sz="8" w:space="0" w:color="auto"/>
              <w:left w:val="nil"/>
              <w:bottom w:val="nil"/>
              <w:right w:val="nil"/>
            </w:tcBorders>
            <w:shd w:val="clear" w:color="auto" w:fill="auto"/>
            <w:noWrap/>
            <w:vAlign w:val="center"/>
            <w:hideMark/>
          </w:tcPr>
          <w:p w14:paraId="78181ABF" w14:textId="5D84C68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122%</w:t>
            </w:r>
          </w:p>
        </w:tc>
        <w:tc>
          <w:tcPr>
            <w:tcW w:w="1323" w:type="dxa"/>
            <w:tcBorders>
              <w:top w:val="single" w:sz="8" w:space="0" w:color="auto"/>
              <w:left w:val="nil"/>
              <w:bottom w:val="nil"/>
              <w:right w:val="single" w:sz="8" w:space="0" w:color="auto"/>
            </w:tcBorders>
            <w:shd w:val="clear" w:color="auto" w:fill="auto"/>
            <w:noWrap/>
            <w:vAlign w:val="center"/>
            <w:hideMark/>
          </w:tcPr>
          <w:p w14:paraId="4FC70F31" w14:textId="6F9A77B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104%</w:t>
            </w:r>
          </w:p>
        </w:tc>
      </w:tr>
      <w:tr w:rsidR="00AA53E6" w:rsidRPr="00ED1F7A" w14:paraId="75772C36" w14:textId="77777777" w:rsidTr="003B2D32">
        <w:trPr>
          <w:trHeight w:val="255"/>
          <w:jc w:val="center"/>
        </w:trPr>
        <w:tc>
          <w:tcPr>
            <w:tcW w:w="1818" w:type="dxa"/>
            <w:tcBorders>
              <w:top w:val="nil"/>
              <w:left w:val="single" w:sz="8" w:space="0" w:color="auto"/>
              <w:bottom w:val="nil"/>
              <w:right w:val="nil"/>
            </w:tcBorders>
            <w:shd w:val="clear" w:color="auto" w:fill="auto"/>
            <w:noWrap/>
            <w:hideMark/>
          </w:tcPr>
          <w:p w14:paraId="3AFC7AC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vAlign w:val="center"/>
            <w:hideMark/>
          </w:tcPr>
          <w:p w14:paraId="02FFEEF5" w14:textId="45C7EE8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698" w:type="dxa"/>
            <w:tcBorders>
              <w:top w:val="nil"/>
              <w:left w:val="nil"/>
              <w:bottom w:val="nil"/>
              <w:right w:val="nil"/>
            </w:tcBorders>
            <w:shd w:val="clear" w:color="auto" w:fill="auto"/>
            <w:noWrap/>
            <w:vAlign w:val="center"/>
            <w:hideMark/>
          </w:tcPr>
          <w:p w14:paraId="2F7ED05F" w14:textId="71A531B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-0.38%</w:t>
            </w:r>
          </w:p>
        </w:tc>
        <w:tc>
          <w:tcPr>
            <w:tcW w:w="1698" w:type="dxa"/>
            <w:tcBorders>
              <w:top w:val="nil"/>
              <w:left w:val="nil"/>
              <w:bottom w:val="nil"/>
              <w:right w:val="single" w:sz="4" w:space="0" w:color="auto"/>
            </w:tcBorders>
            <w:shd w:val="clear" w:color="auto" w:fill="auto"/>
            <w:noWrap/>
            <w:vAlign w:val="center"/>
            <w:hideMark/>
          </w:tcPr>
          <w:p w14:paraId="2F0C9C2A" w14:textId="102FE7D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0.26%</w:t>
            </w:r>
          </w:p>
        </w:tc>
        <w:tc>
          <w:tcPr>
            <w:tcW w:w="1323" w:type="dxa"/>
            <w:tcBorders>
              <w:top w:val="nil"/>
              <w:left w:val="nil"/>
              <w:bottom w:val="nil"/>
              <w:right w:val="nil"/>
            </w:tcBorders>
            <w:shd w:val="clear" w:color="auto" w:fill="auto"/>
            <w:noWrap/>
            <w:vAlign w:val="center"/>
            <w:hideMark/>
          </w:tcPr>
          <w:p w14:paraId="11CFC4F6" w14:textId="367D59A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118%</w:t>
            </w:r>
          </w:p>
        </w:tc>
        <w:tc>
          <w:tcPr>
            <w:tcW w:w="1323" w:type="dxa"/>
            <w:tcBorders>
              <w:top w:val="nil"/>
              <w:left w:val="nil"/>
              <w:bottom w:val="nil"/>
              <w:right w:val="single" w:sz="8" w:space="0" w:color="auto"/>
            </w:tcBorders>
            <w:shd w:val="clear" w:color="auto" w:fill="auto"/>
            <w:noWrap/>
            <w:vAlign w:val="center"/>
            <w:hideMark/>
          </w:tcPr>
          <w:p w14:paraId="6AC3D2B4" w14:textId="6E3220A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122%</w:t>
            </w:r>
          </w:p>
        </w:tc>
      </w:tr>
      <w:tr w:rsidR="00AA53E6" w:rsidRPr="001D4A5D" w14:paraId="0AE73E0D" w14:textId="77777777" w:rsidTr="003B2D32">
        <w:trPr>
          <w:trHeight w:val="255"/>
          <w:jc w:val="center"/>
        </w:trPr>
        <w:tc>
          <w:tcPr>
            <w:tcW w:w="1818" w:type="dxa"/>
            <w:tcBorders>
              <w:top w:val="nil"/>
              <w:left w:val="single" w:sz="8" w:space="0" w:color="auto"/>
              <w:bottom w:val="single" w:sz="8" w:space="0" w:color="auto"/>
              <w:right w:val="nil"/>
            </w:tcBorders>
            <w:shd w:val="clear" w:color="auto" w:fill="auto"/>
            <w:noWrap/>
          </w:tcPr>
          <w:p w14:paraId="77E8183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vAlign w:val="center"/>
          </w:tcPr>
          <w:p w14:paraId="1DF6C97C" w14:textId="141A7A3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-0.05%</w:t>
            </w:r>
          </w:p>
        </w:tc>
        <w:tc>
          <w:tcPr>
            <w:tcW w:w="1698" w:type="dxa"/>
            <w:tcBorders>
              <w:top w:val="nil"/>
              <w:left w:val="nil"/>
              <w:bottom w:val="single" w:sz="8" w:space="0" w:color="auto"/>
              <w:right w:val="nil"/>
            </w:tcBorders>
            <w:shd w:val="clear" w:color="auto" w:fill="auto"/>
            <w:noWrap/>
            <w:vAlign w:val="center"/>
          </w:tcPr>
          <w:p w14:paraId="1F9C4E20" w14:textId="56CE48B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-0.12%</w:t>
            </w:r>
          </w:p>
        </w:tc>
        <w:tc>
          <w:tcPr>
            <w:tcW w:w="1698" w:type="dxa"/>
            <w:tcBorders>
              <w:top w:val="nil"/>
              <w:left w:val="nil"/>
              <w:bottom w:val="single" w:sz="8" w:space="0" w:color="auto"/>
              <w:right w:val="single" w:sz="4" w:space="0" w:color="auto"/>
            </w:tcBorders>
            <w:shd w:val="clear" w:color="auto" w:fill="auto"/>
            <w:noWrap/>
            <w:vAlign w:val="center"/>
          </w:tcPr>
          <w:p w14:paraId="4A6DDE51" w14:textId="42C9A1E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323" w:type="dxa"/>
            <w:tcBorders>
              <w:top w:val="nil"/>
              <w:left w:val="nil"/>
              <w:bottom w:val="single" w:sz="8" w:space="0" w:color="auto"/>
              <w:right w:val="nil"/>
            </w:tcBorders>
            <w:shd w:val="clear" w:color="auto" w:fill="auto"/>
            <w:noWrap/>
            <w:vAlign w:val="center"/>
          </w:tcPr>
          <w:p w14:paraId="73F6A835" w14:textId="4C54DE9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101%</w:t>
            </w:r>
          </w:p>
        </w:tc>
        <w:tc>
          <w:tcPr>
            <w:tcW w:w="1323" w:type="dxa"/>
            <w:tcBorders>
              <w:top w:val="nil"/>
              <w:left w:val="nil"/>
              <w:bottom w:val="single" w:sz="8" w:space="0" w:color="auto"/>
              <w:right w:val="single" w:sz="8" w:space="0" w:color="auto"/>
            </w:tcBorders>
            <w:shd w:val="clear" w:color="auto" w:fill="auto"/>
            <w:noWrap/>
            <w:vAlign w:val="center"/>
          </w:tcPr>
          <w:p w14:paraId="589FF0D7" w14:textId="6EEBAE6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99%</w:t>
            </w:r>
          </w:p>
        </w:tc>
      </w:tr>
    </w:tbl>
    <w:p w14:paraId="568CE57B" w14:textId="77777777" w:rsidR="00EB5AD1" w:rsidRDefault="00EB5AD1" w:rsidP="00EB5AD1">
      <w:pPr>
        <w:spacing w:after="240"/>
        <w:jc w:val="center"/>
        <w:rPr>
          <w:b/>
          <w:lang w:eastAsia="ko-KR"/>
        </w:rPr>
      </w:pPr>
    </w:p>
    <w:p w14:paraId="6BC9AE0C" w14:textId="0CCE63C2" w:rsidR="00EB5AD1" w:rsidRDefault="00EB5AD1" w:rsidP="00EB5AD1">
      <w:pPr>
        <w:spacing w:after="240"/>
        <w:jc w:val="center"/>
        <w:rPr>
          <w:b/>
          <w:lang w:eastAsia="ko-KR"/>
        </w:rPr>
      </w:pPr>
      <w:r>
        <w:rPr>
          <w:rFonts w:hint="eastAsia"/>
          <w:b/>
          <w:lang w:eastAsia="ko-KR"/>
        </w:rPr>
        <w:t xml:space="preserve">Table </w:t>
      </w:r>
      <w:r>
        <w:rPr>
          <w:b/>
          <w:lang w:eastAsia="zh-CN"/>
        </w:rPr>
        <w:t>2.</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sidR="00250935">
        <w:rPr>
          <w:b/>
          <w:lang w:eastAsia="zh-CN"/>
        </w:rPr>
        <w:t>2</w:t>
      </w:r>
      <w:r>
        <w:rPr>
          <w:b/>
          <w:lang w:eastAsia="ko-KR"/>
        </w:rPr>
        <w:t xml:space="preserve">: </w:t>
      </w:r>
      <w:r>
        <w:rPr>
          <w:rFonts w:hint="eastAsia"/>
          <w:b/>
          <w:lang w:eastAsia="zh-CN"/>
        </w:rPr>
        <w:t>ATMVP</w:t>
      </w:r>
      <w:r>
        <w:rPr>
          <w:b/>
          <w:lang w:eastAsia="ko-KR"/>
        </w:rPr>
        <w:t>)</w:t>
      </w:r>
    </w:p>
    <w:tbl>
      <w:tblPr>
        <w:tblW w:w="9639" w:type="dxa"/>
        <w:tblLook w:val="04A0" w:firstRow="1" w:lastRow="0" w:firstColumn="1" w:lastColumn="0" w:noHBand="0" w:noVBand="1"/>
      </w:tblPr>
      <w:tblGrid>
        <w:gridCol w:w="1660"/>
        <w:gridCol w:w="1601"/>
        <w:gridCol w:w="141"/>
        <w:gridCol w:w="727"/>
        <w:gridCol w:w="833"/>
        <w:gridCol w:w="1842"/>
        <w:gridCol w:w="1026"/>
        <w:gridCol w:w="1809"/>
      </w:tblGrid>
      <w:tr w:rsidR="00EB5AD1" w:rsidRPr="00EB5AD1" w14:paraId="2AB76ACE" w14:textId="77777777" w:rsidTr="00EB5AD1">
        <w:trPr>
          <w:trHeight w:val="255"/>
        </w:trPr>
        <w:tc>
          <w:tcPr>
            <w:tcW w:w="1660" w:type="dxa"/>
            <w:tcBorders>
              <w:top w:val="nil"/>
              <w:left w:val="nil"/>
              <w:bottom w:val="nil"/>
              <w:right w:val="nil"/>
            </w:tcBorders>
            <w:shd w:val="clear" w:color="auto" w:fill="auto"/>
            <w:noWrap/>
            <w:vAlign w:val="center"/>
            <w:hideMark/>
          </w:tcPr>
          <w:p w14:paraId="122F676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DE42DA" w14:textId="0E086964"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ko-KR"/>
              </w:rPr>
            </w:pPr>
            <w:r w:rsidRPr="00EB5AD1">
              <w:rPr>
                <w:rFonts w:ascii="Arial" w:eastAsia="宋体" w:hAnsi="Arial" w:cs="Arial"/>
                <w:b/>
                <w:bCs/>
                <w:color w:val="000000"/>
                <w:sz w:val="18"/>
                <w:szCs w:val="18"/>
                <w:lang w:eastAsia="zh-CN"/>
              </w:rPr>
              <w:t>Random access Main10</w:t>
            </w:r>
          </w:p>
        </w:tc>
      </w:tr>
      <w:tr w:rsidR="00EB5AD1" w:rsidRPr="00EB5AD1" w14:paraId="7CC65D47" w14:textId="77777777" w:rsidTr="00EB5AD1">
        <w:trPr>
          <w:trHeight w:val="255"/>
        </w:trPr>
        <w:tc>
          <w:tcPr>
            <w:tcW w:w="1660" w:type="dxa"/>
            <w:tcBorders>
              <w:top w:val="nil"/>
              <w:left w:val="nil"/>
              <w:bottom w:val="nil"/>
              <w:right w:val="nil"/>
            </w:tcBorders>
            <w:shd w:val="clear" w:color="auto" w:fill="auto"/>
            <w:noWrap/>
            <w:vAlign w:val="center"/>
            <w:hideMark/>
          </w:tcPr>
          <w:p w14:paraId="3B0C724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6788FB6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D21E16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67D0383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A0907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0769B16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6E4FA5EC"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0F56FD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742" w:type="dxa"/>
            <w:gridSpan w:val="2"/>
            <w:tcBorders>
              <w:top w:val="nil"/>
              <w:left w:val="nil"/>
              <w:bottom w:val="nil"/>
              <w:right w:val="nil"/>
            </w:tcBorders>
            <w:shd w:val="clear" w:color="auto" w:fill="auto"/>
            <w:noWrap/>
            <w:vAlign w:val="center"/>
            <w:hideMark/>
          </w:tcPr>
          <w:p w14:paraId="42D07F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560" w:type="dxa"/>
            <w:gridSpan w:val="2"/>
            <w:tcBorders>
              <w:top w:val="nil"/>
              <w:left w:val="nil"/>
              <w:bottom w:val="nil"/>
              <w:right w:val="nil"/>
            </w:tcBorders>
            <w:shd w:val="clear" w:color="auto" w:fill="auto"/>
            <w:noWrap/>
            <w:vAlign w:val="center"/>
            <w:hideMark/>
          </w:tcPr>
          <w:p w14:paraId="53B6FBC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842" w:type="dxa"/>
            <w:tcBorders>
              <w:top w:val="nil"/>
              <w:left w:val="nil"/>
              <w:bottom w:val="nil"/>
              <w:right w:val="single" w:sz="4" w:space="0" w:color="auto"/>
            </w:tcBorders>
            <w:shd w:val="clear" w:color="auto" w:fill="auto"/>
            <w:noWrap/>
            <w:vAlign w:val="center"/>
            <w:hideMark/>
          </w:tcPr>
          <w:p w14:paraId="2DE6E6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nil"/>
              <w:left w:val="nil"/>
              <w:bottom w:val="nil"/>
              <w:right w:val="nil"/>
            </w:tcBorders>
            <w:shd w:val="clear" w:color="auto" w:fill="auto"/>
            <w:noWrap/>
            <w:vAlign w:val="center"/>
            <w:hideMark/>
          </w:tcPr>
          <w:p w14:paraId="0E192C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76BDE6E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100%</w:t>
            </w:r>
          </w:p>
        </w:tc>
      </w:tr>
      <w:tr w:rsidR="00EB5AD1" w:rsidRPr="00EB5AD1" w14:paraId="41C222A6"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09D3A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742" w:type="dxa"/>
            <w:gridSpan w:val="2"/>
            <w:tcBorders>
              <w:top w:val="nil"/>
              <w:left w:val="nil"/>
              <w:bottom w:val="nil"/>
              <w:right w:val="nil"/>
            </w:tcBorders>
            <w:shd w:val="clear" w:color="auto" w:fill="auto"/>
            <w:noWrap/>
            <w:vAlign w:val="center"/>
            <w:hideMark/>
          </w:tcPr>
          <w:p w14:paraId="2ADC4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EE114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842" w:type="dxa"/>
            <w:tcBorders>
              <w:top w:val="nil"/>
              <w:left w:val="nil"/>
              <w:bottom w:val="nil"/>
              <w:right w:val="single" w:sz="4" w:space="0" w:color="auto"/>
            </w:tcBorders>
            <w:shd w:val="clear" w:color="auto" w:fill="auto"/>
            <w:noWrap/>
            <w:vAlign w:val="center"/>
            <w:hideMark/>
          </w:tcPr>
          <w:p w14:paraId="7BEC848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3BA508A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115%</w:t>
            </w:r>
          </w:p>
        </w:tc>
        <w:tc>
          <w:tcPr>
            <w:tcW w:w="1809" w:type="dxa"/>
            <w:tcBorders>
              <w:top w:val="nil"/>
              <w:left w:val="nil"/>
              <w:bottom w:val="nil"/>
              <w:right w:val="single" w:sz="8" w:space="0" w:color="auto"/>
            </w:tcBorders>
            <w:shd w:val="clear" w:color="auto" w:fill="auto"/>
            <w:noWrap/>
            <w:vAlign w:val="center"/>
            <w:hideMark/>
          </w:tcPr>
          <w:p w14:paraId="4549F82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r w:rsidR="00EB5AD1" w:rsidRPr="00EB5AD1" w14:paraId="3C9C759A"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FB8076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742" w:type="dxa"/>
            <w:gridSpan w:val="2"/>
            <w:tcBorders>
              <w:top w:val="nil"/>
              <w:left w:val="nil"/>
              <w:bottom w:val="nil"/>
              <w:right w:val="nil"/>
            </w:tcBorders>
            <w:shd w:val="clear" w:color="auto" w:fill="auto"/>
            <w:noWrap/>
            <w:vAlign w:val="center"/>
            <w:hideMark/>
          </w:tcPr>
          <w:p w14:paraId="6200F71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560" w:type="dxa"/>
            <w:gridSpan w:val="2"/>
            <w:tcBorders>
              <w:top w:val="nil"/>
              <w:left w:val="nil"/>
              <w:bottom w:val="nil"/>
              <w:right w:val="nil"/>
            </w:tcBorders>
            <w:shd w:val="clear" w:color="auto" w:fill="auto"/>
            <w:noWrap/>
            <w:vAlign w:val="center"/>
            <w:hideMark/>
          </w:tcPr>
          <w:p w14:paraId="5A145D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0.05%</w:t>
            </w:r>
          </w:p>
        </w:tc>
        <w:tc>
          <w:tcPr>
            <w:tcW w:w="1842" w:type="dxa"/>
            <w:tcBorders>
              <w:top w:val="nil"/>
              <w:left w:val="nil"/>
              <w:bottom w:val="nil"/>
              <w:right w:val="single" w:sz="4" w:space="0" w:color="auto"/>
            </w:tcBorders>
            <w:shd w:val="clear" w:color="auto" w:fill="auto"/>
            <w:noWrap/>
            <w:vAlign w:val="center"/>
            <w:hideMark/>
          </w:tcPr>
          <w:p w14:paraId="5A5445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026" w:type="dxa"/>
            <w:tcBorders>
              <w:top w:val="nil"/>
              <w:left w:val="nil"/>
              <w:bottom w:val="nil"/>
              <w:right w:val="nil"/>
            </w:tcBorders>
            <w:shd w:val="clear" w:color="auto" w:fill="auto"/>
            <w:noWrap/>
            <w:vAlign w:val="center"/>
            <w:hideMark/>
          </w:tcPr>
          <w:p w14:paraId="6E089F2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99%</w:t>
            </w:r>
          </w:p>
        </w:tc>
        <w:tc>
          <w:tcPr>
            <w:tcW w:w="1809" w:type="dxa"/>
            <w:tcBorders>
              <w:top w:val="nil"/>
              <w:left w:val="nil"/>
              <w:bottom w:val="nil"/>
              <w:right w:val="single" w:sz="8" w:space="0" w:color="auto"/>
            </w:tcBorders>
            <w:shd w:val="clear" w:color="auto" w:fill="auto"/>
            <w:noWrap/>
            <w:vAlign w:val="center"/>
            <w:hideMark/>
          </w:tcPr>
          <w:p w14:paraId="5BCF59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1247611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9586A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742" w:type="dxa"/>
            <w:gridSpan w:val="2"/>
            <w:tcBorders>
              <w:top w:val="nil"/>
              <w:left w:val="nil"/>
              <w:bottom w:val="nil"/>
              <w:right w:val="nil"/>
            </w:tcBorders>
            <w:shd w:val="clear" w:color="auto" w:fill="auto"/>
            <w:noWrap/>
            <w:vAlign w:val="center"/>
            <w:hideMark/>
          </w:tcPr>
          <w:p w14:paraId="2FFB0E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nil"/>
              <w:right w:val="nil"/>
            </w:tcBorders>
            <w:shd w:val="clear" w:color="auto" w:fill="auto"/>
            <w:noWrap/>
            <w:vAlign w:val="center"/>
            <w:hideMark/>
          </w:tcPr>
          <w:p w14:paraId="4D5759E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842" w:type="dxa"/>
            <w:tcBorders>
              <w:top w:val="nil"/>
              <w:left w:val="nil"/>
              <w:bottom w:val="nil"/>
              <w:right w:val="single" w:sz="4" w:space="0" w:color="auto"/>
            </w:tcBorders>
            <w:shd w:val="clear" w:color="auto" w:fill="auto"/>
            <w:noWrap/>
            <w:vAlign w:val="center"/>
            <w:hideMark/>
          </w:tcPr>
          <w:p w14:paraId="2B2191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41E9ABC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97%</w:t>
            </w:r>
          </w:p>
        </w:tc>
        <w:tc>
          <w:tcPr>
            <w:tcW w:w="1809" w:type="dxa"/>
            <w:tcBorders>
              <w:top w:val="nil"/>
              <w:left w:val="nil"/>
              <w:bottom w:val="nil"/>
              <w:right w:val="single" w:sz="8" w:space="0" w:color="auto"/>
            </w:tcBorders>
            <w:shd w:val="clear" w:color="auto" w:fill="auto"/>
            <w:noWrap/>
            <w:vAlign w:val="center"/>
            <w:hideMark/>
          </w:tcPr>
          <w:p w14:paraId="3C6F3B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r>
      <w:tr w:rsidR="00EB5AD1" w:rsidRPr="00EB5AD1" w14:paraId="788E849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763CA4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742" w:type="dxa"/>
            <w:gridSpan w:val="2"/>
            <w:tcBorders>
              <w:top w:val="nil"/>
              <w:left w:val="nil"/>
              <w:bottom w:val="nil"/>
              <w:right w:val="nil"/>
            </w:tcBorders>
            <w:shd w:val="clear" w:color="auto" w:fill="auto"/>
            <w:noWrap/>
            <w:vAlign w:val="center"/>
            <w:hideMark/>
          </w:tcPr>
          <w:p w14:paraId="2A53DE5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560" w:type="dxa"/>
            <w:gridSpan w:val="2"/>
            <w:tcBorders>
              <w:top w:val="nil"/>
              <w:left w:val="nil"/>
              <w:bottom w:val="nil"/>
              <w:right w:val="nil"/>
            </w:tcBorders>
            <w:shd w:val="clear" w:color="auto" w:fill="auto"/>
            <w:noWrap/>
            <w:vAlign w:val="center"/>
            <w:hideMark/>
          </w:tcPr>
          <w:p w14:paraId="6E863DB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2EFAB4E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2FBD6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7259C2A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02CD3521"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80BC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742" w:type="dxa"/>
            <w:gridSpan w:val="2"/>
            <w:tcBorders>
              <w:top w:val="single" w:sz="8" w:space="0" w:color="auto"/>
              <w:left w:val="nil"/>
              <w:bottom w:val="nil"/>
              <w:right w:val="nil"/>
            </w:tcBorders>
            <w:shd w:val="clear" w:color="auto" w:fill="auto"/>
            <w:noWrap/>
            <w:vAlign w:val="center"/>
            <w:hideMark/>
          </w:tcPr>
          <w:p w14:paraId="7BCCE7F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single" w:sz="8" w:space="0" w:color="auto"/>
              <w:left w:val="nil"/>
              <w:bottom w:val="nil"/>
              <w:right w:val="nil"/>
            </w:tcBorders>
            <w:shd w:val="clear" w:color="auto" w:fill="auto"/>
            <w:noWrap/>
            <w:vAlign w:val="center"/>
            <w:hideMark/>
          </w:tcPr>
          <w:p w14:paraId="7EEB208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1D4ADC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026" w:type="dxa"/>
            <w:tcBorders>
              <w:top w:val="single" w:sz="8" w:space="0" w:color="auto"/>
              <w:left w:val="nil"/>
              <w:bottom w:val="nil"/>
              <w:right w:val="nil"/>
            </w:tcBorders>
            <w:shd w:val="clear" w:color="auto" w:fill="auto"/>
            <w:noWrap/>
            <w:vAlign w:val="center"/>
            <w:hideMark/>
          </w:tcPr>
          <w:p w14:paraId="5C0508D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c>
          <w:tcPr>
            <w:tcW w:w="1809" w:type="dxa"/>
            <w:tcBorders>
              <w:top w:val="single" w:sz="8" w:space="0" w:color="auto"/>
              <w:left w:val="nil"/>
              <w:bottom w:val="nil"/>
              <w:right w:val="single" w:sz="8" w:space="0" w:color="auto"/>
            </w:tcBorders>
            <w:shd w:val="clear" w:color="auto" w:fill="auto"/>
            <w:noWrap/>
            <w:vAlign w:val="center"/>
            <w:hideMark/>
          </w:tcPr>
          <w:p w14:paraId="48305F8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90%</w:t>
            </w:r>
          </w:p>
        </w:tc>
      </w:tr>
      <w:tr w:rsidR="00EB5AD1" w:rsidRPr="00EB5AD1" w14:paraId="29DA5E94"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7BF53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742" w:type="dxa"/>
            <w:gridSpan w:val="2"/>
            <w:tcBorders>
              <w:top w:val="single" w:sz="8" w:space="0" w:color="auto"/>
              <w:left w:val="nil"/>
              <w:bottom w:val="nil"/>
              <w:right w:val="nil"/>
            </w:tcBorders>
            <w:shd w:val="clear" w:color="auto" w:fill="auto"/>
            <w:noWrap/>
            <w:vAlign w:val="center"/>
            <w:hideMark/>
          </w:tcPr>
          <w:p w14:paraId="4F7B7B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-0.02%</w:t>
            </w:r>
          </w:p>
        </w:tc>
        <w:tc>
          <w:tcPr>
            <w:tcW w:w="1560" w:type="dxa"/>
            <w:gridSpan w:val="2"/>
            <w:tcBorders>
              <w:top w:val="single" w:sz="8" w:space="0" w:color="auto"/>
              <w:left w:val="nil"/>
              <w:bottom w:val="nil"/>
              <w:right w:val="nil"/>
            </w:tcBorders>
            <w:shd w:val="clear" w:color="auto" w:fill="auto"/>
            <w:noWrap/>
            <w:vAlign w:val="center"/>
            <w:hideMark/>
          </w:tcPr>
          <w:p w14:paraId="4F3AEEC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842" w:type="dxa"/>
            <w:tcBorders>
              <w:top w:val="single" w:sz="8" w:space="0" w:color="auto"/>
              <w:left w:val="nil"/>
              <w:bottom w:val="nil"/>
              <w:right w:val="single" w:sz="4" w:space="0" w:color="auto"/>
            </w:tcBorders>
            <w:shd w:val="clear" w:color="auto" w:fill="auto"/>
            <w:noWrap/>
            <w:vAlign w:val="center"/>
            <w:hideMark/>
          </w:tcPr>
          <w:p w14:paraId="22E6E42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026" w:type="dxa"/>
            <w:tcBorders>
              <w:top w:val="single" w:sz="8" w:space="0" w:color="auto"/>
              <w:left w:val="nil"/>
              <w:bottom w:val="nil"/>
              <w:right w:val="nil"/>
            </w:tcBorders>
            <w:shd w:val="clear" w:color="auto" w:fill="auto"/>
            <w:noWrap/>
            <w:vAlign w:val="center"/>
            <w:hideMark/>
          </w:tcPr>
          <w:p w14:paraId="0ECC0EF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85%</w:t>
            </w:r>
          </w:p>
        </w:tc>
        <w:tc>
          <w:tcPr>
            <w:tcW w:w="1809" w:type="dxa"/>
            <w:tcBorders>
              <w:top w:val="single" w:sz="8" w:space="0" w:color="auto"/>
              <w:left w:val="nil"/>
              <w:bottom w:val="nil"/>
              <w:right w:val="single" w:sz="8" w:space="0" w:color="auto"/>
            </w:tcBorders>
            <w:shd w:val="clear" w:color="auto" w:fill="auto"/>
            <w:noWrap/>
            <w:vAlign w:val="center"/>
            <w:hideMark/>
          </w:tcPr>
          <w:p w14:paraId="45675FF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71%</w:t>
            </w:r>
          </w:p>
        </w:tc>
      </w:tr>
      <w:tr w:rsidR="00EB5AD1" w:rsidRPr="00EB5AD1" w14:paraId="022608B5" w14:textId="77777777" w:rsidTr="00EB5AD1">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96B1C4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742" w:type="dxa"/>
            <w:gridSpan w:val="2"/>
            <w:tcBorders>
              <w:top w:val="nil"/>
              <w:left w:val="nil"/>
              <w:bottom w:val="single" w:sz="8" w:space="0" w:color="auto"/>
              <w:right w:val="nil"/>
            </w:tcBorders>
            <w:shd w:val="clear" w:color="auto" w:fill="auto"/>
            <w:noWrap/>
            <w:vAlign w:val="center"/>
            <w:hideMark/>
          </w:tcPr>
          <w:p w14:paraId="5D2962D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560" w:type="dxa"/>
            <w:gridSpan w:val="2"/>
            <w:tcBorders>
              <w:top w:val="nil"/>
              <w:left w:val="nil"/>
              <w:bottom w:val="single" w:sz="8" w:space="0" w:color="auto"/>
              <w:right w:val="nil"/>
            </w:tcBorders>
            <w:shd w:val="clear" w:color="auto" w:fill="auto"/>
            <w:noWrap/>
            <w:vAlign w:val="center"/>
            <w:hideMark/>
          </w:tcPr>
          <w:p w14:paraId="17C23DD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842" w:type="dxa"/>
            <w:tcBorders>
              <w:top w:val="nil"/>
              <w:left w:val="nil"/>
              <w:bottom w:val="single" w:sz="8" w:space="0" w:color="auto"/>
              <w:right w:val="single" w:sz="4" w:space="0" w:color="auto"/>
            </w:tcBorders>
            <w:shd w:val="clear" w:color="auto" w:fill="auto"/>
            <w:noWrap/>
            <w:vAlign w:val="center"/>
            <w:hideMark/>
          </w:tcPr>
          <w:p w14:paraId="11CAD8C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0.00%</w:t>
            </w:r>
          </w:p>
        </w:tc>
        <w:tc>
          <w:tcPr>
            <w:tcW w:w="1026" w:type="dxa"/>
            <w:tcBorders>
              <w:top w:val="nil"/>
              <w:left w:val="nil"/>
              <w:bottom w:val="single" w:sz="8" w:space="0" w:color="auto"/>
              <w:right w:val="nil"/>
            </w:tcBorders>
            <w:shd w:val="clear" w:color="auto" w:fill="auto"/>
            <w:noWrap/>
            <w:vAlign w:val="center"/>
            <w:hideMark/>
          </w:tcPr>
          <w:p w14:paraId="2DEB910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c>
          <w:tcPr>
            <w:tcW w:w="1809" w:type="dxa"/>
            <w:tcBorders>
              <w:top w:val="nil"/>
              <w:left w:val="nil"/>
              <w:bottom w:val="single" w:sz="8" w:space="0" w:color="auto"/>
              <w:right w:val="single" w:sz="8" w:space="0" w:color="auto"/>
            </w:tcBorders>
            <w:shd w:val="clear" w:color="auto" w:fill="auto"/>
            <w:noWrap/>
            <w:vAlign w:val="center"/>
            <w:hideMark/>
          </w:tcPr>
          <w:p w14:paraId="4126A21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81%</w:t>
            </w:r>
          </w:p>
        </w:tc>
      </w:tr>
      <w:tr w:rsidR="00EB5AD1" w:rsidRPr="00EB5AD1" w14:paraId="59586D65" w14:textId="77777777" w:rsidTr="00EB5AD1">
        <w:trPr>
          <w:trHeight w:val="255"/>
        </w:trPr>
        <w:tc>
          <w:tcPr>
            <w:tcW w:w="1660" w:type="dxa"/>
            <w:tcBorders>
              <w:top w:val="nil"/>
              <w:left w:val="nil"/>
              <w:bottom w:val="nil"/>
              <w:right w:val="nil"/>
            </w:tcBorders>
            <w:shd w:val="clear" w:color="auto" w:fill="auto"/>
            <w:noWrap/>
            <w:vAlign w:val="center"/>
            <w:hideMark/>
          </w:tcPr>
          <w:p w14:paraId="0828B6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742" w:type="dxa"/>
            <w:gridSpan w:val="2"/>
            <w:tcBorders>
              <w:top w:val="nil"/>
              <w:left w:val="nil"/>
              <w:bottom w:val="nil"/>
              <w:right w:val="nil"/>
            </w:tcBorders>
            <w:shd w:val="clear" w:color="auto" w:fill="auto"/>
            <w:noWrap/>
            <w:vAlign w:val="bottom"/>
            <w:hideMark/>
          </w:tcPr>
          <w:p w14:paraId="1CFCDF9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zh-CN"/>
              </w:rPr>
            </w:pPr>
          </w:p>
        </w:tc>
        <w:tc>
          <w:tcPr>
            <w:tcW w:w="727" w:type="dxa"/>
            <w:tcBorders>
              <w:top w:val="nil"/>
              <w:left w:val="nil"/>
              <w:bottom w:val="nil"/>
              <w:right w:val="nil"/>
            </w:tcBorders>
            <w:shd w:val="clear" w:color="auto" w:fill="auto"/>
            <w:noWrap/>
            <w:vAlign w:val="bottom"/>
            <w:hideMark/>
          </w:tcPr>
          <w:p w14:paraId="2C1B368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2675" w:type="dxa"/>
            <w:gridSpan w:val="2"/>
            <w:tcBorders>
              <w:top w:val="nil"/>
              <w:left w:val="nil"/>
              <w:bottom w:val="nil"/>
              <w:right w:val="nil"/>
            </w:tcBorders>
            <w:shd w:val="clear" w:color="auto" w:fill="auto"/>
            <w:noWrap/>
            <w:vAlign w:val="bottom"/>
            <w:hideMark/>
          </w:tcPr>
          <w:p w14:paraId="2B07EC5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026" w:type="dxa"/>
            <w:tcBorders>
              <w:top w:val="nil"/>
              <w:left w:val="nil"/>
              <w:bottom w:val="nil"/>
              <w:right w:val="nil"/>
            </w:tcBorders>
            <w:shd w:val="clear" w:color="auto" w:fill="auto"/>
            <w:noWrap/>
            <w:vAlign w:val="bottom"/>
            <w:hideMark/>
          </w:tcPr>
          <w:p w14:paraId="6A01A6A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1809" w:type="dxa"/>
            <w:tcBorders>
              <w:top w:val="nil"/>
              <w:left w:val="nil"/>
              <w:bottom w:val="nil"/>
              <w:right w:val="nil"/>
            </w:tcBorders>
            <w:shd w:val="clear" w:color="auto" w:fill="auto"/>
            <w:noWrap/>
            <w:vAlign w:val="bottom"/>
            <w:hideMark/>
          </w:tcPr>
          <w:p w14:paraId="5C62E78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r>
      <w:tr w:rsidR="00EB5AD1" w:rsidRPr="00EB5AD1" w14:paraId="0F7E5848" w14:textId="77777777" w:rsidTr="00EB5AD1">
        <w:trPr>
          <w:trHeight w:val="340"/>
        </w:trPr>
        <w:tc>
          <w:tcPr>
            <w:tcW w:w="1660" w:type="dxa"/>
            <w:tcBorders>
              <w:top w:val="nil"/>
              <w:left w:val="nil"/>
              <w:bottom w:val="nil"/>
              <w:right w:val="nil"/>
            </w:tcBorders>
            <w:shd w:val="clear" w:color="auto" w:fill="auto"/>
            <w:noWrap/>
            <w:vAlign w:val="center"/>
            <w:hideMark/>
          </w:tcPr>
          <w:p w14:paraId="3069AF9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lang w:eastAsia="zh-CN"/>
              </w:rPr>
            </w:pPr>
          </w:p>
        </w:tc>
        <w:tc>
          <w:tcPr>
            <w:tcW w:w="7979"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5E375A" w14:textId="49C584A0"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Low delay B Main10</w:t>
            </w:r>
          </w:p>
        </w:tc>
      </w:tr>
      <w:tr w:rsidR="00EB5AD1" w:rsidRPr="00EB5AD1" w14:paraId="44FADFDF" w14:textId="77777777" w:rsidTr="00EB5AD1">
        <w:trPr>
          <w:trHeight w:val="255"/>
        </w:trPr>
        <w:tc>
          <w:tcPr>
            <w:tcW w:w="1660" w:type="dxa"/>
            <w:tcBorders>
              <w:top w:val="nil"/>
              <w:left w:val="nil"/>
              <w:bottom w:val="nil"/>
              <w:right w:val="nil"/>
            </w:tcBorders>
            <w:shd w:val="clear" w:color="auto" w:fill="auto"/>
            <w:noWrap/>
            <w:vAlign w:val="center"/>
            <w:hideMark/>
          </w:tcPr>
          <w:p w14:paraId="09F7B04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742" w:type="dxa"/>
            <w:gridSpan w:val="2"/>
            <w:tcBorders>
              <w:top w:val="nil"/>
              <w:left w:val="single" w:sz="8" w:space="0" w:color="auto"/>
              <w:bottom w:val="single" w:sz="8" w:space="0" w:color="auto"/>
              <w:right w:val="nil"/>
            </w:tcBorders>
            <w:shd w:val="clear" w:color="auto" w:fill="auto"/>
            <w:noWrap/>
            <w:vAlign w:val="center"/>
            <w:hideMark/>
          </w:tcPr>
          <w:p w14:paraId="7E331F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Y</w:t>
            </w:r>
          </w:p>
        </w:tc>
        <w:tc>
          <w:tcPr>
            <w:tcW w:w="727" w:type="dxa"/>
            <w:tcBorders>
              <w:top w:val="nil"/>
              <w:left w:val="nil"/>
              <w:bottom w:val="single" w:sz="8" w:space="0" w:color="auto"/>
              <w:right w:val="nil"/>
            </w:tcBorders>
            <w:shd w:val="clear" w:color="auto" w:fill="auto"/>
            <w:noWrap/>
            <w:vAlign w:val="center"/>
            <w:hideMark/>
          </w:tcPr>
          <w:p w14:paraId="0A4CBE8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U</w:t>
            </w:r>
          </w:p>
        </w:tc>
        <w:tc>
          <w:tcPr>
            <w:tcW w:w="2675" w:type="dxa"/>
            <w:gridSpan w:val="2"/>
            <w:tcBorders>
              <w:top w:val="nil"/>
              <w:left w:val="nil"/>
              <w:bottom w:val="single" w:sz="8" w:space="0" w:color="auto"/>
              <w:right w:val="single" w:sz="4" w:space="0" w:color="auto"/>
            </w:tcBorders>
            <w:shd w:val="clear" w:color="auto" w:fill="auto"/>
            <w:noWrap/>
            <w:vAlign w:val="center"/>
            <w:hideMark/>
          </w:tcPr>
          <w:p w14:paraId="3D35338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V</w:t>
            </w:r>
          </w:p>
        </w:tc>
        <w:tc>
          <w:tcPr>
            <w:tcW w:w="1026" w:type="dxa"/>
            <w:tcBorders>
              <w:top w:val="nil"/>
              <w:left w:val="nil"/>
              <w:bottom w:val="single" w:sz="8" w:space="0" w:color="auto"/>
              <w:right w:val="nil"/>
            </w:tcBorders>
            <w:shd w:val="clear" w:color="auto" w:fill="auto"/>
            <w:noWrap/>
            <w:vAlign w:val="center"/>
            <w:hideMark/>
          </w:tcPr>
          <w:p w14:paraId="3D05B12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EncT</w:t>
            </w:r>
            <w:proofErr w:type="spellEnd"/>
          </w:p>
        </w:tc>
        <w:tc>
          <w:tcPr>
            <w:tcW w:w="1809" w:type="dxa"/>
            <w:tcBorders>
              <w:top w:val="nil"/>
              <w:left w:val="nil"/>
              <w:bottom w:val="single" w:sz="8" w:space="0" w:color="auto"/>
              <w:right w:val="single" w:sz="8" w:space="0" w:color="auto"/>
            </w:tcBorders>
            <w:shd w:val="clear" w:color="auto" w:fill="auto"/>
            <w:noWrap/>
            <w:vAlign w:val="center"/>
            <w:hideMark/>
          </w:tcPr>
          <w:p w14:paraId="1E6933F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B5AD1">
              <w:rPr>
                <w:rFonts w:ascii="Arial" w:eastAsia="宋体" w:hAnsi="Arial" w:cs="Arial"/>
                <w:color w:val="000000"/>
                <w:sz w:val="18"/>
                <w:szCs w:val="18"/>
                <w:lang w:eastAsia="zh-CN"/>
              </w:rPr>
              <w:t>DecT</w:t>
            </w:r>
            <w:proofErr w:type="spellEnd"/>
          </w:p>
        </w:tc>
      </w:tr>
      <w:tr w:rsidR="00EB5AD1" w:rsidRPr="00EB5AD1" w14:paraId="7DDF00C7"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6B4BB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A1</w:t>
            </w:r>
          </w:p>
        </w:tc>
        <w:tc>
          <w:tcPr>
            <w:tcW w:w="1601" w:type="dxa"/>
            <w:tcBorders>
              <w:top w:val="nil"/>
              <w:left w:val="nil"/>
              <w:bottom w:val="nil"/>
              <w:right w:val="nil"/>
            </w:tcBorders>
            <w:shd w:val="clear" w:color="auto" w:fill="auto"/>
            <w:noWrap/>
            <w:vAlign w:val="center"/>
            <w:hideMark/>
          </w:tcPr>
          <w:p w14:paraId="1A45C12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010F6B5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42" w:type="dxa"/>
            <w:tcBorders>
              <w:top w:val="nil"/>
              <w:left w:val="nil"/>
              <w:bottom w:val="nil"/>
              <w:right w:val="single" w:sz="4" w:space="0" w:color="auto"/>
            </w:tcBorders>
            <w:shd w:val="clear" w:color="auto" w:fill="auto"/>
            <w:noWrap/>
            <w:vAlign w:val="center"/>
            <w:hideMark/>
          </w:tcPr>
          <w:p w14:paraId="47963D6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9BE6CD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4963346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79043E03"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2DC18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A2</w:t>
            </w:r>
          </w:p>
        </w:tc>
        <w:tc>
          <w:tcPr>
            <w:tcW w:w="1601" w:type="dxa"/>
            <w:tcBorders>
              <w:top w:val="nil"/>
              <w:left w:val="nil"/>
              <w:bottom w:val="nil"/>
              <w:right w:val="nil"/>
            </w:tcBorders>
            <w:shd w:val="clear" w:color="auto" w:fill="auto"/>
            <w:noWrap/>
            <w:vAlign w:val="center"/>
            <w:hideMark/>
          </w:tcPr>
          <w:p w14:paraId="4967811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701" w:type="dxa"/>
            <w:gridSpan w:val="3"/>
            <w:tcBorders>
              <w:top w:val="nil"/>
              <w:left w:val="nil"/>
              <w:bottom w:val="nil"/>
              <w:right w:val="nil"/>
            </w:tcBorders>
            <w:shd w:val="clear" w:color="auto" w:fill="auto"/>
            <w:noWrap/>
            <w:vAlign w:val="center"/>
            <w:hideMark/>
          </w:tcPr>
          <w:p w14:paraId="22D0FA3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842" w:type="dxa"/>
            <w:tcBorders>
              <w:top w:val="nil"/>
              <w:left w:val="nil"/>
              <w:bottom w:val="nil"/>
              <w:right w:val="single" w:sz="4" w:space="0" w:color="auto"/>
            </w:tcBorders>
            <w:shd w:val="clear" w:color="auto" w:fill="auto"/>
            <w:noWrap/>
            <w:vAlign w:val="center"/>
            <w:hideMark/>
          </w:tcPr>
          <w:p w14:paraId="461D0C0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026" w:type="dxa"/>
            <w:tcBorders>
              <w:top w:val="nil"/>
              <w:left w:val="nil"/>
              <w:bottom w:val="nil"/>
              <w:right w:val="nil"/>
            </w:tcBorders>
            <w:shd w:val="clear" w:color="auto" w:fill="auto"/>
            <w:noWrap/>
            <w:vAlign w:val="center"/>
            <w:hideMark/>
          </w:tcPr>
          <w:p w14:paraId="6362DA1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c>
          <w:tcPr>
            <w:tcW w:w="1809" w:type="dxa"/>
            <w:tcBorders>
              <w:top w:val="nil"/>
              <w:left w:val="nil"/>
              <w:bottom w:val="nil"/>
              <w:right w:val="single" w:sz="8" w:space="0" w:color="auto"/>
            </w:tcBorders>
            <w:shd w:val="clear" w:color="auto" w:fill="auto"/>
            <w:noWrap/>
            <w:vAlign w:val="center"/>
            <w:hideMark/>
          </w:tcPr>
          <w:p w14:paraId="62552F4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 xml:space="preserve">　</w:t>
            </w:r>
          </w:p>
        </w:tc>
      </w:tr>
      <w:tr w:rsidR="00EB5AD1" w:rsidRPr="00EB5AD1" w14:paraId="1F8E18C2"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2CBFD44"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B</w:t>
            </w:r>
          </w:p>
        </w:tc>
        <w:tc>
          <w:tcPr>
            <w:tcW w:w="1601" w:type="dxa"/>
            <w:tcBorders>
              <w:top w:val="nil"/>
              <w:left w:val="nil"/>
              <w:bottom w:val="nil"/>
              <w:right w:val="nil"/>
            </w:tcBorders>
            <w:shd w:val="clear" w:color="auto" w:fill="auto"/>
            <w:noWrap/>
            <w:vAlign w:val="center"/>
            <w:hideMark/>
          </w:tcPr>
          <w:p w14:paraId="56BFDD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199093F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-0.15%</w:t>
            </w:r>
          </w:p>
        </w:tc>
        <w:tc>
          <w:tcPr>
            <w:tcW w:w="1842" w:type="dxa"/>
            <w:tcBorders>
              <w:top w:val="nil"/>
              <w:left w:val="nil"/>
              <w:bottom w:val="nil"/>
              <w:right w:val="single" w:sz="4" w:space="0" w:color="auto"/>
            </w:tcBorders>
            <w:shd w:val="clear" w:color="auto" w:fill="auto"/>
            <w:noWrap/>
            <w:vAlign w:val="center"/>
            <w:hideMark/>
          </w:tcPr>
          <w:p w14:paraId="5A894C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0.10%</w:t>
            </w:r>
          </w:p>
        </w:tc>
        <w:tc>
          <w:tcPr>
            <w:tcW w:w="1026" w:type="dxa"/>
            <w:tcBorders>
              <w:top w:val="nil"/>
              <w:left w:val="nil"/>
              <w:bottom w:val="nil"/>
              <w:right w:val="nil"/>
            </w:tcBorders>
            <w:shd w:val="clear" w:color="auto" w:fill="auto"/>
            <w:noWrap/>
            <w:vAlign w:val="center"/>
            <w:hideMark/>
          </w:tcPr>
          <w:p w14:paraId="605498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nil"/>
              <w:left w:val="nil"/>
              <w:bottom w:val="nil"/>
              <w:right w:val="single" w:sz="8" w:space="0" w:color="auto"/>
            </w:tcBorders>
            <w:shd w:val="clear" w:color="auto" w:fill="auto"/>
            <w:noWrap/>
            <w:vAlign w:val="center"/>
            <w:hideMark/>
          </w:tcPr>
          <w:p w14:paraId="286AAD7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101%</w:t>
            </w:r>
          </w:p>
        </w:tc>
      </w:tr>
      <w:tr w:rsidR="00EB5AD1" w:rsidRPr="00EB5AD1" w14:paraId="37C73F65"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958927C"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C</w:t>
            </w:r>
          </w:p>
        </w:tc>
        <w:tc>
          <w:tcPr>
            <w:tcW w:w="1601" w:type="dxa"/>
            <w:tcBorders>
              <w:top w:val="nil"/>
              <w:left w:val="nil"/>
              <w:bottom w:val="nil"/>
              <w:right w:val="nil"/>
            </w:tcBorders>
            <w:shd w:val="clear" w:color="auto" w:fill="auto"/>
            <w:noWrap/>
            <w:vAlign w:val="center"/>
            <w:hideMark/>
          </w:tcPr>
          <w:p w14:paraId="45F867E1"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-0.03%</w:t>
            </w:r>
          </w:p>
        </w:tc>
        <w:tc>
          <w:tcPr>
            <w:tcW w:w="1701" w:type="dxa"/>
            <w:gridSpan w:val="3"/>
            <w:tcBorders>
              <w:top w:val="nil"/>
              <w:left w:val="nil"/>
              <w:bottom w:val="nil"/>
              <w:right w:val="nil"/>
            </w:tcBorders>
            <w:shd w:val="clear" w:color="auto" w:fill="auto"/>
            <w:noWrap/>
            <w:vAlign w:val="center"/>
            <w:hideMark/>
          </w:tcPr>
          <w:p w14:paraId="65B5EB7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-0.14%</w:t>
            </w:r>
          </w:p>
        </w:tc>
        <w:tc>
          <w:tcPr>
            <w:tcW w:w="1842" w:type="dxa"/>
            <w:tcBorders>
              <w:top w:val="nil"/>
              <w:left w:val="nil"/>
              <w:bottom w:val="nil"/>
              <w:right w:val="single" w:sz="4" w:space="0" w:color="auto"/>
            </w:tcBorders>
            <w:shd w:val="clear" w:color="auto" w:fill="auto"/>
            <w:noWrap/>
            <w:vAlign w:val="center"/>
            <w:hideMark/>
          </w:tcPr>
          <w:p w14:paraId="0F1828E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-0.06%</w:t>
            </w:r>
          </w:p>
        </w:tc>
        <w:tc>
          <w:tcPr>
            <w:tcW w:w="1026" w:type="dxa"/>
            <w:tcBorders>
              <w:top w:val="nil"/>
              <w:left w:val="nil"/>
              <w:bottom w:val="nil"/>
              <w:right w:val="nil"/>
            </w:tcBorders>
            <w:shd w:val="clear" w:color="auto" w:fill="auto"/>
            <w:noWrap/>
            <w:vAlign w:val="center"/>
            <w:hideMark/>
          </w:tcPr>
          <w:p w14:paraId="2CE6D20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119%</w:t>
            </w:r>
          </w:p>
        </w:tc>
        <w:tc>
          <w:tcPr>
            <w:tcW w:w="1809" w:type="dxa"/>
            <w:tcBorders>
              <w:top w:val="nil"/>
              <w:left w:val="nil"/>
              <w:bottom w:val="nil"/>
              <w:right w:val="single" w:sz="8" w:space="0" w:color="auto"/>
            </w:tcBorders>
            <w:shd w:val="clear" w:color="auto" w:fill="auto"/>
            <w:noWrap/>
            <w:vAlign w:val="center"/>
            <w:hideMark/>
          </w:tcPr>
          <w:p w14:paraId="2E135C4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106%</w:t>
            </w:r>
          </w:p>
        </w:tc>
      </w:tr>
      <w:tr w:rsidR="00EB5AD1" w:rsidRPr="00EB5AD1" w14:paraId="69ABC1F7" w14:textId="77777777" w:rsidTr="00EB5AD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1D7E35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E</w:t>
            </w:r>
          </w:p>
        </w:tc>
        <w:tc>
          <w:tcPr>
            <w:tcW w:w="1601" w:type="dxa"/>
            <w:tcBorders>
              <w:top w:val="nil"/>
              <w:left w:val="nil"/>
              <w:bottom w:val="nil"/>
              <w:right w:val="nil"/>
            </w:tcBorders>
            <w:shd w:val="clear" w:color="auto" w:fill="auto"/>
            <w:noWrap/>
            <w:vAlign w:val="center"/>
            <w:hideMark/>
          </w:tcPr>
          <w:p w14:paraId="0239CF7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nil"/>
              <w:left w:val="nil"/>
              <w:bottom w:val="nil"/>
              <w:right w:val="nil"/>
            </w:tcBorders>
            <w:shd w:val="clear" w:color="auto" w:fill="auto"/>
            <w:noWrap/>
            <w:vAlign w:val="center"/>
            <w:hideMark/>
          </w:tcPr>
          <w:p w14:paraId="7ED98F2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842" w:type="dxa"/>
            <w:tcBorders>
              <w:top w:val="nil"/>
              <w:left w:val="nil"/>
              <w:bottom w:val="nil"/>
              <w:right w:val="single" w:sz="4" w:space="0" w:color="auto"/>
            </w:tcBorders>
            <w:shd w:val="clear" w:color="auto" w:fill="auto"/>
            <w:noWrap/>
            <w:vAlign w:val="center"/>
            <w:hideMark/>
          </w:tcPr>
          <w:p w14:paraId="7B55B378"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-0.72%</w:t>
            </w:r>
          </w:p>
        </w:tc>
        <w:tc>
          <w:tcPr>
            <w:tcW w:w="1026" w:type="dxa"/>
            <w:tcBorders>
              <w:top w:val="nil"/>
              <w:left w:val="nil"/>
              <w:bottom w:val="nil"/>
              <w:right w:val="nil"/>
            </w:tcBorders>
            <w:shd w:val="clear" w:color="auto" w:fill="auto"/>
            <w:noWrap/>
            <w:vAlign w:val="center"/>
            <w:hideMark/>
          </w:tcPr>
          <w:p w14:paraId="21D2ED8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135%</w:t>
            </w:r>
          </w:p>
        </w:tc>
        <w:tc>
          <w:tcPr>
            <w:tcW w:w="1809" w:type="dxa"/>
            <w:tcBorders>
              <w:top w:val="nil"/>
              <w:left w:val="nil"/>
              <w:bottom w:val="nil"/>
              <w:right w:val="single" w:sz="8" w:space="0" w:color="auto"/>
            </w:tcBorders>
            <w:shd w:val="clear" w:color="auto" w:fill="auto"/>
            <w:noWrap/>
            <w:vAlign w:val="center"/>
            <w:hideMark/>
          </w:tcPr>
          <w:p w14:paraId="33EEC29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105%</w:t>
            </w:r>
          </w:p>
        </w:tc>
      </w:tr>
      <w:tr w:rsidR="00EB5AD1" w:rsidRPr="00EB5AD1" w14:paraId="7019E110" w14:textId="77777777" w:rsidTr="00EB5AD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D3D19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B5AD1">
              <w:rPr>
                <w:rFonts w:ascii="Arial" w:eastAsia="宋体" w:hAnsi="Arial" w:cs="Arial"/>
                <w:b/>
                <w:bCs/>
                <w:color w:val="000000"/>
                <w:sz w:val="18"/>
                <w:szCs w:val="18"/>
                <w:lang w:eastAsia="zh-CN"/>
              </w:rPr>
              <w:t>Overall</w:t>
            </w:r>
          </w:p>
        </w:tc>
        <w:tc>
          <w:tcPr>
            <w:tcW w:w="1601" w:type="dxa"/>
            <w:tcBorders>
              <w:top w:val="single" w:sz="8" w:space="0" w:color="auto"/>
              <w:left w:val="nil"/>
              <w:bottom w:val="nil"/>
              <w:right w:val="nil"/>
            </w:tcBorders>
            <w:shd w:val="clear" w:color="auto" w:fill="auto"/>
            <w:noWrap/>
            <w:vAlign w:val="center"/>
            <w:hideMark/>
          </w:tcPr>
          <w:p w14:paraId="2C170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-0.01%</w:t>
            </w:r>
          </w:p>
        </w:tc>
        <w:tc>
          <w:tcPr>
            <w:tcW w:w="1701" w:type="dxa"/>
            <w:gridSpan w:val="3"/>
            <w:tcBorders>
              <w:top w:val="single" w:sz="8" w:space="0" w:color="auto"/>
              <w:left w:val="nil"/>
              <w:bottom w:val="nil"/>
              <w:right w:val="nil"/>
            </w:tcBorders>
            <w:shd w:val="clear" w:color="auto" w:fill="auto"/>
            <w:noWrap/>
            <w:vAlign w:val="center"/>
            <w:hideMark/>
          </w:tcPr>
          <w:p w14:paraId="0B99F9CF"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842" w:type="dxa"/>
            <w:tcBorders>
              <w:top w:val="single" w:sz="8" w:space="0" w:color="auto"/>
              <w:left w:val="nil"/>
              <w:bottom w:val="nil"/>
              <w:right w:val="single" w:sz="4" w:space="0" w:color="auto"/>
            </w:tcBorders>
            <w:shd w:val="clear" w:color="auto" w:fill="auto"/>
            <w:noWrap/>
            <w:vAlign w:val="center"/>
            <w:hideMark/>
          </w:tcPr>
          <w:p w14:paraId="2D112536"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-0.16%</w:t>
            </w:r>
          </w:p>
        </w:tc>
        <w:tc>
          <w:tcPr>
            <w:tcW w:w="1026" w:type="dxa"/>
            <w:tcBorders>
              <w:top w:val="single" w:sz="8" w:space="0" w:color="auto"/>
              <w:left w:val="nil"/>
              <w:bottom w:val="nil"/>
              <w:right w:val="nil"/>
            </w:tcBorders>
            <w:shd w:val="clear" w:color="auto" w:fill="auto"/>
            <w:noWrap/>
            <w:vAlign w:val="center"/>
            <w:hideMark/>
          </w:tcPr>
          <w:p w14:paraId="05CD462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124%</w:t>
            </w:r>
          </w:p>
        </w:tc>
        <w:tc>
          <w:tcPr>
            <w:tcW w:w="1809" w:type="dxa"/>
            <w:tcBorders>
              <w:top w:val="single" w:sz="8" w:space="0" w:color="auto"/>
              <w:left w:val="nil"/>
              <w:bottom w:val="nil"/>
              <w:right w:val="single" w:sz="8" w:space="0" w:color="auto"/>
            </w:tcBorders>
            <w:shd w:val="clear" w:color="auto" w:fill="auto"/>
            <w:noWrap/>
            <w:vAlign w:val="center"/>
            <w:hideMark/>
          </w:tcPr>
          <w:p w14:paraId="2F08651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104%</w:t>
            </w:r>
          </w:p>
        </w:tc>
      </w:tr>
      <w:tr w:rsidR="00EB5AD1" w:rsidRPr="00EB5AD1" w14:paraId="33E479EA" w14:textId="77777777" w:rsidTr="00EB5AD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BDC233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D</w:t>
            </w:r>
          </w:p>
        </w:tc>
        <w:tc>
          <w:tcPr>
            <w:tcW w:w="1601" w:type="dxa"/>
            <w:tcBorders>
              <w:top w:val="single" w:sz="8" w:space="0" w:color="auto"/>
              <w:left w:val="single" w:sz="8" w:space="0" w:color="auto"/>
              <w:bottom w:val="nil"/>
              <w:right w:val="nil"/>
            </w:tcBorders>
            <w:shd w:val="clear" w:color="auto" w:fill="auto"/>
            <w:noWrap/>
            <w:vAlign w:val="center"/>
            <w:hideMark/>
          </w:tcPr>
          <w:p w14:paraId="3740C1E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-0.07%</w:t>
            </w:r>
          </w:p>
        </w:tc>
        <w:tc>
          <w:tcPr>
            <w:tcW w:w="1701" w:type="dxa"/>
            <w:gridSpan w:val="3"/>
            <w:tcBorders>
              <w:top w:val="single" w:sz="8" w:space="0" w:color="auto"/>
              <w:left w:val="nil"/>
              <w:bottom w:val="nil"/>
              <w:right w:val="nil"/>
            </w:tcBorders>
            <w:shd w:val="clear" w:color="auto" w:fill="auto"/>
            <w:noWrap/>
            <w:vAlign w:val="center"/>
            <w:hideMark/>
          </w:tcPr>
          <w:p w14:paraId="4A5AFC6D"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0.78%</w:t>
            </w:r>
          </w:p>
        </w:tc>
        <w:tc>
          <w:tcPr>
            <w:tcW w:w="1842" w:type="dxa"/>
            <w:tcBorders>
              <w:top w:val="single" w:sz="8" w:space="0" w:color="auto"/>
              <w:left w:val="nil"/>
              <w:bottom w:val="nil"/>
              <w:right w:val="single" w:sz="4" w:space="0" w:color="auto"/>
            </w:tcBorders>
            <w:shd w:val="clear" w:color="auto" w:fill="auto"/>
            <w:noWrap/>
            <w:vAlign w:val="center"/>
            <w:hideMark/>
          </w:tcPr>
          <w:p w14:paraId="1F92CF12"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0.25%</w:t>
            </w:r>
          </w:p>
        </w:tc>
        <w:tc>
          <w:tcPr>
            <w:tcW w:w="1026" w:type="dxa"/>
            <w:tcBorders>
              <w:top w:val="single" w:sz="8" w:space="0" w:color="auto"/>
              <w:left w:val="nil"/>
              <w:bottom w:val="nil"/>
              <w:right w:val="nil"/>
            </w:tcBorders>
            <w:shd w:val="clear" w:color="auto" w:fill="auto"/>
            <w:noWrap/>
            <w:vAlign w:val="center"/>
            <w:hideMark/>
          </w:tcPr>
          <w:p w14:paraId="5E1EA779"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121%</w:t>
            </w:r>
          </w:p>
        </w:tc>
        <w:tc>
          <w:tcPr>
            <w:tcW w:w="1809" w:type="dxa"/>
            <w:tcBorders>
              <w:top w:val="single" w:sz="8" w:space="0" w:color="auto"/>
              <w:left w:val="nil"/>
              <w:bottom w:val="nil"/>
              <w:right w:val="single" w:sz="8" w:space="0" w:color="auto"/>
            </w:tcBorders>
            <w:shd w:val="clear" w:color="auto" w:fill="auto"/>
            <w:noWrap/>
            <w:vAlign w:val="center"/>
            <w:hideMark/>
          </w:tcPr>
          <w:p w14:paraId="590BC72A"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113%</w:t>
            </w:r>
          </w:p>
        </w:tc>
      </w:tr>
      <w:tr w:rsidR="00EB5AD1" w:rsidRPr="00EB5AD1" w14:paraId="10CA9363" w14:textId="77777777" w:rsidTr="00EB5AD1">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5F25CFD0"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Class F</w:t>
            </w:r>
          </w:p>
        </w:tc>
        <w:tc>
          <w:tcPr>
            <w:tcW w:w="1601" w:type="dxa"/>
            <w:tcBorders>
              <w:top w:val="nil"/>
              <w:left w:val="single" w:sz="8" w:space="0" w:color="auto"/>
              <w:bottom w:val="single" w:sz="8" w:space="0" w:color="auto"/>
              <w:right w:val="nil"/>
            </w:tcBorders>
            <w:shd w:val="clear" w:color="auto" w:fill="auto"/>
            <w:noWrap/>
            <w:vAlign w:val="center"/>
            <w:hideMark/>
          </w:tcPr>
          <w:p w14:paraId="48A2352E"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0.04%</w:t>
            </w:r>
          </w:p>
        </w:tc>
        <w:tc>
          <w:tcPr>
            <w:tcW w:w="1701" w:type="dxa"/>
            <w:gridSpan w:val="3"/>
            <w:tcBorders>
              <w:top w:val="nil"/>
              <w:left w:val="nil"/>
              <w:bottom w:val="single" w:sz="8" w:space="0" w:color="auto"/>
              <w:right w:val="nil"/>
            </w:tcBorders>
            <w:shd w:val="clear" w:color="auto" w:fill="auto"/>
            <w:noWrap/>
            <w:vAlign w:val="center"/>
            <w:hideMark/>
          </w:tcPr>
          <w:p w14:paraId="11DEFEA7"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-0.37%</w:t>
            </w:r>
          </w:p>
        </w:tc>
        <w:tc>
          <w:tcPr>
            <w:tcW w:w="1842" w:type="dxa"/>
            <w:tcBorders>
              <w:top w:val="nil"/>
              <w:left w:val="nil"/>
              <w:bottom w:val="single" w:sz="8" w:space="0" w:color="auto"/>
              <w:right w:val="single" w:sz="4" w:space="0" w:color="auto"/>
            </w:tcBorders>
            <w:shd w:val="clear" w:color="auto" w:fill="auto"/>
            <w:noWrap/>
            <w:vAlign w:val="center"/>
            <w:hideMark/>
          </w:tcPr>
          <w:p w14:paraId="32DC1773"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-0.12%</w:t>
            </w:r>
          </w:p>
        </w:tc>
        <w:tc>
          <w:tcPr>
            <w:tcW w:w="1026" w:type="dxa"/>
            <w:tcBorders>
              <w:top w:val="nil"/>
              <w:left w:val="nil"/>
              <w:bottom w:val="single" w:sz="8" w:space="0" w:color="auto"/>
              <w:right w:val="nil"/>
            </w:tcBorders>
            <w:shd w:val="clear" w:color="auto" w:fill="auto"/>
            <w:noWrap/>
            <w:vAlign w:val="center"/>
            <w:hideMark/>
          </w:tcPr>
          <w:p w14:paraId="407C54E5"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118%</w:t>
            </w:r>
          </w:p>
        </w:tc>
        <w:tc>
          <w:tcPr>
            <w:tcW w:w="1809" w:type="dxa"/>
            <w:tcBorders>
              <w:top w:val="nil"/>
              <w:left w:val="nil"/>
              <w:bottom w:val="single" w:sz="8" w:space="0" w:color="auto"/>
              <w:right w:val="single" w:sz="8" w:space="0" w:color="auto"/>
            </w:tcBorders>
            <w:shd w:val="clear" w:color="auto" w:fill="auto"/>
            <w:noWrap/>
            <w:vAlign w:val="center"/>
            <w:hideMark/>
          </w:tcPr>
          <w:p w14:paraId="7CD19EEB" w14:textId="77777777" w:rsidR="00EB5AD1" w:rsidRPr="00EB5AD1" w:rsidRDefault="00EB5AD1" w:rsidP="00EB5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B5AD1">
              <w:rPr>
                <w:rFonts w:ascii="Arial" w:eastAsia="宋体" w:hAnsi="Arial" w:cs="Arial"/>
                <w:color w:val="000000"/>
                <w:sz w:val="18"/>
                <w:szCs w:val="18"/>
                <w:lang w:eastAsia="zh-CN"/>
              </w:rPr>
              <w:t>98%</w:t>
            </w:r>
          </w:p>
        </w:tc>
      </w:tr>
    </w:tbl>
    <w:p w14:paraId="27CD2904" w14:textId="36291D1B" w:rsidR="00AA53E6" w:rsidRDefault="00AA53E6" w:rsidP="00AA53E6">
      <w:pPr>
        <w:rPr>
          <w:lang w:val="en-CA"/>
        </w:rPr>
      </w:pPr>
    </w:p>
    <w:p w14:paraId="6551D2A1" w14:textId="1B3F0A2E" w:rsidR="00AA53E6" w:rsidRDefault="00AA53E6" w:rsidP="00AA53E6">
      <w:pPr>
        <w:jc w:val="center"/>
        <w:rPr>
          <w:b/>
          <w:lang w:eastAsia="ko-KR"/>
        </w:rPr>
      </w:pPr>
      <w:r>
        <w:rPr>
          <w:rFonts w:hint="eastAsia"/>
          <w:b/>
          <w:lang w:eastAsia="ko-KR"/>
        </w:rPr>
        <w:t xml:space="preserve">Table </w:t>
      </w:r>
      <w:r>
        <w:rPr>
          <w:rFonts w:hint="eastAsia"/>
          <w:b/>
          <w:lang w:eastAsia="zh-CN"/>
        </w:rPr>
        <w:t>3</w:t>
      </w:r>
      <w:r w:rsidRPr="00F75C6B">
        <w:rPr>
          <w:rFonts w:hint="eastAsia"/>
          <w:b/>
          <w:lang w:eastAsia="ko-KR"/>
        </w:rPr>
        <w:t xml:space="preserve">. </w:t>
      </w:r>
      <w:r>
        <w:rPr>
          <w:b/>
          <w:lang w:eastAsia="ko-KR"/>
        </w:rPr>
        <w:t>Experimental</w:t>
      </w:r>
      <w:r>
        <w:rPr>
          <w:rFonts w:hint="eastAsia"/>
          <w:b/>
          <w:lang w:eastAsia="ko-KR"/>
        </w:rPr>
        <w:t xml:space="preserve"> result of the proposed method</w:t>
      </w:r>
      <w:r>
        <w:rPr>
          <w:b/>
          <w:lang w:eastAsia="ko-KR"/>
        </w:rPr>
        <w:t xml:space="preserve"> (Test</w:t>
      </w:r>
      <w:r>
        <w:rPr>
          <w:rFonts w:hint="eastAsia"/>
          <w:b/>
          <w:lang w:eastAsia="zh-CN"/>
        </w:rPr>
        <w:t>3</w:t>
      </w:r>
      <w:r>
        <w:rPr>
          <w:b/>
          <w:lang w:eastAsia="ko-KR"/>
        </w:rPr>
        <w:t xml:space="preserve">: IBC </w:t>
      </w:r>
      <w:r>
        <w:rPr>
          <w:rFonts w:hint="eastAsia"/>
          <w:b/>
          <w:lang w:eastAsia="zh-CN"/>
        </w:rPr>
        <w:t>+</w:t>
      </w:r>
      <w:r>
        <w:rPr>
          <w:b/>
          <w:lang w:eastAsia="ko-KR"/>
        </w:rPr>
        <w:t xml:space="preserve"> </w:t>
      </w:r>
      <w:r>
        <w:rPr>
          <w:rFonts w:hint="eastAsia"/>
          <w:b/>
          <w:lang w:eastAsia="zh-CN"/>
        </w:rPr>
        <w:t>ATMVP</w:t>
      </w:r>
      <w:r>
        <w:rPr>
          <w:b/>
          <w:lang w:eastAsia="ko-KR"/>
        </w:rPr>
        <w:t>)</w:t>
      </w: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AA53E6" w:rsidRPr="00866395" w14:paraId="13168F54"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0F0A515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center"/>
            <w:hideMark/>
          </w:tcPr>
          <w:p w14:paraId="19E045B0"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4BDE2FCD"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698" w:type="dxa"/>
            <w:tcBorders>
              <w:top w:val="nil"/>
              <w:left w:val="nil"/>
              <w:bottom w:val="nil"/>
              <w:right w:val="nil"/>
            </w:tcBorders>
            <w:shd w:val="clear" w:color="auto" w:fill="auto"/>
            <w:noWrap/>
            <w:vAlign w:val="center"/>
            <w:hideMark/>
          </w:tcPr>
          <w:p w14:paraId="25DCB486"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1F06457C"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c>
          <w:tcPr>
            <w:tcW w:w="1323" w:type="dxa"/>
            <w:tcBorders>
              <w:top w:val="nil"/>
              <w:left w:val="nil"/>
              <w:bottom w:val="nil"/>
              <w:right w:val="nil"/>
            </w:tcBorders>
            <w:shd w:val="clear" w:color="auto" w:fill="auto"/>
            <w:noWrap/>
            <w:vAlign w:val="center"/>
            <w:hideMark/>
          </w:tcPr>
          <w:p w14:paraId="4EA4607E" w14:textId="77777777" w:rsidR="00AA53E6" w:rsidRPr="00866395"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lang w:eastAsia="ko-KR"/>
              </w:rPr>
            </w:pPr>
          </w:p>
        </w:tc>
      </w:tr>
      <w:tr w:rsidR="00AA53E6" w:rsidRPr="00866395" w14:paraId="73947CD0" w14:textId="77777777" w:rsidTr="003B2D32">
        <w:trPr>
          <w:trHeight w:val="255"/>
          <w:jc w:val="center"/>
        </w:trPr>
        <w:tc>
          <w:tcPr>
            <w:tcW w:w="1818" w:type="dxa"/>
            <w:tcBorders>
              <w:top w:val="nil"/>
              <w:left w:val="nil"/>
              <w:bottom w:val="nil"/>
              <w:right w:val="nil"/>
            </w:tcBorders>
            <w:shd w:val="clear" w:color="auto" w:fill="auto"/>
            <w:noWrap/>
            <w:vAlign w:val="center"/>
            <w:hideMark/>
          </w:tcPr>
          <w:p w14:paraId="684D439B"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vAlign w:val="bottom"/>
            <w:hideMark/>
          </w:tcPr>
          <w:p w14:paraId="77278512"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p>
        </w:tc>
        <w:tc>
          <w:tcPr>
            <w:tcW w:w="1698" w:type="dxa"/>
            <w:tcBorders>
              <w:top w:val="nil"/>
              <w:left w:val="nil"/>
              <w:bottom w:val="nil"/>
              <w:right w:val="nil"/>
            </w:tcBorders>
            <w:shd w:val="clear" w:color="auto" w:fill="auto"/>
            <w:noWrap/>
            <w:vAlign w:val="bottom"/>
            <w:hideMark/>
          </w:tcPr>
          <w:p w14:paraId="4228F5BB"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698" w:type="dxa"/>
            <w:tcBorders>
              <w:top w:val="nil"/>
              <w:left w:val="nil"/>
              <w:bottom w:val="nil"/>
              <w:right w:val="nil"/>
            </w:tcBorders>
            <w:shd w:val="clear" w:color="auto" w:fill="auto"/>
            <w:noWrap/>
            <w:vAlign w:val="bottom"/>
            <w:hideMark/>
          </w:tcPr>
          <w:p w14:paraId="3867D9E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031E6981"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1323" w:type="dxa"/>
            <w:tcBorders>
              <w:top w:val="nil"/>
              <w:left w:val="nil"/>
              <w:bottom w:val="nil"/>
              <w:right w:val="nil"/>
            </w:tcBorders>
            <w:shd w:val="clear" w:color="auto" w:fill="auto"/>
            <w:noWrap/>
            <w:vAlign w:val="bottom"/>
            <w:hideMark/>
          </w:tcPr>
          <w:p w14:paraId="40C22865" w14:textId="77777777" w:rsidR="00AA53E6" w:rsidRPr="00ED1F7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r>
      <w:tr w:rsidR="00AA53E6" w:rsidRPr="00866395" w14:paraId="2678898C" w14:textId="77777777" w:rsidTr="003B2D32">
        <w:trPr>
          <w:trHeight w:val="255"/>
          <w:jc w:val="center"/>
        </w:trPr>
        <w:tc>
          <w:tcPr>
            <w:tcW w:w="1818" w:type="dxa"/>
            <w:tcBorders>
              <w:top w:val="nil"/>
              <w:left w:val="nil"/>
              <w:bottom w:val="nil"/>
              <w:right w:val="nil"/>
            </w:tcBorders>
            <w:shd w:val="clear" w:color="auto" w:fill="auto"/>
            <w:noWrap/>
            <w:hideMark/>
          </w:tcPr>
          <w:p w14:paraId="22852B6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69DEE15D"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Random</w:t>
            </w:r>
            <w:r>
              <w:rPr>
                <w:color w:val="000000"/>
                <w:sz w:val="18"/>
                <w:szCs w:val="18"/>
                <w:lang w:eastAsia="zh-CN"/>
              </w:rPr>
              <w:t xml:space="preserve"> </w:t>
            </w:r>
            <w:r>
              <w:rPr>
                <w:rFonts w:hint="eastAsia"/>
                <w:color w:val="000000"/>
                <w:sz w:val="18"/>
                <w:szCs w:val="18"/>
                <w:lang w:eastAsia="zh-CN"/>
              </w:rPr>
              <w:t>Access</w:t>
            </w:r>
            <w:r>
              <w:rPr>
                <w:color w:val="000000"/>
                <w:sz w:val="18"/>
                <w:szCs w:val="18"/>
                <w:lang w:eastAsia="zh-CN"/>
              </w:rPr>
              <w:t xml:space="preserve"> Main10</w:t>
            </w:r>
          </w:p>
        </w:tc>
      </w:tr>
      <w:tr w:rsidR="00AA53E6" w:rsidRPr="00866395" w14:paraId="363514A2" w14:textId="77777777" w:rsidTr="003B2D32">
        <w:trPr>
          <w:trHeight w:val="255"/>
          <w:jc w:val="center"/>
        </w:trPr>
        <w:tc>
          <w:tcPr>
            <w:tcW w:w="1818" w:type="dxa"/>
            <w:tcBorders>
              <w:top w:val="nil"/>
              <w:left w:val="nil"/>
              <w:bottom w:val="nil"/>
              <w:right w:val="nil"/>
            </w:tcBorders>
            <w:shd w:val="clear" w:color="auto" w:fill="auto"/>
            <w:noWrap/>
            <w:hideMark/>
          </w:tcPr>
          <w:p w14:paraId="794194C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63F4823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866395" w14:paraId="53AEF1B3" w14:textId="77777777" w:rsidTr="003B2D32">
        <w:trPr>
          <w:trHeight w:val="255"/>
          <w:jc w:val="center"/>
        </w:trPr>
        <w:tc>
          <w:tcPr>
            <w:tcW w:w="1818" w:type="dxa"/>
            <w:tcBorders>
              <w:top w:val="nil"/>
              <w:left w:val="nil"/>
              <w:bottom w:val="nil"/>
              <w:right w:val="nil"/>
            </w:tcBorders>
            <w:shd w:val="clear" w:color="auto" w:fill="auto"/>
            <w:noWrap/>
            <w:hideMark/>
          </w:tcPr>
          <w:p w14:paraId="2D6566B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2622487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0C4373E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12C1F089"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3535712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5E43375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866395" w14:paraId="10EBE2BC"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97B4BD9"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vAlign w:val="center"/>
            <w:hideMark/>
          </w:tcPr>
          <w:p w14:paraId="0A19AC49" w14:textId="1E5134F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nil"/>
            </w:tcBorders>
            <w:shd w:val="clear" w:color="auto" w:fill="auto"/>
            <w:noWrap/>
            <w:vAlign w:val="center"/>
            <w:hideMark/>
          </w:tcPr>
          <w:p w14:paraId="15F32817" w14:textId="620B12C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single" w:sz="4" w:space="0" w:color="auto"/>
            </w:tcBorders>
            <w:shd w:val="clear" w:color="auto" w:fill="auto"/>
            <w:noWrap/>
            <w:vAlign w:val="center"/>
            <w:hideMark/>
          </w:tcPr>
          <w:p w14:paraId="2C55BD58" w14:textId="77E703C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nil"/>
              <w:left w:val="nil"/>
              <w:bottom w:val="nil"/>
              <w:right w:val="nil"/>
            </w:tcBorders>
            <w:shd w:val="clear" w:color="auto" w:fill="auto"/>
            <w:noWrap/>
            <w:vAlign w:val="center"/>
            <w:hideMark/>
          </w:tcPr>
          <w:p w14:paraId="704D9B47" w14:textId="28EFD04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nil"/>
              <w:left w:val="nil"/>
              <w:bottom w:val="nil"/>
              <w:right w:val="single" w:sz="8" w:space="0" w:color="auto"/>
            </w:tcBorders>
            <w:shd w:val="clear" w:color="auto" w:fill="auto"/>
            <w:noWrap/>
            <w:vAlign w:val="center"/>
            <w:hideMark/>
          </w:tcPr>
          <w:p w14:paraId="6C4AE97A" w14:textId="6CB2080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866395" w14:paraId="06DA7EA1"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466120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vAlign w:val="center"/>
            <w:hideMark/>
          </w:tcPr>
          <w:p w14:paraId="1ACF48B4" w14:textId="1856547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nil"/>
            </w:tcBorders>
            <w:shd w:val="clear" w:color="auto" w:fill="auto"/>
            <w:noWrap/>
            <w:vAlign w:val="center"/>
            <w:hideMark/>
          </w:tcPr>
          <w:p w14:paraId="1D24DBE9" w14:textId="28FDE37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single" w:sz="4" w:space="0" w:color="auto"/>
            </w:tcBorders>
            <w:shd w:val="clear" w:color="auto" w:fill="auto"/>
            <w:noWrap/>
            <w:vAlign w:val="center"/>
            <w:hideMark/>
          </w:tcPr>
          <w:p w14:paraId="2A154E2A" w14:textId="1A9A412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nil"/>
              <w:left w:val="nil"/>
              <w:bottom w:val="nil"/>
              <w:right w:val="nil"/>
            </w:tcBorders>
            <w:shd w:val="clear" w:color="auto" w:fill="auto"/>
            <w:noWrap/>
            <w:vAlign w:val="center"/>
            <w:hideMark/>
          </w:tcPr>
          <w:p w14:paraId="0E6476E7" w14:textId="5C35184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nil"/>
              <w:left w:val="nil"/>
              <w:bottom w:val="nil"/>
              <w:right w:val="single" w:sz="8" w:space="0" w:color="auto"/>
            </w:tcBorders>
            <w:shd w:val="clear" w:color="auto" w:fill="auto"/>
            <w:noWrap/>
            <w:vAlign w:val="center"/>
            <w:hideMark/>
          </w:tcPr>
          <w:p w14:paraId="3F3246FF" w14:textId="701EF3F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866395" w14:paraId="34038D4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7389FB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2254C072" w14:textId="0E24306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-0.10%</w:t>
            </w:r>
          </w:p>
        </w:tc>
        <w:tc>
          <w:tcPr>
            <w:tcW w:w="1698" w:type="dxa"/>
            <w:tcBorders>
              <w:top w:val="nil"/>
              <w:left w:val="nil"/>
              <w:bottom w:val="nil"/>
              <w:right w:val="nil"/>
            </w:tcBorders>
            <w:shd w:val="clear" w:color="auto" w:fill="auto"/>
            <w:noWrap/>
            <w:vAlign w:val="center"/>
          </w:tcPr>
          <w:p w14:paraId="2867A464" w14:textId="6FEC6AE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-0.15%</w:t>
            </w:r>
          </w:p>
        </w:tc>
        <w:tc>
          <w:tcPr>
            <w:tcW w:w="1698" w:type="dxa"/>
            <w:tcBorders>
              <w:top w:val="nil"/>
              <w:left w:val="nil"/>
              <w:bottom w:val="nil"/>
              <w:right w:val="single" w:sz="4" w:space="0" w:color="auto"/>
            </w:tcBorders>
            <w:shd w:val="clear" w:color="auto" w:fill="auto"/>
            <w:noWrap/>
            <w:vAlign w:val="center"/>
          </w:tcPr>
          <w:p w14:paraId="2B1A550A" w14:textId="253C07F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-0.28%</w:t>
            </w:r>
          </w:p>
        </w:tc>
        <w:tc>
          <w:tcPr>
            <w:tcW w:w="1323" w:type="dxa"/>
            <w:tcBorders>
              <w:top w:val="nil"/>
              <w:left w:val="nil"/>
              <w:bottom w:val="nil"/>
              <w:right w:val="nil"/>
            </w:tcBorders>
            <w:shd w:val="clear" w:color="auto" w:fill="auto"/>
            <w:noWrap/>
            <w:vAlign w:val="center"/>
          </w:tcPr>
          <w:p w14:paraId="2C3D29C4" w14:textId="06F0271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109%</w:t>
            </w:r>
          </w:p>
        </w:tc>
        <w:tc>
          <w:tcPr>
            <w:tcW w:w="1323" w:type="dxa"/>
            <w:tcBorders>
              <w:top w:val="nil"/>
              <w:left w:val="nil"/>
              <w:bottom w:val="nil"/>
              <w:right w:val="single" w:sz="8" w:space="0" w:color="auto"/>
            </w:tcBorders>
            <w:shd w:val="clear" w:color="auto" w:fill="auto"/>
            <w:noWrap/>
            <w:vAlign w:val="center"/>
          </w:tcPr>
          <w:p w14:paraId="41780278" w14:textId="3ABD18F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95%</w:t>
            </w:r>
          </w:p>
        </w:tc>
      </w:tr>
      <w:tr w:rsidR="00AA53E6" w:rsidRPr="00866395" w14:paraId="3883EBF2"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74F0AC0"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7E5C1F32" w14:textId="0FAEEFE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0.25%</w:t>
            </w:r>
          </w:p>
        </w:tc>
        <w:tc>
          <w:tcPr>
            <w:tcW w:w="1698" w:type="dxa"/>
            <w:tcBorders>
              <w:top w:val="nil"/>
              <w:left w:val="nil"/>
              <w:bottom w:val="nil"/>
              <w:right w:val="nil"/>
            </w:tcBorders>
            <w:shd w:val="clear" w:color="auto" w:fill="auto"/>
            <w:noWrap/>
            <w:vAlign w:val="center"/>
            <w:hideMark/>
          </w:tcPr>
          <w:p w14:paraId="2F25AAE4" w14:textId="7462761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698" w:type="dxa"/>
            <w:tcBorders>
              <w:top w:val="nil"/>
              <w:left w:val="nil"/>
              <w:bottom w:val="nil"/>
              <w:right w:val="single" w:sz="4" w:space="0" w:color="auto"/>
            </w:tcBorders>
            <w:shd w:val="clear" w:color="auto" w:fill="auto"/>
            <w:noWrap/>
            <w:vAlign w:val="center"/>
            <w:hideMark/>
          </w:tcPr>
          <w:p w14:paraId="5319ABB1" w14:textId="5B7CF6F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0.07%</w:t>
            </w:r>
          </w:p>
        </w:tc>
        <w:tc>
          <w:tcPr>
            <w:tcW w:w="1323" w:type="dxa"/>
            <w:tcBorders>
              <w:top w:val="nil"/>
              <w:left w:val="nil"/>
              <w:bottom w:val="nil"/>
              <w:right w:val="nil"/>
            </w:tcBorders>
            <w:shd w:val="clear" w:color="auto" w:fill="auto"/>
            <w:noWrap/>
            <w:vAlign w:val="center"/>
            <w:hideMark/>
          </w:tcPr>
          <w:p w14:paraId="1ADC8E5A" w14:textId="1C85B33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112%</w:t>
            </w:r>
          </w:p>
        </w:tc>
        <w:tc>
          <w:tcPr>
            <w:tcW w:w="1323" w:type="dxa"/>
            <w:tcBorders>
              <w:top w:val="nil"/>
              <w:left w:val="nil"/>
              <w:bottom w:val="nil"/>
              <w:right w:val="single" w:sz="8" w:space="0" w:color="auto"/>
            </w:tcBorders>
            <w:shd w:val="clear" w:color="auto" w:fill="auto"/>
            <w:noWrap/>
            <w:vAlign w:val="center"/>
            <w:hideMark/>
          </w:tcPr>
          <w:p w14:paraId="1A4DDF80" w14:textId="191B0F2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93%</w:t>
            </w:r>
          </w:p>
        </w:tc>
      </w:tr>
      <w:tr w:rsidR="00AA53E6" w:rsidRPr="00866395" w14:paraId="7C1CEDE9"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37FF7077"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5D8A5EFE" w14:textId="1A309CE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c>
          <w:tcPr>
            <w:tcW w:w="1698" w:type="dxa"/>
            <w:tcBorders>
              <w:top w:val="nil"/>
              <w:left w:val="nil"/>
              <w:bottom w:val="nil"/>
              <w:right w:val="nil"/>
            </w:tcBorders>
            <w:shd w:val="clear" w:color="auto" w:fill="auto"/>
            <w:noWrap/>
            <w:vAlign w:val="center"/>
            <w:hideMark/>
          </w:tcPr>
          <w:p w14:paraId="206B2758" w14:textId="7777777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698" w:type="dxa"/>
            <w:tcBorders>
              <w:top w:val="nil"/>
              <w:left w:val="nil"/>
              <w:bottom w:val="nil"/>
              <w:right w:val="single" w:sz="4" w:space="0" w:color="auto"/>
            </w:tcBorders>
            <w:shd w:val="clear" w:color="auto" w:fill="auto"/>
            <w:noWrap/>
            <w:vAlign w:val="center"/>
            <w:hideMark/>
          </w:tcPr>
          <w:p w14:paraId="49D1121E" w14:textId="620351A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c>
          <w:tcPr>
            <w:tcW w:w="1323" w:type="dxa"/>
            <w:tcBorders>
              <w:top w:val="nil"/>
              <w:left w:val="nil"/>
              <w:bottom w:val="nil"/>
              <w:right w:val="nil"/>
            </w:tcBorders>
            <w:shd w:val="clear" w:color="auto" w:fill="auto"/>
            <w:noWrap/>
            <w:vAlign w:val="center"/>
            <w:hideMark/>
          </w:tcPr>
          <w:p w14:paraId="74B0D6BF" w14:textId="53B40F7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c>
          <w:tcPr>
            <w:tcW w:w="1323" w:type="dxa"/>
            <w:tcBorders>
              <w:top w:val="nil"/>
              <w:left w:val="nil"/>
              <w:bottom w:val="nil"/>
              <w:right w:val="single" w:sz="8" w:space="0" w:color="auto"/>
            </w:tcBorders>
            <w:shd w:val="clear" w:color="auto" w:fill="auto"/>
            <w:noWrap/>
            <w:vAlign w:val="center"/>
            <w:hideMark/>
          </w:tcPr>
          <w:p w14:paraId="3F2B5306" w14:textId="6DD56C9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 xml:space="preserve">　</w:t>
            </w:r>
          </w:p>
        </w:tc>
      </w:tr>
      <w:tr w:rsidR="00AA53E6" w:rsidRPr="00866395" w14:paraId="54292DEC"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CDFF096"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361DAEE4" w14:textId="04A3CEC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single" w:sz="8" w:space="0" w:color="auto"/>
              <w:left w:val="nil"/>
              <w:bottom w:val="nil"/>
              <w:right w:val="nil"/>
            </w:tcBorders>
            <w:shd w:val="clear" w:color="auto" w:fill="auto"/>
            <w:noWrap/>
            <w:vAlign w:val="center"/>
          </w:tcPr>
          <w:p w14:paraId="2BCB392C" w14:textId="216932C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single" w:sz="8" w:space="0" w:color="auto"/>
              <w:left w:val="nil"/>
              <w:bottom w:val="nil"/>
              <w:right w:val="single" w:sz="4" w:space="0" w:color="auto"/>
            </w:tcBorders>
            <w:shd w:val="clear" w:color="auto" w:fill="auto"/>
            <w:noWrap/>
            <w:vAlign w:val="center"/>
          </w:tcPr>
          <w:p w14:paraId="2E5D0661" w14:textId="15E429F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single" w:sz="8" w:space="0" w:color="auto"/>
              <w:left w:val="nil"/>
              <w:bottom w:val="nil"/>
              <w:right w:val="nil"/>
            </w:tcBorders>
            <w:shd w:val="clear" w:color="auto" w:fill="auto"/>
            <w:noWrap/>
            <w:vAlign w:val="center"/>
          </w:tcPr>
          <w:p w14:paraId="41CA9653" w14:textId="2558E66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single" w:sz="8" w:space="0" w:color="auto"/>
              <w:left w:val="nil"/>
              <w:bottom w:val="nil"/>
              <w:right w:val="single" w:sz="8" w:space="0" w:color="auto"/>
            </w:tcBorders>
            <w:shd w:val="clear" w:color="auto" w:fill="auto"/>
            <w:noWrap/>
            <w:vAlign w:val="center"/>
          </w:tcPr>
          <w:p w14:paraId="13F5B4E3" w14:textId="4729C8B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866395" w14:paraId="6120F4B8" w14:textId="77777777" w:rsidTr="003B2D32">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4AD39F2F"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lastRenderedPageBreak/>
              <w:t>Class D</w:t>
            </w:r>
          </w:p>
        </w:tc>
        <w:tc>
          <w:tcPr>
            <w:tcW w:w="1698" w:type="dxa"/>
            <w:tcBorders>
              <w:top w:val="single" w:sz="8" w:space="0" w:color="auto"/>
              <w:left w:val="single" w:sz="8" w:space="0" w:color="auto"/>
              <w:bottom w:val="nil"/>
              <w:right w:val="nil"/>
            </w:tcBorders>
            <w:shd w:val="clear" w:color="auto" w:fill="auto"/>
            <w:noWrap/>
            <w:vAlign w:val="center"/>
            <w:hideMark/>
          </w:tcPr>
          <w:p w14:paraId="338EAFDB" w14:textId="5D56595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0.12%</w:t>
            </w:r>
          </w:p>
        </w:tc>
        <w:tc>
          <w:tcPr>
            <w:tcW w:w="1698" w:type="dxa"/>
            <w:tcBorders>
              <w:top w:val="single" w:sz="8" w:space="0" w:color="auto"/>
              <w:left w:val="nil"/>
              <w:bottom w:val="nil"/>
              <w:right w:val="nil"/>
            </w:tcBorders>
            <w:shd w:val="clear" w:color="auto" w:fill="auto"/>
            <w:noWrap/>
            <w:vAlign w:val="center"/>
            <w:hideMark/>
          </w:tcPr>
          <w:p w14:paraId="03FD3FFA" w14:textId="6152C276"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698" w:type="dxa"/>
            <w:tcBorders>
              <w:top w:val="single" w:sz="8" w:space="0" w:color="auto"/>
              <w:left w:val="nil"/>
              <w:bottom w:val="nil"/>
              <w:right w:val="single" w:sz="4" w:space="0" w:color="auto"/>
            </w:tcBorders>
            <w:shd w:val="clear" w:color="auto" w:fill="auto"/>
            <w:noWrap/>
            <w:vAlign w:val="center"/>
            <w:hideMark/>
          </w:tcPr>
          <w:p w14:paraId="258BFE03" w14:textId="42807EF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323" w:type="dxa"/>
            <w:tcBorders>
              <w:top w:val="single" w:sz="8" w:space="0" w:color="auto"/>
              <w:left w:val="nil"/>
              <w:bottom w:val="nil"/>
              <w:right w:val="nil"/>
            </w:tcBorders>
            <w:shd w:val="clear" w:color="auto" w:fill="auto"/>
            <w:noWrap/>
            <w:vAlign w:val="center"/>
            <w:hideMark/>
          </w:tcPr>
          <w:p w14:paraId="069C88AB" w14:textId="50EC76E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114%</w:t>
            </w:r>
          </w:p>
        </w:tc>
        <w:tc>
          <w:tcPr>
            <w:tcW w:w="1323" w:type="dxa"/>
            <w:tcBorders>
              <w:top w:val="single" w:sz="8" w:space="0" w:color="auto"/>
              <w:left w:val="nil"/>
              <w:bottom w:val="nil"/>
              <w:right w:val="single" w:sz="8" w:space="0" w:color="auto"/>
            </w:tcBorders>
            <w:shd w:val="clear" w:color="auto" w:fill="auto"/>
            <w:noWrap/>
            <w:vAlign w:val="center"/>
            <w:hideMark/>
          </w:tcPr>
          <w:p w14:paraId="3E33B7DA" w14:textId="172A4A6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101%</w:t>
            </w:r>
          </w:p>
        </w:tc>
      </w:tr>
      <w:tr w:rsidR="00AA53E6" w:rsidRPr="00866395" w14:paraId="2FE8F5C2" w14:textId="77777777" w:rsidTr="003B2D32">
        <w:trPr>
          <w:trHeight w:val="255"/>
          <w:jc w:val="center"/>
        </w:trPr>
        <w:tc>
          <w:tcPr>
            <w:tcW w:w="1818" w:type="dxa"/>
            <w:tcBorders>
              <w:top w:val="nil"/>
              <w:left w:val="single" w:sz="8" w:space="0" w:color="auto"/>
              <w:bottom w:val="nil"/>
              <w:right w:val="nil"/>
            </w:tcBorders>
            <w:shd w:val="clear" w:color="auto" w:fill="auto"/>
            <w:noWrap/>
            <w:hideMark/>
          </w:tcPr>
          <w:p w14:paraId="48591E78"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vAlign w:val="center"/>
            <w:hideMark/>
          </w:tcPr>
          <w:p w14:paraId="1DF2C374" w14:textId="2EED9EC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-0.02%</w:t>
            </w:r>
          </w:p>
        </w:tc>
        <w:tc>
          <w:tcPr>
            <w:tcW w:w="1698" w:type="dxa"/>
            <w:tcBorders>
              <w:top w:val="nil"/>
              <w:left w:val="nil"/>
              <w:bottom w:val="nil"/>
              <w:right w:val="nil"/>
            </w:tcBorders>
            <w:shd w:val="clear" w:color="auto" w:fill="auto"/>
            <w:noWrap/>
            <w:vAlign w:val="center"/>
            <w:hideMark/>
          </w:tcPr>
          <w:p w14:paraId="0540F529" w14:textId="1A2BE29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698" w:type="dxa"/>
            <w:tcBorders>
              <w:top w:val="nil"/>
              <w:left w:val="nil"/>
              <w:bottom w:val="nil"/>
              <w:right w:val="single" w:sz="4" w:space="0" w:color="auto"/>
            </w:tcBorders>
            <w:shd w:val="clear" w:color="auto" w:fill="auto"/>
            <w:noWrap/>
            <w:vAlign w:val="center"/>
            <w:hideMark/>
          </w:tcPr>
          <w:p w14:paraId="2809EC54" w14:textId="54655B6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-0.09%</w:t>
            </w:r>
          </w:p>
        </w:tc>
        <w:tc>
          <w:tcPr>
            <w:tcW w:w="1323" w:type="dxa"/>
            <w:tcBorders>
              <w:top w:val="nil"/>
              <w:left w:val="nil"/>
              <w:bottom w:val="nil"/>
              <w:right w:val="nil"/>
            </w:tcBorders>
            <w:shd w:val="clear" w:color="auto" w:fill="auto"/>
            <w:noWrap/>
            <w:vAlign w:val="center"/>
            <w:hideMark/>
          </w:tcPr>
          <w:p w14:paraId="1FBC2277" w14:textId="157A947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99%</w:t>
            </w:r>
          </w:p>
        </w:tc>
        <w:tc>
          <w:tcPr>
            <w:tcW w:w="1323" w:type="dxa"/>
            <w:tcBorders>
              <w:top w:val="nil"/>
              <w:left w:val="nil"/>
              <w:bottom w:val="nil"/>
              <w:right w:val="single" w:sz="8" w:space="0" w:color="auto"/>
            </w:tcBorders>
            <w:shd w:val="clear" w:color="auto" w:fill="auto"/>
            <w:noWrap/>
            <w:vAlign w:val="center"/>
            <w:hideMark/>
          </w:tcPr>
          <w:p w14:paraId="0F8301CE" w14:textId="602C5F5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96%</w:t>
            </w:r>
          </w:p>
        </w:tc>
      </w:tr>
      <w:tr w:rsidR="00AA53E6" w:rsidRPr="00866395" w14:paraId="5929965B" w14:textId="77777777" w:rsidTr="003B2D32">
        <w:trPr>
          <w:trHeight w:val="255"/>
          <w:jc w:val="center"/>
        </w:trPr>
        <w:tc>
          <w:tcPr>
            <w:tcW w:w="1818" w:type="dxa"/>
            <w:tcBorders>
              <w:top w:val="nil"/>
              <w:left w:val="single" w:sz="8" w:space="0" w:color="auto"/>
              <w:bottom w:val="single" w:sz="8" w:space="0" w:color="auto"/>
              <w:right w:val="nil"/>
            </w:tcBorders>
            <w:shd w:val="clear" w:color="auto" w:fill="auto"/>
            <w:noWrap/>
          </w:tcPr>
          <w:p w14:paraId="1728D69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vAlign w:val="center"/>
          </w:tcPr>
          <w:p w14:paraId="14BE1549" w14:textId="54BCFCC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0.03%</w:t>
            </w:r>
          </w:p>
        </w:tc>
        <w:tc>
          <w:tcPr>
            <w:tcW w:w="1698" w:type="dxa"/>
            <w:tcBorders>
              <w:top w:val="nil"/>
              <w:left w:val="nil"/>
              <w:bottom w:val="single" w:sz="8" w:space="0" w:color="auto"/>
              <w:right w:val="nil"/>
            </w:tcBorders>
            <w:shd w:val="clear" w:color="auto" w:fill="auto"/>
            <w:noWrap/>
            <w:vAlign w:val="center"/>
          </w:tcPr>
          <w:p w14:paraId="5B435999" w14:textId="7F666A0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0.03%</w:t>
            </w:r>
          </w:p>
        </w:tc>
        <w:tc>
          <w:tcPr>
            <w:tcW w:w="1698" w:type="dxa"/>
            <w:tcBorders>
              <w:top w:val="nil"/>
              <w:left w:val="nil"/>
              <w:bottom w:val="single" w:sz="8" w:space="0" w:color="auto"/>
              <w:right w:val="single" w:sz="4" w:space="0" w:color="auto"/>
            </w:tcBorders>
            <w:shd w:val="clear" w:color="auto" w:fill="auto"/>
            <w:noWrap/>
            <w:vAlign w:val="center"/>
          </w:tcPr>
          <w:p w14:paraId="41D138BF" w14:textId="2927FF71"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0.10%</w:t>
            </w:r>
          </w:p>
        </w:tc>
        <w:tc>
          <w:tcPr>
            <w:tcW w:w="1323" w:type="dxa"/>
            <w:tcBorders>
              <w:top w:val="nil"/>
              <w:left w:val="nil"/>
              <w:bottom w:val="single" w:sz="8" w:space="0" w:color="auto"/>
              <w:right w:val="nil"/>
            </w:tcBorders>
            <w:shd w:val="clear" w:color="auto" w:fill="auto"/>
            <w:noWrap/>
            <w:vAlign w:val="center"/>
          </w:tcPr>
          <w:p w14:paraId="127ABC06" w14:textId="760521E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99%</w:t>
            </w:r>
          </w:p>
        </w:tc>
        <w:tc>
          <w:tcPr>
            <w:tcW w:w="1323" w:type="dxa"/>
            <w:tcBorders>
              <w:top w:val="nil"/>
              <w:left w:val="nil"/>
              <w:bottom w:val="single" w:sz="8" w:space="0" w:color="auto"/>
              <w:right w:val="single" w:sz="8" w:space="0" w:color="auto"/>
            </w:tcBorders>
            <w:shd w:val="clear" w:color="auto" w:fill="auto"/>
            <w:noWrap/>
            <w:vAlign w:val="center"/>
          </w:tcPr>
          <w:p w14:paraId="098BF458" w14:textId="245A4AC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101%</w:t>
            </w:r>
          </w:p>
        </w:tc>
      </w:tr>
    </w:tbl>
    <w:p w14:paraId="2B79F85A" w14:textId="77777777" w:rsidR="00AA53E6" w:rsidRDefault="00AA53E6" w:rsidP="00AA53E6">
      <w:pPr>
        <w:rPr>
          <w:lang w:val="en-CA"/>
        </w:rPr>
      </w:pPr>
    </w:p>
    <w:tbl>
      <w:tblPr>
        <w:tblW w:w="9558" w:type="dxa"/>
        <w:jc w:val="center"/>
        <w:tblCellMar>
          <w:left w:w="99" w:type="dxa"/>
          <w:right w:w="99" w:type="dxa"/>
        </w:tblCellMar>
        <w:tblLook w:val="04A0" w:firstRow="1" w:lastRow="0" w:firstColumn="1" w:lastColumn="0" w:noHBand="0" w:noVBand="1"/>
      </w:tblPr>
      <w:tblGrid>
        <w:gridCol w:w="1818"/>
        <w:gridCol w:w="1698"/>
        <w:gridCol w:w="1698"/>
        <w:gridCol w:w="1698"/>
        <w:gridCol w:w="1323"/>
        <w:gridCol w:w="1323"/>
      </w:tblGrid>
      <w:tr w:rsidR="00AA53E6" w:rsidRPr="00595BDA" w14:paraId="1F022B34" w14:textId="77777777" w:rsidTr="003B2D32">
        <w:trPr>
          <w:trHeight w:val="255"/>
          <w:jc w:val="center"/>
        </w:trPr>
        <w:tc>
          <w:tcPr>
            <w:tcW w:w="1818" w:type="dxa"/>
            <w:tcBorders>
              <w:top w:val="nil"/>
              <w:left w:val="nil"/>
              <w:bottom w:val="nil"/>
              <w:right w:val="nil"/>
            </w:tcBorders>
            <w:shd w:val="clear" w:color="auto" w:fill="auto"/>
            <w:noWrap/>
            <w:hideMark/>
          </w:tcPr>
          <w:p w14:paraId="01395FA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ko-KR"/>
              </w:rPr>
            </w:pPr>
          </w:p>
        </w:tc>
        <w:tc>
          <w:tcPr>
            <w:tcW w:w="7740" w:type="dxa"/>
            <w:gridSpan w:val="5"/>
            <w:tcBorders>
              <w:top w:val="single" w:sz="8" w:space="0" w:color="auto"/>
              <w:left w:val="single" w:sz="8" w:space="0" w:color="auto"/>
              <w:bottom w:val="single" w:sz="8" w:space="0" w:color="auto"/>
              <w:right w:val="single" w:sz="8" w:space="0" w:color="auto"/>
            </w:tcBorders>
            <w:shd w:val="clear" w:color="auto" w:fill="auto"/>
            <w:noWrap/>
            <w:hideMark/>
          </w:tcPr>
          <w:p w14:paraId="1116492E" w14:textId="77777777" w:rsidR="00AA53E6" w:rsidRPr="00595BDA"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Pr>
                <w:rFonts w:hint="eastAsia"/>
                <w:color w:val="000000"/>
                <w:sz w:val="18"/>
                <w:szCs w:val="18"/>
                <w:lang w:eastAsia="zh-CN"/>
              </w:rPr>
              <w:t>Low</w:t>
            </w:r>
            <w:r>
              <w:rPr>
                <w:color w:val="000000"/>
                <w:sz w:val="18"/>
                <w:szCs w:val="18"/>
                <w:lang w:eastAsia="zh-CN"/>
              </w:rPr>
              <w:t xml:space="preserve"> </w:t>
            </w:r>
            <w:proofErr w:type="spellStart"/>
            <w:r>
              <w:rPr>
                <w:rFonts w:hint="eastAsia"/>
                <w:color w:val="000000"/>
                <w:sz w:val="18"/>
                <w:szCs w:val="18"/>
                <w:lang w:eastAsia="zh-CN"/>
              </w:rPr>
              <w:t>DelayB</w:t>
            </w:r>
            <w:proofErr w:type="spellEnd"/>
            <w:r>
              <w:rPr>
                <w:color w:val="000000"/>
                <w:sz w:val="18"/>
                <w:szCs w:val="18"/>
                <w:lang w:eastAsia="zh-CN"/>
              </w:rPr>
              <w:t xml:space="preserve"> Main10</w:t>
            </w:r>
          </w:p>
        </w:tc>
      </w:tr>
      <w:tr w:rsidR="00AA53E6" w:rsidRPr="006429E3" w14:paraId="6E8C61AB" w14:textId="77777777" w:rsidTr="003B2D32">
        <w:trPr>
          <w:trHeight w:val="255"/>
          <w:jc w:val="center"/>
        </w:trPr>
        <w:tc>
          <w:tcPr>
            <w:tcW w:w="1818" w:type="dxa"/>
            <w:tcBorders>
              <w:top w:val="nil"/>
              <w:left w:val="nil"/>
              <w:bottom w:val="nil"/>
              <w:right w:val="nil"/>
            </w:tcBorders>
            <w:shd w:val="clear" w:color="auto" w:fill="auto"/>
            <w:noWrap/>
            <w:hideMark/>
          </w:tcPr>
          <w:p w14:paraId="31401F6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7740" w:type="dxa"/>
            <w:gridSpan w:val="5"/>
            <w:tcBorders>
              <w:top w:val="nil"/>
              <w:left w:val="single" w:sz="8" w:space="0" w:color="auto"/>
              <w:bottom w:val="nil"/>
              <w:right w:val="single" w:sz="8" w:space="0" w:color="auto"/>
            </w:tcBorders>
            <w:shd w:val="clear" w:color="auto" w:fill="auto"/>
            <w:noWrap/>
            <w:hideMark/>
          </w:tcPr>
          <w:p w14:paraId="04027D45"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r>
      <w:tr w:rsidR="00AA53E6" w:rsidRPr="006429E3" w14:paraId="002710B0" w14:textId="77777777" w:rsidTr="003B2D32">
        <w:trPr>
          <w:trHeight w:val="255"/>
          <w:jc w:val="center"/>
        </w:trPr>
        <w:tc>
          <w:tcPr>
            <w:tcW w:w="1818" w:type="dxa"/>
            <w:tcBorders>
              <w:top w:val="nil"/>
              <w:left w:val="nil"/>
              <w:bottom w:val="nil"/>
              <w:right w:val="nil"/>
            </w:tcBorders>
            <w:shd w:val="clear" w:color="auto" w:fill="auto"/>
            <w:noWrap/>
            <w:hideMark/>
          </w:tcPr>
          <w:p w14:paraId="1A8BDC0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p>
        </w:tc>
        <w:tc>
          <w:tcPr>
            <w:tcW w:w="1698" w:type="dxa"/>
            <w:tcBorders>
              <w:top w:val="nil"/>
              <w:left w:val="single" w:sz="8" w:space="0" w:color="auto"/>
              <w:bottom w:val="single" w:sz="8" w:space="0" w:color="auto"/>
              <w:right w:val="nil"/>
            </w:tcBorders>
            <w:shd w:val="clear" w:color="auto" w:fill="auto"/>
            <w:noWrap/>
            <w:hideMark/>
          </w:tcPr>
          <w:p w14:paraId="02843D2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Y</w:t>
            </w:r>
          </w:p>
        </w:tc>
        <w:tc>
          <w:tcPr>
            <w:tcW w:w="1698" w:type="dxa"/>
            <w:tcBorders>
              <w:top w:val="nil"/>
              <w:left w:val="nil"/>
              <w:bottom w:val="single" w:sz="8" w:space="0" w:color="auto"/>
              <w:right w:val="nil"/>
            </w:tcBorders>
            <w:shd w:val="clear" w:color="auto" w:fill="auto"/>
            <w:noWrap/>
            <w:hideMark/>
          </w:tcPr>
          <w:p w14:paraId="2629C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U</w:t>
            </w:r>
          </w:p>
        </w:tc>
        <w:tc>
          <w:tcPr>
            <w:tcW w:w="1698" w:type="dxa"/>
            <w:tcBorders>
              <w:top w:val="nil"/>
              <w:left w:val="nil"/>
              <w:bottom w:val="single" w:sz="8" w:space="0" w:color="auto"/>
              <w:right w:val="single" w:sz="4" w:space="0" w:color="auto"/>
            </w:tcBorders>
            <w:shd w:val="clear" w:color="auto" w:fill="auto"/>
            <w:noWrap/>
            <w:hideMark/>
          </w:tcPr>
          <w:p w14:paraId="2CA61F9F"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V</w:t>
            </w:r>
          </w:p>
        </w:tc>
        <w:tc>
          <w:tcPr>
            <w:tcW w:w="1323" w:type="dxa"/>
            <w:tcBorders>
              <w:top w:val="nil"/>
              <w:left w:val="nil"/>
              <w:bottom w:val="single" w:sz="8" w:space="0" w:color="auto"/>
              <w:right w:val="nil"/>
            </w:tcBorders>
            <w:shd w:val="clear" w:color="auto" w:fill="auto"/>
            <w:noWrap/>
            <w:hideMark/>
          </w:tcPr>
          <w:p w14:paraId="7C17EA9A"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EncT</w:t>
            </w:r>
            <w:proofErr w:type="spellEnd"/>
          </w:p>
        </w:tc>
        <w:tc>
          <w:tcPr>
            <w:tcW w:w="1323" w:type="dxa"/>
            <w:tcBorders>
              <w:top w:val="nil"/>
              <w:left w:val="nil"/>
              <w:bottom w:val="single" w:sz="8" w:space="0" w:color="auto"/>
              <w:right w:val="single" w:sz="8" w:space="0" w:color="auto"/>
            </w:tcBorders>
            <w:shd w:val="clear" w:color="auto" w:fill="auto"/>
            <w:noWrap/>
            <w:hideMark/>
          </w:tcPr>
          <w:p w14:paraId="3C901FF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roofErr w:type="spellStart"/>
            <w:r w:rsidRPr="006429E3">
              <w:rPr>
                <w:sz w:val="18"/>
                <w:szCs w:val="18"/>
              </w:rPr>
              <w:t>DecT</w:t>
            </w:r>
            <w:proofErr w:type="spellEnd"/>
          </w:p>
        </w:tc>
      </w:tr>
      <w:tr w:rsidR="00AA53E6" w:rsidRPr="006429E3" w14:paraId="717A11E6"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75B7EE2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A1</w:t>
            </w:r>
          </w:p>
        </w:tc>
        <w:tc>
          <w:tcPr>
            <w:tcW w:w="1698" w:type="dxa"/>
            <w:tcBorders>
              <w:top w:val="nil"/>
              <w:left w:val="nil"/>
              <w:bottom w:val="nil"/>
              <w:right w:val="nil"/>
            </w:tcBorders>
            <w:shd w:val="clear" w:color="auto" w:fill="auto"/>
            <w:noWrap/>
            <w:hideMark/>
          </w:tcPr>
          <w:p w14:paraId="2C3738B0"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5D8691ED"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0E9910B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2122C0E7"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4D4F2CE4"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6429E3" w14:paraId="01A98453"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730D940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A2</w:t>
            </w:r>
          </w:p>
        </w:tc>
        <w:tc>
          <w:tcPr>
            <w:tcW w:w="1698" w:type="dxa"/>
            <w:tcBorders>
              <w:top w:val="nil"/>
              <w:left w:val="nil"/>
              <w:bottom w:val="nil"/>
              <w:right w:val="nil"/>
            </w:tcBorders>
            <w:shd w:val="clear" w:color="auto" w:fill="auto"/>
            <w:noWrap/>
            <w:hideMark/>
          </w:tcPr>
          <w:p w14:paraId="6AF574FC"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nil"/>
            </w:tcBorders>
            <w:shd w:val="clear" w:color="auto" w:fill="auto"/>
            <w:noWrap/>
            <w:hideMark/>
          </w:tcPr>
          <w:p w14:paraId="6595E5A6"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698" w:type="dxa"/>
            <w:tcBorders>
              <w:top w:val="nil"/>
              <w:left w:val="nil"/>
              <w:bottom w:val="nil"/>
              <w:right w:val="single" w:sz="4" w:space="0" w:color="auto"/>
            </w:tcBorders>
            <w:shd w:val="clear" w:color="auto" w:fill="auto"/>
            <w:noWrap/>
            <w:hideMark/>
          </w:tcPr>
          <w:p w14:paraId="4298061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nil"/>
            </w:tcBorders>
            <w:shd w:val="clear" w:color="auto" w:fill="auto"/>
            <w:noWrap/>
            <w:hideMark/>
          </w:tcPr>
          <w:p w14:paraId="5D2F8D8E"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c>
          <w:tcPr>
            <w:tcW w:w="1323" w:type="dxa"/>
            <w:tcBorders>
              <w:top w:val="nil"/>
              <w:left w:val="nil"/>
              <w:bottom w:val="nil"/>
              <w:right w:val="single" w:sz="8" w:space="0" w:color="auto"/>
            </w:tcBorders>
            <w:shd w:val="clear" w:color="auto" w:fill="auto"/>
            <w:noWrap/>
            <w:hideMark/>
          </w:tcPr>
          <w:p w14:paraId="04566691" w14:textId="77777777" w:rsidR="00AA53E6" w:rsidRPr="006429E3" w:rsidRDefault="00AA53E6" w:rsidP="003B2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p>
        </w:tc>
      </w:tr>
      <w:tr w:rsidR="00AA53E6" w:rsidRPr="00ED1F7A" w14:paraId="0874BDAF"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5F4607BE"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B</w:t>
            </w:r>
          </w:p>
        </w:tc>
        <w:tc>
          <w:tcPr>
            <w:tcW w:w="1698" w:type="dxa"/>
            <w:tcBorders>
              <w:top w:val="nil"/>
              <w:left w:val="nil"/>
              <w:bottom w:val="nil"/>
              <w:right w:val="nil"/>
            </w:tcBorders>
            <w:shd w:val="clear" w:color="auto" w:fill="auto"/>
            <w:noWrap/>
            <w:vAlign w:val="center"/>
          </w:tcPr>
          <w:p w14:paraId="1CA3E895" w14:textId="39A89A3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nil"/>
            </w:tcBorders>
            <w:shd w:val="clear" w:color="auto" w:fill="auto"/>
            <w:noWrap/>
            <w:vAlign w:val="center"/>
          </w:tcPr>
          <w:p w14:paraId="571E51ED" w14:textId="4BA5906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nil"/>
              <w:left w:val="nil"/>
              <w:bottom w:val="nil"/>
              <w:right w:val="single" w:sz="4" w:space="0" w:color="auto"/>
            </w:tcBorders>
            <w:shd w:val="clear" w:color="auto" w:fill="auto"/>
            <w:noWrap/>
            <w:vAlign w:val="center"/>
          </w:tcPr>
          <w:p w14:paraId="4139DAF9" w14:textId="26EBA9A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nil"/>
              <w:left w:val="nil"/>
              <w:bottom w:val="nil"/>
              <w:right w:val="nil"/>
            </w:tcBorders>
            <w:shd w:val="clear" w:color="auto" w:fill="auto"/>
            <w:noWrap/>
            <w:vAlign w:val="center"/>
          </w:tcPr>
          <w:p w14:paraId="63924F2F" w14:textId="482C0E6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nil"/>
              <w:left w:val="nil"/>
              <w:bottom w:val="nil"/>
              <w:right w:val="single" w:sz="8" w:space="0" w:color="auto"/>
            </w:tcBorders>
            <w:shd w:val="clear" w:color="auto" w:fill="auto"/>
            <w:noWrap/>
            <w:vAlign w:val="center"/>
          </w:tcPr>
          <w:p w14:paraId="7EF497E9" w14:textId="4B5F4A4B"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ED1F7A" w14:paraId="33F48AF8"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019D95C1"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C</w:t>
            </w:r>
          </w:p>
        </w:tc>
        <w:tc>
          <w:tcPr>
            <w:tcW w:w="1698" w:type="dxa"/>
            <w:tcBorders>
              <w:top w:val="nil"/>
              <w:left w:val="nil"/>
              <w:bottom w:val="nil"/>
              <w:right w:val="nil"/>
            </w:tcBorders>
            <w:shd w:val="clear" w:color="auto" w:fill="auto"/>
            <w:noWrap/>
            <w:vAlign w:val="center"/>
            <w:hideMark/>
          </w:tcPr>
          <w:p w14:paraId="1586C2EA" w14:textId="440C6E65"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0.07%</w:t>
            </w:r>
          </w:p>
        </w:tc>
        <w:tc>
          <w:tcPr>
            <w:tcW w:w="1698" w:type="dxa"/>
            <w:tcBorders>
              <w:top w:val="nil"/>
              <w:left w:val="nil"/>
              <w:bottom w:val="nil"/>
              <w:right w:val="nil"/>
            </w:tcBorders>
            <w:shd w:val="clear" w:color="auto" w:fill="auto"/>
            <w:noWrap/>
            <w:vAlign w:val="center"/>
            <w:hideMark/>
          </w:tcPr>
          <w:p w14:paraId="6DF04E84" w14:textId="4B389FB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-0.13%</w:t>
            </w:r>
          </w:p>
        </w:tc>
        <w:tc>
          <w:tcPr>
            <w:tcW w:w="1698" w:type="dxa"/>
            <w:tcBorders>
              <w:top w:val="nil"/>
              <w:left w:val="nil"/>
              <w:bottom w:val="nil"/>
              <w:right w:val="single" w:sz="4" w:space="0" w:color="auto"/>
            </w:tcBorders>
            <w:shd w:val="clear" w:color="auto" w:fill="auto"/>
            <w:noWrap/>
            <w:vAlign w:val="center"/>
            <w:hideMark/>
          </w:tcPr>
          <w:p w14:paraId="37011C8C" w14:textId="7A2E5648"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-0.02%</w:t>
            </w:r>
          </w:p>
        </w:tc>
        <w:tc>
          <w:tcPr>
            <w:tcW w:w="1323" w:type="dxa"/>
            <w:tcBorders>
              <w:top w:val="nil"/>
              <w:left w:val="nil"/>
              <w:bottom w:val="nil"/>
              <w:right w:val="nil"/>
            </w:tcBorders>
            <w:shd w:val="clear" w:color="auto" w:fill="auto"/>
            <w:noWrap/>
            <w:vAlign w:val="center"/>
            <w:hideMark/>
          </w:tcPr>
          <w:p w14:paraId="40B0E905" w14:textId="476CB0D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119%</w:t>
            </w:r>
          </w:p>
        </w:tc>
        <w:tc>
          <w:tcPr>
            <w:tcW w:w="1323" w:type="dxa"/>
            <w:tcBorders>
              <w:top w:val="nil"/>
              <w:left w:val="nil"/>
              <w:bottom w:val="nil"/>
              <w:right w:val="single" w:sz="8" w:space="0" w:color="auto"/>
            </w:tcBorders>
            <w:shd w:val="clear" w:color="auto" w:fill="auto"/>
            <w:noWrap/>
            <w:vAlign w:val="center"/>
            <w:hideMark/>
          </w:tcPr>
          <w:p w14:paraId="5DE84D91" w14:textId="343E33E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96%</w:t>
            </w:r>
          </w:p>
        </w:tc>
      </w:tr>
      <w:tr w:rsidR="00AA53E6" w:rsidRPr="00ED1F7A" w14:paraId="02968DDA" w14:textId="77777777" w:rsidTr="003B2D32">
        <w:trPr>
          <w:trHeight w:val="255"/>
          <w:jc w:val="center"/>
        </w:trPr>
        <w:tc>
          <w:tcPr>
            <w:tcW w:w="1818" w:type="dxa"/>
            <w:tcBorders>
              <w:top w:val="nil"/>
              <w:left w:val="single" w:sz="8" w:space="0" w:color="auto"/>
              <w:bottom w:val="nil"/>
              <w:right w:val="single" w:sz="8" w:space="0" w:color="auto"/>
            </w:tcBorders>
            <w:shd w:val="clear" w:color="auto" w:fill="auto"/>
            <w:noWrap/>
            <w:hideMark/>
          </w:tcPr>
          <w:p w14:paraId="47841706"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E</w:t>
            </w:r>
          </w:p>
        </w:tc>
        <w:tc>
          <w:tcPr>
            <w:tcW w:w="1698" w:type="dxa"/>
            <w:tcBorders>
              <w:top w:val="nil"/>
              <w:left w:val="nil"/>
              <w:bottom w:val="nil"/>
              <w:right w:val="nil"/>
            </w:tcBorders>
            <w:shd w:val="clear" w:color="auto" w:fill="auto"/>
            <w:noWrap/>
            <w:vAlign w:val="center"/>
            <w:hideMark/>
          </w:tcPr>
          <w:p w14:paraId="31740D3C" w14:textId="6F3C7FB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698" w:type="dxa"/>
            <w:tcBorders>
              <w:top w:val="nil"/>
              <w:left w:val="nil"/>
              <w:bottom w:val="nil"/>
              <w:right w:val="nil"/>
            </w:tcBorders>
            <w:shd w:val="clear" w:color="auto" w:fill="auto"/>
            <w:noWrap/>
            <w:vAlign w:val="center"/>
            <w:hideMark/>
          </w:tcPr>
          <w:p w14:paraId="4C2C7849" w14:textId="56C5D47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0.25%</w:t>
            </w:r>
          </w:p>
        </w:tc>
        <w:tc>
          <w:tcPr>
            <w:tcW w:w="1698" w:type="dxa"/>
            <w:tcBorders>
              <w:top w:val="nil"/>
              <w:left w:val="nil"/>
              <w:bottom w:val="nil"/>
              <w:right w:val="single" w:sz="4" w:space="0" w:color="auto"/>
            </w:tcBorders>
            <w:shd w:val="clear" w:color="auto" w:fill="auto"/>
            <w:noWrap/>
            <w:vAlign w:val="center"/>
            <w:hideMark/>
          </w:tcPr>
          <w:p w14:paraId="610F58EA" w14:textId="7C9CAAE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0.78%</w:t>
            </w:r>
          </w:p>
        </w:tc>
        <w:tc>
          <w:tcPr>
            <w:tcW w:w="1323" w:type="dxa"/>
            <w:tcBorders>
              <w:top w:val="nil"/>
              <w:left w:val="nil"/>
              <w:bottom w:val="nil"/>
              <w:right w:val="nil"/>
            </w:tcBorders>
            <w:shd w:val="clear" w:color="auto" w:fill="auto"/>
            <w:noWrap/>
            <w:vAlign w:val="center"/>
            <w:hideMark/>
          </w:tcPr>
          <w:p w14:paraId="24D30564" w14:textId="023BF31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108%</w:t>
            </w:r>
          </w:p>
        </w:tc>
        <w:tc>
          <w:tcPr>
            <w:tcW w:w="1323" w:type="dxa"/>
            <w:tcBorders>
              <w:top w:val="nil"/>
              <w:left w:val="nil"/>
              <w:bottom w:val="nil"/>
              <w:right w:val="single" w:sz="8" w:space="0" w:color="auto"/>
            </w:tcBorders>
            <w:shd w:val="clear" w:color="auto" w:fill="auto"/>
            <w:noWrap/>
            <w:vAlign w:val="center"/>
            <w:hideMark/>
          </w:tcPr>
          <w:p w14:paraId="4E8294E2" w14:textId="4021EC1D"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94%</w:t>
            </w:r>
          </w:p>
        </w:tc>
      </w:tr>
      <w:tr w:rsidR="00AA53E6" w:rsidRPr="00ED1F7A" w14:paraId="06D2D7F9" w14:textId="77777777" w:rsidTr="003B2D32">
        <w:trPr>
          <w:trHeight w:val="255"/>
          <w:jc w:val="center"/>
        </w:trPr>
        <w:tc>
          <w:tcPr>
            <w:tcW w:w="1818" w:type="dxa"/>
            <w:tcBorders>
              <w:top w:val="single" w:sz="8" w:space="0" w:color="auto"/>
              <w:left w:val="single" w:sz="8" w:space="0" w:color="auto"/>
              <w:bottom w:val="nil"/>
              <w:right w:val="single" w:sz="8" w:space="0" w:color="auto"/>
            </w:tcBorders>
            <w:shd w:val="clear" w:color="auto" w:fill="auto"/>
            <w:noWrap/>
            <w:hideMark/>
          </w:tcPr>
          <w:p w14:paraId="64CC9F50"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
                <w:bCs/>
                <w:color w:val="000000"/>
                <w:sz w:val="18"/>
                <w:szCs w:val="18"/>
                <w:lang w:eastAsia="ko-KR"/>
              </w:rPr>
            </w:pPr>
            <w:r w:rsidRPr="006429E3">
              <w:rPr>
                <w:sz w:val="18"/>
                <w:szCs w:val="18"/>
              </w:rPr>
              <w:t>Overall</w:t>
            </w:r>
          </w:p>
        </w:tc>
        <w:tc>
          <w:tcPr>
            <w:tcW w:w="1698" w:type="dxa"/>
            <w:tcBorders>
              <w:top w:val="single" w:sz="8" w:space="0" w:color="auto"/>
              <w:left w:val="nil"/>
              <w:bottom w:val="nil"/>
              <w:right w:val="nil"/>
            </w:tcBorders>
            <w:shd w:val="clear" w:color="auto" w:fill="auto"/>
            <w:noWrap/>
            <w:vAlign w:val="center"/>
          </w:tcPr>
          <w:p w14:paraId="1908A5F8" w14:textId="757143E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single" w:sz="8" w:space="0" w:color="auto"/>
              <w:left w:val="nil"/>
              <w:bottom w:val="nil"/>
              <w:right w:val="nil"/>
            </w:tcBorders>
            <w:shd w:val="clear" w:color="auto" w:fill="auto"/>
            <w:noWrap/>
            <w:vAlign w:val="center"/>
          </w:tcPr>
          <w:p w14:paraId="7BD3E6C5" w14:textId="4D3C3B8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698" w:type="dxa"/>
            <w:tcBorders>
              <w:top w:val="single" w:sz="8" w:space="0" w:color="auto"/>
              <w:left w:val="nil"/>
              <w:bottom w:val="nil"/>
              <w:right w:val="single" w:sz="4" w:space="0" w:color="auto"/>
            </w:tcBorders>
            <w:shd w:val="clear" w:color="auto" w:fill="auto"/>
            <w:noWrap/>
            <w:vAlign w:val="center"/>
          </w:tcPr>
          <w:p w14:paraId="0B48FEF1" w14:textId="2029F48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#VALUE!</w:t>
            </w:r>
          </w:p>
        </w:tc>
        <w:tc>
          <w:tcPr>
            <w:tcW w:w="1323" w:type="dxa"/>
            <w:tcBorders>
              <w:top w:val="single" w:sz="8" w:space="0" w:color="auto"/>
              <w:left w:val="nil"/>
              <w:bottom w:val="nil"/>
              <w:right w:val="nil"/>
            </w:tcBorders>
            <w:shd w:val="clear" w:color="auto" w:fill="auto"/>
            <w:noWrap/>
            <w:vAlign w:val="center"/>
          </w:tcPr>
          <w:p w14:paraId="0A692245" w14:textId="10C7538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c>
          <w:tcPr>
            <w:tcW w:w="1323" w:type="dxa"/>
            <w:tcBorders>
              <w:top w:val="single" w:sz="8" w:space="0" w:color="auto"/>
              <w:left w:val="nil"/>
              <w:bottom w:val="nil"/>
              <w:right w:val="single" w:sz="8" w:space="0" w:color="auto"/>
            </w:tcBorders>
            <w:shd w:val="clear" w:color="auto" w:fill="auto"/>
            <w:noWrap/>
            <w:vAlign w:val="center"/>
          </w:tcPr>
          <w:p w14:paraId="7E5465D0" w14:textId="2B66465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#NUM!</w:t>
            </w:r>
          </w:p>
        </w:tc>
      </w:tr>
      <w:tr w:rsidR="00AA53E6" w:rsidRPr="00ED1F7A" w14:paraId="78864A8F" w14:textId="77777777" w:rsidTr="003B2D32">
        <w:trPr>
          <w:trHeight w:val="255"/>
          <w:jc w:val="center"/>
        </w:trPr>
        <w:tc>
          <w:tcPr>
            <w:tcW w:w="1818" w:type="dxa"/>
            <w:tcBorders>
              <w:top w:val="single" w:sz="8" w:space="0" w:color="auto"/>
              <w:left w:val="single" w:sz="8" w:space="0" w:color="auto"/>
              <w:bottom w:val="nil"/>
              <w:right w:val="nil"/>
            </w:tcBorders>
            <w:shd w:val="clear" w:color="auto" w:fill="auto"/>
            <w:noWrap/>
            <w:hideMark/>
          </w:tcPr>
          <w:p w14:paraId="61B4253A"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D</w:t>
            </w:r>
          </w:p>
        </w:tc>
        <w:tc>
          <w:tcPr>
            <w:tcW w:w="1698" w:type="dxa"/>
            <w:tcBorders>
              <w:top w:val="single" w:sz="8" w:space="0" w:color="auto"/>
              <w:left w:val="single" w:sz="8" w:space="0" w:color="auto"/>
              <w:bottom w:val="nil"/>
              <w:right w:val="nil"/>
            </w:tcBorders>
            <w:shd w:val="clear" w:color="auto" w:fill="auto"/>
            <w:noWrap/>
            <w:vAlign w:val="center"/>
            <w:hideMark/>
          </w:tcPr>
          <w:p w14:paraId="5704FDA2" w14:textId="4810A3C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0.05%</w:t>
            </w:r>
          </w:p>
        </w:tc>
        <w:tc>
          <w:tcPr>
            <w:tcW w:w="1698" w:type="dxa"/>
            <w:tcBorders>
              <w:top w:val="single" w:sz="8" w:space="0" w:color="auto"/>
              <w:left w:val="nil"/>
              <w:bottom w:val="nil"/>
              <w:right w:val="nil"/>
            </w:tcBorders>
            <w:shd w:val="clear" w:color="auto" w:fill="auto"/>
            <w:noWrap/>
            <w:vAlign w:val="center"/>
            <w:hideMark/>
          </w:tcPr>
          <w:p w14:paraId="75830857" w14:textId="5BBAAF2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-0.11%</w:t>
            </w:r>
          </w:p>
        </w:tc>
        <w:tc>
          <w:tcPr>
            <w:tcW w:w="1698" w:type="dxa"/>
            <w:tcBorders>
              <w:top w:val="single" w:sz="8" w:space="0" w:color="auto"/>
              <w:left w:val="nil"/>
              <w:bottom w:val="nil"/>
              <w:right w:val="single" w:sz="4" w:space="0" w:color="auto"/>
            </w:tcBorders>
            <w:shd w:val="clear" w:color="auto" w:fill="auto"/>
            <w:noWrap/>
            <w:vAlign w:val="center"/>
            <w:hideMark/>
          </w:tcPr>
          <w:p w14:paraId="3EE3DF4D" w14:textId="7C7DB45A"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0.15%</w:t>
            </w:r>
          </w:p>
        </w:tc>
        <w:tc>
          <w:tcPr>
            <w:tcW w:w="1323" w:type="dxa"/>
            <w:tcBorders>
              <w:top w:val="single" w:sz="8" w:space="0" w:color="auto"/>
              <w:left w:val="nil"/>
              <w:bottom w:val="nil"/>
              <w:right w:val="nil"/>
            </w:tcBorders>
            <w:shd w:val="clear" w:color="auto" w:fill="auto"/>
            <w:noWrap/>
            <w:vAlign w:val="center"/>
            <w:hideMark/>
          </w:tcPr>
          <w:p w14:paraId="46FA63D0" w14:textId="38C460C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122%</w:t>
            </w:r>
          </w:p>
        </w:tc>
        <w:tc>
          <w:tcPr>
            <w:tcW w:w="1323" w:type="dxa"/>
            <w:tcBorders>
              <w:top w:val="single" w:sz="8" w:space="0" w:color="auto"/>
              <w:left w:val="nil"/>
              <w:bottom w:val="nil"/>
              <w:right w:val="single" w:sz="8" w:space="0" w:color="auto"/>
            </w:tcBorders>
            <w:shd w:val="clear" w:color="auto" w:fill="auto"/>
            <w:noWrap/>
            <w:vAlign w:val="center"/>
            <w:hideMark/>
          </w:tcPr>
          <w:p w14:paraId="0ED41069" w14:textId="067E4F0C"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99%</w:t>
            </w:r>
          </w:p>
        </w:tc>
      </w:tr>
      <w:tr w:rsidR="00AA53E6" w:rsidRPr="00ED1F7A" w14:paraId="4006154C" w14:textId="77777777" w:rsidTr="003B2D32">
        <w:trPr>
          <w:trHeight w:val="255"/>
          <w:jc w:val="center"/>
        </w:trPr>
        <w:tc>
          <w:tcPr>
            <w:tcW w:w="1818" w:type="dxa"/>
            <w:tcBorders>
              <w:top w:val="nil"/>
              <w:left w:val="single" w:sz="8" w:space="0" w:color="auto"/>
              <w:bottom w:val="nil"/>
              <w:right w:val="nil"/>
            </w:tcBorders>
            <w:shd w:val="clear" w:color="auto" w:fill="auto"/>
            <w:noWrap/>
            <w:hideMark/>
          </w:tcPr>
          <w:p w14:paraId="52E7358D"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color w:val="000000"/>
                <w:sz w:val="18"/>
                <w:szCs w:val="18"/>
                <w:lang w:eastAsia="ko-KR"/>
              </w:rPr>
            </w:pPr>
            <w:r w:rsidRPr="006429E3">
              <w:rPr>
                <w:sz w:val="18"/>
                <w:szCs w:val="18"/>
              </w:rPr>
              <w:t>Class F</w:t>
            </w:r>
          </w:p>
        </w:tc>
        <w:tc>
          <w:tcPr>
            <w:tcW w:w="1698" w:type="dxa"/>
            <w:tcBorders>
              <w:top w:val="nil"/>
              <w:left w:val="single" w:sz="8" w:space="0" w:color="auto"/>
              <w:bottom w:val="nil"/>
              <w:right w:val="nil"/>
            </w:tcBorders>
            <w:shd w:val="clear" w:color="auto" w:fill="auto"/>
            <w:noWrap/>
            <w:vAlign w:val="center"/>
            <w:hideMark/>
          </w:tcPr>
          <w:p w14:paraId="0AFE47C1" w14:textId="61B5C2CF"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0.02%</w:t>
            </w:r>
          </w:p>
        </w:tc>
        <w:tc>
          <w:tcPr>
            <w:tcW w:w="1698" w:type="dxa"/>
            <w:tcBorders>
              <w:top w:val="nil"/>
              <w:left w:val="nil"/>
              <w:bottom w:val="nil"/>
              <w:right w:val="nil"/>
            </w:tcBorders>
            <w:shd w:val="clear" w:color="auto" w:fill="auto"/>
            <w:noWrap/>
            <w:vAlign w:val="center"/>
            <w:hideMark/>
          </w:tcPr>
          <w:p w14:paraId="58136F4F" w14:textId="24101A69"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-0.27%</w:t>
            </w:r>
          </w:p>
        </w:tc>
        <w:tc>
          <w:tcPr>
            <w:tcW w:w="1698" w:type="dxa"/>
            <w:tcBorders>
              <w:top w:val="nil"/>
              <w:left w:val="nil"/>
              <w:bottom w:val="nil"/>
              <w:right w:val="single" w:sz="4" w:space="0" w:color="auto"/>
            </w:tcBorders>
            <w:shd w:val="clear" w:color="auto" w:fill="auto"/>
            <w:noWrap/>
            <w:vAlign w:val="center"/>
            <w:hideMark/>
          </w:tcPr>
          <w:p w14:paraId="7CA20C60" w14:textId="47649B73"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0.53%</w:t>
            </w:r>
          </w:p>
        </w:tc>
        <w:tc>
          <w:tcPr>
            <w:tcW w:w="1323" w:type="dxa"/>
            <w:tcBorders>
              <w:top w:val="nil"/>
              <w:left w:val="nil"/>
              <w:bottom w:val="nil"/>
              <w:right w:val="nil"/>
            </w:tcBorders>
            <w:shd w:val="clear" w:color="auto" w:fill="auto"/>
            <w:noWrap/>
            <w:vAlign w:val="center"/>
            <w:hideMark/>
          </w:tcPr>
          <w:p w14:paraId="6FC1C78B" w14:textId="66B0C6A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100%</w:t>
            </w:r>
          </w:p>
        </w:tc>
        <w:tc>
          <w:tcPr>
            <w:tcW w:w="1323" w:type="dxa"/>
            <w:tcBorders>
              <w:top w:val="nil"/>
              <w:left w:val="nil"/>
              <w:bottom w:val="nil"/>
              <w:right w:val="single" w:sz="8" w:space="0" w:color="auto"/>
            </w:tcBorders>
            <w:shd w:val="clear" w:color="auto" w:fill="auto"/>
            <w:noWrap/>
            <w:vAlign w:val="center"/>
            <w:hideMark/>
          </w:tcPr>
          <w:p w14:paraId="78110552" w14:textId="780475E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102%</w:t>
            </w:r>
          </w:p>
        </w:tc>
      </w:tr>
      <w:tr w:rsidR="00AA53E6" w:rsidRPr="001D4A5D" w14:paraId="4DC4EA55" w14:textId="77777777" w:rsidTr="003B2D32">
        <w:trPr>
          <w:trHeight w:val="255"/>
          <w:jc w:val="center"/>
        </w:trPr>
        <w:tc>
          <w:tcPr>
            <w:tcW w:w="1818" w:type="dxa"/>
            <w:tcBorders>
              <w:top w:val="nil"/>
              <w:left w:val="single" w:sz="8" w:space="0" w:color="auto"/>
              <w:bottom w:val="single" w:sz="8" w:space="0" w:color="auto"/>
              <w:right w:val="nil"/>
            </w:tcBorders>
            <w:shd w:val="clear" w:color="auto" w:fill="auto"/>
            <w:noWrap/>
          </w:tcPr>
          <w:p w14:paraId="446BDDD9" w14:textId="77777777" w:rsidR="00AA53E6" w:rsidRPr="006429E3"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rFonts w:hint="eastAsia"/>
                <w:sz w:val="18"/>
                <w:szCs w:val="18"/>
                <w:lang w:eastAsia="zh-CN"/>
              </w:rPr>
              <w:t>Class</w:t>
            </w:r>
            <w:r>
              <w:rPr>
                <w:sz w:val="18"/>
                <w:szCs w:val="18"/>
              </w:rPr>
              <w:t xml:space="preserve"> </w:t>
            </w:r>
            <w:r>
              <w:rPr>
                <w:rFonts w:hint="eastAsia"/>
                <w:sz w:val="18"/>
                <w:szCs w:val="18"/>
                <w:lang w:eastAsia="zh-CN"/>
              </w:rPr>
              <w:t>TGM</w:t>
            </w:r>
          </w:p>
        </w:tc>
        <w:tc>
          <w:tcPr>
            <w:tcW w:w="1698" w:type="dxa"/>
            <w:tcBorders>
              <w:top w:val="nil"/>
              <w:left w:val="single" w:sz="8" w:space="0" w:color="auto"/>
              <w:bottom w:val="single" w:sz="8" w:space="0" w:color="auto"/>
              <w:right w:val="nil"/>
            </w:tcBorders>
            <w:shd w:val="clear" w:color="auto" w:fill="auto"/>
            <w:noWrap/>
            <w:vAlign w:val="center"/>
          </w:tcPr>
          <w:p w14:paraId="792AB47B" w14:textId="4A2EDAC7"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-0.10%</w:t>
            </w:r>
          </w:p>
        </w:tc>
        <w:tc>
          <w:tcPr>
            <w:tcW w:w="1698" w:type="dxa"/>
            <w:tcBorders>
              <w:top w:val="nil"/>
              <w:left w:val="nil"/>
              <w:bottom w:val="single" w:sz="8" w:space="0" w:color="auto"/>
              <w:right w:val="nil"/>
            </w:tcBorders>
            <w:shd w:val="clear" w:color="auto" w:fill="auto"/>
            <w:noWrap/>
            <w:vAlign w:val="center"/>
          </w:tcPr>
          <w:p w14:paraId="765ACD0A" w14:textId="4A14F8B0"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-0.08%</w:t>
            </w:r>
          </w:p>
        </w:tc>
        <w:tc>
          <w:tcPr>
            <w:tcW w:w="1698" w:type="dxa"/>
            <w:tcBorders>
              <w:top w:val="nil"/>
              <w:left w:val="nil"/>
              <w:bottom w:val="single" w:sz="8" w:space="0" w:color="auto"/>
              <w:right w:val="single" w:sz="4" w:space="0" w:color="auto"/>
            </w:tcBorders>
            <w:shd w:val="clear" w:color="auto" w:fill="auto"/>
            <w:noWrap/>
            <w:vAlign w:val="center"/>
          </w:tcPr>
          <w:p w14:paraId="1478EA4D" w14:textId="79803BAE"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-0.14%</w:t>
            </w:r>
          </w:p>
        </w:tc>
        <w:tc>
          <w:tcPr>
            <w:tcW w:w="1323" w:type="dxa"/>
            <w:tcBorders>
              <w:top w:val="nil"/>
              <w:left w:val="nil"/>
              <w:bottom w:val="single" w:sz="8" w:space="0" w:color="auto"/>
              <w:right w:val="nil"/>
            </w:tcBorders>
            <w:shd w:val="clear" w:color="auto" w:fill="auto"/>
            <w:noWrap/>
            <w:vAlign w:val="center"/>
          </w:tcPr>
          <w:p w14:paraId="7DC15493" w14:textId="58C30C42"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101%</w:t>
            </w:r>
          </w:p>
        </w:tc>
        <w:tc>
          <w:tcPr>
            <w:tcW w:w="1323" w:type="dxa"/>
            <w:tcBorders>
              <w:top w:val="nil"/>
              <w:left w:val="nil"/>
              <w:bottom w:val="single" w:sz="8" w:space="0" w:color="auto"/>
              <w:right w:val="single" w:sz="8" w:space="0" w:color="auto"/>
            </w:tcBorders>
            <w:shd w:val="clear" w:color="auto" w:fill="auto"/>
            <w:noWrap/>
            <w:vAlign w:val="center"/>
          </w:tcPr>
          <w:p w14:paraId="7CD68BFA" w14:textId="78045284" w:rsidR="00AA53E6" w:rsidRPr="00AA53E6" w:rsidRDefault="00AA53E6" w:rsidP="00AA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r w:rsidRPr="00AA53E6">
              <w:rPr>
                <w:sz w:val="18"/>
              </w:rPr>
              <w:t>100%</w:t>
            </w:r>
          </w:p>
        </w:tc>
      </w:tr>
    </w:tbl>
    <w:p w14:paraId="165EAA1B" w14:textId="77777777" w:rsidR="00AA53E6" w:rsidRPr="00AA53E6" w:rsidRDefault="00AA53E6" w:rsidP="00AA53E6">
      <w:pPr>
        <w:rPr>
          <w:lang w:val="en-CA"/>
        </w:rPr>
      </w:pPr>
    </w:p>
    <w:p w14:paraId="669DA4AB" w14:textId="2AF8E234" w:rsidR="001450C9" w:rsidRDefault="001450C9" w:rsidP="001450C9">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lang w:eastAsia="ko-KR"/>
        </w:rPr>
        <w:t>Conclusion</w:t>
      </w:r>
    </w:p>
    <w:p w14:paraId="6C362B61" w14:textId="2ADC9CFA" w:rsidR="00371EE2" w:rsidRPr="00917590" w:rsidRDefault="001450C9" w:rsidP="00371EE2">
      <w:pPr>
        <w:rPr>
          <w:lang w:val="en-CA"/>
        </w:rPr>
      </w:pPr>
      <w:r>
        <w:rPr>
          <w:rFonts w:hint="eastAsia"/>
          <w:lang w:eastAsia="zh-CN"/>
        </w:rPr>
        <w:t>I</w:t>
      </w:r>
      <w:r>
        <w:rPr>
          <w:lang w:eastAsia="zh-CN"/>
        </w:rPr>
        <w:t>n this proposal, modification of IBC and ATMVP candidate list construction was proposed.</w:t>
      </w:r>
      <w:r w:rsidR="00C040E8">
        <w:rPr>
          <w:lang w:eastAsia="zh-CN"/>
        </w:rPr>
        <w:t xml:space="preserve"> With the proposed modifications, IBC/ATMVP candidate derivation processes can be better aligned with spatial merge candidate derivation process. </w:t>
      </w:r>
      <w:r w:rsidR="00C040E8" w:rsidRPr="00C040E8">
        <w:rPr>
          <w:lang w:eastAsia="zh-CN"/>
        </w:rPr>
        <w:t xml:space="preserve">Simulation results for all tests shows </w:t>
      </w:r>
      <w:r w:rsidR="00C040E8">
        <w:rPr>
          <w:lang w:eastAsia="zh-CN"/>
        </w:rPr>
        <w:t xml:space="preserve">minor performance change </w:t>
      </w:r>
      <w:r w:rsidR="00C040E8" w:rsidRPr="00C040E8">
        <w:rPr>
          <w:lang w:eastAsia="zh-CN"/>
        </w:rPr>
        <w:t xml:space="preserve">on average compared to VTM </w:t>
      </w:r>
      <w:r w:rsidR="00C040E8">
        <w:rPr>
          <w:lang w:eastAsia="zh-CN"/>
        </w:rPr>
        <w:t>7.0</w:t>
      </w:r>
      <w:r w:rsidR="00C040E8" w:rsidRPr="00C040E8">
        <w:rPr>
          <w:lang w:eastAsia="zh-CN"/>
        </w:rPr>
        <w:t xml:space="preserve"> anchor,</w:t>
      </w:r>
      <w:r w:rsidR="00371EE2">
        <w:rPr>
          <w:lang w:val="en-CA"/>
        </w:rPr>
        <w:t xml:space="preserve"> it is recommended to adopt the proposed methods</w:t>
      </w:r>
      <w:r w:rsidR="00250935">
        <w:rPr>
          <w:lang w:val="en-CA"/>
        </w:rPr>
        <w:t xml:space="preserve"> to the next version of VVC work</w:t>
      </w:r>
      <w:r w:rsidR="00371EE2">
        <w:rPr>
          <w:lang w:val="en-CA"/>
        </w:rPr>
        <w:t>ing draft.</w:t>
      </w:r>
    </w:p>
    <w:p w14:paraId="290AA388" w14:textId="5998042E" w:rsidR="001450C9" w:rsidRPr="001450C9" w:rsidRDefault="001450C9" w:rsidP="001450C9">
      <w:pPr>
        <w:rPr>
          <w:lang w:eastAsia="zh-CN"/>
        </w:rPr>
      </w:pPr>
    </w:p>
    <w:p w14:paraId="624E6761" w14:textId="77777777" w:rsidR="00AA53E6" w:rsidRPr="00AA53E6" w:rsidRDefault="00AA53E6" w:rsidP="00AA53E6">
      <w:pPr>
        <w:rPr>
          <w:lang w:val="en-CA"/>
        </w:rPr>
      </w:pPr>
    </w:p>
    <w:p w14:paraId="325A29BD" w14:textId="0DD992BE" w:rsidR="0020537D" w:rsidRPr="00972B83" w:rsidRDefault="0020537D" w:rsidP="0020537D">
      <w:pPr>
        <w:pStyle w:val="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7D3FC9">
        <w:rPr>
          <w:rFonts w:hint="eastAsia"/>
          <w:lang w:eastAsia="ko-KR"/>
        </w:rPr>
        <w:t>References</w:t>
      </w:r>
    </w:p>
    <w:p w14:paraId="48001552" w14:textId="4546BCE6" w:rsidR="0020537D" w:rsidRDefault="0020537D" w:rsidP="0020537D">
      <w:pPr>
        <w:pStyle w:val="aa"/>
        <w:numPr>
          <w:ilvl w:val="0"/>
          <w:numId w:val="40"/>
        </w:numPr>
        <w:spacing w:line="276" w:lineRule="auto"/>
        <w:rPr>
          <w:lang w:eastAsia="ja-JP"/>
        </w:rPr>
      </w:pPr>
      <w:bookmarkStart w:id="1" w:name="_Ref512330873"/>
      <w:bookmarkStart w:id="2" w:name="_Ref512330395"/>
      <w:r w:rsidRPr="0020537D">
        <w:rPr>
          <w:lang w:eastAsia="ja-JP"/>
        </w:rPr>
        <w:t>B. Bross, J. Chen, S. Liu, Y.-K. Wang</w:t>
      </w:r>
      <w:r w:rsidRPr="00C6285F">
        <w:rPr>
          <w:lang w:eastAsia="ja-JP"/>
        </w:rPr>
        <w:t>, “</w:t>
      </w:r>
      <w:r w:rsidRPr="0020537D">
        <w:rPr>
          <w:lang w:eastAsia="ja-JP"/>
        </w:rPr>
        <w:t>Versatile Video Coding (Draft 7)</w:t>
      </w:r>
      <w:r w:rsidRPr="00C6285F">
        <w:rPr>
          <w:lang w:eastAsia="ja-JP"/>
        </w:rPr>
        <w:t>,” Joint Video Experts Team (JVET) of ITU-T SG 16 WP 3 and ISO/I</w:t>
      </w:r>
      <w:r>
        <w:rPr>
          <w:lang w:eastAsia="ja-JP"/>
        </w:rPr>
        <w:t>EC JTC 1/SC 29/WG 11, JVET-</w:t>
      </w:r>
      <w:r>
        <w:rPr>
          <w:rFonts w:hint="eastAsia"/>
          <w:lang w:eastAsia="zh-CN"/>
        </w:rPr>
        <w:t>P</w:t>
      </w:r>
      <w:r>
        <w:rPr>
          <w:rFonts w:hint="eastAsia"/>
        </w:rPr>
        <w:t>2001</w:t>
      </w:r>
      <w:r>
        <w:rPr>
          <w:lang w:eastAsia="ja-JP"/>
        </w:rPr>
        <w:t xml:space="preserve">, </w:t>
      </w:r>
      <w:r>
        <w:t>Oct</w:t>
      </w:r>
      <w:r w:rsidRPr="00C6285F">
        <w:rPr>
          <w:lang w:eastAsia="ja-JP"/>
        </w:rPr>
        <w:t>. 2019</w:t>
      </w:r>
    </w:p>
    <w:p w14:paraId="600A5670" w14:textId="73A74A53" w:rsidR="007A1CB8" w:rsidRPr="007A1CB8" w:rsidRDefault="007A1CB8" w:rsidP="007A1CB8">
      <w:pPr>
        <w:pStyle w:val="aa"/>
        <w:numPr>
          <w:ilvl w:val="0"/>
          <w:numId w:val="40"/>
        </w:numPr>
        <w:spacing w:line="276" w:lineRule="auto"/>
        <w:rPr>
          <w:lang w:eastAsia="ja-JP"/>
        </w:rPr>
      </w:pPr>
      <w:r w:rsidRPr="007A1CB8">
        <w:rPr>
          <w:lang w:eastAsia="ja-JP"/>
        </w:rPr>
        <w:t>Z. Wang, Y. Yan, J. Luo (Alibaba)</w:t>
      </w:r>
      <w:r>
        <w:rPr>
          <w:lang w:eastAsia="ja-JP"/>
        </w:rPr>
        <w:t>, “</w:t>
      </w:r>
      <w:r w:rsidRPr="007A1CB8">
        <w:rPr>
          <w:lang w:eastAsia="ja-JP"/>
        </w:rPr>
        <w:t>AHG15: Signaling of chroma QP mapping table</w:t>
      </w:r>
      <w:r>
        <w:rPr>
          <w:lang w:eastAsia="ja-JP"/>
        </w:rPr>
        <w:t xml:space="preserve">”, </w:t>
      </w:r>
      <w:r w:rsidRPr="00C6285F">
        <w:rPr>
          <w:lang w:eastAsia="ja-JP"/>
        </w:rPr>
        <w:t>Joint Video Experts Team (JVET) of ITU-T SG 16 WP 3 and ISO/I</w:t>
      </w:r>
      <w:r>
        <w:rPr>
          <w:lang w:eastAsia="ja-JP"/>
        </w:rPr>
        <w:t>EC JTC 1/SC 29/WG 11, JVET-</w:t>
      </w:r>
      <w:r>
        <w:rPr>
          <w:rFonts w:hint="eastAsia"/>
          <w:lang w:eastAsia="zh-CN"/>
        </w:rPr>
        <w:t>P</w:t>
      </w:r>
      <w:r>
        <w:t>0321</w:t>
      </w:r>
      <w:r>
        <w:rPr>
          <w:lang w:eastAsia="ja-JP"/>
        </w:rPr>
        <w:t xml:space="preserve">, </w:t>
      </w:r>
      <w:r>
        <w:t>Oct</w:t>
      </w:r>
      <w:r w:rsidRPr="00C6285F">
        <w:rPr>
          <w:lang w:eastAsia="ja-JP"/>
        </w:rPr>
        <w:t>. 2019</w:t>
      </w:r>
    </w:p>
    <w:bookmarkEnd w:id="1"/>
    <w:p w14:paraId="463EC693" w14:textId="126250CF" w:rsidR="0020537D" w:rsidRPr="00C6285F" w:rsidRDefault="0020537D" w:rsidP="0020537D">
      <w:pPr>
        <w:pStyle w:val="aa"/>
        <w:numPr>
          <w:ilvl w:val="0"/>
          <w:numId w:val="40"/>
        </w:numPr>
        <w:spacing w:line="276" w:lineRule="auto"/>
        <w:rPr>
          <w:rStyle w:val="a6"/>
          <w:lang w:eastAsia="ja-JP"/>
        </w:rPr>
      </w:pPr>
      <w:r w:rsidRPr="00C13D9C">
        <w:rPr>
          <w:rStyle w:val="a6"/>
          <w:lang w:eastAsia="ja-JP"/>
        </w:rPr>
        <w:t>https://vcgit.hhi.fraunhofer.de/jvet/VV</w:t>
      </w:r>
      <w:r>
        <w:rPr>
          <w:rStyle w:val="a6"/>
          <w:lang w:eastAsia="ja-JP"/>
        </w:rPr>
        <w:t>CSoftware_VTM/tags/VTM-7.0</w:t>
      </w:r>
    </w:p>
    <w:p w14:paraId="7154E2CC" w14:textId="0EBB58E0" w:rsidR="0020537D" w:rsidRDefault="0020537D" w:rsidP="0020537D">
      <w:pPr>
        <w:pStyle w:val="aa"/>
        <w:numPr>
          <w:ilvl w:val="0"/>
          <w:numId w:val="40"/>
        </w:numPr>
        <w:spacing w:line="276" w:lineRule="auto"/>
        <w:rPr>
          <w:lang w:eastAsia="ja-JP"/>
        </w:rPr>
      </w:pPr>
      <w:r w:rsidRPr="00C6285F">
        <w:rPr>
          <w:lang w:eastAsia="ja-JP"/>
        </w:rPr>
        <w:t xml:space="preserve">F. Bossen, J. Boyce, K. Suehring, X. Li, and V. </w:t>
      </w:r>
      <w:proofErr w:type="spellStart"/>
      <w:r w:rsidRPr="00C6285F">
        <w:rPr>
          <w:lang w:eastAsia="ja-JP"/>
        </w:rPr>
        <w:t>Seregin</w:t>
      </w:r>
      <w:proofErr w:type="spellEnd"/>
      <w:r w:rsidRPr="00C6285F">
        <w:rPr>
          <w:lang w:eastAsia="ja-JP"/>
        </w:rPr>
        <w:t>, “JVET common test conditions and software reference configurations for SDR video,</w:t>
      </w:r>
      <w:r w:rsidRPr="00C6285F">
        <w:t>”</w:t>
      </w:r>
      <w:r w:rsidRPr="00C6285F">
        <w:rPr>
          <w:lang w:eastAsia="ja-JP"/>
        </w:rPr>
        <w:t xml:space="preserve"> </w:t>
      </w:r>
      <w:r w:rsidRPr="00C6285F">
        <w:rPr>
          <w:lang w:eastAsia="ko-KR"/>
        </w:rPr>
        <w:t xml:space="preserve">Joint Video Experts Team (JVET) of ITU-T SG 16 WP 3 and ISO/IEC JTC 1/SC 29/WG 11, </w:t>
      </w:r>
      <w:r w:rsidRPr="00C6285F">
        <w:rPr>
          <w:lang w:eastAsia="ja-JP"/>
        </w:rPr>
        <w:t>JVET-N1010, Mar. 2019</w:t>
      </w:r>
      <w:bookmarkEnd w:id="2"/>
    </w:p>
    <w:p w14:paraId="608D8D71" w14:textId="77777777" w:rsidR="0020537D" w:rsidRPr="005B217D" w:rsidRDefault="0020537D" w:rsidP="0020537D">
      <w:pPr>
        <w:pStyle w:val="1"/>
        <w:rPr>
          <w:lang w:val="en-CA"/>
        </w:rPr>
      </w:pPr>
      <w:r w:rsidRPr="005B217D">
        <w:rPr>
          <w:lang w:val="en-CA"/>
        </w:rPr>
        <w:t>Patent rights declaration(s)</w:t>
      </w:r>
    </w:p>
    <w:p w14:paraId="31780018" w14:textId="4A0833A9" w:rsidR="0020537D" w:rsidRDefault="0020537D" w:rsidP="0020537D">
      <w:pPr>
        <w:rPr>
          <w:b/>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A85C9A" w14:textId="77777777" w:rsidR="0020537D" w:rsidRPr="00843650" w:rsidRDefault="0020537D" w:rsidP="0020537D">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BCF7B" w14:textId="77777777" w:rsidR="00903A42" w:rsidRDefault="00903A42">
      <w:r>
        <w:separator/>
      </w:r>
    </w:p>
  </w:endnote>
  <w:endnote w:type="continuationSeparator" w:id="0">
    <w:p w14:paraId="0FD4B465" w14:textId="77777777" w:rsidR="00903A42" w:rsidRDefault="0090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98B5462" w:rsidR="00250935" w:rsidRPr="00C00DDE" w:rsidRDefault="0025093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52532">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52532">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A9167" w14:textId="77777777" w:rsidR="00903A42" w:rsidRDefault="00903A42">
      <w:r>
        <w:separator/>
      </w:r>
    </w:p>
  </w:footnote>
  <w:footnote w:type="continuationSeparator" w:id="0">
    <w:p w14:paraId="2711D98B" w14:textId="77777777" w:rsidR="00903A42" w:rsidRDefault="00903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2E2A2E4E"/>
    <w:multiLevelType w:val="hybridMultilevel"/>
    <w:tmpl w:val="70083D9A"/>
    <w:lvl w:ilvl="0" w:tplc="48090011">
      <w:start w:val="1"/>
      <w:numFmt w:val="decimal"/>
      <w:lvlText w:val="%1)"/>
      <w:lvlJc w:val="left"/>
      <w:pPr>
        <w:ind w:left="720" w:hanging="360"/>
      </w:pPr>
      <w:rPr>
        <w:rFonts w:hint="default"/>
      </w:rPr>
    </w:lvl>
    <w:lvl w:ilvl="1" w:tplc="D0D2B7E6">
      <w:start w:val="1"/>
      <w:numFmt w:val="lowerLetter"/>
      <w:lvlText w:val="2.%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4446AD0"/>
    <w:multiLevelType w:val="hybridMultilevel"/>
    <w:tmpl w:val="4D84112E"/>
    <w:lvl w:ilvl="0" w:tplc="BA5CDA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8">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8"/>
  </w:num>
  <w:num w:numId="7">
    <w:abstractNumId w:val="11"/>
  </w:num>
  <w:num w:numId="8">
    <w:abstractNumId w:val="8"/>
  </w:num>
  <w:num w:numId="9">
    <w:abstractNumId w:val="2"/>
  </w:num>
  <w:num w:numId="10">
    <w:abstractNumId w:val="7"/>
  </w:num>
  <w:num w:numId="11">
    <w:abstractNumId w:val="3"/>
  </w:num>
  <w:num w:numId="12">
    <w:abstractNumId w:val="30"/>
  </w:num>
  <w:num w:numId="13">
    <w:abstractNumId w:val="16"/>
  </w:num>
  <w:num w:numId="14">
    <w:abstractNumId w:val="25"/>
  </w:num>
  <w:num w:numId="15">
    <w:abstractNumId w:val="22"/>
  </w:num>
  <w:num w:numId="16">
    <w:abstractNumId w:val="6"/>
  </w:num>
  <w:num w:numId="17">
    <w:abstractNumId w:val="8"/>
  </w:num>
  <w:num w:numId="18">
    <w:abstractNumId w:val="8"/>
  </w:num>
  <w:num w:numId="19">
    <w:abstractNumId w:val="8"/>
  </w:num>
  <w:num w:numId="20">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3"/>
  </w:num>
  <w:num w:numId="23">
    <w:abstractNumId w:val="13"/>
  </w:num>
  <w:num w:numId="24">
    <w:abstractNumId w:val="5"/>
  </w:num>
  <w:num w:numId="25">
    <w:abstractNumId w:val="8"/>
  </w:num>
  <w:num w:numId="26">
    <w:abstractNumId w:val="10"/>
  </w:num>
  <w:num w:numId="27">
    <w:abstractNumId w:val="8"/>
  </w:num>
  <w:num w:numId="28">
    <w:abstractNumId w:val="8"/>
  </w:num>
  <w:num w:numId="29">
    <w:abstractNumId w:val="0"/>
  </w:num>
  <w:num w:numId="30">
    <w:abstractNumId w:val="8"/>
  </w:num>
  <w:num w:numId="31">
    <w:abstractNumId w:val="14"/>
  </w:num>
  <w:num w:numId="32">
    <w:abstractNumId w:val="31"/>
  </w:num>
  <w:num w:numId="33">
    <w:abstractNumId w:val="28"/>
  </w:num>
  <w:num w:numId="34">
    <w:abstractNumId w:val="8"/>
  </w:num>
  <w:num w:numId="35">
    <w:abstractNumId w:val="21"/>
  </w:num>
  <w:num w:numId="36">
    <w:abstractNumId w:val="8"/>
  </w:num>
  <w:num w:numId="37">
    <w:abstractNumId w:val="12"/>
  </w:num>
  <w:num w:numId="38">
    <w:abstractNumId w:val="24"/>
  </w:num>
  <w:num w:numId="39">
    <w:abstractNumId w:val="4"/>
  </w:num>
  <w:num w:numId="40">
    <w:abstractNumId w:val="29"/>
  </w:num>
  <w:num w:numId="41">
    <w:abstractNumId w:val="15"/>
  </w:num>
  <w:num w:numId="42">
    <w:abstractNumId w:val="9"/>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5E7"/>
    <w:rsid w:val="000308A3"/>
    <w:rsid w:val="000458BC"/>
    <w:rsid w:val="00045C41"/>
    <w:rsid w:val="00046C03"/>
    <w:rsid w:val="00065039"/>
    <w:rsid w:val="0007614F"/>
    <w:rsid w:val="00081398"/>
    <w:rsid w:val="0009033C"/>
    <w:rsid w:val="00094479"/>
    <w:rsid w:val="000962AC"/>
    <w:rsid w:val="000A7C81"/>
    <w:rsid w:val="000B0C0F"/>
    <w:rsid w:val="000B1C6B"/>
    <w:rsid w:val="000B26C5"/>
    <w:rsid w:val="000B4FF9"/>
    <w:rsid w:val="000C09AC"/>
    <w:rsid w:val="000C762B"/>
    <w:rsid w:val="000E00F3"/>
    <w:rsid w:val="000F158C"/>
    <w:rsid w:val="000F7F53"/>
    <w:rsid w:val="00102F3D"/>
    <w:rsid w:val="00124E38"/>
    <w:rsid w:val="0012580B"/>
    <w:rsid w:val="00131F90"/>
    <w:rsid w:val="0013458C"/>
    <w:rsid w:val="00134F64"/>
    <w:rsid w:val="0013526E"/>
    <w:rsid w:val="001450C9"/>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D4A5D"/>
    <w:rsid w:val="001E0248"/>
    <w:rsid w:val="001E02BE"/>
    <w:rsid w:val="001E3B37"/>
    <w:rsid w:val="001F2594"/>
    <w:rsid w:val="0020537D"/>
    <w:rsid w:val="002055A6"/>
    <w:rsid w:val="00206460"/>
    <w:rsid w:val="002069B4"/>
    <w:rsid w:val="00215DFC"/>
    <w:rsid w:val="002212DF"/>
    <w:rsid w:val="00221A49"/>
    <w:rsid w:val="00222CD4"/>
    <w:rsid w:val="00225016"/>
    <w:rsid w:val="002253CA"/>
    <w:rsid w:val="002264A6"/>
    <w:rsid w:val="00227BA7"/>
    <w:rsid w:val="0023011C"/>
    <w:rsid w:val="002364B1"/>
    <w:rsid w:val="002375C1"/>
    <w:rsid w:val="00241C0B"/>
    <w:rsid w:val="00250935"/>
    <w:rsid w:val="00255D94"/>
    <w:rsid w:val="00257804"/>
    <w:rsid w:val="00263398"/>
    <w:rsid w:val="00263B99"/>
    <w:rsid w:val="00266F06"/>
    <w:rsid w:val="00275BCF"/>
    <w:rsid w:val="00275CE8"/>
    <w:rsid w:val="00291E36"/>
    <w:rsid w:val="00292257"/>
    <w:rsid w:val="002A54E0"/>
    <w:rsid w:val="002A59A9"/>
    <w:rsid w:val="002B1595"/>
    <w:rsid w:val="002B191D"/>
    <w:rsid w:val="002B2E83"/>
    <w:rsid w:val="002D0AF6"/>
    <w:rsid w:val="002E48B7"/>
    <w:rsid w:val="002F164D"/>
    <w:rsid w:val="003021BC"/>
    <w:rsid w:val="00305D5B"/>
    <w:rsid w:val="00306206"/>
    <w:rsid w:val="00311037"/>
    <w:rsid w:val="00317D85"/>
    <w:rsid w:val="00327C56"/>
    <w:rsid w:val="003315A1"/>
    <w:rsid w:val="003373EC"/>
    <w:rsid w:val="00342FF4"/>
    <w:rsid w:val="00344E5A"/>
    <w:rsid w:val="00346148"/>
    <w:rsid w:val="003536A9"/>
    <w:rsid w:val="003669EA"/>
    <w:rsid w:val="003706CC"/>
    <w:rsid w:val="00371EE2"/>
    <w:rsid w:val="00377710"/>
    <w:rsid w:val="003845D4"/>
    <w:rsid w:val="00385A2B"/>
    <w:rsid w:val="00387D31"/>
    <w:rsid w:val="003948D6"/>
    <w:rsid w:val="003A2D8E"/>
    <w:rsid w:val="003A7CE6"/>
    <w:rsid w:val="003B2D32"/>
    <w:rsid w:val="003C20E4"/>
    <w:rsid w:val="003C3A1F"/>
    <w:rsid w:val="003D6342"/>
    <w:rsid w:val="003E6F90"/>
    <w:rsid w:val="003E73ED"/>
    <w:rsid w:val="003F5D0F"/>
    <w:rsid w:val="00403851"/>
    <w:rsid w:val="004135C6"/>
    <w:rsid w:val="00414101"/>
    <w:rsid w:val="004219CF"/>
    <w:rsid w:val="004234F0"/>
    <w:rsid w:val="004259F9"/>
    <w:rsid w:val="00426EF7"/>
    <w:rsid w:val="00427D06"/>
    <w:rsid w:val="00433DDB"/>
    <w:rsid w:val="00435A29"/>
    <w:rsid w:val="00437619"/>
    <w:rsid w:val="00452532"/>
    <w:rsid w:val="00465A1E"/>
    <w:rsid w:val="00475EE5"/>
    <w:rsid w:val="00491178"/>
    <w:rsid w:val="0049445A"/>
    <w:rsid w:val="004A2A63"/>
    <w:rsid w:val="004A3C98"/>
    <w:rsid w:val="004B210C"/>
    <w:rsid w:val="004D3A7A"/>
    <w:rsid w:val="004D405F"/>
    <w:rsid w:val="004E4F4F"/>
    <w:rsid w:val="004E6789"/>
    <w:rsid w:val="004E6B51"/>
    <w:rsid w:val="004F61E3"/>
    <w:rsid w:val="00501D86"/>
    <w:rsid w:val="00502E10"/>
    <w:rsid w:val="0051015C"/>
    <w:rsid w:val="00514064"/>
    <w:rsid w:val="00516CF1"/>
    <w:rsid w:val="00523D4E"/>
    <w:rsid w:val="00531AE9"/>
    <w:rsid w:val="005339F4"/>
    <w:rsid w:val="00536188"/>
    <w:rsid w:val="00550A66"/>
    <w:rsid w:val="00552769"/>
    <w:rsid w:val="00567EC7"/>
    <w:rsid w:val="00570013"/>
    <w:rsid w:val="00574F87"/>
    <w:rsid w:val="005753EC"/>
    <w:rsid w:val="005801A2"/>
    <w:rsid w:val="005952A5"/>
    <w:rsid w:val="005A33A1"/>
    <w:rsid w:val="005B217D"/>
    <w:rsid w:val="005C385F"/>
    <w:rsid w:val="005D4CEB"/>
    <w:rsid w:val="005E1AC6"/>
    <w:rsid w:val="005E3F2B"/>
    <w:rsid w:val="005F6F1B"/>
    <w:rsid w:val="00605C10"/>
    <w:rsid w:val="0061578F"/>
    <w:rsid w:val="0061591E"/>
    <w:rsid w:val="00615995"/>
    <w:rsid w:val="00616155"/>
    <w:rsid w:val="00624901"/>
    <w:rsid w:val="00624B33"/>
    <w:rsid w:val="0063041A"/>
    <w:rsid w:val="00630AA2"/>
    <w:rsid w:val="00631362"/>
    <w:rsid w:val="00641234"/>
    <w:rsid w:val="00646707"/>
    <w:rsid w:val="0065444C"/>
    <w:rsid w:val="00657F7E"/>
    <w:rsid w:val="00662E58"/>
    <w:rsid w:val="006637F2"/>
    <w:rsid w:val="006642A5"/>
    <w:rsid w:val="00664DCF"/>
    <w:rsid w:val="006A0E72"/>
    <w:rsid w:val="006A42AA"/>
    <w:rsid w:val="006A4B07"/>
    <w:rsid w:val="006C5A2D"/>
    <w:rsid w:val="006C5D39"/>
    <w:rsid w:val="006D2540"/>
    <w:rsid w:val="006D5C0B"/>
    <w:rsid w:val="006D6D9B"/>
    <w:rsid w:val="006E2810"/>
    <w:rsid w:val="006E5417"/>
    <w:rsid w:val="006F0794"/>
    <w:rsid w:val="006F7528"/>
    <w:rsid w:val="007023DE"/>
    <w:rsid w:val="00704DC9"/>
    <w:rsid w:val="0070663B"/>
    <w:rsid w:val="00711ACC"/>
    <w:rsid w:val="00712CBD"/>
    <w:rsid w:val="00712F60"/>
    <w:rsid w:val="00720E3B"/>
    <w:rsid w:val="0074393F"/>
    <w:rsid w:val="00745F6B"/>
    <w:rsid w:val="00746CC1"/>
    <w:rsid w:val="0075175B"/>
    <w:rsid w:val="00753B94"/>
    <w:rsid w:val="0075585E"/>
    <w:rsid w:val="00770571"/>
    <w:rsid w:val="007768FF"/>
    <w:rsid w:val="007824D3"/>
    <w:rsid w:val="007827A0"/>
    <w:rsid w:val="00795072"/>
    <w:rsid w:val="00796EE3"/>
    <w:rsid w:val="007A1CB8"/>
    <w:rsid w:val="007A7D29"/>
    <w:rsid w:val="007B0A45"/>
    <w:rsid w:val="007B0F92"/>
    <w:rsid w:val="007B4AB8"/>
    <w:rsid w:val="007B4DB9"/>
    <w:rsid w:val="007B5B2B"/>
    <w:rsid w:val="007C5DEF"/>
    <w:rsid w:val="007D1181"/>
    <w:rsid w:val="007E01A3"/>
    <w:rsid w:val="007F1F8B"/>
    <w:rsid w:val="007F67A1"/>
    <w:rsid w:val="0080709C"/>
    <w:rsid w:val="00811C05"/>
    <w:rsid w:val="00812218"/>
    <w:rsid w:val="008206C8"/>
    <w:rsid w:val="00822A49"/>
    <w:rsid w:val="0086387C"/>
    <w:rsid w:val="008713A7"/>
    <w:rsid w:val="00874A6C"/>
    <w:rsid w:val="00876C65"/>
    <w:rsid w:val="00882F72"/>
    <w:rsid w:val="008A4B4C"/>
    <w:rsid w:val="008B343F"/>
    <w:rsid w:val="008C239F"/>
    <w:rsid w:val="008C3D2F"/>
    <w:rsid w:val="008C5F37"/>
    <w:rsid w:val="008D1D81"/>
    <w:rsid w:val="008E480C"/>
    <w:rsid w:val="00903A42"/>
    <w:rsid w:val="00905D86"/>
    <w:rsid w:val="00907757"/>
    <w:rsid w:val="00920EC8"/>
    <w:rsid w:val="009212B0"/>
    <w:rsid w:val="00921FA1"/>
    <w:rsid w:val="009234A5"/>
    <w:rsid w:val="00933453"/>
    <w:rsid w:val="009336F7"/>
    <w:rsid w:val="0093636C"/>
    <w:rsid w:val="009374A7"/>
    <w:rsid w:val="0095286A"/>
    <w:rsid w:val="00955F6D"/>
    <w:rsid w:val="00977C16"/>
    <w:rsid w:val="0098551D"/>
    <w:rsid w:val="009855AB"/>
    <w:rsid w:val="00985DCB"/>
    <w:rsid w:val="0099518F"/>
    <w:rsid w:val="009A523D"/>
    <w:rsid w:val="009B02A1"/>
    <w:rsid w:val="009B3361"/>
    <w:rsid w:val="009B7F3F"/>
    <w:rsid w:val="009D1C51"/>
    <w:rsid w:val="009D7CE6"/>
    <w:rsid w:val="009E6DA4"/>
    <w:rsid w:val="009F144B"/>
    <w:rsid w:val="009F496B"/>
    <w:rsid w:val="00A01439"/>
    <w:rsid w:val="00A02E61"/>
    <w:rsid w:val="00A05CFF"/>
    <w:rsid w:val="00A13048"/>
    <w:rsid w:val="00A21AE6"/>
    <w:rsid w:val="00A3279F"/>
    <w:rsid w:val="00A46843"/>
    <w:rsid w:val="00A522B5"/>
    <w:rsid w:val="00A56B97"/>
    <w:rsid w:val="00A6093D"/>
    <w:rsid w:val="00A767DC"/>
    <w:rsid w:val="00A76A6D"/>
    <w:rsid w:val="00A80713"/>
    <w:rsid w:val="00A81B28"/>
    <w:rsid w:val="00A83253"/>
    <w:rsid w:val="00A952A5"/>
    <w:rsid w:val="00AA53E6"/>
    <w:rsid w:val="00AA6569"/>
    <w:rsid w:val="00AA6E84"/>
    <w:rsid w:val="00AB1A1C"/>
    <w:rsid w:val="00AB2F61"/>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452A"/>
    <w:rsid w:val="00B57A23"/>
    <w:rsid w:val="00B600CD"/>
    <w:rsid w:val="00B61C96"/>
    <w:rsid w:val="00B73A2A"/>
    <w:rsid w:val="00B75A51"/>
    <w:rsid w:val="00B827C6"/>
    <w:rsid w:val="00B94B06"/>
    <w:rsid w:val="00B94C28"/>
    <w:rsid w:val="00BC10BA"/>
    <w:rsid w:val="00BC5AFD"/>
    <w:rsid w:val="00BC6CDF"/>
    <w:rsid w:val="00BF2402"/>
    <w:rsid w:val="00BF6EF7"/>
    <w:rsid w:val="00C00DDE"/>
    <w:rsid w:val="00C02D6C"/>
    <w:rsid w:val="00C040E8"/>
    <w:rsid w:val="00C04F43"/>
    <w:rsid w:val="00C0609D"/>
    <w:rsid w:val="00C115AB"/>
    <w:rsid w:val="00C12574"/>
    <w:rsid w:val="00C144E7"/>
    <w:rsid w:val="00C21A9E"/>
    <w:rsid w:val="00C26CCB"/>
    <w:rsid w:val="00C30249"/>
    <w:rsid w:val="00C33E10"/>
    <w:rsid w:val="00C36C07"/>
    <w:rsid w:val="00C3723B"/>
    <w:rsid w:val="00C42466"/>
    <w:rsid w:val="00C606C9"/>
    <w:rsid w:val="00C80288"/>
    <w:rsid w:val="00C84003"/>
    <w:rsid w:val="00C90650"/>
    <w:rsid w:val="00C97D78"/>
    <w:rsid w:val="00CC2AAE"/>
    <w:rsid w:val="00CC3871"/>
    <w:rsid w:val="00CC5A42"/>
    <w:rsid w:val="00CD0EAB"/>
    <w:rsid w:val="00CE5E02"/>
    <w:rsid w:val="00CF34DB"/>
    <w:rsid w:val="00CF3917"/>
    <w:rsid w:val="00CF558F"/>
    <w:rsid w:val="00D010C0"/>
    <w:rsid w:val="00D073E2"/>
    <w:rsid w:val="00D07521"/>
    <w:rsid w:val="00D3112A"/>
    <w:rsid w:val="00D446EC"/>
    <w:rsid w:val="00D51BF0"/>
    <w:rsid w:val="00D531DB"/>
    <w:rsid w:val="00D55942"/>
    <w:rsid w:val="00D56395"/>
    <w:rsid w:val="00D71C8B"/>
    <w:rsid w:val="00D752DF"/>
    <w:rsid w:val="00D807BF"/>
    <w:rsid w:val="00D82FCC"/>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081A"/>
    <w:rsid w:val="00E52B94"/>
    <w:rsid w:val="00E54511"/>
    <w:rsid w:val="00E60EDC"/>
    <w:rsid w:val="00E61DAC"/>
    <w:rsid w:val="00E72B80"/>
    <w:rsid w:val="00E75FE3"/>
    <w:rsid w:val="00E86C4C"/>
    <w:rsid w:val="00E86EA9"/>
    <w:rsid w:val="00E907A3"/>
    <w:rsid w:val="00E923A5"/>
    <w:rsid w:val="00E95ED9"/>
    <w:rsid w:val="00EA5AE0"/>
    <w:rsid w:val="00EB56E1"/>
    <w:rsid w:val="00EB5AD1"/>
    <w:rsid w:val="00EB7AB1"/>
    <w:rsid w:val="00EC02AC"/>
    <w:rsid w:val="00ED0F10"/>
    <w:rsid w:val="00ED6951"/>
    <w:rsid w:val="00EE7CD8"/>
    <w:rsid w:val="00EF37F6"/>
    <w:rsid w:val="00EF48CC"/>
    <w:rsid w:val="00F00801"/>
    <w:rsid w:val="00F01488"/>
    <w:rsid w:val="00F047AF"/>
    <w:rsid w:val="00F0704F"/>
    <w:rsid w:val="00F2488D"/>
    <w:rsid w:val="00F24F9A"/>
    <w:rsid w:val="00F41442"/>
    <w:rsid w:val="00F601A0"/>
    <w:rsid w:val="00F666A4"/>
    <w:rsid w:val="00F712E9"/>
    <w:rsid w:val="00F73032"/>
    <w:rsid w:val="00F82D3F"/>
    <w:rsid w:val="00F848FC"/>
    <w:rsid w:val="00F84A2D"/>
    <w:rsid w:val="00F906F6"/>
    <w:rsid w:val="00F9282A"/>
    <w:rsid w:val="00F9559A"/>
    <w:rsid w:val="00F96BAD"/>
    <w:rsid w:val="00FA139D"/>
    <w:rsid w:val="00FA60F5"/>
    <w:rsid w:val="00FA7FF6"/>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aliases w:val="Heading 4 Char1 Char,Heading 4 Char Char Char"/>
    <w:link w:val="4"/>
    <w:rsid w:val="004234F0"/>
    <w:rPr>
      <w:rFonts w:ascii="Times New Roman Bold" w:hAnsi="Times New Roman Bold"/>
      <w:b/>
      <w:bCs/>
      <w:sz w:val="24"/>
      <w:szCs w:val="28"/>
    </w:rPr>
  </w:style>
  <w:style w:type="character" w:customStyle="1" w:styleId="5Char">
    <w:name w:val="标题 5 Char"/>
    <w:link w:val="50"/>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b">
    <w:name w:val="annotation reference"/>
    <w:uiPriority w:val="99"/>
    <w:rsid w:val="00711ACC"/>
    <w:rPr>
      <w:sz w:val="16"/>
    </w:rPr>
  </w:style>
  <w:style w:type="paragraph" w:styleId="ac">
    <w:name w:val="annotation text"/>
    <w:basedOn w:val="a"/>
    <w:link w:val="Char1"/>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Char1">
    <w:name w:val="批注文字 Char"/>
    <w:basedOn w:val="a0"/>
    <w:link w:val="ac"/>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解決のメンション1"/>
    <w:basedOn w:val="a0"/>
    <w:uiPriority w:val="99"/>
    <w:semiHidden/>
    <w:unhideWhenUsed/>
    <w:rsid w:val="00A952A5"/>
    <w:rPr>
      <w:color w:val="605E5C"/>
      <w:shd w:val="clear" w:color="auto" w:fill="E1DFDD"/>
    </w:rPr>
  </w:style>
  <w:style w:type="character" w:customStyle="1" w:styleId="1Char">
    <w:name w:val="标题 1 Char"/>
    <w:basedOn w:val="a0"/>
    <w:link w:val="1"/>
    <w:uiPriority w:val="99"/>
    <w:rsid w:val="0020537D"/>
    <w:rPr>
      <w:rFonts w:cs="Arial"/>
      <w:b/>
      <w:bCs/>
      <w:kern w:val="32"/>
      <w:sz w:val="32"/>
      <w:szCs w:val="32"/>
    </w:rPr>
  </w:style>
  <w:style w:type="character" w:customStyle="1" w:styleId="Char0">
    <w:name w:val="列出段落 Char"/>
    <w:link w:val="aa"/>
    <w:uiPriority w:val="34"/>
    <w:rsid w:val="0020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873011">
      <w:bodyDiv w:val="1"/>
      <w:marLeft w:val="0"/>
      <w:marRight w:val="0"/>
      <w:marTop w:val="0"/>
      <w:marBottom w:val="0"/>
      <w:divBdr>
        <w:top w:val="none" w:sz="0" w:space="0" w:color="auto"/>
        <w:left w:val="none" w:sz="0" w:space="0" w:color="auto"/>
        <w:bottom w:val="none" w:sz="0" w:space="0" w:color="auto"/>
        <w:right w:val="none" w:sz="0" w:space="0" w:color="auto"/>
      </w:divBdr>
    </w:div>
    <w:div w:id="933899635">
      <w:bodyDiv w:val="1"/>
      <w:marLeft w:val="0"/>
      <w:marRight w:val="0"/>
      <w:marTop w:val="0"/>
      <w:marBottom w:val="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wmeng@pku.edu.c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5</Pages>
  <Words>1228</Words>
  <Characters>7005</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X Zheng</cp:lastModifiedBy>
  <cp:revision>71</cp:revision>
  <cp:lastPrinted>1900-01-01T08:00:00Z</cp:lastPrinted>
  <dcterms:created xsi:type="dcterms:W3CDTF">2019-09-24T19:41:00Z</dcterms:created>
  <dcterms:modified xsi:type="dcterms:W3CDTF">2019-12-31T15:05:00Z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