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E02980" w14:paraId="7E96CA4B" w14:textId="77777777" w:rsidTr="000962AC">
        <w:tc>
          <w:tcPr>
            <w:tcW w:w="6300" w:type="dxa"/>
          </w:tcPr>
          <w:p w14:paraId="18E03134" w14:textId="57BF9C51" w:rsidR="006C5D39" w:rsidRPr="00E02980" w:rsidRDefault="00EF37F6" w:rsidP="00C97D78">
            <w:pPr>
              <w:tabs>
                <w:tab w:val="left" w:pos="7200"/>
              </w:tabs>
              <w:spacing w:before="0"/>
              <w:rPr>
                <w:b/>
                <w:szCs w:val="22"/>
                <w:lang w:val="en-CA"/>
              </w:rPr>
            </w:pPr>
            <w:r w:rsidRPr="00E02980">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17A85C"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02980">
              <w:rPr>
                <w:b/>
                <w:noProof/>
                <w:szCs w:val="22"/>
                <w:lang w:val="en-CA"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02980">
              <w:rPr>
                <w:b/>
                <w:noProof/>
                <w:szCs w:val="22"/>
                <w:lang w:val="en-CA"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02980">
              <w:rPr>
                <w:b/>
                <w:szCs w:val="22"/>
                <w:lang w:val="en-CA"/>
              </w:rPr>
              <w:t xml:space="preserve">Joint </w:t>
            </w:r>
            <w:r w:rsidR="006C5D39" w:rsidRPr="00E02980">
              <w:rPr>
                <w:b/>
                <w:szCs w:val="22"/>
                <w:lang w:val="en-CA"/>
              </w:rPr>
              <w:t xml:space="preserve">Video </w:t>
            </w:r>
            <w:r w:rsidR="00F712E9" w:rsidRPr="00E02980">
              <w:rPr>
                <w:b/>
                <w:szCs w:val="22"/>
                <w:lang w:val="en-CA"/>
              </w:rPr>
              <w:t>Experts</w:t>
            </w:r>
            <w:r w:rsidR="009D7CE6" w:rsidRPr="00E02980">
              <w:rPr>
                <w:b/>
                <w:szCs w:val="22"/>
                <w:lang w:val="en-CA"/>
              </w:rPr>
              <w:t xml:space="preserve"> Team</w:t>
            </w:r>
            <w:r w:rsidR="006C5D39" w:rsidRPr="00E02980">
              <w:rPr>
                <w:b/>
                <w:szCs w:val="22"/>
                <w:lang w:val="en-CA"/>
              </w:rPr>
              <w:t xml:space="preserve"> (</w:t>
            </w:r>
            <w:r w:rsidR="009D7CE6" w:rsidRPr="00E02980">
              <w:rPr>
                <w:b/>
                <w:szCs w:val="22"/>
                <w:lang w:val="en-CA"/>
              </w:rPr>
              <w:t>JVET</w:t>
            </w:r>
            <w:r w:rsidR="006C5D39" w:rsidRPr="00E02980">
              <w:rPr>
                <w:b/>
                <w:szCs w:val="22"/>
                <w:lang w:val="en-CA"/>
              </w:rPr>
              <w:t>)</w:t>
            </w:r>
          </w:p>
          <w:p w14:paraId="6BCC5973" w14:textId="77777777" w:rsidR="00E61DAC" w:rsidRPr="00E02980" w:rsidRDefault="00E54511" w:rsidP="00C97D78">
            <w:pPr>
              <w:tabs>
                <w:tab w:val="left" w:pos="7200"/>
              </w:tabs>
              <w:spacing w:before="0"/>
              <w:rPr>
                <w:b/>
                <w:szCs w:val="22"/>
                <w:lang w:val="en-CA"/>
              </w:rPr>
            </w:pPr>
            <w:r w:rsidRPr="00E02980">
              <w:rPr>
                <w:b/>
                <w:szCs w:val="22"/>
                <w:lang w:val="en-CA"/>
              </w:rPr>
              <w:t xml:space="preserve">of </w:t>
            </w:r>
            <w:r w:rsidR="007F1F8B" w:rsidRPr="00E02980">
              <w:rPr>
                <w:b/>
                <w:szCs w:val="22"/>
                <w:lang w:val="en-CA"/>
              </w:rPr>
              <w:t>ITU-T SG</w:t>
            </w:r>
            <w:r w:rsidR="005E1AC6" w:rsidRPr="00E02980">
              <w:rPr>
                <w:b/>
                <w:szCs w:val="22"/>
                <w:lang w:val="en-CA"/>
              </w:rPr>
              <w:t> </w:t>
            </w:r>
            <w:r w:rsidR="007F1F8B" w:rsidRPr="00E02980">
              <w:rPr>
                <w:b/>
                <w:szCs w:val="22"/>
                <w:lang w:val="en-CA"/>
              </w:rPr>
              <w:t>16 WP</w:t>
            </w:r>
            <w:r w:rsidR="005E1AC6" w:rsidRPr="00E02980">
              <w:rPr>
                <w:b/>
                <w:szCs w:val="22"/>
                <w:lang w:val="en-CA"/>
              </w:rPr>
              <w:t> </w:t>
            </w:r>
            <w:r w:rsidR="007F1F8B" w:rsidRPr="00E02980">
              <w:rPr>
                <w:b/>
                <w:szCs w:val="22"/>
                <w:lang w:val="en-CA"/>
              </w:rPr>
              <w:t>3 and ISO/IEC JTC</w:t>
            </w:r>
            <w:r w:rsidR="005E1AC6" w:rsidRPr="00E02980">
              <w:rPr>
                <w:b/>
                <w:szCs w:val="22"/>
                <w:lang w:val="en-CA"/>
              </w:rPr>
              <w:t> </w:t>
            </w:r>
            <w:r w:rsidR="007F1F8B" w:rsidRPr="00E02980">
              <w:rPr>
                <w:b/>
                <w:szCs w:val="22"/>
                <w:lang w:val="en-CA"/>
              </w:rPr>
              <w:t>1/SC</w:t>
            </w:r>
            <w:r w:rsidR="005E1AC6" w:rsidRPr="00E02980">
              <w:rPr>
                <w:b/>
                <w:szCs w:val="22"/>
                <w:lang w:val="en-CA"/>
              </w:rPr>
              <w:t> </w:t>
            </w:r>
            <w:r w:rsidR="007F1F8B" w:rsidRPr="00E02980">
              <w:rPr>
                <w:b/>
                <w:szCs w:val="22"/>
                <w:lang w:val="en-CA"/>
              </w:rPr>
              <w:t>29/WG</w:t>
            </w:r>
            <w:r w:rsidR="005E1AC6" w:rsidRPr="00E02980">
              <w:rPr>
                <w:b/>
                <w:szCs w:val="22"/>
                <w:lang w:val="en-CA"/>
              </w:rPr>
              <w:t> </w:t>
            </w:r>
            <w:r w:rsidR="007F1F8B" w:rsidRPr="00E02980">
              <w:rPr>
                <w:b/>
                <w:szCs w:val="22"/>
                <w:lang w:val="en-CA"/>
              </w:rPr>
              <w:t>11</w:t>
            </w:r>
          </w:p>
          <w:p w14:paraId="19908E82" w14:textId="3BBF790F" w:rsidR="00E61DAC" w:rsidRPr="00E02980" w:rsidRDefault="00F712E9" w:rsidP="00536188">
            <w:pPr>
              <w:tabs>
                <w:tab w:val="left" w:pos="7200"/>
              </w:tabs>
              <w:spacing w:before="0"/>
              <w:rPr>
                <w:b/>
                <w:szCs w:val="22"/>
                <w:lang w:val="en-CA"/>
              </w:rPr>
            </w:pPr>
            <w:r w:rsidRPr="00E02980">
              <w:rPr>
                <w:lang w:val="en-CA"/>
              </w:rPr>
              <w:t>1</w:t>
            </w:r>
            <w:r w:rsidR="002647D8" w:rsidRPr="00E02980">
              <w:rPr>
                <w:lang w:val="en-CA"/>
              </w:rPr>
              <w:t>7</w:t>
            </w:r>
            <w:r w:rsidR="00155526" w:rsidRPr="00E02980">
              <w:rPr>
                <w:lang w:val="en-CA"/>
              </w:rPr>
              <w:t>th</w:t>
            </w:r>
            <w:r w:rsidR="00A767DC" w:rsidRPr="00E02980">
              <w:rPr>
                <w:lang w:val="en-CA"/>
              </w:rPr>
              <w:t xml:space="preserve"> Meeting: </w:t>
            </w:r>
            <w:r w:rsidR="002647D8" w:rsidRPr="00E02980">
              <w:rPr>
                <w:lang w:val="en-CA"/>
              </w:rPr>
              <w:t>Brussels</w:t>
            </w:r>
            <w:r w:rsidR="00B57A23" w:rsidRPr="00E02980">
              <w:rPr>
                <w:lang w:val="en-CA"/>
              </w:rPr>
              <w:t xml:space="preserve">, </w:t>
            </w:r>
            <w:r w:rsidR="002647D8" w:rsidRPr="00E02980">
              <w:rPr>
                <w:lang w:val="en-CA"/>
              </w:rPr>
              <w:t>BE</w:t>
            </w:r>
            <w:r w:rsidR="00B57A23" w:rsidRPr="00E02980">
              <w:rPr>
                <w:lang w:val="en-CA"/>
              </w:rPr>
              <w:t xml:space="preserve">, </w:t>
            </w:r>
            <w:r w:rsidR="002647D8" w:rsidRPr="00E02980">
              <w:rPr>
                <w:lang w:val="en-CA"/>
              </w:rPr>
              <w:t>7</w:t>
            </w:r>
            <w:r w:rsidR="00B57A23" w:rsidRPr="00E02980">
              <w:rPr>
                <w:lang w:val="en-CA"/>
              </w:rPr>
              <w:t>–</w:t>
            </w:r>
            <w:r w:rsidR="00536188" w:rsidRPr="00E02980">
              <w:rPr>
                <w:lang w:val="en-CA"/>
              </w:rPr>
              <w:t>1</w:t>
            </w:r>
            <w:r w:rsidR="002647D8" w:rsidRPr="00E02980">
              <w:rPr>
                <w:lang w:val="en-CA"/>
              </w:rPr>
              <w:t>7</w:t>
            </w:r>
            <w:r w:rsidR="00B57A23" w:rsidRPr="00E02980">
              <w:rPr>
                <w:lang w:val="en-CA"/>
              </w:rPr>
              <w:t xml:space="preserve"> </w:t>
            </w:r>
            <w:r w:rsidR="002647D8" w:rsidRPr="00E02980">
              <w:rPr>
                <w:lang w:val="en-CA"/>
              </w:rPr>
              <w:t>January</w:t>
            </w:r>
            <w:r w:rsidR="00B57A23" w:rsidRPr="00E02980">
              <w:rPr>
                <w:lang w:val="en-CA"/>
              </w:rPr>
              <w:t xml:space="preserve"> 20</w:t>
            </w:r>
            <w:r w:rsidR="002647D8" w:rsidRPr="00E02980">
              <w:rPr>
                <w:lang w:val="en-CA"/>
              </w:rPr>
              <w:t>20</w:t>
            </w:r>
          </w:p>
        </w:tc>
        <w:tc>
          <w:tcPr>
            <w:tcW w:w="3060" w:type="dxa"/>
          </w:tcPr>
          <w:p w14:paraId="59B7E346" w14:textId="4117734D" w:rsidR="008A4B4C" w:rsidRPr="00E02980" w:rsidRDefault="00E61DAC" w:rsidP="00536188">
            <w:pPr>
              <w:tabs>
                <w:tab w:val="left" w:pos="7200"/>
              </w:tabs>
              <w:rPr>
                <w:u w:val="single"/>
                <w:lang w:val="en-CA"/>
              </w:rPr>
            </w:pPr>
            <w:r w:rsidRPr="00E02980">
              <w:rPr>
                <w:lang w:val="en-CA"/>
              </w:rPr>
              <w:t>Document</w:t>
            </w:r>
            <w:r w:rsidR="006C5D39" w:rsidRPr="00E02980">
              <w:rPr>
                <w:lang w:val="en-CA"/>
              </w:rPr>
              <w:t xml:space="preserve">: </w:t>
            </w:r>
            <w:r w:rsidR="009D7CE6" w:rsidRPr="00E02980">
              <w:rPr>
                <w:lang w:val="en-CA"/>
              </w:rPr>
              <w:t>JVET</w:t>
            </w:r>
            <w:r w:rsidRPr="00E02980">
              <w:rPr>
                <w:lang w:val="en-CA"/>
              </w:rPr>
              <w:t>-</w:t>
            </w:r>
            <w:r w:rsidR="002647D8" w:rsidRPr="00E02980">
              <w:rPr>
                <w:lang w:val="en-CA"/>
              </w:rPr>
              <w:t>Q</w:t>
            </w:r>
            <w:r w:rsidR="0063567D">
              <w:rPr>
                <w:lang w:val="en-CA"/>
              </w:rPr>
              <w:t>0257</w:t>
            </w:r>
          </w:p>
        </w:tc>
      </w:tr>
    </w:tbl>
    <w:p w14:paraId="79DBA597" w14:textId="77777777" w:rsidR="00E61DAC" w:rsidRPr="00E0298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02980" w14:paraId="188D2B50" w14:textId="77777777" w:rsidTr="000962AC">
        <w:tc>
          <w:tcPr>
            <w:tcW w:w="1458" w:type="dxa"/>
          </w:tcPr>
          <w:p w14:paraId="7A6C85EB" w14:textId="77777777" w:rsidR="00E61DAC" w:rsidRPr="00E02980" w:rsidRDefault="00E61DAC">
            <w:pPr>
              <w:spacing w:before="60" w:after="60"/>
              <w:rPr>
                <w:i/>
                <w:szCs w:val="22"/>
                <w:lang w:val="en-CA"/>
              </w:rPr>
            </w:pPr>
            <w:r w:rsidRPr="00E02980">
              <w:rPr>
                <w:i/>
                <w:szCs w:val="22"/>
                <w:lang w:val="en-CA"/>
              </w:rPr>
              <w:t>Title:</w:t>
            </w:r>
          </w:p>
        </w:tc>
        <w:tc>
          <w:tcPr>
            <w:tcW w:w="7902" w:type="dxa"/>
            <w:gridSpan w:val="3"/>
          </w:tcPr>
          <w:p w14:paraId="305A7026" w14:textId="5A73B870" w:rsidR="00E61DAC" w:rsidRPr="00E02980" w:rsidRDefault="00DC6F5A" w:rsidP="009D7CE6">
            <w:pPr>
              <w:spacing w:before="60" w:after="60"/>
              <w:rPr>
                <w:b/>
                <w:szCs w:val="22"/>
                <w:lang w:val="en-CA"/>
              </w:rPr>
            </w:pPr>
            <w:bookmarkStart w:id="0" w:name="_GoBack"/>
            <w:bookmarkEnd w:id="0"/>
            <w:r>
              <w:rPr>
                <w:b/>
                <w:szCs w:val="22"/>
                <w:lang w:val="en-CA"/>
              </w:rPr>
              <w:t xml:space="preserve">How to do </w:t>
            </w:r>
            <w:r w:rsidR="0034786A">
              <w:rPr>
                <w:b/>
                <w:szCs w:val="22"/>
                <w:lang w:val="en-CA"/>
              </w:rPr>
              <w:t>16:1 reference picture resampling in VVC</w:t>
            </w:r>
          </w:p>
        </w:tc>
      </w:tr>
      <w:tr w:rsidR="00E61DAC" w:rsidRPr="00E02980" w14:paraId="3D8B01B2" w14:textId="77777777" w:rsidTr="000962AC">
        <w:tc>
          <w:tcPr>
            <w:tcW w:w="1458" w:type="dxa"/>
          </w:tcPr>
          <w:p w14:paraId="7AC356CE" w14:textId="77777777" w:rsidR="00E61DAC" w:rsidRPr="00E02980" w:rsidRDefault="00E61DAC">
            <w:pPr>
              <w:spacing w:before="60" w:after="60"/>
              <w:rPr>
                <w:i/>
                <w:szCs w:val="22"/>
                <w:lang w:val="en-CA"/>
              </w:rPr>
            </w:pPr>
            <w:r w:rsidRPr="00E02980">
              <w:rPr>
                <w:i/>
                <w:szCs w:val="22"/>
                <w:lang w:val="en-CA"/>
              </w:rPr>
              <w:t>Status:</w:t>
            </w:r>
          </w:p>
        </w:tc>
        <w:tc>
          <w:tcPr>
            <w:tcW w:w="7902" w:type="dxa"/>
            <w:gridSpan w:val="3"/>
          </w:tcPr>
          <w:p w14:paraId="32E60643" w14:textId="2A3D042E" w:rsidR="00E61DAC" w:rsidRPr="00E02980" w:rsidRDefault="0013458C" w:rsidP="009D7CE6">
            <w:pPr>
              <w:spacing w:before="60" w:after="60"/>
              <w:rPr>
                <w:szCs w:val="22"/>
                <w:lang w:val="en-CA"/>
              </w:rPr>
            </w:pPr>
            <w:r w:rsidRPr="00E02980">
              <w:rPr>
                <w:szCs w:val="22"/>
                <w:lang w:val="en-CA"/>
              </w:rPr>
              <w:t>Input d</w:t>
            </w:r>
            <w:r w:rsidR="00E61DAC" w:rsidRPr="00E02980">
              <w:rPr>
                <w:szCs w:val="22"/>
                <w:lang w:val="en-CA"/>
              </w:rPr>
              <w:t xml:space="preserve">ocument to </w:t>
            </w:r>
            <w:r w:rsidR="009D7CE6" w:rsidRPr="00E02980">
              <w:rPr>
                <w:szCs w:val="22"/>
                <w:lang w:val="en-CA"/>
              </w:rPr>
              <w:t>JVET</w:t>
            </w:r>
          </w:p>
        </w:tc>
      </w:tr>
      <w:tr w:rsidR="00E61DAC" w:rsidRPr="00E02980" w14:paraId="7E6D99E3" w14:textId="77777777" w:rsidTr="000962AC">
        <w:tc>
          <w:tcPr>
            <w:tcW w:w="1458" w:type="dxa"/>
          </w:tcPr>
          <w:p w14:paraId="18CCDCD6" w14:textId="77777777" w:rsidR="00E61DAC" w:rsidRPr="00E02980" w:rsidRDefault="00E61DAC">
            <w:pPr>
              <w:spacing w:before="60" w:after="60"/>
              <w:rPr>
                <w:i/>
                <w:szCs w:val="22"/>
                <w:lang w:val="en-CA"/>
              </w:rPr>
            </w:pPr>
            <w:r w:rsidRPr="00E02980">
              <w:rPr>
                <w:i/>
                <w:szCs w:val="22"/>
                <w:lang w:val="en-CA"/>
              </w:rPr>
              <w:t>Purpose:</w:t>
            </w:r>
          </w:p>
        </w:tc>
        <w:tc>
          <w:tcPr>
            <w:tcW w:w="7902" w:type="dxa"/>
            <w:gridSpan w:val="3"/>
          </w:tcPr>
          <w:p w14:paraId="0640C90D" w14:textId="291558D1" w:rsidR="00E61DAC" w:rsidRPr="00E02980" w:rsidRDefault="00E61DAC" w:rsidP="005E1AC6">
            <w:pPr>
              <w:spacing w:before="60" w:after="60"/>
              <w:rPr>
                <w:szCs w:val="22"/>
                <w:lang w:val="en-CA"/>
              </w:rPr>
            </w:pPr>
            <w:r w:rsidRPr="00E02980">
              <w:rPr>
                <w:szCs w:val="22"/>
                <w:lang w:val="en-CA"/>
              </w:rPr>
              <w:t>Proposal</w:t>
            </w:r>
          </w:p>
        </w:tc>
      </w:tr>
      <w:tr w:rsidR="00D369FE" w:rsidRPr="00E02980" w14:paraId="714CD808" w14:textId="77777777" w:rsidTr="000962AC">
        <w:tc>
          <w:tcPr>
            <w:tcW w:w="1458" w:type="dxa"/>
          </w:tcPr>
          <w:p w14:paraId="4DB59313" w14:textId="77777777" w:rsidR="00D369FE" w:rsidRPr="00E02980" w:rsidRDefault="00D369FE" w:rsidP="00D369FE">
            <w:pPr>
              <w:spacing w:before="60" w:after="60"/>
              <w:rPr>
                <w:i/>
                <w:szCs w:val="22"/>
                <w:lang w:val="en-CA"/>
              </w:rPr>
            </w:pPr>
            <w:r w:rsidRPr="00E02980">
              <w:rPr>
                <w:i/>
                <w:szCs w:val="22"/>
                <w:lang w:val="en-CA"/>
              </w:rPr>
              <w:t>Author(s) or</w:t>
            </w:r>
            <w:r w:rsidRPr="00E02980">
              <w:rPr>
                <w:i/>
                <w:szCs w:val="22"/>
                <w:lang w:val="en-CA"/>
              </w:rPr>
              <w:br/>
              <w:t>Contact(s):</w:t>
            </w:r>
          </w:p>
        </w:tc>
        <w:tc>
          <w:tcPr>
            <w:tcW w:w="3942" w:type="dxa"/>
          </w:tcPr>
          <w:p w14:paraId="04A01AA8" w14:textId="77777777" w:rsidR="00D369FE" w:rsidRPr="00E02980" w:rsidRDefault="00D369FE" w:rsidP="00D369FE">
            <w:pPr>
              <w:spacing w:before="60" w:after="60"/>
              <w:rPr>
                <w:szCs w:val="22"/>
                <w:lang w:val="en-CA"/>
              </w:rPr>
            </w:pPr>
            <w:r w:rsidRPr="00E02980">
              <w:rPr>
                <w:szCs w:val="22"/>
                <w:lang w:val="en-CA"/>
              </w:rPr>
              <w:t>Jonatan Samuelsson</w:t>
            </w:r>
          </w:p>
          <w:p w14:paraId="49D81240" w14:textId="6A3063B5" w:rsidR="00D369FE" w:rsidRPr="00E02980" w:rsidRDefault="00D369FE" w:rsidP="00D369FE">
            <w:pPr>
              <w:spacing w:before="60" w:after="60"/>
              <w:rPr>
                <w:szCs w:val="22"/>
                <w:lang w:val="en-CA"/>
              </w:rPr>
            </w:pPr>
            <w:r w:rsidRPr="00E02980">
              <w:rPr>
                <w:szCs w:val="22"/>
                <w:lang w:val="en-CA"/>
              </w:rPr>
              <w:t>Sachin Deshpande</w:t>
            </w:r>
            <w:r w:rsidR="00DA542A" w:rsidRPr="00E02980">
              <w:rPr>
                <w:szCs w:val="22"/>
                <w:lang w:val="en-CA"/>
              </w:rPr>
              <w:br/>
              <w:t>Andrew Segall</w:t>
            </w:r>
            <w:r w:rsidRPr="00E02980">
              <w:rPr>
                <w:szCs w:val="22"/>
                <w:lang w:val="en-CA"/>
              </w:rPr>
              <w:br/>
            </w:r>
          </w:p>
        </w:tc>
        <w:tc>
          <w:tcPr>
            <w:tcW w:w="900" w:type="dxa"/>
          </w:tcPr>
          <w:p w14:paraId="0140ECA2" w14:textId="31CE7FCB" w:rsidR="00D369FE" w:rsidRPr="00E02980" w:rsidRDefault="00D369FE" w:rsidP="00D369FE">
            <w:pPr>
              <w:spacing w:before="60" w:after="60"/>
              <w:rPr>
                <w:szCs w:val="22"/>
                <w:lang w:val="en-CA"/>
              </w:rPr>
            </w:pPr>
            <w:r w:rsidRPr="00E02980">
              <w:rPr>
                <w:szCs w:val="22"/>
                <w:lang w:val="en-CA"/>
              </w:rPr>
              <w:t>Tel:</w:t>
            </w:r>
            <w:r w:rsidRPr="00E02980">
              <w:rPr>
                <w:szCs w:val="22"/>
                <w:lang w:val="en-CA"/>
              </w:rPr>
              <w:br/>
              <w:t>Email:</w:t>
            </w:r>
          </w:p>
        </w:tc>
        <w:tc>
          <w:tcPr>
            <w:tcW w:w="3060" w:type="dxa"/>
          </w:tcPr>
          <w:p w14:paraId="343AC878" w14:textId="77777777" w:rsidR="00D369FE" w:rsidRPr="00E02980" w:rsidRDefault="00D369FE" w:rsidP="00D369FE">
            <w:pPr>
              <w:spacing w:before="60" w:after="60"/>
              <w:rPr>
                <w:szCs w:val="22"/>
                <w:lang w:val="en-CA"/>
              </w:rPr>
            </w:pPr>
            <w:r w:rsidRPr="00E02980">
              <w:rPr>
                <w:szCs w:val="22"/>
                <w:lang w:val="en-CA"/>
              </w:rPr>
              <w:t>+46 721 88 21 69</w:t>
            </w:r>
            <w:r w:rsidRPr="00E02980">
              <w:rPr>
                <w:szCs w:val="22"/>
                <w:lang w:val="en-CA"/>
              </w:rPr>
              <w:br/>
            </w:r>
            <w:hyperlink r:id="rId9" w:history="1">
              <w:r w:rsidRPr="00E02980">
                <w:rPr>
                  <w:rStyle w:val="Hyperlink"/>
                  <w:szCs w:val="22"/>
                  <w:lang w:val="en-CA"/>
                </w:rPr>
                <w:t>samuelssonj@sharplabs.com</w:t>
              </w:r>
            </w:hyperlink>
            <w:r w:rsidRPr="00E02980">
              <w:rPr>
                <w:szCs w:val="22"/>
                <w:lang w:val="en-CA"/>
              </w:rPr>
              <w:t xml:space="preserve"> </w:t>
            </w:r>
          </w:p>
          <w:p w14:paraId="32C2ABFD" w14:textId="5A095CD2" w:rsidR="00D369FE" w:rsidRPr="00E02980" w:rsidRDefault="00D369FE" w:rsidP="00D369FE">
            <w:pPr>
              <w:spacing w:before="60" w:after="60"/>
              <w:rPr>
                <w:szCs w:val="22"/>
                <w:lang w:val="en-CA"/>
              </w:rPr>
            </w:pPr>
          </w:p>
        </w:tc>
      </w:tr>
      <w:tr w:rsidR="00E61DAC" w:rsidRPr="00E02980" w14:paraId="49AFAA61" w14:textId="77777777" w:rsidTr="000962AC">
        <w:tc>
          <w:tcPr>
            <w:tcW w:w="1458" w:type="dxa"/>
          </w:tcPr>
          <w:p w14:paraId="2C08AF6B" w14:textId="77777777" w:rsidR="00E61DAC" w:rsidRPr="00E02980" w:rsidRDefault="00E61DAC">
            <w:pPr>
              <w:spacing w:before="60" w:after="60"/>
              <w:rPr>
                <w:i/>
                <w:szCs w:val="22"/>
                <w:lang w:val="en-CA"/>
              </w:rPr>
            </w:pPr>
            <w:r w:rsidRPr="00E02980">
              <w:rPr>
                <w:i/>
                <w:szCs w:val="22"/>
                <w:lang w:val="en-CA"/>
              </w:rPr>
              <w:t>Source:</w:t>
            </w:r>
          </w:p>
        </w:tc>
        <w:tc>
          <w:tcPr>
            <w:tcW w:w="7902" w:type="dxa"/>
            <w:gridSpan w:val="3"/>
          </w:tcPr>
          <w:p w14:paraId="643E6B85" w14:textId="767E9D1B" w:rsidR="00E61DAC" w:rsidRPr="00E02980" w:rsidRDefault="009C4278">
            <w:pPr>
              <w:spacing w:before="60" w:after="60"/>
              <w:rPr>
                <w:szCs w:val="22"/>
                <w:lang w:val="en-CA"/>
              </w:rPr>
            </w:pPr>
            <w:r w:rsidRPr="00E02980">
              <w:rPr>
                <w:szCs w:val="22"/>
                <w:lang w:val="en-CA"/>
              </w:rPr>
              <w:t>Sharp Labs of America, Inc.</w:t>
            </w:r>
          </w:p>
        </w:tc>
      </w:tr>
    </w:tbl>
    <w:p w14:paraId="732815A4" w14:textId="77777777" w:rsidR="00E61DAC" w:rsidRPr="00E02980" w:rsidRDefault="00E61DAC">
      <w:pPr>
        <w:tabs>
          <w:tab w:val="right" w:pos="9360"/>
        </w:tabs>
        <w:spacing w:before="120" w:after="240"/>
        <w:jc w:val="center"/>
        <w:rPr>
          <w:szCs w:val="22"/>
          <w:lang w:val="en-CA"/>
        </w:rPr>
      </w:pPr>
      <w:r w:rsidRPr="00E02980">
        <w:rPr>
          <w:szCs w:val="22"/>
          <w:u w:val="single"/>
          <w:lang w:val="en-CA"/>
        </w:rPr>
        <w:t>_____________________________</w:t>
      </w:r>
    </w:p>
    <w:p w14:paraId="63D31C94" w14:textId="77777777" w:rsidR="00275BCF" w:rsidRPr="00E02980" w:rsidRDefault="00275BCF" w:rsidP="009234A5">
      <w:pPr>
        <w:pStyle w:val="Heading1"/>
        <w:numPr>
          <w:ilvl w:val="0"/>
          <w:numId w:val="0"/>
        </w:numPr>
        <w:ind w:left="432" w:hanging="432"/>
        <w:rPr>
          <w:lang w:val="en-CA"/>
        </w:rPr>
      </w:pPr>
      <w:r w:rsidRPr="00E02980">
        <w:rPr>
          <w:lang w:val="en-CA"/>
        </w:rPr>
        <w:t>Abstract</w:t>
      </w:r>
    </w:p>
    <w:p w14:paraId="550A0ADF" w14:textId="28606436" w:rsidR="009B63FE" w:rsidRPr="00E02980" w:rsidRDefault="00AE53DD" w:rsidP="009B63FE">
      <w:pPr>
        <w:rPr>
          <w:szCs w:val="22"/>
          <w:lang w:val="en-CA"/>
        </w:rPr>
      </w:pPr>
      <w:r w:rsidRPr="00E02980">
        <w:rPr>
          <w:szCs w:val="22"/>
          <w:lang w:val="en-CA"/>
        </w:rPr>
        <w:t xml:space="preserve">This contribution </w:t>
      </w:r>
      <w:r w:rsidR="0034786A">
        <w:rPr>
          <w:szCs w:val="22"/>
          <w:lang w:val="en-CA"/>
        </w:rPr>
        <w:t xml:space="preserve">describes a method for </w:t>
      </w:r>
      <w:r w:rsidR="006E0DAD">
        <w:rPr>
          <w:szCs w:val="22"/>
          <w:lang w:val="en-CA"/>
        </w:rPr>
        <w:t xml:space="preserve">encoding </w:t>
      </w:r>
      <w:r w:rsidR="00844744">
        <w:rPr>
          <w:szCs w:val="22"/>
          <w:lang w:val="en-CA"/>
        </w:rPr>
        <w:t xml:space="preserve">subsampled </w:t>
      </w:r>
      <w:r w:rsidR="00692AC5">
        <w:rPr>
          <w:szCs w:val="22"/>
          <w:lang w:val="en-CA"/>
        </w:rPr>
        <w:t xml:space="preserve">pictures </w:t>
      </w:r>
      <w:r w:rsidR="00E03609">
        <w:rPr>
          <w:szCs w:val="22"/>
          <w:lang w:val="en-CA"/>
        </w:rPr>
        <w:t xml:space="preserve">at </w:t>
      </w:r>
      <w:r w:rsidR="001354CB">
        <w:rPr>
          <w:szCs w:val="22"/>
          <w:lang w:val="en-CA"/>
        </w:rPr>
        <w:t>1/16</w:t>
      </w:r>
      <w:r w:rsidR="001354CB" w:rsidRPr="001354CB">
        <w:rPr>
          <w:szCs w:val="22"/>
          <w:vertAlign w:val="superscript"/>
          <w:lang w:val="en-CA"/>
        </w:rPr>
        <w:t>th</w:t>
      </w:r>
      <w:r w:rsidR="001354CB">
        <w:rPr>
          <w:szCs w:val="22"/>
          <w:lang w:val="en-CA"/>
        </w:rPr>
        <w:t xml:space="preserve"> </w:t>
      </w:r>
      <w:r w:rsidR="00A45532">
        <w:rPr>
          <w:szCs w:val="22"/>
          <w:lang w:val="en-CA"/>
        </w:rPr>
        <w:t>width</w:t>
      </w:r>
      <w:r w:rsidR="00BA1646">
        <w:rPr>
          <w:szCs w:val="22"/>
          <w:lang w:val="en-CA"/>
        </w:rPr>
        <w:t xml:space="preserve"> and 1/16</w:t>
      </w:r>
      <w:r w:rsidR="00BA1646" w:rsidRPr="00BA1646">
        <w:rPr>
          <w:szCs w:val="22"/>
          <w:vertAlign w:val="superscript"/>
          <w:lang w:val="en-CA"/>
        </w:rPr>
        <w:t>th</w:t>
      </w:r>
      <w:r w:rsidR="00BA1646">
        <w:rPr>
          <w:szCs w:val="22"/>
          <w:lang w:val="en-CA"/>
        </w:rPr>
        <w:t xml:space="preserve"> </w:t>
      </w:r>
      <w:r w:rsidR="007F612F">
        <w:rPr>
          <w:szCs w:val="22"/>
          <w:lang w:val="en-CA"/>
        </w:rPr>
        <w:t>height</w:t>
      </w:r>
      <w:r w:rsidR="00F709F3">
        <w:rPr>
          <w:szCs w:val="22"/>
          <w:lang w:val="en-CA"/>
        </w:rPr>
        <w:t xml:space="preserve"> and still perform </w:t>
      </w:r>
      <w:r w:rsidR="00844744">
        <w:rPr>
          <w:szCs w:val="22"/>
          <w:lang w:val="en-CA"/>
        </w:rPr>
        <w:t>inter prediction to and from the subsampled pictures</w:t>
      </w:r>
      <w:r w:rsidR="00EB723E" w:rsidRPr="00E02980">
        <w:rPr>
          <w:szCs w:val="22"/>
          <w:lang w:val="en-CA"/>
        </w:rPr>
        <w:t>.</w:t>
      </w:r>
      <w:r w:rsidR="00844744">
        <w:rPr>
          <w:szCs w:val="22"/>
          <w:lang w:val="en-CA"/>
        </w:rPr>
        <w:t xml:space="preserve"> The contribution also includes an alternative </w:t>
      </w:r>
      <w:r w:rsidR="003F763B">
        <w:rPr>
          <w:szCs w:val="22"/>
          <w:lang w:val="en-CA"/>
        </w:rPr>
        <w:t xml:space="preserve">expression of </w:t>
      </w:r>
      <w:r w:rsidR="006F13B9">
        <w:rPr>
          <w:szCs w:val="22"/>
          <w:lang w:val="en-CA"/>
        </w:rPr>
        <w:t xml:space="preserve">constraints </w:t>
      </w:r>
      <w:r w:rsidR="0025723B">
        <w:rPr>
          <w:szCs w:val="22"/>
          <w:lang w:val="en-CA"/>
        </w:rPr>
        <w:t xml:space="preserve">related </w:t>
      </w:r>
      <w:r w:rsidR="001F16B1">
        <w:rPr>
          <w:szCs w:val="22"/>
          <w:lang w:val="en-CA"/>
        </w:rPr>
        <w:t xml:space="preserve">to relative size of </w:t>
      </w:r>
      <w:r w:rsidR="000074D1">
        <w:rPr>
          <w:szCs w:val="22"/>
          <w:lang w:val="en-CA"/>
        </w:rPr>
        <w:t xml:space="preserve">current picture and reference picture </w:t>
      </w:r>
      <w:r w:rsidR="00E12BC6">
        <w:rPr>
          <w:szCs w:val="22"/>
          <w:lang w:val="en-CA"/>
        </w:rPr>
        <w:t xml:space="preserve">that can be used if it is </w:t>
      </w:r>
      <w:r w:rsidR="0013624F">
        <w:rPr>
          <w:szCs w:val="22"/>
          <w:lang w:val="en-CA"/>
        </w:rPr>
        <w:t>desired to prohibit scaling fact</w:t>
      </w:r>
      <w:r w:rsidR="00F9189E">
        <w:rPr>
          <w:szCs w:val="22"/>
          <w:lang w:val="en-CA"/>
        </w:rPr>
        <w:t xml:space="preserve">ors above </w:t>
      </w:r>
      <w:r w:rsidR="00A16B17">
        <w:rPr>
          <w:szCs w:val="22"/>
          <w:lang w:val="en-CA"/>
        </w:rPr>
        <w:t>1</w:t>
      </w:r>
      <w:r w:rsidR="00F9189E">
        <w:rPr>
          <w:szCs w:val="22"/>
          <w:lang w:val="en-CA"/>
        </w:rPr>
        <w:t>:</w:t>
      </w:r>
      <w:r w:rsidR="00A16B17">
        <w:rPr>
          <w:szCs w:val="22"/>
          <w:lang w:val="en-CA"/>
        </w:rPr>
        <w:t>2</w:t>
      </w:r>
      <w:r w:rsidR="00F9189E">
        <w:rPr>
          <w:szCs w:val="22"/>
          <w:lang w:val="en-CA"/>
        </w:rPr>
        <w:t xml:space="preserve"> (for downsampling) and </w:t>
      </w:r>
      <w:r w:rsidR="00C4272A">
        <w:rPr>
          <w:szCs w:val="22"/>
          <w:lang w:val="en-CA"/>
        </w:rPr>
        <w:t>1:8 (for upsampling)</w:t>
      </w:r>
      <w:r w:rsidR="00D738B5">
        <w:rPr>
          <w:szCs w:val="22"/>
          <w:lang w:val="en-CA"/>
        </w:rPr>
        <w:t>.</w:t>
      </w:r>
    </w:p>
    <w:p w14:paraId="7D2AC1F0" w14:textId="2D59EAF5" w:rsidR="00745F6B" w:rsidRPr="00E02980" w:rsidRDefault="00745F6B" w:rsidP="00E11923">
      <w:pPr>
        <w:pStyle w:val="Heading1"/>
        <w:rPr>
          <w:lang w:val="en-CA"/>
        </w:rPr>
      </w:pPr>
      <w:r w:rsidRPr="00E02980">
        <w:rPr>
          <w:lang w:val="en-CA"/>
        </w:rPr>
        <w:t xml:space="preserve">Introduction </w:t>
      </w:r>
    </w:p>
    <w:p w14:paraId="3CA1CF31" w14:textId="40A2C2BC" w:rsidR="007A6953" w:rsidRDefault="006F6B9F" w:rsidP="009234A5">
      <w:pPr>
        <w:rPr>
          <w:szCs w:val="22"/>
          <w:lang w:val="en-CA"/>
        </w:rPr>
      </w:pPr>
      <w:r w:rsidRPr="00E02980">
        <w:rPr>
          <w:szCs w:val="22"/>
          <w:lang w:val="en-CA"/>
        </w:rPr>
        <w:t xml:space="preserve">In </w:t>
      </w:r>
      <w:r w:rsidR="00E71C53" w:rsidRPr="00E02980">
        <w:rPr>
          <w:szCs w:val="22"/>
          <w:lang w:val="en-CA"/>
        </w:rPr>
        <w:t xml:space="preserve">the </w:t>
      </w:r>
      <w:r w:rsidR="007F0E8B" w:rsidRPr="00E02980">
        <w:rPr>
          <w:szCs w:val="22"/>
          <w:lang w:val="en-CA"/>
        </w:rPr>
        <w:t xml:space="preserve">current draft </w:t>
      </w:r>
      <w:r w:rsidR="0015234A" w:rsidRPr="00E02980">
        <w:rPr>
          <w:szCs w:val="22"/>
          <w:lang w:val="en-CA"/>
        </w:rPr>
        <w:t>of VVC</w:t>
      </w:r>
      <w:r w:rsidR="00C901F8" w:rsidRPr="00E02980">
        <w:rPr>
          <w:szCs w:val="22"/>
          <w:lang w:val="en-CA"/>
        </w:rPr>
        <w:t xml:space="preserve">, the </w:t>
      </w:r>
      <w:r w:rsidR="00D738B5">
        <w:rPr>
          <w:szCs w:val="22"/>
          <w:lang w:val="en-CA"/>
        </w:rPr>
        <w:t xml:space="preserve">following constraint exists related to </w:t>
      </w:r>
      <w:r w:rsidR="00831491">
        <w:rPr>
          <w:szCs w:val="22"/>
          <w:lang w:val="en-CA"/>
        </w:rPr>
        <w:t>relative size of the current picture</w:t>
      </w:r>
      <w:r w:rsidR="00CE0D59">
        <w:rPr>
          <w:szCs w:val="22"/>
          <w:lang w:val="en-CA"/>
        </w:rPr>
        <w:t xml:space="preserve"> and its reference pictures:</w:t>
      </w:r>
    </w:p>
    <w:p w14:paraId="3363E586" w14:textId="77777777" w:rsidR="00C777A4" w:rsidRPr="00C777A4" w:rsidRDefault="00C777A4" w:rsidP="00C77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C777A4">
        <w:rPr>
          <w:rFonts w:eastAsia="SimSun"/>
          <w:sz w:val="20"/>
          <w:lang w:val="en-CA"/>
        </w:rPr>
        <w:t>Let refPicWidthInLumaSamples and refPicHeightInLumaSamples be the pic_width_in_luma_samples and pic_height_in_luma_samples, respectively, of a reference picture of a current picture referring to this PPS. Is a requirement of bitstream conformance that all of the following conditions are satisfied:</w:t>
      </w:r>
    </w:p>
    <w:p w14:paraId="1A6914A8" w14:textId="77777777" w:rsidR="00C777A4" w:rsidRPr="00C777A4" w:rsidRDefault="00C777A4" w:rsidP="00C77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C777A4">
        <w:rPr>
          <w:rFonts w:eastAsia="SimSun"/>
          <w:noProof/>
          <w:sz w:val="20"/>
          <w:lang w:val="en-CA"/>
        </w:rPr>
        <w:t>–</w:t>
      </w:r>
      <w:r w:rsidRPr="00C777A4">
        <w:rPr>
          <w:rFonts w:eastAsia="SimSun"/>
          <w:noProof/>
          <w:sz w:val="20"/>
          <w:lang w:val="en-CA"/>
        </w:rPr>
        <w:tab/>
      </w:r>
      <w:r w:rsidRPr="00C777A4">
        <w:rPr>
          <w:rFonts w:eastAsia="SimSun"/>
          <w:sz w:val="20"/>
          <w:lang w:val="en-CA"/>
        </w:rPr>
        <w:t>pic_width_in_luma_samples * 2 shall be greater than or equal to refPicWidthInLumaSamples</w:t>
      </w:r>
      <w:r w:rsidRPr="00C777A4">
        <w:rPr>
          <w:rFonts w:eastAsia="SimSun"/>
          <w:noProof/>
          <w:sz w:val="20"/>
          <w:lang w:val="en-CA"/>
        </w:rPr>
        <w:t>.</w:t>
      </w:r>
    </w:p>
    <w:p w14:paraId="4C4A4420" w14:textId="77777777" w:rsidR="00C777A4" w:rsidRPr="00C777A4" w:rsidRDefault="00C777A4" w:rsidP="00C77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C777A4">
        <w:rPr>
          <w:rFonts w:eastAsia="SimSun"/>
          <w:noProof/>
          <w:sz w:val="20"/>
          <w:lang w:val="en-CA"/>
        </w:rPr>
        <w:t>–</w:t>
      </w:r>
      <w:r w:rsidRPr="00C777A4">
        <w:rPr>
          <w:rFonts w:eastAsia="SimSun"/>
          <w:noProof/>
          <w:sz w:val="20"/>
          <w:lang w:val="en-CA"/>
        </w:rPr>
        <w:tab/>
      </w:r>
      <w:r w:rsidRPr="00C777A4">
        <w:rPr>
          <w:rFonts w:eastAsia="SimSun"/>
          <w:sz w:val="20"/>
          <w:lang w:val="en-CA"/>
        </w:rPr>
        <w:t>pic_height_in_luma_samples * 2 shall be greater than or equal to refPicHeightInLumaSamples.</w:t>
      </w:r>
    </w:p>
    <w:p w14:paraId="58246A52" w14:textId="77777777" w:rsidR="00C777A4" w:rsidRPr="00C777A4" w:rsidRDefault="00C777A4" w:rsidP="00C77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C777A4">
        <w:rPr>
          <w:rFonts w:eastAsia="SimSun"/>
          <w:noProof/>
          <w:sz w:val="20"/>
          <w:lang w:val="en-CA"/>
        </w:rPr>
        <w:t>–</w:t>
      </w:r>
      <w:r w:rsidRPr="00C777A4">
        <w:rPr>
          <w:rFonts w:eastAsia="SimSun"/>
          <w:noProof/>
          <w:sz w:val="20"/>
          <w:lang w:val="en-CA"/>
        </w:rPr>
        <w:tab/>
      </w:r>
      <w:r w:rsidRPr="00C777A4">
        <w:rPr>
          <w:rFonts w:eastAsia="SimSun"/>
          <w:sz w:val="20"/>
          <w:lang w:val="en-CA"/>
        </w:rPr>
        <w:t>pic_width_in_luma_samples shall be less than or equal to refPicWidthInLumaSamples * 8.</w:t>
      </w:r>
    </w:p>
    <w:p w14:paraId="080FBECF" w14:textId="77777777" w:rsidR="00C777A4" w:rsidRPr="00C777A4" w:rsidRDefault="00C777A4" w:rsidP="00C77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C777A4">
        <w:rPr>
          <w:rFonts w:eastAsia="SimSun"/>
          <w:noProof/>
          <w:sz w:val="20"/>
          <w:lang w:val="en-CA"/>
        </w:rPr>
        <w:t>–</w:t>
      </w:r>
      <w:r w:rsidRPr="00C777A4">
        <w:rPr>
          <w:rFonts w:eastAsia="SimSun"/>
          <w:noProof/>
          <w:sz w:val="20"/>
          <w:lang w:val="en-CA"/>
        </w:rPr>
        <w:tab/>
      </w:r>
      <w:r w:rsidRPr="00C777A4">
        <w:rPr>
          <w:rFonts w:eastAsia="SimSun"/>
          <w:sz w:val="20"/>
          <w:lang w:val="en-CA"/>
        </w:rPr>
        <w:t>pic_height_in_luma_samples shall be less than or equal to refPicHeightInLumaSamples * 8.</w:t>
      </w:r>
    </w:p>
    <w:p w14:paraId="5315922A" w14:textId="193DE153" w:rsidR="0075487F" w:rsidRPr="00E02980" w:rsidRDefault="00B36909" w:rsidP="004C7DAD">
      <w:pPr>
        <w:rPr>
          <w:lang w:val="en-CA"/>
        </w:rPr>
      </w:pPr>
      <w:r>
        <w:rPr>
          <w:szCs w:val="22"/>
          <w:lang w:val="en-CA"/>
        </w:rPr>
        <w:t xml:space="preserve">It is asserted that these constraints </w:t>
      </w:r>
      <w:r w:rsidR="008D0421">
        <w:rPr>
          <w:szCs w:val="22"/>
          <w:lang w:val="en-CA"/>
        </w:rPr>
        <w:t xml:space="preserve">(especially the ones related to downsampling) </w:t>
      </w:r>
      <w:r w:rsidR="00F66B4E">
        <w:rPr>
          <w:szCs w:val="22"/>
          <w:lang w:val="en-CA"/>
        </w:rPr>
        <w:t xml:space="preserve">have been introduced to avoid that </w:t>
      </w:r>
      <w:r w:rsidR="00E756C5">
        <w:rPr>
          <w:szCs w:val="22"/>
          <w:lang w:val="en-CA"/>
        </w:rPr>
        <w:t xml:space="preserve">the step size between samples that are used in inter </w:t>
      </w:r>
      <w:r w:rsidR="008D0421">
        <w:rPr>
          <w:szCs w:val="22"/>
          <w:lang w:val="en-CA"/>
        </w:rPr>
        <w:t xml:space="preserve">prediction is </w:t>
      </w:r>
      <w:r w:rsidR="00065082">
        <w:rPr>
          <w:szCs w:val="22"/>
          <w:lang w:val="en-CA"/>
        </w:rPr>
        <w:t>too large</w:t>
      </w:r>
      <w:r w:rsidR="008D08E4">
        <w:rPr>
          <w:szCs w:val="22"/>
          <w:lang w:val="en-CA"/>
        </w:rPr>
        <w:t xml:space="preserve">. It has been </w:t>
      </w:r>
      <w:r w:rsidR="00657EA8">
        <w:rPr>
          <w:szCs w:val="22"/>
          <w:lang w:val="en-CA"/>
        </w:rPr>
        <w:t xml:space="preserve">stated that too large step size in inter prediction could be </w:t>
      </w:r>
      <w:r w:rsidR="00702E98">
        <w:rPr>
          <w:szCs w:val="22"/>
          <w:lang w:val="en-CA"/>
        </w:rPr>
        <w:t>burden for hardware implementations.</w:t>
      </w:r>
    </w:p>
    <w:p w14:paraId="7D23E5C0" w14:textId="43C87780" w:rsidR="00702E98" w:rsidRDefault="00702E98" w:rsidP="00702E98">
      <w:pPr>
        <w:pStyle w:val="Heading1"/>
        <w:rPr>
          <w:lang w:val="en-CA"/>
        </w:rPr>
      </w:pPr>
      <w:r>
        <w:rPr>
          <w:lang w:val="en-CA"/>
        </w:rPr>
        <w:t>How to do 16:1 reference picture resampling</w:t>
      </w:r>
    </w:p>
    <w:p w14:paraId="03DA2766" w14:textId="5AEA7B9A" w:rsidR="00312A45" w:rsidRDefault="00E33EFA" w:rsidP="00702E98">
      <w:pPr>
        <w:rPr>
          <w:lang w:val="en-CA"/>
        </w:rPr>
      </w:pPr>
      <w:r>
        <w:rPr>
          <w:lang w:val="en-CA"/>
        </w:rPr>
        <w:t xml:space="preserve">Given the constraint mentioned </w:t>
      </w:r>
      <w:r w:rsidR="005858CA">
        <w:rPr>
          <w:lang w:val="en-CA"/>
        </w:rPr>
        <w:t>above</w:t>
      </w:r>
      <w:r>
        <w:rPr>
          <w:lang w:val="en-CA"/>
        </w:rPr>
        <w:t xml:space="preserve">, if a reference picture is of size </w:t>
      </w:r>
      <w:r w:rsidR="003660CF">
        <w:rPr>
          <w:lang w:val="en-CA"/>
        </w:rPr>
        <w:t>7680x4320</w:t>
      </w:r>
      <w:r w:rsidR="00E44EBA">
        <w:rPr>
          <w:lang w:val="en-CA"/>
        </w:rPr>
        <w:t xml:space="preserve">, the smallest resolution that can be used for the current picture is </w:t>
      </w:r>
      <w:r w:rsidR="003B28BF">
        <w:rPr>
          <w:lang w:val="en-CA"/>
        </w:rPr>
        <w:t>3840x2160</w:t>
      </w:r>
      <w:r w:rsidR="00B35CC0">
        <w:rPr>
          <w:lang w:val="en-CA"/>
        </w:rPr>
        <w:t xml:space="preserve">. However, since no </w:t>
      </w:r>
      <w:r w:rsidR="00FF416B">
        <w:rPr>
          <w:lang w:val="en-CA"/>
        </w:rPr>
        <w:t xml:space="preserve">constraints are expressed on cropping window and scaling window it is possible to encode a picture </w:t>
      </w:r>
      <w:r w:rsidR="00F2295C">
        <w:rPr>
          <w:lang w:val="en-CA"/>
        </w:rPr>
        <w:t xml:space="preserve">of </w:t>
      </w:r>
      <w:r w:rsidR="005A3AC6">
        <w:rPr>
          <w:lang w:val="en-CA"/>
        </w:rPr>
        <w:t>resolution 480x</w:t>
      </w:r>
      <w:r w:rsidR="005A215A">
        <w:rPr>
          <w:lang w:val="en-CA"/>
        </w:rPr>
        <w:t xml:space="preserve">270 </w:t>
      </w:r>
      <w:r w:rsidR="00DB546C">
        <w:rPr>
          <w:lang w:val="en-CA"/>
        </w:rPr>
        <w:t>by placing it in</w:t>
      </w:r>
      <w:r w:rsidR="00C066B7">
        <w:rPr>
          <w:lang w:val="en-CA"/>
        </w:rPr>
        <w:t>side a picture of resolution 3840x2160.</w:t>
      </w:r>
      <w:r w:rsidR="008C68A0">
        <w:rPr>
          <w:lang w:val="en-CA"/>
        </w:rPr>
        <w:t xml:space="preserve"> </w:t>
      </w:r>
      <w:r w:rsidR="00A701ED">
        <w:rPr>
          <w:lang w:val="en-CA"/>
        </w:rPr>
        <w:t xml:space="preserve">By setting </w:t>
      </w:r>
      <w:r w:rsidR="00180EFC" w:rsidRPr="00180EFC">
        <w:rPr>
          <w:lang w:val="en-CA"/>
        </w:rPr>
        <w:t>conf_win_right_offset</w:t>
      </w:r>
      <w:r w:rsidR="00180EFC">
        <w:rPr>
          <w:lang w:val="en-CA"/>
        </w:rPr>
        <w:t xml:space="preserve"> and </w:t>
      </w:r>
      <w:r w:rsidR="00423362" w:rsidRPr="00423362">
        <w:rPr>
          <w:lang w:val="en-CA"/>
        </w:rPr>
        <w:t>scaling_win_right_offset</w:t>
      </w:r>
      <w:r w:rsidR="00423362">
        <w:rPr>
          <w:lang w:val="en-CA"/>
        </w:rPr>
        <w:t xml:space="preserve"> </w:t>
      </w:r>
      <w:r w:rsidR="002E3C0C">
        <w:rPr>
          <w:lang w:val="en-CA"/>
        </w:rPr>
        <w:t xml:space="preserve">equal to </w:t>
      </w:r>
      <w:r w:rsidR="00DF694D">
        <w:rPr>
          <w:lang w:val="en-CA"/>
        </w:rPr>
        <w:t xml:space="preserve">3360 and </w:t>
      </w:r>
      <w:r w:rsidR="006B7B5F">
        <w:rPr>
          <w:lang w:val="en-CA"/>
        </w:rPr>
        <w:t xml:space="preserve">setting </w:t>
      </w:r>
      <w:r w:rsidR="006B7B5F" w:rsidRPr="00180EFC">
        <w:rPr>
          <w:lang w:val="en-CA"/>
        </w:rPr>
        <w:t>conf_win_</w:t>
      </w:r>
      <w:r w:rsidR="006B7B5F">
        <w:rPr>
          <w:lang w:val="en-CA"/>
        </w:rPr>
        <w:t>bottom</w:t>
      </w:r>
      <w:r w:rsidR="006B7B5F" w:rsidRPr="00180EFC">
        <w:rPr>
          <w:lang w:val="en-CA"/>
        </w:rPr>
        <w:t>_offset</w:t>
      </w:r>
      <w:r w:rsidR="006B7B5F">
        <w:rPr>
          <w:lang w:val="en-CA"/>
        </w:rPr>
        <w:t xml:space="preserve"> and </w:t>
      </w:r>
      <w:r w:rsidR="006B7B5F" w:rsidRPr="00423362">
        <w:rPr>
          <w:lang w:val="en-CA"/>
        </w:rPr>
        <w:t>scaling_win_</w:t>
      </w:r>
      <w:r w:rsidR="006F1481">
        <w:rPr>
          <w:lang w:val="en-CA"/>
        </w:rPr>
        <w:t>bottom</w:t>
      </w:r>
      <w:r w:rsidR="006B7B5F" w:rsidRPr="00423362">
        <w:rPr>
          <w:lang w:val="en-CA"/>
        </w:rPr>
        <w:t>_offset</w:t>
      </w:r>
      <w:r w:rsidR="006B7B5F">
        <w:rPr>
          <w:lang w:val="en-CA"/>
        </w:rPr>
        <w:t xml:space="preserve"> equal to </w:t>
      </w:r>
      <w:r w:rsidR="00835238">
        <w:rPr>
          <w:lang w:val="en-CA"/>
        </w:rPr>
        <w:t>1890</w:t>
      </w:r>
      <w:r w:rsidR="005B147E">
        <w:rPr>
          <w:lang w:val="en-CA"/>
        </w:rPr>
        <w:t>, a referenec picture resampling of 16:1 will be applied</w:t>
      </w:r>
      <w:r w:rsidR="00835238">
        <w:rPr>
          <w:lang w:val="en-CA"/>
        </w:rPr>
        <w:t>.</w:t>
      </w:r>
    </w:p>
    <w:p w14:paraId="1230FAA1" w14:textId="7C0B9CAB" w:rsidR="004E166A" w:rsidRDefault="004E166A" w:rsidP="00702E98">
      <w:pPr>
        <w:rPr>
          <w:lang w:val="en-CA"/>
        </w:rPr>
      </w:pPr>
    </w:p>
    <w:p w14:paraId="6B6A5229" w14:textId="31991C50" w:rsidR="004E166A" w:rsidRDefault="004E166A" w:rsidP="00702E98">
      <w:pPr>
        <w:rPr>
          <w:lang w:val="en-CA"/>
        </w:rPr>
      </w:pPr>
      <w:r>
        <w:rPr>
          <w:noProof/>
          <w:lang w:val="en-CA"/>
        </w:rPr>
        <w:lastRenderedPageBreak/>
        <w:drawing>
          <wp:inline distT="0" distB="0" distL="0" distR="0" wp14:anchorId="26C1244E" wp14:editId="1288DB7C">
            <wp:extent cx="6178550" cy="1606897"/>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94179" cy="1636969"/>
                    </a:xfrm>
                    <a:prstGeom prst="rect">
                      <a:avLst/>
                    </a:prstGeom>
                    <a:noFill/>
                  </pic:spPr>
                </pic:pic>
              </a:graphicData>
            </a:graphic>
          </wp:inline>
        </w:drawing>
      </w:r>
    </w:p>
    <w:p w14:paraId="59DFF018" w14:textId="31C5DC9D" w:rsidR="00E03751" w:rsidRPr="00702E98" w:rsidRDefault="00E03751" w:rsidP="00E03751">
      <w:pPr>
        <w:jc w:val="center"/>
        <w:rPr>
          <w:lang w:val="en-CA"/>
        </w:rPr>
      </w:pPr>
      <w:r>
        <w:rPr>
          <w:lang w:val="en-CA"/>
        </w:rPr>
        <w:t xml:space="preserve">Figure 1. Example of 16:1 </w:t>
      </w:r>
      <w:r w:rsidR="00386746">
        <w:rPr>
          <w:lang w:val="en-CA"/>
        </w:rPr>
        <w:t>reference picture resampling</w:t>
      </w:r>
    </w:p>
    <w:p w14:paraId="26AA0FF4" w14:textId="4A60C2F4" w:rsidR="0097785C" w:rsidRPr="00E02980" w:rsidRDefault="003D0324" w:rsidP="000B2CDD">
      <w:pPr>
        <w:pStyle w:val="Heading1"/>
        <w:rPr>
          <w:lang w:val="en-CA"/>
        </w:rPr>
      </w:pPr>
      <w:r>
        <w:rPr>
          <w:lang w:val="en-CA"/>
        </w:rPr>
        <w:t>Proposal</w:t>
      </w:r>
    </w:p>
    <w:p w14:paraId="7A349FE7" w14:textId="66BB6ADE" w:rsidR="00B163FC" w:rsidRDefault="00F3246B" w:rsidP="000B2CDD">
      <w:pPr>
        <w:rPr>
          <w:lang w:val="en-CA"/>
        </w:rPr>
      </w:pPr>
      <w:r>
        <w:rPr>
          <w:lang w:val="en-CA"/>
        </w:rPr>
        <w:t xml:space="preserve">If it is desirable to prohibit the method </w:t>
      </w:r>
      <w:r w:rsidR="00A63715">
        <w:rPr>
          <w:lang w:val="en-CA"/>
        </w:rPr>
        <w:t>described in this contribution, i</w:t>
      </w:r>
      <w:r w:rsidR="003D0324">
        <w:rPr>
          <w:lang w:val="en-CA"/>
        </w:rPr>
        <w:t xml:space="preserve">t is proposed to update the </w:t>
      </w:r>
      <w:r w:rsidR="00035C76">
        <w:rPr>
          <w:lang w:val="en-CA"/>
        </w:rPr>
        <w:t>constraint</w:t>
      </w:r>
      <w:r w:rsidR="003D0324">
        <w:rPr>
          <w:lang w:val="en-CA"/>
        </w:rPr>
        <w:t xml:space="preserve"> as follows</w:t>
      </w:r>
      <w:r w:rsidR="003038E0">
        <w:rPr>
          <w:lang w:val="en-CA"/>
        </w:rPr>
        <w:t xml:space="preserve"> (with changes highlighted in yellow):</w:t>
      </w:r>
    </w:p>
    <w:p w14:paraId="3727C2B6" w14:textId="77777777" w:rsidR="00145DEA" w:rsidRPr="00D26E88" w:rsidRDefault="00145DEA" w:rsidP="00145DEA">
      <w:pPr>
        <w:tabs>
          <w:tab w:val="left" w:pos="794"/>
          <w:tab w:val="left" w:pos="1191"/>
          <w:tab w:val="left" w:pos="1588"/>
          <w:tab w:val="left" w:pos="1985"/>
        </w:tabs>
        <w:rPr>
          <w:rFonts w:eastAsia="SimSun"/>
          <w:sz w:val="20"/>
          <w:lang w:val="en-CA"/>
        </w:rPr>
      </w:pPr>
      <w:r w:rsidRPr="00D26E88">
        <w:rPr>
          <w:rFonts w:eastAsia="SimSun"/>
          <w:sz w:val="20"/>
          <w:lang w:val="en-CA"/>
        </w:rPr>
        <w:t>Let ref</w:t>
      </w:r>
      <w:r w:rsidRPr="00714D9D">
        <w:rPr>
          <w:rFonts w:eastAsia="SimSun"/>
          <w:noProof/>
          <w:sz w:val="20"/>
          <w:highlight w:val="yellow"/>
          <w:lang w:val="en-GB"/>
        </w:rPr>
        <w:t>PicOutputWidthL</w:t>
      </w:r>
      <w:r w:rsidRPr="00714D9D">
        <w:rPr>
          <w:rFonts w:eastAsia="SimSun"/>
          <w:strike/>
          <w:sz w:val="20"/>
          <w:highlight w:val="yellow"/>
          <w:lang w:val="en-CA"/>
        </w:rPr>
        <w:t>PicWidthInLumaSamples</w:t>
      </w:r>
      <w:r w:rsidRPr="00D26E88">
        <w:rPr>
          <w:rFonts w:eastAsia="SimSun"/>
          <w:sz w:val="20"/>
          <w:lang w:val="en-CA"/>
        </w:rPr>
        <w:t xml:space="preserve"> and ref</w:t>
      </w:r>
      <w:r w:rsidRPr="00714D9D">
        <w:rPr>
          <w:rFonts w:eastAsia="SimSun"/>
          <w:noProof/>
          <w:sz w:val="20"/>
          <w:highlight w:val="yellow"/>
          <w:lang w:val="en-GB"/>
        </w:rPr>
        <w:t>PicOutputHeightL</w:t>
      </w:r>
      <w:r w:rsidRPr="00714D9D">
        <w:rPr>
          <w:rFonts w:eastAsia="SimSun"/>
          <w:strike/>
          <w:sz w:val="20"/>
          <w:highlight w:val="yellow"/>
          <w:lang w:val="en-CA"/>
        </w:rPr>
        <w:t>PicHeightInLumaSamples</w:t>
      </w:r>
      <w:r w:rsidRPr="00D26E88">
        <w:rPr>
          <w:rFonts w:eastAsia="SimSun"/>
          <w:sz w:val="20"/>
          <w:lang w:val="en-CA"/>
        </w:rPr>
        <w:t xml:space="preserve"> be the </w:t>
      </w:r>
      <w:r w:rsidRPr="00714D9D">
        <w:rPr>
          <w:rFonts w:eastAsia="SimSun"/>
          <w:noProof/>
          <w:sz w:val="20"/>
          <w:highlight w:val="yellow"/>
          <w:lang w:val="en-GB"/>
        </w:rPr>
        <w:t xml:space="preserve">PicOutputWidthL </w:t>
      </w:r>
      <w:r w:rsidRPr="00714D9D">
        <w:rPr>
          <w:rFonts w:eastAsia="SimSun"/>
          <w:strike/>
          <w:sz w:val="20"/>
          <w:highlight w:val="yellow"/>
          <w:lang w:val="en-CA"/>
        </w:rPr>
        <w:t>pic_width_in_luma_samples</w:t>
      </w:r>
      <w:r w:rsidRPr="00D26E88">
        <w:rPr>
          <w:rFonts w:eastAsia="SimSun"/>
          <w:sz w:val="20"/>
          <w:lang w:val="en-CA"/>
        </w:rPr>
        <w:t xml:space="preserve"> and</w:t>
      </w:r>
      <w:r>
        <w:rPr>
          <w:rFonts w:eastAsia="SimSun"/>
          <w:sz w:val="20"/>
          <w:lang w:val="en-CA"/>
        </w:rPr>
        <w:t xml:space="preserve"> </w:t>
      </w:r>
      <w:r w:rsidRPr="00714D9D">
        <w:rPr>
          <w:rFonts w:eastAsia="SimSun"/>
          <w:noProof/>
          <w:sz w:val="20"/>
          <w:highlight w:val="yellow"/>
          <w:lang w:val="en-GB"/>
        </w:rPr>
        <w:t>PicOutputHeightL</w:t>
      </w:r>
      <w:r w:rsidRPr="00714D9D">
        <w:rPr>
          <w:rFonts w:eastAsia="SimSun"/>
          <w:sz w:val="20"/>
          <w:highlight w:val="yellow"/>
          <w:lang w:val="en-CA"/>
        </w:rPr>
        <w:t xml:space="preserve"> </w:t>
      </w:r>
      <w:r w:rsidRPr="00714D9D">
        <w:rPr>
          <w:rFonts w:eastAsia="SimSun"/>
          <w:strike/>
          <w:sz w:val="20"/>
          <w:highlight w:val="yellow"/>
          <w:lang w:val="en-CA"/>
        </w:rPr>
        <w:t>pic_height_in_luma_samples</w:t>
      </w:r>
      <w:r w:rsidRPr="00D26E88">
        <w:rPr>
          <w:rFonts w:eastAsia="SimSun"/>
          <w:sz w:val="20"/>
          <w:lang w:val="en-CA"/>
        </w:rPr>
        <w:t>, respectively, of a reference picture of a current picture referring to this PPS. Is a requirement of bitstream conformance that all of the following conditions are satisfied:</w:t>
      </w:r>
    </w:p>
    <w:p w14:paraId="0B6585E1" w14:textId="77777777" w:rsidR="00145DEA" w:rsidRPr="00D26E88" w:rsidRDefault="00145DEA" w:rsidP="00145DEA">
      <w:pPr>
        <w:tabs>
          <w:tab w:val="left" w:pos="794"/>
          <w:tab w:val="left" w:pos="1191"/>
          <w:tab w:val="left" w:pos="1588"/>
          <w:tab w:val="left" w:pos="1985"/>
        </w:tabs>
        <w:spacing w:before="86"/>
        <w:rPr>
          <w:rFonts w:eastAsia="SimSun"/>
          <w:noProof/>
          <w:sz w:val="20"/>
          <w:lang w:val="en-CA"/>
        </w:rPr>
      </w:pPr>
      <w:r w:rsidRPr="00D26E88">
        <w:rPr>
          <w:rFonts w:eastAsia="SimSun"/>
          <w:noProof/>
          <w:sz w:val="20"/>
          <w:lang w:val="en-CA"/>
        </w:rPr>
        <w:t>–</w:t>
      </w:r>
      <w:r w:rsidRPr="00D26E88">
        <w:rPr>
          <w:rFonts w:eastAsia="SimSun"/>
          <w:noProof/>
          <w:sz w:val="20"/>
          <w:lang w:val="en-CA"/>
        </w:rPr>
        <w:tab/>
      </w:r>
      <w:r w:rsidRPr="00714D9D">
        <w:rPr>
          <w:rFonts w:eastAsia="SimSun"/>
          <w:noProof/>
          <w:sz w:val="20"/>
          <w:highlight w:val="yellow"/>
          <w:lang w:val="en-GB"/>
        </w:rPr>
        <w:t xml:space="preserve">PicOutputWidthL </w:t>
      </w:r>
      <w:r w:rsidRPr="00714D9D">
        <w:rPr>
          <w:rFonts w:eastAsia="SimSun"/>
          <w:strike/>
          <w:sz w:val="20"/>
          <w:highlight w:val="yellow"/>
          <w:lang w:val="en-CA"/>
        </w:rPr>
        <w:t>pic_width_in_luma_samples</w:t>
      </w:r>
      <w:r w:rsidRPr="00D26E88">
        <w:rPr>
          <w:rFonts w:eastAsia="SimSun"/>
          <w:sz w:val="20"/>
          <w:lang w:val="en-CA"/>
        </w:rPr>
        <w:t> * 2 shall be greater than or equal to ref</w:t>
      </w:r>
      <w:r w:rsidRPr="00D3254B">
        <w:rPr>
          <w:rFonts w:eastAsia="SimSun"/>
          <w:noProof/>
          <w:sz w:val="20"/>
          <w:highlight w:val="yellow"/>
          <w:lang w:val="en-GB"/>
        </w:rPr>
        <w:t>PicOutputWidthL</w:t>
      </w:r>
      <w:r w:rsidRPr="00D3254B">
        <w:rPr>
          <w:rFonts w:eastAsia="SimSun"/>
          <w:strike/>
          <w:sz w:val="20"/>
          <w:highlight w:val="yellow"/>
          <w:lang w:val="en-CA"/>
        </w:rPr>
        <w:t>PicWidthInLumaSamples</w:t>
      </w:r>
      <w:r w:rsidRPr="00D26E88">
        <w:rPr>
          <w:rFonts w:eastAsia="SimSun"/>
          <w:noProof/>
          <w:sz w:val="20"/>
          <w:lang w:val="en-CA"/>
        </w:rPr>
        <w:t>.</w:t>
      </w:r>
    </w:p>
    <w:p w14:paraId="50CDC056" w14:textId="77777777" w:rsidR="00145DEA" w:rsidRPr="00D26E88" w:rsidRDefault="00145DEA" w:rsidP="00145DEA">
      <w:pPr>
        <w:tabs>
          <w:tab w:val="left" w:pos="794"/>
          <w:tab w:val="left" w:pos="1191"/>
          <w:tab w:val="left" w:pos="1588"/>
          <w:tab w:val="left" w:pos="1985"/>
        </w:tabs>
        <w:spacing w:before="86"/>
        <w:rPr>
          <w:rFonts w:eastAsia="SimSun"/>
          <w:sz w:val="20"/>
          <w:lang w:val="en-CA"/>
        </w:rPr>
      </w:pPr>
      <w:r w:rsidRPr="00D26E88">
        <w:rPr>
          <w:rFonts w:eastAsia="SimSun"/>
          <w:noProof/>
          <w:sz w:val="20"/>
          <w:lang w:val="en-CA"/>
        </w:rPr>
        <w:t>–</w:t>
      </w:r>
      <w:r w:rsidRPr="00D26E88">
        <w:rPr>
          <w:rFonts w:eastAsia="SimSun"/>
          <w:noProof/>
          <w:sz w:val="20"/>
          <w:lang w:val="en-CA"/>
        </w:rPr>
        <w:tab/>
      </w:r>
      <w:r w:rsidRPr="00714D9D">
        <w:rPr>
          <w:rFonts w:eastAsia="SimSun"/>
          <w:noProof/>
          <w:sz w:val="20"/>
          <w:highlight w:val="yellow"/>
          <w:lang w:val="en-CA"/>
        </w:rPr>
        <w:t xml:space="preserve">PicOutputHeightL </w:t>
      </w:r>
      <w:r w:rsidRPr="00714D9D">
        <w:rPr>
          <w:rFonts w:eastAsia="SimSun"/>
          <w:strike/>
          <w:sz w:val="20"/>
          <w:highlight w:val="yellow"/>
          <w:lang w:val="en-CA"/>
        </w:rPr>
        <w:t>pic_height_in_luma_samples</w:t>
      </w:r>
      <w:r w:rsidRPr="00D26E88">
        <w:rPr>
          <w:rFonts w:eastAsia="SimSun"/>
          <w:sz w:val="20"/>
          <w:lang w:val="en-CA"/>
        </w:rPr>
        <w:t> * 2 shall be greater than or equal to ref</w:t>
      </w:r>
      <w:r w:rsidRPr="00D3254B">
        <w:rPr>
          <w:rFonts w:eastAsia="SimSun"/>
          <w:noProof/>
          <w:sz w:val="20"/>
          <w:highlight w:val="yellow"/>
          <w:lang w:val="en-GB"/>
        </w:rPr>
        <w:t>PicOutputHeightL</w:t>
      </w:r>
      <w:r w:rsidRPr="00D3254B">
        <w:rPr>
          <w:rFonts w:eastAsia="SimSun"/>
          <w:strike/>
          <w:sz w:val="20"/>
          <w:highlight w:val="yellow"/>
          <w:lang w:val="en-CA"/>
        </w:rPr>
        <w:t>PicHeightInLumaSamples</w:t>
      </w:r>
      <w:r w:rsidRPr="00D26E88">
        <w:rPr>
          <w:rFonts w:eastAsia="SimSun"/>
          <w:sz w:val="20"/>
          <w:lang w:val="en-CA"/>
        </w:rPr>
        <w:t>.</w:t>
      </w:r>
    </w:p>
    <w:p w14:paraId="0058748B" w14:textId="77777777" w:rsidR="00145DEA" w:rsidRPr="00D26E88" w:rsidRDefault="00145DEA" w:rsidP="00145DEA">
      <w:pPr>
        <w:tabs>
          <w:tab w:val="left" w:pos="794"/>
          <w:tab w:val="left" w:pos="1191"/>
          <w:tab w:val="left" w:pos="1588"/>
          <w:tab w:val="left" w:pos="1985"/>
        </w:tabs>
        <w:spacing w:before="86"/>
        <w:rPr>
          <w:rFonts w:eastAsia="SimSun"/>
          <w:sz w:val="20"/>
          <w:lang w:val="en-CA"/>
        </w:rPr>
      </w:pPr>
      <w:r w:rsidRPr="00D26E88">
        <w:rPr>
          <w:rFonts w:eastAsia="SimSun"/>
          <w:noProof/>
          <w:sz w:val="20"/>
          <w:lang w:val="en-CA"/>
        </w:rPr>
        <w:t>–</w:t>
      </w:r>
      <w:r w:rsidRPr="00D26E88">
        <w:rPr>
          <w:rFonts w:eastAsia="SimSun"/>
          <w:noProof/>
          <w:sz w:val="20"/>
          <w:lang w:val="en-CA"/>
        </w:rPr>
        <w:tab/>
      </w:r>
      <w:r w:rsidRPr="00D3254B">
        <w:rPr>
          <w:rFonts w:eastAsia="SimSun"/>
          <w:noProof/>
          <w:sz w:val="20"/>
          <w:highlight w:val="yellow"/>
          <w:lang w:val="en-GB"/>
        </w:rPr>
        <w:t xml:space="preserve">PicOutputWidthL </w:t>
      </w:r>
      <w:r w:rsidRPr="00D3254B">
        <w:rPr>
          <w:rFonts w:eastAsia="SimSun"/>
          <w:strike/>
          <w:sz w:val="20"/>
          <w:highlight w:val="yellow"/>
          <w:lang w:val="en-CA"/>
        </w:rPr>
        <w:t>pic_width_in_luma_samples</w:t>
      </w:r>
      <w:r w:rsidRPr="00D26E88">
        <w:rPr>
          <w:rFonts w:eastAsia="SimSun"/>
          <w:sz w:val="20"/>
          <w:lang w:val="en-CA"/>
        </w:rPr>
        <w:t> shall be less than or equal to ref</w:t>
      </w:r>
      <w:r w:rsidRPr="00D3254B">
        <w:rPr>
          <w:rFonts w:eastAsia="SimSun"/>
          <w:noProof/>
          <w:sz w:val="20"/>
          <w:highlight w:val="yellow"/>
          <w:lang w:val="en-GB"/>
        </w:rPr>
        <w:t>PicOutputWidthL</w:t>
      </w:r>
      <w:r w:rsidRPr="00D3254B">
        <w:rPr>
          <w:rFonts w:eastAsia="SimSun"/>
          <w:strike/>
          <w:sz w:val="20"/>
          <w:highlight w:val="yellow"/>
          <w:lang w:val="en-CA"/>
        </w:rPr>
        <w:t>PicWidthInLumaSamples</w:t>
      </w:r>
      <w:r w:rsidRPr="00D26E88">
        <w:rPr>
          <w:rFonts w:eastAsia="SimSun"/>
          <w:sz w:val="20"/>
          <w:lang w:val="en-CA"/>
        </w:rPr>
        <w:t xml:space="preserve"> * 8.</w:t>
      </w:r>
    </w:p>
    <w:p w14:paraId="5C7BAF0B" w14:textId="72B31441" w:rsidR="00145DEA" w:rsidRDefault="00145DEA" w:rsidP="00145DEA">
      <w:pPr>
        <w:tabs>
          <w:tab w:val="left" w:pos="794"/>
          <w:tab w:val="left" w:pos="1191"/>
          <w:tab w:val="left" w:pos="1588"/>
          <w:tab w:val="left" w:pos="1985"/>
        </w:tabs>
        <w:spacing w:before="86"/>
        <w:rPr>
          <w:rFonts w:eastAsia="SimSun"/>
          <w:sz w:val="20"/>
          <w:lang w:val="en-CA"/>
        </w:rPr>
      </w:pPr>
      <w:r w:rsidRPr="00D26E88">
        <w:rPr>
          <w:rFonts w:eastAsia="SimSun"/>
          <w:noProof/>
          <w:sz w:val="20"/>
          <w:lang w:val="en-CA"/>
        </w:rPr>
        <w:t>–</w:t>
      </w:r>
      <w:r w:rsidRPr="00D26E88">
        <w:rPr>
          <w:rFonts w:eastAsia="SimSun"/>
          <w:noProof/>
          <w:sz w:val="20"/>
          <w:lang w:val="en-CA"/>
        </w:rPr>
        <w:tab/>
      </w:r>
      <w:r w:rsidRPr="00D3254B">
        <w:rPr>
          <w:rFonts w:eastAsia="SimSun"/>
          <w:noProof/>
          <w:sz w:val="20"/>
          <w:highlight w:val="yellow"/>
          <w:lang w:val="en-CA"/>
        </w:rPr>
        <w:t xml:space="preserve">PicOutputHeightL </w:t>
      </w:r>
      <w:r w:rsidRPr="00D3254B">
        <w:rPr>
          <w:rFonts w:eastAsia="SimSun"/>
          <w:strike/>
          <w:sz w:val="20"/>
          <w:highlight w:val="yellow"/>
          <w:lang w:val="en-CA"/>
        </w:rPr>
        <w:t>pic_height_in_luma_samples</w:t>
      </w:r>
      <w:r w:rsidRPr="00D26E88">
        <w:rPr>
          <w:rFonts w:eastAsia="SimSun"/>
          <w:sz w:val="20"/>
          <w:lang w:val="en-CA"/>
        </w:rPr>
        <w:t> shall be less than or equal to ref</w:t>
      </w:r>
      <w:r w:rsidRPr="00D3254B">
        <w:rPr>
          <w:rFonts w:eastAsia="SimSun"/>
          <w:noProof/>
          <w:sz w:val="20"/>
          <w:highlight w:val="yellow"/>
          <w:lang w:val="en-GB"/>
        </w:rPr>
        <w:t>PicOutputHeightL</w:t>
      </w:r>
      <w:r w:rsidRPr="00D3254B">
        <w:rPr>
          <w:rFonts w:eastAsia="SimSun"/>
          <w:strike/>
          <w:sz w:val="20"/>
          <w:highlight w:val="yellow"/>
          <w:lang w:val="en-CA"/>
        </w:rPr>
        <w:t>PicHeightInLumaSamples</w:t>
      </w:r>
      <w:r w:rsidRPr="00D26E88">
        <w:rPr>
          <w:rFonts w:eastAsia="SimSun"/>
          <w:sz w:val="20"/>
          <w:lang w:val="en-CA"/>
        </w:rPr>
        <w:t> * 8.</w:t>
      </w:r>
    </w:p>
    <w:p w14:paraId="5B1D0590" w14:textId="036B3A36" w:rsidR="008629B0" w:rsidRDefault="008629B0" w:rsidP="00145DEA">
      <w:pPr>
        <w:tabs>
          <w:tab w:val="left" w:pos="794"/>
          <w:tab w:val="left" w:pos="1191"/>
          <w:tab w:val="left" w:pos="1588"/>
          <w:tab w:val="left" w:pos="1985"/>
        </w:tabs>
        <w:spacing w:before="86"/>
        <w:rPr>
          <w:rFonts w:eastAsia="SimSun"/>
          <w:sz w:val="20"/>
          <w:lang w:val="en-CA"/>
        </w:rPr>
      </w:pPr>
    </w:p>
    <w:p w14:paraId="43A4D560" w14:textId="66B81DF9" w:rsidR="008629B0" w:rsidRPr="008629B0" w:rsidRDefault="008629B0" w:rsidP="00145DEA">
      <w:pPr>
        <w:tabs>
          <w:tab w:val="left" w:pos="794"/>
          <w:tab w:val="left" w:pos="1191"/>
          <w:tab w:val="left" w:pos="1588"/>
          <w:tab w:val="left" w:pos="1985"/>
        </w:tabs>
        <w:spacing w:before="86"/>
        <w:rPr>
          <w:rFonts w:eastAsia="SimSun"/>
          <w:szCs w:val="22"/>
          <w:lang w:val="en-CA"/>
        </w:rPr>
      </w:pPr>
      <w:r>
        <w:rPr>
          <w:rFonts w:eastAsia="SimSun"/>
          <w:szCs w:val="22"/>
          <w:lang w:val="en-CA"/>
        </w:rPr>
        <w:t xml:space="preserve">The variables </w:t>
      </w:r>
      <w:r w:rsidR="00647BBE">
        <w:rPr>
          <w:rFonts w:eastAsia="SimSun"/>
          <w:szCs w:val="22"/>
          <w:lang w:val="en-CA"/>
        </w:rPr>
        <w:t>PicOutputWidthL and PicOutput</w:t>
      </w:r>
      <w:r w:rsidR="009C7B16">
        <w:rPr>
          <w:rFonts w:eastAsia="SimSun"/>
          <w:szCs w:val="22"/>
          <w:lang w:val="en-CA"/>
        </w:rPr>
        <w:t>HeightL</w:t>
      </w:r>
      <w:r w:rsidR="00D964AE">
        <w:rPr>
          <w:rFonts w:eastAsia="SimSun"/>
          <w:szCs w:val="22"/>
          <w:lang w:val="en-CA"/>
        </w:rPr>
        <w:t xml:space="preserve"> are calculated after applying the scaling window offset.</w:t>
      </w:r>
    </w:p>
    <w:p w14:paraId="253A7E03" w14:textId="135AA226" w:rsidR="004A4A93" w:rsidRPr="00E02980" w:rsidRDefault="008A7C76" w:rsidP="00D60A13">
      <w:pPr>
        <w:pStyle w:val="Heading1"/>
        <w:rPr>
          <w:lang w:val="en-CA"/>
        </w:rPr>
      </w:pPr>
      <w:r>
        <w:rPr>
          <w:lang w:val="en-CA"/>
        </w:rPr>
        <w:t>Summary</w:t>
      </w:r>
    </w:p>
    <w:p w14:paraId="3FEF2E2A" w14:textId="719B8AE6" w:rsidR="00BC64C9" w:rsidRPr="00E02980" w:rsidRDefault="00473896" w:rsidP="00BC64C9">
      <w:pPr>
        <w:rPr>
          <w:lang w:val="en-CA"/>
        </w:rPr>
      </w:pPr>
      <w:r>
        <w:rPr>
          <w:lang w:val="en-CA"/>
        </w:rPr>
        <w:t xml:space="preserve">A method for performing 16:1 reference picture resampling is described. An alternative </w:t>
      </w:r>
      <w:r w:rsidR="008A2E43">
        <w:rPr>
          <w:lang w:val="en-CA"/>
        </w:rPr>
        <w:t xml:space="preserve">constraint related to the scaling factor is proposed in </w:t>
      </w:r>
      <w:r w:rsidR="00AC222B">
        <w:rPr>
          <w:lang w:val="en-CA"/>
        </w:rPr>
        <w:t>case i</w:t>
      </w:r>
      <w:r w:rsidR="001506F8">
        <w:rPr>
          <w:lang w:val="en-CA"/>
        </w:rPr>
        <w:t xml:space="preserve">t is desirable to prohibit </w:t>
      </w:r>
      <w:r w:rsidR="00312A45">
        <w:rPr>
          <w:lang w:val="en-CA"/>
        </w:rPr>
        <w:t>such large scaling factors.</w:t>
      </w:r>
    </w:p>
    <w:p w14:paraId="5F0CF8E4" w14:textId="77777777" w:rsidR="001F2594" w:rsidRPr="00E02980" w:rsidRDefault="001F2594" w:rsidP="00E11923">
      <w:pPr>
        <w:pStyle w:val="Heading1"/>
        <w:rPr>
          <w:lang w:val="en-CA"/>
        </w:rPr>
      </w:pPr>
      <w:r w:rsidRPr="00E02980">
        <w:rPr>
          <w:lang w:val="en-CA"/>
        </w:rPr>
        <w:t>Patent rights declaration</w:t>
      </w:r>
      <w:r w:rsidR="00B94B06" w:rsidRPr="00E02980">
        <w:rPr>
          <w:lang w:val="en-CA"/>
        </w:rPr>
        <w:t>(s)</w:t>
      </w:r>
    </w:p>
    <w:p w14:paraId="32EAF635" w14:textId="1A760B0A" w:rsidR="007F1F8B" w:rsidRPr="00E02980" w:rsidRDefault="00DD798D" w:rsidP="009234A5">
      <w:pPr>
        <w:rPr>
          <w:b/>
          <w:szCs w:val="22"/>
          <w:lang w:val="en-CA"/>
        </w:rPr>
      </w:pPr>
      <w:r w:rsidRPr="00E02980">
        <w:rPr>
          <w:b/>
          <w:szCs w:val="22"/>
          <w:lang w:val="en-CA"/>
        </w:rPr>
        <w:t>Sharp Labs of America,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E02980"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A60CD" w14:textId="77777777" w:rsidR="00332317" w:rsidRDefault="00332317">
      <w:r>
        <w:separator/>
      </w:r>
    </w:p>
  </w:endnote>
  <w:endnote w:type="continuationSeparator" w:id="0">
    <w:p w14:paraId="204FF017" w14:textId="77777777" w:rsidR="00332317" w:rsidRDefault="00332317">
      <w:r>
        <w:continuationSeparator/>
      </w:r>
    </w:p>
  </w:endnote>
  <w:endnote w:type="continuationNotice" w:id="1">
    <w:p w14:paraId="484DA01F" w14:textId="77777777" w:rsidR="00332317" w:rsidRDefault="0033231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56E15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567D">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F3B03" w14:textId="77777777" w:rsidR="00332317" w:rsidRDefault="00332317">
      <w:r>
        <w:separator/>
      </w:r>
    </w:p>
  </w:footnote>
  <w:footnote w:type="continuationSeparator" w:id="0">
    <w:p w14:paraId="06669DF2" w14:textId="77777777" w:rsidR="00332317" w:rsidRDefault="00332317">
      <w:r>
        <w:continuationSeparator/>
      </w:r>
    </w:p>
  </w:footnote>
  <w:footnote w:type="continuationNotice" w:id="1">
    <w:p w14:paraId="2C37CBEF" w14:textId="77777777" w:rsidR="00332317" w:rsidRDefault="0033231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15D01"/>
    <w:multiLevelType w:val="hybridMultilevel"/>
    <w:tmpl w:val="531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5A0F8F"/>
    <w:multiLevelType w:val="hybridMultilevel"/>
    <w:tmpl w:val="3B0A6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160DA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F5433E"/>
    <w:multiLevelType w:val="hybridMultilevel"/>
    <w:tmpl w:val="C1A8D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3"/>
  </w:num>
  <w:num w:numId="6">
    <w:abstractNumId w:val="7"/>
  </w:num>
  <w:num w:numId="7">
    <w:abstractNumId w:val="10"/>
  </w:num>
  <w:num w:numId="8">
    <w:abstractNumId w:val="7"/>
  </w:num>
  <w:num w:numId="9">
    <w:abstractNumId w:val="1"/>
  </w:num>
  <w:num w:numId="10">
    <w:abstractNumId w:val="6"/>
  </w:num>
  <w:num w:numId="11">
    <w:abstractNumId w:val="4"/>
  </w:num>
  <w:num w:numId="12">
    <w:abstractNumId w:val="2"/>
  </w:num>
  <w:num w:numId="13">
    <w:abstractNumId w:val="12"/>
  </w:num>
  <w:num w:numId="14">
    <w:abstractNumId w:val="9"/>
  </w:num>
  <w:num w:numId="15">
    <w:abstractNumId w:val="3"/>
  </w:num>
  <w:num w:numId="16">
    <w:abstractNumId w:val="15"/>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F9"/>
    <w:rsid w:val="000011BD"/>
    <w:rsid w:val="000074D1"/>
    <w:rsid w:val="00013090"/>
    <w:rsid w:val="000138EE"/>
    <w:rsid w:val="00024FCC"/>
    <w:rsid w:val="000308A3"/>
    <w:rsid w:val="00033086"/>
    <w:rsid w:val="00035C76"/>
    <w:rsid w:val="000417C1"/>
    <w:rsid w:val="000458BC"/>
    <w:rsid w:val="00045C41"/>
    <w:rsid w:val="00046C03"/>
    <w:rsid w:val="0005517E"/>
    <w:rsid w:val="00055554"/>
    <w:rsid w:val="0006175E"/>
    <w:rsid w:val="00065039"/>
    <w:rsid w:val="00065082"/>
    <w:rsid w:val="0007500B"/>
    <w:rsid w:val="0007614F"/>
    <w:rsid w:val="00081398"/>
    <w:rsid w:val="00085323"/>
    <w:rsid w:val="000879DC"/>
    <w:rsid w:val="000926B8"/>
    <w:rsid w:val="00092964"/>
    <w:rsid w:val="00092C3C"/>
    <w:rsid w:val="00094091"/>
    <w:rsid w:val="00094479"/>
    <w:rsid w:val="0009576A"/>
    <w:rsid w:val="000962AC"/>
    <w:rsid w:val="000A78E9"/>
    <w:rsid w:val="000B0C0F"/>
    <w:rsid w:val="000B1C6B"/>
    <w:rsid w:val="000B2CDD"/>
    <w:rsid w:val="000B4FF9"/>
    <w:rsid w:val="000B51F7"/>
    <w:rsid w:val="000C09AC"/>
    <w:rsid w:val="000C2BAA"/>
    <w:rsid w:val="000C42F0"/>
    <w:rsid w:val="000D31F0"/>
    <w:rsid w:val="000D3F8E"/>
    <w:rsid w:val="000E00F3"/>
    <w:rsid w:val="000E2566"/>
    <w:rsid w:val="000E6B87"/>
    <w:rsid w:val="000F158C"/>
    <w:rsid w:val="001000AA"/>
    <w:rsid w:val="00102F3D"/>
    <w:rsid w:val="00106770"/>
    <w:rsid w:val="00110AC3"/>
    <w:rsid w:val="00123FCE"/>
    <w:rsid w:val="00124E38"/>
    <w:rsid w:val="0012563D"/>
    <w:rsid w:val="0012580B"/>
    <w:rsid w:val="0012622B"/>
    <w:rsid w:val="001308DA"/>
    <w:rsid w:val="00131F90"/>
    <w:rsid w:val="00133E19"/>
    <w:rsid w:val="0013458C"/>
    <w:rsid w:val="0013526E"/>
    <w:rsid w:val="001354CB"/>
    <w:rsid w:val="0013624F"/>
    <w:rsid w:val="00136B5A"/>
    <w:rsid w:val="00137701"/>
    <w:rsid w:val="00145DEA"/>
    <w:rsid w:val="00146152"/>
    <w:rsid w:val="00147D25"/>
    <w:rsid w:val="001506F8"/>
    <w:rsid w:val="0015234A"/>
    <w:rsid w:val="00155526"/>
    <w:rsid w:val="00171371"/>
    <w:rsid w:val="0017195E"/>
    <w:rsid w:val="00174FF0"/>
    <w:rsid w:val="00175A24"/>
    <w:rsid w:val="001771C8"/>
    <w:rsid w:val="00180EFC"/>
    <w:rsid w:val="0018430E"/>
    <w:rsid w:val="00185962"/>
    <w:rsid w:val="00187E58"/>
    <w:rsid w:val="00193BF4"/>
    <w:rsid w:val="001A297E"/>
    <w:rsid w:val="001A368E"/>
    <w:rsid w:val="001A71D6"/>
    <w:rsid w:val="001A7329"/>
    <w:rsid w:val="001A792F"/>
    <w:rsid w:val="001B03C0"/>
    <w:rsid w:val="001B333C"/>
    <w:rsid w:val="001B4E28"/>
    <w:rsid w:val="001B5867"/>
    <w:rsid w:val="001C0428"/>
    <w:rsid w:val="001C3525"/>
    <w:rsid w:val="001C35D5"/>
    <w:rsid w:val="001C3AFB"/>
    <w:rsid w:val="001C3B86"/>
    <w:rsid w:val="001D1BD2"/>
    <w:rsid w:val="001D33AB"/>
    <w:rsid w:val="001D3420"/>
    <w:rsid w:val="001D7B71"/>
    <w:rsid w:val="001E0248"/>
    <w:rsid w:val="001E02BE"/>
    <w:rsid w:val="001E03E7"/>
    <w:rsid w:val="001E3B37"/>
    <w:rsid w:val="001E6EF8"/>
    <w:rsid w:val="001F14B8"/>
    <w:rsid w:val="001F16B1"/>
    <w:rsid w:val="001F2594"/>
    <w:rsid w:val="00201DE0"/>
    <w:rsid w:val="002055A6"/>
    <w:rsid w:val="00206460"/>
    <w:rsid w:val="002069B4"/>
    <w:rsid w:val="0021008D"/>
    <w:rsid w:val="00213162"/>
    <w:rsid w:val="00215DFC"/>
    <w:rsid w:val="002212DF"/>
    <w:rsid w:val="00221868"/>
    <w:rsid w:val="00222CD4"/>
    <w:rsid w:val="00225016"/>
    <w:rsid w:val="002253CA"/>
    <w:rsid w:val="002264A6"/>
    <w:rsid w:val="00227184"/>
    <w:rsid w:val="00227BA7"/>
    <w:rsid w:val="0023011C"/>
    <w:rsid w:val="0023576F"/>
    <w:rsid w:val="002375C1"/>
    <w:rsid w:val="00240DB5"/>
    <w:rsid w:val="00243123"/>
    <w:rsid w:val="00246D65"/>
    <w:rsid w:val="00246E61"/>
    <w:rsid w:val="00247E1E"/>
    <w:rsid w:val="00252446"/>
    <w:rsid w:val="0025723B"/>
    <w:rsid w:val="0026331D"/>
    <w:rsid w:val="00263398"/>
    <w:rsid w:val="00263B99"/>
    <w:rsid w:val="002647D8"/>
    <w:rsid w:val="00266F06"/>
    <w:rsid w:val="00271863"/>
    <w:rsid w:val="0027494E"/>
    <w:rsid w:val="00274B28"/>
    <w:rsid w:val="0027562B"/>
    <w:rsid w:val="00275BCF"/>
    <w:rsid w:val="00280613"/>
    <w:rsid w:val="00290F7A"/>
    <w:rsid w:val="00291E36"/>
    <w:rsid w:val="00292257"/>
    <w:rsid w:val="00293801"/>
    <w:rsid w:val="002A04D5"/>
    <w:rsid w:val="002A057E"/>
    <w:rsid w:val="002A54E0"/>
    <w:rsid w:val="002A78A2"/>
    <w:rsid w:val="002B03BB"/>
    <w:rsid w:val="002B1595"/>
    <w:rsid w:val="002B191D"/>
    <w:rsid w:val="002B2E83"/>
    <w:rsid w:val="002C4BEF"/>
    <w:rsid w:val="002C4CF3"/>
    <w:rsid w:val="002C5573"/>
    <w:rsid w:val="002C7484"/>
    <w:rsid w:val="002D02CD"/>
    <w:rsid w:val="002D0AF6"/>
    <w:rsid w:val="002D675E"/>
    <w:rsid w:val="002E3C0C"/>
    <w:rsid w:val="002E7B7E"/>
    <w:rsid w:val="002F029B"/>
    <w:rsid w:val="002F076C"/>
    <w:rsid w:val="002F14A7"/>
    <w:rsid w:val="002F164D"/>
    <w:rsid w:val="002F45D6"/>
    <w:rsid w:val="002F5A10"/>
    <w:rsid w:val="002F7776"/>
    <w:rsid w:val="0030205F"/>
    <w:rsid w:val="003020FD"/>
    <w:rsid w:val="003021BC"/>
    <w:rsid w:val="003038E0"/>
    <w:rsid w:val="00306206"/>
    <w:rsid w:val="00306D9D"/>
    <w:rsid w:val="0031033D"/>
    <w:rsid w:val="00312A45"/>
    <w:rsid w:val="00315811"/>
    <w:rsid w:val="00317203"/>
    <w:rsid w:val="00317D85"/>
    <w:rsid w:val="00320D5C"/>
    <w:rsid w:val="0032271C"/>
    <w:rsid w:val="0032322D"/>
    <w:rsid w:val="00324156"/>
    <w:rsid w:val="00324D07"/>
    <w:rsid w:val="00325B6B"/>
    <w:rsid w:val="003275E9"/>
    <w:rsid w:val="00327C56"/>
    <w:rsid w:val="003315A1"/>
    <w:rsid w:val="00332317"/>
    <w:rsid w:val="00332AE4"/>
    <w:rsid w:val="003373EC"/>
    <w:rsid w:val="00342FF4"/>
    <w:rsid w:val="00344E5A"/>
    <w:rsid w:val="003459B9"/>
    <w:rsid w:val="00346148"/>
    <w:rsid w:val="0034732D"/>
    <w:rsid w:val="0034786A"/>
    <w:rsid w:val="00355C94"/>
    <w:rsid w:val="0036289C"/>
    <w:rsid w:val="003660CF"/>
    <w:rsid w:val="003669EA"/>
    <w:rsid w:val="0036772A"/>
    <w:rsid w:val="003706CC"/>
    <w:rsid w:val="00376DD6"/>
    <w:rsid w:val="00377710"/>
    <w:rsid w:val="00382C48"/>
    <w:rsid w:val="0038323D"/>
    <w:rsid w:val="00384C9E"/>
    <w:rsid w:val="00386746"/>
    <w:rsid w:val="00390831"/>
    <w:rsid w:val="003936D1"/>
    <w:rsid w:val="003948B3"/>
    <w:rsid w:val="003979C9"/>
    <w:rsid w:val="003A1CC3"/>
    <w:rsid w:val="003A2D8E"/>
    <w:rsid w:val="003A7CE6"/>
    <w:rsid w:val="003B28BF"/>
    <w:rsid w:val="003C0316"/>
    <w:rsid w:val="003C20E4"/>
    <w:rsid w:val="003C245E"/>
    <w:rsid w:val="003D0324"/>
    <w:rsid w:val="003D6342"/>
    <w:rsid w:val="003D6796"/>
    <w:rsid w:val="003E2E46"/>
    <w:rsid w:val="003E6F90"/>
    <w:rsid w:val="003E73ED"/>
    <w:rsid w:val="003F5D0F"/>
    <w:rsid w:val="003F73AE"/>
    <w:rsid w:val="003F763B"/>
    <w:rsid w:val="004007DF"/>
    <w:rsid w:val="004019B4"/>
    <w:rsid w:val="00402EDB"/>
    <w:rsid w:val="00414101"/>
    <w:rsid w:val="0042135C"/>
    <w:rsid w:val="004219CF"/>
    <w:rsid w:val="00421AB0"/>
    <w:rsid w:val="004230C6"/>
    <w:rsid w:val="00423362"/>
    <w:rsid w:val="004234F0"/>
    <w:rsid w:val="00425753"/>
    <w:rsid w:val="00433DDB"/>
    <w:rsid w:val="00435A29"/>
    <w:rsid w:val="00437147"/>
    <w:rsid w:val="00437619"/>
    <w:rsid w:val="00437B28"/>
    <w:rsid w:val="004439FC"/>
    <w:rsid w:val="004477AA"/>
    <w:rsid w:val="004553E6"/>
    <w:rsid w:val="00465A1E"/>
    <w:rsid w:val="00465E43"/>
    <w:rsid w:val="00467799"/>
    <w:rsid w:val="00473896"/>
    <w:rsid w:val="00481CB5"/>
    <w:rsid w:val="0048377C"/>
    <w:rsid w:val="00485E70"/>
    <w:rsid w:val="0048754D"/>
    <w:rsid w:val="00490ACC"/>
    <w:rsid w:val="0049445A"/>
    <w:rsid w:val="00496B5D"/>
    <w:rsid w:val="004A2A63"/>
    <w:rsid w:val="004A4A93"/>
    <w:rsid w:val="004B210C"/>
    <w:rsid w:val="004B257E"/>
    <w:rsid w:val="004B36A9"/>
    <w:rsid w:val="004B6170"/>
    <w:rsid w:val="004C5F2F"/>
    <w:rsid w:val="004C7DAD"/>
    <w:rsid w:val="004D405F"/>
    <w:rsid w:val="004E166A"/>
    <w:rsid w:val="004E2B4D"/>
    <w:rsid w:val="004E4F4F"/>
    <w:rsid w:val="004E6789"/>
    <w:rsid w:val="004F44BD"/>
    <w:rsid w:val="004F61E3"/>
    <w:rsid w:val="004F6F23"/>
    <w:rsid w:val="004F794D"/>
    <w:rsid w:val="00502E10"/>
    <w:rsid w:val="0050705B"/>
    <w:rsid w:val="0051015C"/>
    <w:rsid w:val="00511677"/>
    <w:rsid w:val="00516BA9"/>
    <w:rsid w:val="00516CF1"/>
    <w:rsid w:val="00520EDC"/>
    <w:rsid w:val="00521C25"/>
    <w:rsid w:val="00531AE9"/>
    <w:rsid w:val="00535F66"/>
    <w:rsid w:val="00536188"/>
    <w:rsid w:val="00537BA2"/>
    <w:rsid w:val="00542A7C"/>
    <w:rsid w:val="00547FF9"/>
    <w:rsid w:val="00550A66"/>
    <w:rsid w:val="005600B3"/>
    <w:rsid w:val="00566552"/>
    <w:rsid w:val="00567EC7"/>
    <w:rsid w:val="00570013"/>
    <w:rsid w:val="005753EC"/>
    <w:rsid w:val="005801A2"/>
    <w:rsid w:val="00582C25"/>
    <w:rsid w:val="00585057"/>
    <w:rsid w:val="005858CA"/>
    <w:rsid w:val="00591429"/>
    <w:rsid w:val="00591B2C"/>
    <w:rsid w:val="00592BED"/>
    <w:rsid w:val="005952A5"/>
    <w:rsid w:val="00596F26"/>
    <w:rsid w:val="00597C1A"/>
    <w:rsid w:val="005A215A"/>
    <w:rsid w:val="005A2759"/>
    <w:rsid w:val="005A33A1"/>
    <w:rsid w:val="005A3AC6"/>
    <w:rsid w:val="005B147E"/>
    <w:rsid w:val="005B217D"/>
    <w:rsid w:val="005B5770"/>
    <w:rsid w:val="005C385F"/>
    <w:rsid w:val="005C7C26"/>
    <w:rsid w:val="005D0AA8"/>
    <w:rsid w:val="005D15AE"/>
    <w:rsid w:val="005D309E"/>
    <w:rsid w:val="005E172E"/>
    <w:rsid w:val="005E1AC6"/>
    <w:rsid w:val="005E3F2B"/>
    <w:rsid w:val="005E4E37"/>
    <w:rsid w:val="005E7F03"/>
    <w:rsid w:val="005F6F1B"/>
    <w:rsid w:val="006024BA"/>
    <w:rsid w:val="0060630D"/>
    <w:rsid w:val="006064C2"/>
    <w:rsid w:val="00606F05"/>
    <w:rsid w:val="006132CF"/>
    <w:rsid w:val="00615995"/>
    <w:rsid w:val="00616155"/>
    <w:rsid w:val="006204FB"/>
    <w:rsid w:val="00620CA6"/>
    <w:rsid w:val="006237FD"/>
    <w:rsid w:val="00624B33"/>
    <w:rsid w:val="00626AE8"/>
    <w:rsid w:val="0063041A"/>
    <w:rsid w:val="00630AA2"/>
    <w:rsid w:val="00630CC6"/>
    <w:rsid w:val="006326A1"/>
    <w:rsid w:val="006330A5"/>
    <w:rsid w:val="0063567D"/>
    <w:rsid w:val="00642147"/>
    <w:rsid w:val="006449A0"/>
    <w:rsid w:val="00646707"/>
    <w:rsid w:val="00647BBE"/>
    <w:rsid w:val="006548E7"/>
    <w:rsid w:val="00657EA8"/>
    <w:rsid w:val="00657F7E"/>
    <w:rsid w:val="00660663"/>
    <w:rsid w:val="00662E58"/>
    <w:rsid w:val="006637F2"/>
    <w:rsid w:val="006642A5"/>
    <w:rsid w:val="00664DCF"/>
    <w:rsid w:val="00665781"/>
    <w:rsid w:val="0068084E"/>
    <w:rsid w:val="00681388"/>
    <w:rsid w:val="00682002"/>
    <w:rsid w:val="00685A6F"/>
    <w:rsid w:val="00687CBB"/>
    <w:rsid w:val="006922B4"/>
    <w:rsid w:val="00692AC5"/>
    <w:rsid w:val="006960B2"/>
    <w:rsid w:val="006A20C2"/>
    <w:rsid w:val="006A6172"/>
    <w:rsid w:val="006A6302"/>
    <w:rsid w:val="006A6634"/>
    <w:rsid w:val="006B02B6"/>
    <w:rsid w:val="006B4482"/>
    <w:rsid w:val="006B5519"/>
    <w:rsid w:val="006B7B5F"/>
    <w:rsid w:val="006C5D39"/>
    <w:rsid w:val="006C67E4"/>
    <w:rsid w:val="006C7081"/>
    <w:rsid w:val="006D30AF"/>
    <w:rsid w:val="006D5B06"/>
    <w:rsid w:val="006D68DC"/>
    <w:rsid w:val="006D6D9B"/>
    <w:rsid w:val="006D71EF"/>
    <w:rsid w:val="006E0DAD"/>
    <w:rsid w:val="006E2810"/>
    <w:rsid w:val="006E5417"/>
    <w:rsid w:val="006F0794"/>
    <w:rsid w:val="006F13B9"/>
    <w:rsid w:val="006F1481"/>
    <w:rsid w:val="006F2028"/>
    <w:rsid w:val="006F2A85"/>
    <w:rsid w:val="006F5D40"/>
    <w:rsid w:val="006F6B9F"/>
    <w:rsid w:val="006F6F8F"/>
    <w:rsid w:val="006F7528"/>
    <w:rsid w:val="006F7E47"/>
    <w:rsid w:val="007008C5"/>
    <w:rsid w:val="007023DE"/>
    <w:rsid w:val="00702688"/>
    <w:rsid w:val="00702E98"/>
    <w:rsid w:val="00706729"/>
    <w:rsid w:val="00712F60"/>
    <w:rsid w:val="00716181"/>
    <w:rsid w:val="00716B90"/>
    <w:rsid w:val="00720E3B"/>
    <w:rsid w:val="00721C9F"/>
    <w:rsid w:val="007269AD"/>
    <w:rsid w:val="00736B68"/>
    <w:rsid w:val="00737C0B"/>
    <w:rsid w:val="00742954"/>
    <w:rsid w:val="007434DA"/>
    <w:rsid w:val="0074393F"/>
    <w:rsid w:val="0074525B"/>
    <w:rsid w:val="00745272"/>
    <w:rsid w:val="00745F6B"/>
    <w:rsid w:val="0075175B"/>
    <w:rsid w:val="0075487F"/>
    <w:rsid w:val="0075585E"/>
    <w:rsid w:val="00763FC3"/>
    <w:rsid w:val="00765207"/>
    <w:rsid w:val="00766B63"/>
    <w:rsid w:val="00770571"/>
    <w:rsid w:val="00772695"/>
    <w:rsid w:val="007764AD"/>
    <w:rsid w:val="007768FF"/>
    <w:rsid w:val="007821DD"/>
    <w:rsid w:val="007824D3"/>
    <w:rsid w:val="007826D5"/>
    <w:rsid w:val="00785928"/>
    <w:rsid w:val="00793777"/>
    <w:rsid w:val="00793874"/>
    <w:rsid w:val="00796EE3"/>
    <w:rsid w:val="007A38A4"/>
    <w:rsid w:val="007A4F5B"/>
    <w:rsid w:val="007A6953"/>
    <w:rsid w:val="007A7D29"/>
    <w:rsid w:val="007B4AB8"/>
    <w:rsid w:val="007B77DE"/>
    <w:rsid w:val="007C7F83"/>
    <w:rsid w:val="007D1181"/>
    <w:rsid w:val="007D34E0"/>
    <w:rsid w:val="007E01A3"/>
    <w:rsid w:val="007E7990"/>
    <w:rsid w:val="007F0E8B"/>
    <w:rsid w:val="007F1F8B"/>
    <w:rsid w:val="007F32F1"/>
    <w:rsid w:val="007F467F"/>
    <w:rsid w:val="007F612F"/>
    <w:rsid w:val="007F6205"/>
    <w:rsid w:val="007F67A1"/>
    <w:rsid w:val="00804732"/>
    <w:rsid w:val="00810A49"/>
    <w:rsid w:val="00811C05"/>
    <w:rsid w:val="00814025"/>
    <w:rsid w:val="008206C8"/>
    <w:rsid w:val="008278E1"/>
    <w:rsid w:val="00831491"/>
    <w:rsid w:val="00831FEF"/>
    <w:rsid w:val="00832538"/>
    <w:rsid w:val="0083285B"/>
    <w:rsid w:val="00835238"/>
    <w:rsid w:val="00835A35"/>
    <w:rsid w:val="00841282"/>
    <w:rsid w:val="00842BDD"/>
    <w:rsid w:val="00844744"/>
    <w:rsid w:val="0085612A"/>
    <w:rsid w:val="008609B0"/>
    <w:rsid w:val="00862212"/>
    <w:rsid w:val="008629B0"/>
    <w:rsid w:val="0086387C"/>
    <w:rsid w:val="00874A6C"/>
    <w:rsid w:val="008765DE"/>
    <w:rsid w:val="00876C65"/>
    <w:rsid w:val="00876C97"/>
    <w:rsid w:val="00880549"/>
    <w:rsid w:val="00882F72"/>
    <w:rsid w:val="00890F60"/>
    <w:rsid w:val="00895194"/>
    <w:rsid w:val="008A064C"/>
    <w:rsid w:val="008A2950"/>
    <w:rsid w:val="008A2E43"/>
    <w:rsid w:val="008A32C4"/>
    <w:rsid w:val="008A49E7"/>
    <w:rsid w:val="008A4B4C"/>
    <w:rsid w:val="008A7C76"/>
    <w:rsid w:val="008B0B52"/>
    <w:rsid w:val="008C0CF9"/>
    <w:rsid w:val="008C239F"/>
    <w:rsid w:val="008C2CE8"/>
    <w:rsid w:val="008C2E3E"/>
    <w:rsid w:val="008C68A0"/>
    <w:rsid w:val="008D0421"/>
    <w:rsid w:val="008D08E4"/>
    <w:rsid w:val="008D4B51"/>
    <w:rsid w:val="008E480C"/>
    <w:rsid w:val="008F1E8D"/>
    <w:rsid w:val="008F3837"/>
    <w:rsid w:val="00907757"/>
    <w:rsid w:val="009212B0"/>
    <w:rsid w:val="00921FA1"/>
    <w:rsid w:val="00922468"/>
    <w:rsid w:val="009234A5"/>
    <w:rsid w:val="00925E43"/>
    <w:rsid w:val="00933453"/>
    <w:rsid w:val="009336F7"/>
    <w:rsid w:val="009347FD"/>
    <w:rsid w:val="0093636C"/>
    <w:rsid w:val="00936D01"/>
    <w:rsid w:val="00936D8B"/>
    <w:rsid w:val="009374A7"/>
    <w:rsid w:val="009418E2"/>
    <w:rsid w:val="00941E6C"/>
    <w:rsid w:val="009452CE"/>
    <w:rsid w:val="00946B51"/>
    <w:rsid w:val="00946FF0"/>
    <w:rsid w:val="0095038E"/>
    <w:rsid w:val="00952249"/>
    <w:rsid w:val="00953646"/>
    <w:rsid w:val="00955F6D"/>
    <w:rsid w:val="0097079D"/>
    <w:rsid w:val="009715B9"/>
    <w:rsid w:val="00976D07"/>
    <w:rsid w:val="0097785C"/>
    <w:rsid w:val="00977986"/>
    <w:rsid w:val="00977C16"/>
    <w:rsid w:val="00984474"/>
    <w:rsid w:val="0098551D"/>
    <w:rsid w:val="00985DCB"/>
    <w:rsid w:val="009912F8"/>
    <w:rsid w:val="009935C3"/>
    <w:rsid w:val="00994514"/>
    <w:rsid w:val="0099518F"/>
    <w:rsid w:val="009964AE"/>
    <w:rsid w:val="0099751D"/>
    <w:rsid w:val="009A523D"/>
    <w:rsid w:val="009A6274"/>
    <w:rsid w:val="009B02A1"/>
    <w:rsid w:val="009B3361"/>
    <w:rsid w:val="009B42FE"/>
    <w:rsid w:val="009B63FE"/>
    <w:rsid w:val="009B7F3F"/>
    <w:rsid w:val="009C21A7"/>
    <w:rsid w:val="009C4278"/>
    <w:rsid w:val="009C6F4F"/>
    <w:rsid w:val="009C7B16"/>
    <w:rsid w:val="009D180A"/>
    <w:rsid w:val="009D454D"/>
    <w:rsid w:val="009D56D3"/>
    <w:rsid w:val="009D72B6"/>
    <w:rsid w:val="009D7CE6"/>
    <w:rsid w:val="009E19E0"/>
    <w:rsid w:val="009E448E"/>
    <w:rsid w:val="009F1273"/>
    <w:rsid w:val="009F496B"/>
    <w:rsid w:val="009F51D8"/>
    <w:rsid w:val="009F5676"/>
    <w:rsid w:val="00A01439"/>
    <w:rsid w:val="00A02E61"/>
    <w:rsid w:val="00A04305"/>
    <w:rsid w:val="00A05CFF"/>
    <w:rsid w:val="00A079E4"/>
    <w:rsid w:val="00A13048"/>
    <w:rsid w:val="00A133AF"/>
    <w:rsid w:val="00A1517A"/>
    <w:rsid w:val="00A15B82"/>
    <w:rsid w:val="00A16B17"/>
    <w:rsid w:val="00A32ED0"/>
    <w:rsid w:val="00A34F86"/>
    <w:rsid w:val="00A37379"/>
    <w:rsid w:val="00A4011B"/>
    <w:rsid w:val="00A45532"/>
    <w:rsid w:val="00A459D3"/>
    <w:rsid w:val="00A463A8"/>
    <w:rsid w:val="00A46843"/>
    <w:rsid w:val="00A53487"/>
    <w:rsid w:val="00A5667D"/>
    <w:rsid w:val="00A56B97"/>
    <w:rsid w:val="00A6093D"/>
    <w:rsid w:val="00A62F46"/>
    <w:rsid w:val="00A63715"/>
    <w:rsid w:val="00A63816"/>
    <w:rsid w:val="00A65FE9"/>
    <w:rsid w:val="00A701ED"/>
    <w:rsid w:val="00A728F1"/>
    <w:rsid w:val="00A763AD"/>
    <w:rsid w:val="00A767DC"/>
    <w:rsid w:val="00A76A6D"/>
    <w:rsid w:val="00A83253"/>
    <w:rsid w:val="00A97869"/>
    <w:rsid w:val="00A97C0F"/>
    <w:rsid w:val="00A97EAF"/>
    <w:rsid w:val="00AA113C"/>
    <w:rsid w:val="00AA5CD4"/>
    <w:rsid w:val="00AA626C"/>
    <w:rsid w:val="00AA6E84"/>
    <w:rsid w:val="00AB1A1C"/>
    <w:rsid w:val="00AB5752"/>
    <w:rsid w:val="00AC01CC"/>
    <w:rsid w:val="00AC222B"/>
    <w:rsid w:val="00AC540F"/>
    <w:rsid w:val="00AC61D2"/>
    <w:rsid w:val="00AC6F26"/>
    <w:rsid w:val="00AD05A8"/>
    <w:rsid w:val="00AD23C4"/>
    <w:rsid w:val="00AD6F3A"/>
    <w:rsid w:val="00AE22C1"/>
    <w:rsid w:val="00AE341B"/>
    <w:rsid w:val="00AE53DD"/>
    <w:rsid w:val="00AE69F6"/>
    <w:rsid w:val="00AF413E"/>
    <w:rsid w:val="00AF583B"/>
    <w:rsid w:val="00AF6D8F"/>
    <w:rsid w:val="00B00CE6"/>
    <w:rsid w:val="00B01905"/>
    <w:rsid w:val="00B022E5"/>
    <w:rsid w:val="00B07CA7"/>
    <w:rsid w:val="00B11699"/>
    <w:rsid w:val="00B11B01"/>
    <w:rsid w:val="00B1279A"/>
    <w:rsid w:val="00B14259"/>
    <w:rsid w:val="00B163FC"/>
    <w:rsid w:val="00B203FC"/>
    <w:rsid w:val="00B32795"/>
    <w:rsid w:val="00B35CC0"/>
    <w:rsid w:val="00B3640F"/>
    <w:rsid w:val="00B36909"/>
    <w:rsid w:val="00B4194A"/>
    <w:rsid w:val="00B437E8"/>
    <w:rsid w:val="00B45E1C"/>
    <w:rsid w:val="00B5222E"/>
    <w:rsid w:val="00B53179"/>
    <w:rsid w:val="00B53E04"/>
    <w:rsid w:val="00B57A23"/>
    <w:rsid w:val="00B57D2C"/>
    <w:rsid w:val="00B600CD"/>
    <w:rsid w:val="00B613E4"/>
    <w:rsid w:val="00B61C96"/>
    <w:rsid w:val="00B62139"/>
    <w:rsid w:val="00B637C6"/>
    <w:rsid w:val="00B66AF6"/>
    <w:rsid w:val="00B73A2A"/>
    <w:rsid w:val="00B75A51"/>
    <w:rsid w:val="00B82602"/>
    <w:rsid w:val="00B827C6"/>
    <w:rsid w:val="00B868D2"/>
    <w:rsid w:val="00B92399"/>
    <w:rsid w:val="00B94B06"/>
    <w:rsid w:val="00B94C28"/>
    <w:rsid w:val="00B97A53"/>
    <w:rsid w:val="00BA1646"/>
    <w:rsid w:val="00BA6776"/>
    <w:rsid w:val="00BB6EBA"/>
    <w:rsid w:val="00BC10BA"/>
    <w:rsid w:val="00BC2175"/>
    <w:rsid w:val="00BC428A"/>
    <w:rsid w:val="00BC528A"/>
    <w:rsid w:val="00BC5AFD"/>
    <w:rsid w:val="00BC6234"/>
    <w:rsid w:val="00BC64C9"/>
    <w:rsid w:val="00BD66F0"/>
    <w:rsid w:val="00BE4CD9"/>
    <w:rsid w:val="00BF2C84"/>
    <w:rsid w:val="00BF3E6E"/>
    <w:rsid w:val="00C00DDE"/>
    <w:rsid w:val="00C04F43"/>
    <w:rsid w:val="00C0609D"/>
    <w:rsid w:val="00C066B7"/>
    <w:rsid w:val="00C104FB"/>
    <w:rsid w:val="00C115AB"/>
    <w:rsid w:val="00C15993"/>
    <w:rsid w:val="00C17471"/>
    <w:rsid w:val="00C17C0A"/>
    <w:rsid w:val="00C21862"/>
    <w:rsid w:val="00C26CCB"/>
    <w:rsid w:val="00C30249"/>
    <w:rsid w:val="00C31921"/>
    <w:rsid w:val="00C33A1B"/>
    <w:rsid w:val="00C3723B"/>
    <w:rsid w:val="00C41CBC"/>
    <w:rsid w:val="00C42466"/>
    <w:rsid w:val="00C4272A"/>
    <w:rsid w:val="00C54720"/>
    <w:rsid w:val="00C55DAE"/>
    <w:rsid w:val="00C606C9"/>
    <w:rsid w:val="00C725D8"/>
    <w:rsid w:val="00C73902"/>
    <w:rsid w:val="00C777A4"/>
    <w:rsid w:val="00C77968"/>
    <w:rsid w:val="00C80288"/>
    <w:rsid w:val="00C80B73"/>
    <w:rsid w:val="00C81A15"/>
    <w:rsid w:val="00C84003"/>
    <w:rsid w:val="00C8748D"/>
    <w:rsid w:val="00C901F8"/>
    <w:rsid w:val="00C90650"/>
    <w:rsid w:val="00C96D8B"/>
    <w:rsid w:val="00C97624"/>
    <w:rsid w:val="00C97D78"/>
    <w:rsid w:val="00CA34CD"/>
    <w:rsid w:val="00CA7E14"/>
    <w:rsid w:val="00CB0036"/>
    <w:rsid w:val="00CB0586"/>
    <w:rsid w:val="00CB3144"/>
    <w:rsid w:val="00CB3757"/>
    <w:rsid w:val="00CC2AAE"/>
    <w:rsid w:val="00CC5A42"/>
    <w:rsid w:val="00CD0EAB"/>
    <w:rsid w:val="00CD56BC"/>
    <w:rsid w:val="00CE0D59"/>
    <w:rsid w:val="00CE12E9"/>
    <w:rsid w:val="00CE2535"/>
    <w:rsid w:val="00CE4DFE"/>
    <w:rsid w:val="00CE5E02"/>
    <w:rsid w:val="00CE7DDC"/>
    <w:rsid w:val="00CF34DB"/>
    <w:rsid w:val="00CF3917"/>
    <w:rsid w:val="00CF3D05"/>
    <w:rsid w:val="00CF3FC0"/>
    <w:rsid w:val="00CF4389"/>
    <w:rsid w:val="00CF4A87"/>
    <w:rsid w:val="00CF558F"/>
    <w:rsid w:val="00D010C0"/>
    <w:rsid w:val="00D0202D"/>
    <w:rsid w:val="00D073E2"/>
    <w:rsid w:val="00D12B45"/>
    <w:rsid w:val="00D1555A"/>
    <w:rsid w:val="00D25C32"/>
    <w:rsid w:val="00D325DD"/>
    <w:rsid w:val="00D369FE"/>
    <w:rsid w:val="00D3765E"/>
    <w:rsid w:val="00D37A8A"/>
    <w:rsid w:val="00D404CD"/>
    <w:rsid w:val="00D446EC"/>
    <w:rsid w:val="00D44713"/>
    <w:rsid w:val="00D46941"/>
    <w:rsid w:val="00D472E7"/>
    <w:rsid w:val="00D50025"/>
    <w:rsid w:val="00D5175A"/>
    <w:rsid w:val="00D51BF0"/>
    <w:rsid w:val="00D531DB"/>
    <w:rsid w:val="00D55942"/>
    <w:rsid w:val="00D60A13"/>
    <w:rsid w:val="00D65834"/>
    <w:rsid w:val="00D65CB2"/>
    <w:rsid w:val="00D72920"/>
    <w:rsid w:val="00D72E62"/>
    <w:rsid w:val="00D738B5"/>
    <w:rsid w:val="00D767A8"/>
    <w:rsid w:val="00D7796D"/>
    <w:rsid w:val="00D807BF"/>
    <w:rsid w:val="00D81555"/>
    <w:rsid w:val="00D82FCC"/>
    <w:rsid w:val="00D90F50"/>
    <w:rsid w:val="00D94AFC"/>
    <w:rsid w:val="00D964AE"/>
    <w:rsid w:val="00DA17FC"/>
    <w:rsid w:val="00DA542A"/>
    <w:rsid w:val="00DA7887"/>
    <w:rsid w:val="00DB2004"/>
    <w:rsid w:val="00DB2C26"/>
    <w:rsid w:val="00DB4E06"/>
    <w:rsid w:val="00DB546C"/>
    <w:rsid w:val="00DB56FD"/>
    <w:rsid w:val="00DC2682"/>
    <w:rsid w:val="00DC296D"/>
    <w:rsid w:val="00DC3292"/>
    <w:rsid w:val="00DC32FE"/>
    <w:rsid w:val="00DC6F5A"/>
    <w:rsid w:val="00DD02F4"/>
    <w:rsid w:val="00DD13FE"/>
    <w:rsid w:val="00DD4C5D"/>
    <w:rsid w:val="00DD6622"/>
    <w:rsid w:val="00DD798D"/>
    <w:rsid w:val="00DE1C7C"/>
    <w:rsid w:val="00DE6B43"/>
    <w:rsid w:val="00DE7431"/>
    <w:rsid w:val="00DF694D"/>
    <w:rsid w:val="00DF78B2"/>
    <w:rsid w:val="00E02980"/>
    <w:rsid w:val="00E03609"/>
    <w:rsid w:val="00E03751"/>
    <w:rsid w:val="00E0390A"/>
    <w:rsid w:val="00E05DA7"/>
    <w:rsid w:val="00E07435"/>
    <w:rsid w:val="00E11923"/>
    <w:rsid w:val="00E12BC6"/>
    <w:rsid w:val="00E14BFA"/>
    <w:rsid w:val="00E262D4"/>
    <w:rsid w:val="00E26FC1"/>
    <w:rsid w:val="00E3144D"/>
    <w:rsid w:val="00E33EFA"/>
    <w:rsid w:val="00E36250"/>
    <w:rsid w:val="00E40A8F"/>
    <w:rsid w:val="00E42254"/>
    <w:rsid w:val="00E44EBA"/>
    <w:rsid w:val="00E45322"/>
    <w:rsid w:val="00E47F2D"/>
    <w:rsid w:val="00E5298A"/>
    <w:rsid w:val="00E54511"/>
    <w:rsid w:val="00E54ABA"/>
    <w:rsid w:val="00E60EDC"/>
    <w:rsid w:val="00E61DAC"/>
    <w:rsid w:val="00E675DF"/>
    <w:rsid w:val="00E70607"/>
    <w:rsid w:val="00E71C53"/>
    <w:rsid w:val="00E72B80"/>
    <w:rsid w:val="00E756C5"/>
    <w:rsid w:val="00E75FE3"/>
    <w:rsid w:val="00E7772C"/>
    <w:rsid w:val="00E85BCC"/>
    <w:rsid w:val="00E86C4C"/>
    <w:rsid w:val="00E870FF"/>
    <w:rsid w:val="00E907A3"/>
    <w:rsid w:val="00E92B40"/>
    <w:rsid w:val="00EA2027"/>
    <w:rsid w:val="00EA5AE0"/>
    <w:rsid w:val="00EB0FC2"/>
    <w:rsid w:val="00EB1591"/>
    <w:rsid w:val="00EB17F6"/>
    <w:rsid w:val="00EB318B"/>
    <w:rsid w:val="00EB3231"/>
    <w:rsid w:val="00EB51B8"/>
    <w:rsid w:val="00EB56E1"/>
    <w:rsid w:val="00EB6F12"/>
    <w:rsid w:val="00EB723E"/>
    <w:rsid w:val="00EB7AB1"/>
    <w:rsid w:val="00EC0663"/>
    <w:rsid w:val="00EC32BD"/>
    <w:rsid w:val="00EC341E"/>
    <w:rsid w:val="00EC3F9D"/>
    <w:rsid w:val="00ED1C29"/>
    <w:rsid w:val="00ED49AE"/>
    <w:rsid w:val="00EE1D99"/>
    <w:rsid w:val="00EE7CD8"/>
    <w:rsid w:val="00EF1B59"/>
    <w:rsid w:val="00EF37F6"/>
    <w:rsid w:val="00EF41C3"/>
    <w:rsid w:val="00EF4343"/>
    <w:rsid w:val="00EF46AA"/>
    <w:rsid w:val="00EF48CC"/>
    <w:rsid w:val="00F00801"/>
    <w:rsid w:val="00F00BBD"/>
    <w:rsid w:val="00F01367"/>
    <w:rsid w:val="00F05150"/>
    <w:rsid w:val="00F06349"/>
    <w:rsid w:val="00F10878"/>
    <w:rsid w:val="00F1691A"/>
    <w:rsid w:val="00F2002E"/>
    <w:rsid w:val="00F2295C"/>
    <w:rsid w:val="00F246C7"/>
    <w:rsid w:val="00F2488D"/>
    <w:rsid w:val="00F266DE"/>
    <w:rsid w:val="00F300C1"/>
    <w:rsid w:val="00F30A2D"/>
    <w:rsid w:val="00F3246B"/>
    <w:rsid w:val="00F334A1"/>
    <w:rsid w:val="00F36E27"/>
    <w:rsid w:val="00F37D26"/>
    <w:rsid w:val="00F41422"/>
    <w:rsid w:val="00F475F4"/>
    <w:rsid w:val="00F5247A"/>
    <w:rsid w:val="00F57329"/>
    <w:rsid w:val="00F601A0"/>
    <w:rsid w:val="00F6283B"/>
    <w:rsid w:val="00F66B4E"/>
    <w:rsid w:val="00F709F3"/>
    <w:rsid w:val="00F70E84"/>
    <w:rsid w:val="00F712E9"/>
    <w:rsid w:val="00F71D0F"/>
    <w:rsid w:val="00F73032"/>
    <w:rsid w:val="00F73159"/>
    <w:rsid w:val="00F73CE8"/>
    <w:rsid w:val="00F76DC4"/>
    <w:rsid w:val="00F76F3E"/>
    <w:rsid w:val="00F77D39"/>
    <w:rsid w:val="00F848FC"/>
    <w:rsid w:val="00F906F6"/>
    <w:rsid w:val="00F9189E"/>
    <w:rsid w:val="00F9282A"/>
    <w:rsid w:val="00F96BAD"/>
    <w:rsid w:val="00FA139D"/>
    <w:rsid w:val="00FA3CD6"/>
    <w:rsid w:val="00FA60F5"/>
    <w:rsid w:val="00FA7C7F"/>
    <w:rsid w:val="00FB0765"/>
    <w:rsid w:val="00FB0E84"/>
    <w:rsid w:val="00FB42C2"/>
    <w:rsid w:val="00FB5DA3"/>
    <w:rsid w:val="00FC0698"/>
    <w:rsid w:val="00FC2405"/>
    <w:rsid w:val="00FC38C2"/>
    <w:rsid w:val="00FC3EB3"/>
    <w:rsid w:val="00FC469F"/>
    <w:rsid w:val="00FC61FE"/>
    <w:rsid w:val="00FD01C2"/>
    <w:rsid w:val="00FD078A"/>
    <w:rsid w:val="00FD08A1"/>
    <w:rsid w:val="00FD44B0"/>
    <w:rsid w:val="00FD7C17"/>
    <w:rsid w:val="00FE0124"/>
    <w:rsid w:val="00FE0D5E"/>
    <w:rsid w:val="00FE1348"/>
    <w:rsid w:val="00FE3639"/>
    <w:rsid w:val="00FE595C"/>
    <w:rsid w:val="00FF0CE3"/>
    <w:rsid w:val="00FF416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6172"/>
    <w:pPr>
      <w:ind w:left="720"/>
      <w:contextualSpacing/>
    </w:pPr>
  </w:style>
  <w:style w:type="paragraph" w:customStyle="1" w:styleId="tableheading">
    <w:name w:val="table heading"/>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B33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B33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B333C"/>
    <w:rPr>
      <w:rFonts w:eastAsia="Malgun Gothic"/>
      <w:lang w:val="en-GB"/>
    </w:rPr>
  </w:style>
  <w:style w:type="character" w:styleId="UnresolvedMention">
    <w:name w:val="Unresolved Mention"/>
    <w:basedOn w:val="DefaultParagraphFont"/>
    <w:uiPriority w:val="99"/>
    <w:semiHidden/>
    <w:unhideWhenUsed/>
    <w:rsid w:val="00F76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51441">
      <w:bodyDiv w:val="1"/>
      <w:marLeft w:val="0"/>
      <w:marRight w:val="0"/>
      <w:marTop w:val="0"/>
      <w:marBottom w:val="0"/>
      <w:divBdr>
        <w:top w:val="none" w:sz="0" w:space="0" w:color="auto"/>
        <w:left w:val="none" w:sz="0" w:space="0" w:color="auto"/>
        <w:bottom w:val="none" w:sz="0" w:space="0" w:color="auto"/>
        <w:right w:val="none" w:sz="0" w:space="0" w:color="auto"/>
      </w:divBdr>
    </w:div>
    <w:div w:id="757943287">
      <w:bodyDiv w:val="1"/>
      <w:marLeft w:val="0"/>
      <w:marRight w:val="0"/>
      <w:marTop w:val="0"/>
      <w:marBottom w:val="0"/>
      <w:divBdr>
        <w:top w:val="none" w:sz="0" w:space="0" w:color="auto"/>
        <w:left w:val="none" w:sz="0" w:space="0" w:color="auto"/>
        <w:bottom w:val="none" w:sz="0" w:space="0" w:color="auto"/>
        <w:right w:val="none" w:sz="0" w:space="0" w:color="auto"/>
      </w:divBdr>
    </w:div>
    <w:div w:id="774444966">
      <w:bodyDiv w:val="1"/>
      <w:marLeft w:val="0"/>
      <w:marRight w:val="0"/>
      <w:marTop w:val="0"/>
      <w:marBottom w:val="0"/>
      <w:divBdr>
        <w:top w:val="none" w:sz="0" w:space="0" w:color="auto"/>
        <w:left w:val="none" w:sz="0" w:space="0" w:color="auto"/>
        <w:bottom w:val="none" w:sz="0" w:space="0" w:color="auto"/>
        <w:right w:val="none" w:sz="0" w:space="0" w:color="auto"/>
      </w:divBdr>
    </w:div>
    <w:div w:id="1289773510">
      <w:bodyDiv w:val="1"/>
      <w:marLeft w:val="0"/>
      <w:marRight w:val="0"/>
      <w:marTop w:val="0"/>
      <w:marBottom w:val="0"/>
      <w:divBdr>
        <w:top w:val="none" w:sz="0" w:space="0" w:color="auto"/>
        <w:left w:val="none" w:sz="0" w:space="0" w:color="auto"/>
        <w:bottom w:val="none" w:sz="0" w:space="0" w:color="auto"/>
        <w:right w:val="none" w:sz="0" w:space="0" w:color="auto"/>
      </w:divBdr>
    </w:div>
    <w:div w:id="1665474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27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samuelssonj@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609</Words>
  <Characters>3947</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4547</CharactersWithSpaces>
  <SharedDoc>false</SharedDoc>
  <HLinks>
    <vt:vector size="18" baseType="variant">
      <vt:variant>
        <vt:i4>3604576</vt:i4>
      </vt:variant>
      <vt:variant>
        <vt:i4>12</vt:i4>
      </vt:variant>
      <vt:variant>
        <vt:i4>0</vt:i4>
      </vt:variant>
      <vt:variant>
        <vt:i4>5</vt:i4>
      </vt:variant>
      <vt:variant>
        <vt:lpwstr>https://medium.com/vimeo-engineering-blog/a-story-of-lowering-quality-for-improving-accessibility-121dcd3871cc</vt:lpwstr>
      </vt:variant>
      <vt:variant>
        <vt:lpwstr/>
      </vt:variant>
      <vt:variant>
        <vt:i4>2162699</vt:i4>
      </vt:variant>
      <vt:variant>
        <vt:i4>9</vt:i4>
      </vt:variant>
      <vt:variant>
        <vt:i4>0</vt:i4>
      </vt:variant>
      <vt:variant>
        <vt:i4>5</vt:i4>
      </vt:variant>
      <vt:variant>
        <vt:lpwstr>https://developer.apple.com/documentation/http_live_streaming/hls_authoring_specification_for_apple_devices</vt:lpwstr>
      </vt:variant>
      <vt:variant>
        <vt:lpwstr/>
      </vt:variant>
      <vt:variant>
        <vt:i4>1114170</vt:i4>
      </vt:variant>
      <vt:variant>
        <vt:i4>0</vt:i4>
      </vt:variant>
      <vt:variant>
        <vt:i4>0</vt:i4>
      </vt:variant>
      <vt:variant>
        <vt:i4>5</vt:i4>
      </vt:variant>
      <vt:variant>
        <vt:lpwstr>mailto:samuelssonj@sharplabs.com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89</cp:revision>
  <cp:lastPrinted>1900-01-01T08:00:00Z</cp:lastPrinted>
  <dcterms:created xsi:type="dcterms:W3CDTF">2019-12-27T08:22:00Z</dcterms:created>
  <dcterms:modified xsi:type="dcterms:W3CDTF">2019-12-31T09:25:00Z</dcterms:modified>
</cp:coreProperties>
</file>