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F491C" w14:paraId="7E96CA4B" w14:textId="77777777">
        <w:tc>
          <w:tcPr>
            <w:tcW w:w="6408" w:type="dxa"/>
          </w:tcPr>
          <w:p w14:paraId="18E03134" w14:textId="517062D9" w:rsidR="006C5D39" w:rsidRPr="003F491C" w:rsidRDefault="00E03F3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3F491C">
              <w:rPr>
                <w:b/>
                <w:szCs w:val="22"/>
                <w:lang w:val="en-CA"/>
              </w:rPr>
              <w:t xml:space="preserve">Joint </w:t>
            </w:r>
            <w:r w:rsidR="006C5D39" w:rsidRPr="003F491C">
              <w:rPr>
                <w:b/>
                <w:szCs w:val="22"/>
                <w:lang w:val="en-CA"/>
              </w:rPr>
              <w:t xml:space="preserve">Video </w:t>
            </w:r>
            <w:r w:rsidR="00F712E9" w:rsidRPr="003F491C">
              <w:rPr>
                <w:b/>
                <w:szCs w:val="22"/>
                <w:lang w:val="en-CA"/>
              </w:rPr>
              <w:t>Experts</w:t>
            </w:r>
            <w:r w:rsidR="009D7CE6" w:rsidRPr="003F491C">
              <w:rPr>
                <w:b/>
                <w:szCs w:val="22"/>
                <w:lang w:val="en-CA"/>
              </w:rPr>
              <w:t xml:space="preserve"> Team</w:t>
            </w:r>
            <w:r w:rsidR="006C5D39" w:rsidRPr="003F491C">
              <w:rPr>
                <w:b/>
                <w:szCs w:val="22"/>
                <w:lang w:val="en-CA"/>
              </w:rPr>
              <w:t xml:space="preserve"> (</w:t>
            </w:r>
            <w:r w:rsidR="009D7CE6" w:rsidRPr="003F491C">
              <w:rPr>
                <w:b/>
                <w:szCs w:val="22"/>
                <w:lang w:val="en-CA"/>
              </w:rPr>
              <w:t>JVET</w:t>
            </w:r>
            <w:r w:rsidR="006C5D39" w:rsidRPr="003F491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491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rPr>
                <w:b/>
                <w:szCs w:val="22"/>
                <w:lang w:val="en-CA"/>
              </w:rPr>
              <w:t xml:space="preserve">of </w:t>
            </w:r>
            <w:r w:rsidR="007F1F8B" w:rsidRPr="003F491C">
              <w:rPr>
                <w:b/>
                <w:szCs w:val="22"/>
                <w:lang w:val="en-CA"/>
              </w:rPr>
              <w:t>ITU-T SG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16 WP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3 and ISO/IEC JTC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1/SC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29/WG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11</w:t>
            </w:r>
          </w:p>
          <w:p w14:paraId="19908E82" w14:textId="1AB17BDC" w:rsidR="00E61DAC" w:rsidRPr="003F491C" w:rsidRDefault="000E469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t>17th Meeting: Brussels</w:t>
            </w:r>
            <w:r w:rsidRPr="003F491C">
              <w:rPr>
                <w:lang w:val="en-CA"/>
              </w:rPr>
              <w:t>, BE, 7–17 January 2020</w:t>
            </w:r>
          </w:p>
        </w:tc>
        <w:tc>
          <w:tcPr>
            <w:tcW w:w="3168" w:type="dxa"/>
          </w:tcPr>
          <w:p w14:paraId="59B7E346" w14:textId="7B1153CC" w:rsidR="008A4B4C" w:rsidRPr="003F491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491C">
              <w:rPr>
                <w:lang w:val="en-CA"/>
              </w:rPr>
              <w:t>Document</w:t>
            </w:r>
            <w:r w:rsidR="006C5D39" w:rsidRPr="003F491C">
              <w:rPr>
                <w:lang w:val="en-CA"/>
              </w:rPr>
              <w:t xml:space="preserve">: </w:t>
            </w:r>
            <w:r w:rsidR="009D7CE6" w:rsidRPr="003F491C">
              <w:rPr>
                <w:lang w:val="en-CA"/>
              </w:rPr>
              <w:t>JVET</w:t>
            </w:r>
            <w:r w:rsidRPr="003F491C">
              <w:rPr>
                <w:lang w:val="en-CA"/>
              </w:rPr>
              <w:t>-</w:t>
            </w:r>
            <w:r w:rsidR="000E469C" w:rsidRPr="003F491C">
              <w:rPr>
                <w:rFonts w:hint="eastAsia"/>
                <w:lang w:val="en-CA" w:eastAsia="ja-JP"/>
              </w:rPr>
              <w:t>Q</w:t>
            </w:r>
            <w:bookmarkStart w:id="0" w:name="_GoBack"/>
            <w:bookmarkEnd w:id="0"/>
            <w:r w:rsidR="002C53E4" w:rsidRPr="00A94E47">
              <w:rPr>
                <w:lang w:val="en-CA" w:eastAsia="ja-JP"/>
              </w:rPr>
              <w:t>0233</w:t>
            </w:r>
            <w:r w:rsidR="00E47F2D" w:rsidRPr="003F491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F491C" w14:paraId="188D2B50" w14:textId="77777777">
        <w:tc>
          <w:tcPr>
            <w:tcW w:w="1458" w:type="dxa"/>
          </w:tcPr>
          <w:p w14:paraId="7A6C85E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C8B7E3" w:rsidR="00E61DAC" w:rsidRPr="003F491C" w:rsidRDefault="00726F0C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E1769">
              <w:rPr>
                <w:b/>
                <w:szCs w:val="22"/>
                <w:lang w:val="en-CA" w:eastAsia="ja-JP"/>
              </w:rPr>
              <w:t>HG17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2C53E4">
              <w:rPr>
                <w:b/>
                <w:szCs w:val="22"/>
                <w:lang w:val="en-CA" w:eastAsia="ja-JP"/>
              </w:rPr>
              <w:t xml:space="preserve">Signaling </w:t>
            </w:r>
            <w:r w:rsidR="00BE1769">
              <w:rPr>
                <w:b/>
                <w:szCs w:val="22"/>
                <w:lang w:val="en-CA" w:eastAsia="ja-JP"/>
              </w:rPr>
              <w:t>subpictur</w:t>
            </w:r>
            <w:r w:rsidR="00A707CA">
              <w:rPr>
                <w:b/>
                <w:szCs w:val="22"/>
                <w:lang w:val="en-CA" w:eastAsia="ja-JP"/>
              </w:rPr>
              <w:t>e without slice</w:t>
            </w:r>
            <w:r w:rsidR="002C53E4">
              <w:rPr>
                <w:b/>
                <w:szCs w:val="22"/>
                <w:lang w:val="en-CA" w:eastAsia="ja-JP"/>
              </w:rPr>
              <w:t xml:space="preserve"> f</w:t>
            </w:r>
            <w:r w:rsidR="002C53E4" w:rsidRPr="002C53E4">
              <w:rPr>
                <w:b/>
                <w:szCs w:val="22"/>
                <w:lang w:val="en-CA" w:eastAsia="ja-JP"/>
              </w:rPr>
              <w:t>or merged picture and other use cases</w:t>
            </w:r>
            <w:r w:rsidR="00E02274">
              <w:rPr>
                <w:b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3F491C" w14:paraId="3D8B01B2" w14:textId="77777777">
        <w:tc>
          <w:tcPr>
            <w:tcW w:w="1458" w:type="dxa"/>
          </w:tcPr>
          <w:p w14:paraId="7AC356CE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32D2F9" w:rsidR="00E61DAC" w:rsidRPr="003F491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t>Input d</w:t>
            </w:r>
            <w:r w:rsidR="00E61DAC" w:rsidRPr="003F491C">
              <w:rPr>
                <w:szCs w:val="22"/>
                <w:lang w:val="en-CA"/>
              </w:rPr>
              <w:t xml:space="preserve">ocument to </w:t>
            </w:r>
            <w:r w:rsidR="009D7CE6" w:rsidRPr="003F491C">
              <w:rPr>
                <w:szCs w:val="22"/>
                <w:lang w:val="en-CA"/>
              </w:rPr>
              <w:t>JVET</w:t>
            </w:r>
          </w:p>
        </w:tc>
      </w:tr>
      <w:tr w:rsidR="00E61DAC" w:rsidRPr="003F491C" w14:paraId="7E6D99E3" w14:textId="77777777">
        <w:tc>
          <w:tcPr>
            <w:tcW w:w="1458" w:type="dxa"/>
          </w:tcPr>
          <w:p w14:paraId="18CCDCD6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F1BF07" w:rsidR="00E61DAC" w:rsidRPr="003F491C" w:rsidRDefault="000E469C" w:rsidP="005E1AC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3F491C" w14:paraId="714CD808" w14:textId="77777777">
        <w:tc>
          <w:tcPr>
            <w:tcW w:w="1458" w:type="dxa"/>
          </w:tcPr>
          <w:p w14:paraId="4DB59313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Author(s) or</w:t>
            </w:r>
            <w:r w:rsidRPr="003F491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CD782AE" w:rsidR="00E61DAC" w:rsidRPr="003F491C" w:rsidRDefault="00753139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Hirabayashi Mitsuhiro</w:t>
            </w:r>
            <w:r>
              <w:rPr>
                <w:szCs w:val="22"/>
                <w:lang w:val="en-CA" w:eastAsia="ja-JP"/>
              </w:rPr>
              <w:br/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716615">
              <w:rPr>
                <w:szCs w:val="22"/>
                <w:lang w:val="en-CA" w:eastAsia="ja-JP"/>
              </w:rPr>
              <w:t>Teruhiko Suzuki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E61DAC"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 w:eastAsia="ja-JP"/>
              </w:rPr>
              <w:t>2-10-1 Osaki Shinagawa-ku,</w:t>
            </w:r>
            <w:r w:rsidR="000E469C"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3F491C" w:rsidRDefault="00E61DA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  <w:t>Tel:</w:t>
            </w:r>
            <w:r w:rsidRPr="003F491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88AB4BE" w:rsidR="00E61DAC" w:rsidRPr="003F491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/>
              </w:rPr>
              <w:t>+81-50-3750-</w:t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Pr="003F491C">
              <w:rPr>
                <w:szCs w:val="22"/>
                <w:lang w:val="en-CA"/>
              </w:rPr>
              <w:br/>
            </w:r>
            <w:hyperlink r:id="rId10" w:history="1">
              <w:r w:rsidR="0075313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753139">
              <w:rPr>
                <w:szCs w:val="22"/>
                <w:lang w:val="en-CA" w:eastAsia="ja-JP"/>
              </w:rPr>
              <w:br/>
            </w:r>
            <w:hyperlink r:id="rId11" w:history="1">
              <w:r w:rsidR="000E469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  <w:r w:rsidR="000E469C" w:rsidRPr="003F491C">
              <w:rPr>
                <w:szCs w:val="22"/>
                <w:lang w:val="en-CA"/>
              </w:rPr>
              <w:br/>
            </w:r>
            <w:hyperlink r:id="rId12" w:history="1">
              <w:r w:rsidR="00BD01FF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3F491C" w14:paraId="49AFAA61" w14:textId="77777777">
        <w:tc>
          <w:tcPr>
            <w:tcW w:w="1458" w:type="dxa"/>
          </w:tcPr>
          <w:p w14:paraId="2C08AF6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E6B541" w:rsidR="00E61DAC" w:rsidRPr="003F491C" w:rsidRDefault="000E469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D1768" w14:textId="3ACA6FF9" w:rsidR="0054133B" w:rsidRPr="00FF2365" w:rsidRDefault="00037016" w:rsidP="00FF2365">
      <w:pPr>
        <w:jc w:val="left"/>
        <w:rPr>
          <w:szCs w:val="22"/>
          <w:lang w:eastAsia="ja-JP"/>
        </w:rPr>
      </w:pPr>
      <w:r w:rsidRPr="00037016">
        <w:rPr>
          <w:szCs w:val="22"/>
          <w:lang w:eastAsia="ja-JP"/>
        </w:rPr>
        <w:t>This contribution proposes to enable subpictures without slices for removing the restriction of resolution of subpictures.</w:t>
      </w:r>
      <w:r w:rsidR="00FF2365">
        <w:rPr>
          <w:rFonts w:hint="eastAsia"/>
          <w:szCs w:val="22"/>
          <w:lang w:eastAsia="ja-JP"/>
        </w:rPr>
        <w:t xml:space="preserve"> </w:t>
      </w:r>
      <w:r w:rsidR="005E7830">
        <w:rPr>
          <w:lang w:eastAsia="ja-JP"/>
        </w:rPr>
        <w:t>The following changes to the VVC specification</w:t>
      </w:r>
      <w:r w:rsidR="005E7830" w:rsidRPr="00CF0718">
        <w:rPr>
          <w:szCs w:val="22"/>
          <w:lang w:val="en-CA" w:eastAsia="ja-JP"/>
        </w:rPr>
        <w:t>.</w:t>
      </w:r>
    </w:p>
    <w:p w14:paraId="42A7C141" w14:textId="77777777" w:rsidR="0054133B" w:rsidRDefault="0054133B" w:rsidP="0054133B">
      <w:pPr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>For enabling subpicture without slice, non-slice subpicture is introducing.</w:t>
      </w:r>
    </w:p>
    <w:p w14:paraId="38ADB79A" w14:textId="77777777" w:rsidR="0054133B" w:rsidRDefault="0054133B" w:rsidP="0054133B">
      <w:pPr>
        <w:numPr>
          <w:ilvl w:val="1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Add the definition of non-slice subpicture and change the definition that divide picture into subpicture.</w:t>
      </w:r>
    </w:p>
    <w:p w14:paraId="7B695261" w14:textId="77777777" w:rsidR="0054133B" w:rsidRDefault="0054133B" w:rsidP="0054133B">
      <w:pPr>
        <w:numPr>
          <w:ilvl w:val="1"/>
          <w:numId w:val="22"/>
        </w:numPr>
        <w:tabs>
          <w:tab w:val="clear" w:pos="1440"/>
        </w:tabs>
        <w:rPr>
          <w:lang w:eastAsia="ja-JP"/>
        </w:rPr>
      </w:pPr>
      <w:r w:rsidRPr="001817CF">
        <w:rPr>
          <w:lang w:eastAsia="ja-JP"/>
        </w:rPr>
        <w:t>Add the definition of non-</w:t>
      </w:r>
      <w:r>
        <w:rPr>
          <w:lang w:eastAsia="ja-JP"/>
        </w:rPr>
        <w:t>sample</w:t>
      </w:r>
      <w:r w:rsidRPr="001817CF">
        <w:rPr>
          <w:lang w:eastAsia="ja-JP"/>
        </w:rPr>
        <w:t xml:space="preserve"> slice for consistency among picture, subpicture and, non-slice subpicture definition</w:t>
      </w:r>
      <w:r>
        <w:rPr>
          <w:lang w:eastAsia="ja-JP"/>
        </w:rPr>
        <w:t>.</w:t>
      </w:r>
    </w:p>
    <w:p w14:paraId="128A3F5D" w14:textId="77777777" w:rsidR="0054133B" w:rsidRDefault="0054133B" w:rsidP="0054133B">
      <w:pPr>
        <w:numPr>
          <w:ilvl w:val="0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Introducing the non_slice_subpic_flag that specifies the subpicture that has no slice in SPS.</w:t>
      </w:r>
    </w:p>
    <w:p w14:paraId="723883F2" w14:textId="17604BCD" w:rsidR="00263398" w:rsidRPr="00B227D4" w:rsidRDefault="00263398" w:rsidP="009234A5">
      <w:pPr>
        <w:rPr>
          <w:szCs w:val="22"/>
          <w:lang w:val="en-CA"/>
        </w:rPr>
      </w:pPr>
    </w:p>
    <w:p w14:paraId="7D2AC1F0" w14:textId="3F571E0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1614B9" w14:textId="43686E46" w:rsidR="00A707CA" w:rsidRDefault="00A707CA" w:rsidP="00E35495">
      <w:pPr>
        <w:rPr>
          <w:szCs w:val="22"/>
          <w:lang w:eastAsia="ja-JP"/>
        </w:rPr>
      </w:pPr>
      <w:r w:rsidRPr="00A707CA">
        <w:rPr>
          <w:szCs w:val="22"/>
          <w:lang w:eastAsia="ja-JP"/>
        </w:rPr>
        <w:t>One of the merge use cases is network bandwidth adaption streaming.</w:t>
      </w:r>
      <w:r>
        <w:rPr>
          <w:szCs w:val="22"/>
          <w:lang w:eastAsia="ja-JP"/>
        </w:rPr>
        <w:t xml:space="preserve">  </w:t>
      </w:r>
      <w:r w:rsidR="00B24E18" w:rsidRPr="00B24E18">
        <w:rPr>
          <w:szCs w:val="22"/>
          <w:lang w:eastAsia="ja-JP"/>
        </w:rPr>
        <w:t>For example, in 360 cubemap streaming, there are high and low resolution encoded bitstream on server that each subpicture represents a cubemap face for a 360 cubemap projection</w:t>
      </w:r>
      <w:r w:rsidR="00B24E18">
        <w:rPr>
          <w:szCs w:val="22"/>
          <w:lang w:eastAsia="ja-JP"/>
        </w:rPr>
        <w:t>.</w:t>
      </w:r>
      <w:r w:rsidRPr="00A707CA">
        <w:rPr>
          <w:rFonts w:hint="eastAsia"/>
          <w:szCs w:val="22"/>
          <w:lang w:eastAsia="ja-JP"/>
        </w:rPr>
        <w:t xml:space="preserve"> </w:t>
      </w:r>
      <w:r w:rsidR="000F1CC5" w:rsidRPr="000F1CC5">
        <w:rPr>
          <w:szCs w:val="22"/>
          <w:lang w:eastAsia="ja-JP"/>
        </w:rPr>
        <w:t>When the bandwidth is limited, client get and merge the subpicture that is/are high resolution that included in the viewport and is/are low resolution that not include in the viewport</w:t>
      </w:r>
      <w:r w:rsidR="000E602C">
        <w:rPr>
          <w:szCs w:val="22"/>
          <w:lang w:eastAsia="ja-JP"/>
        </w:rPr>
        <w:t xml:space="preserve"> (</w:t>
      </w:r>
      <w:r w:rsidR="000E602C">
        <w:rPr>
          <w:szCs w:val="22"/>
          <w:lang w:eastAsia="ja-JP"/>
        </w:rPr>
        <w:fldChar w:fldCharType="begin"/>
      </w:r>
      <w:r w:rsidR="000E602C">
        <w:rPr>
          <w:szCs w:val="22"/>
          <w:lang w:eastAsia="ja-JP"/>
        </w:rPr>
        <w:instrText xml:space="preserve"> REF _Ref28165524 \h </w:instrText>
      </w:r>
      <w:r w:rsidR="000E602C">
        <w:rPr>
          <w:szCs w:val="22"/>
          <w:lang w:eastAsia="ja-JP"/>
        </w:rPr>
      </w:r>
      <w:r w:rsidR="000E602C">
        <w:rPr>
          <w:szCs w:val="22"/>
          <w:lang w:eastAsia="ja-JP"/>
        </w:rPr>
        <w:fldChar w:fldCharType="separate"/>
      </w:r>
      <w:r w:rsidR="000E602C">
        <w:t xml:space="preserve">Fig. </w:t>
      </w:r>
      <w:r w:rsidR="000E602C">
        <w:rPr>
          <w:noProof/>
        </w:rPr>
        <w:t>1</w:t>
      </w:r>
      <w:r w:rsidR="000E602C">
        <w:rPr>
          <w:szCs w:val="22"/>
          <w:lang w:eastAsia="ja-JP"/>
        </w:rPr>
        <w:fldChar w:fldCharType="end"/>
      </w:r>
      <w:r w:rsidR="000E602C">
        <w:rPr>
          <w:szCs w:val="22"/>
          <w:lang w:eastAsia="ja-JP"/>
        </w:rPr>
        <w:t>)</w:t>
      </w:r>
      <w:r w:rsidR="000F1CC5" w:rsidRPr="000F1CC5">
        <w:rPr>
          <w:szCs w:val="22"/>
          <w:lang w:eastAsia="ja-JP"/>
        </w:rPr>
        <w:t>.</w:t>
      </w:r>
    </w:p>
    <w:p w14:paraId="4503C6BE" w14:textId="4045441B" w:rsidR="000F1CC5" w:rsidRDefault="00A94E47" w:rsidP="000E602C">
      <w:pPr>
        <w:jc w:val="center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pict w14:anchorId="5839F380">
          <v:shape id="_x0000_i1025" type="#_x0000_t75" style="width:368.15pt;height:215.35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12D83C4E" w14:textId="1D9E4EAB" w:rsidR="000E602C" w:rsidRDefault="000E602C" w:rsidP="000E602C">
      <w:pPr>
        <w:pStyle w:val="ac"/>
        <w:jc w:val="center"/>
        <w:rPr>
          <w:szCs w:val="22"/>
          <w:lang w:val="en-CA" w:eastAsia="ja-JP"/>
        </w:rPr>
      </w:pPr>
      <w:bookmarkStart w:id="1" w:name="_Ref28165524"/>
      <w:bookmarkStart w:id="2" w:name="_Ref28165521"/>
      <w:r>
        <w:t xml:space="preserve">Fig. </w:t>
      </w:r>
      <w:fldSimple w:instr=" SEQ Fig. \* ARABIC ">
        <w:r>
          <w:rPr>
            <w:noProof/>
          </w:rPr>
          <w:t>1</w:t>
        </w:r>
      </w:fldSimple>
      <w:bookmarkEnd w:id="1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Merge example of 360 cubemap streaming</w:t>
      </w:r>
      <w:bookmarkEnd w:id="2"/>
    </w:p>
    <w:p w14:paraId="395E9B4A" w14:textId="03CF7470" w:rsidR="00F66238" w:rsidRDefault="008A259D" w:rsidP="000E602C">
      <w:pPr>
        <w:jc w:val="left"/>
        <w:rPr>
          <w:szCs w:val="22"/>
          <w:lang w:val="en-CA" w:eastAsia="ja-JP"/>
        </w:rPr>
      </w:pPr>
      <w:r w:rsidRPr="008A259D">
        <w:rPr>
          <w:szCs w:val="22"/>
          <w:lang w:val="en-CA" w:eastAsia="ja-JP"/>
        </w:rPr>
        <w:t xml:space="preserve">However, in the case of a picture and subpicture with the resolution </w:t>
      </w:r>
      <w:r>
        <w:rPr>
          <w:szCs w:val="22"/>
          <w:lang w:val="en-CA" w:eastAsia="ja-JP"/>
        </w:rPr>
        <w:t xml:space="preserve">in high resolution picture and low resolution picture </w:t>
      </w:r>
      <w:r w:rsidRPr="008A259D">
        <w:rPr>
          <w:szCs w:val="22"/>
          <w:lang w:val="en-CA" w:eastAsia="ja-JP"/>
        </w:rPr>
        <w:t>shown in the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_Ref28179476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  <w:lang w:val="en-CA" w:eastAsia="ja-JP"/>
        </w:rPr>
        <w:fldChar w:fldCharType="end"/>
      </w:r>
      <w:r w:rsidRPr="008A259D">
        <w:rPr>
          <w:szCs w:val="22"/>
          <w:lang w:val="en-CA" w:eastAsia="ja-JP"/>
        </w:rPr>
        <w:t>, there is a</w:t>
      </w:r>
      <w:r w:rsidR="00E02274">
        <w:rPr>
          <w:szCs w:val="22"/>
          <w:lang w:val="en-CA" w:eastAsia="ja-JP"/>
        </w:rPr>
        <w:t xml:space="preserve"> region</w:t>
      </w:r>
      <w:r w:rsidRPr="008A259D">
        <w:rPr>
          <w:szCs w:val="22"/>
          <w:lang w:val="en-CA" w:eastAsia="ja-JP"/>
        </w:rPr>
        <w:t xml:space="preserve"> without slice in the </w:t>
      </w:r>
      <w:r>
        <w:rPr>
          <w:szCs w:val="22"/>
          <w:lang w:val="en-CA" w:eastAsia="ja-JP"/>
        </w:rPr>
        <w:t xml:space="preserve">merged </w:t>
      </w:r>
      <w:r w:rsidRPr="008A259D">
        <w:rPr>
          <w:szCs w:val="22"/>
          <w:lang w:val="en-CA" w:eastAsia="ja-JP"/>
        </w:rPr>
        <w:t>picture.</w:t>
      </w:r>
    </w:p>
    <w:p w14:paraId="12D3A374" w14:textId="58D4988F" w:rsidR="00F66238" w:rsidRDefault="00A94E47" w:rsidP="00F66238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pict w14:anchorId="74C570A6">
          <v:shape id="_x0000_i1026" type="#_x0000_t75" style="width:408.85pt;height:200.35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6EED92D1" w14:textId="702DC9A9" w:rsidR="008A259D" w:rsidRPr="008A259D" w:rsidRDefault="008A259D" w:rsidP="008A259D">
      <w:pPr>
        <w:pStyle w:val="ac"/>
        <w:jc w:val="center"/>
        <w:rPr>
          <w:szCs w:val="22"/>
          <w:lang w:val="en-CA" w:eastAsia="ja-JP"/>
        </w:rPr>
      </w:pPr>
      <w:bookmarkStart w:id="3" w:name="_Ref28179476"/>
      <w:r>
        <w:t xml:space="preserve">Fig. </w:t>
      </w:r>
      <w:fldSimple w:instr=" SEQ Fig. \* ARABIC ">
        <w:r>
          <w:rPr>
            <w:noProof/>
          </w:rPr>
          <w:t>2</w:t>
        </w:r>
      </w:fldSimple>
      <w:bookmarkEnd w:id="3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Merged picture with the region without slice</w:t>
      </w:r>
    </w:p>
    <w:p w14:paraId="3ED76CA7" w14:textId="378EA188" w:rsidR="00B02529" w:rsidRDefault="00FB7315" w:rsidP="000E602C">
      <w:pPr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t</w:t>
      </w:r>
      <w:r>
        <w:rPr>
          <w:szCs w:val="22"/>
          <w:lang w:val="en-CA" w:eastAsia="ja-JP"/>
        </w:rPr>
        <w:t xml:space="preserve">he current VVC specification draft in JVET-P2001-vE, </w:t>
      </w:r>
      <w:r w:rsidRPr="00E95F09">
        <w:rPr>
          <w:szCs w:val="22"/>
          <w:lang w:val="en-CA" w:eastAsia="ja-JP"/>
        </w:rPr>
        <w:t xml:space="preserve">it is necessary to make a rectangle </w:t>
      </w: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 xml:space="preserve">icture </w:t>
      </w:r>
      <w:r w:rsidRPr="00E95F09">
        <w:rPr>
          <w:szCs w:val="22"/>
          <w:lang w:val="en-CA" w:eastAsia="ja-JP"/>
        </w:rPr>
        <w:t>when merging subpicture</w:t>
      </w:r>
      <w:r>
        <w:rPr>
          <w:szCs w:val="22"/>
          <w:lang w:val="en-CA" w:eastAsia="ja-JP"/>
        </w:rPr>
        <w:t xml:space="preserve">s.  </w:t>
      </w:r>
      <w:r w:rsidR="008A259D">
        <w:rPr>
          <w:szCs w:val="22"/>
          <w:lang w:val="en-CA" w:eastAsia="ja-JP"/>
        </w:rPr>
        <w:t>Therefore</w:t>
      </w:r>
      <w:r w:rsidR="00536913">
        <w:rPr>
          <w:rFonts w:hint="eastAsia"/>
          <w:szCs w:val="22"/>
          <w:lang w:val="en-CA" w:eastAsia="ja-JP"/>
        </w:rPr>
        <w:t>,</w:t>
      </w:r>
      <w:r w:rsidR="008A259D">
        <w:rPr>
          <w:szCs w:val="22"/>
          <w:lang w:val="en-CA" w:eastAsia="ja-JP"/>
        </w:rPr>
        <w:t xml:space="preserve"> merged picture in </w:t>
      </w:r>
      <w:r w:rsidR="008A259D" w:rsidRPr="008A259D">
        <w:rPr>
          <w:szCs w:val="22"/>
          <w:lang w:val="en-CA" w:eastAsia="ja-JP"/>
        </w:rPr>
        <w:t>the</w:t>
      </w:r>
      <w:r w:rsidR="008A259D">
        <w:rPr>
          <w:szCs w:val="22"/>
          <w:lang w:val="en-CA" w:eastAsia="ja-JP"/>
        </w:rPr>
        <w:t xml:space="preserve"> </w:t>
      </w:r>
      <w:r w:rsidR="008A259D">
        <w:rPr>
          <w:szCs w:val="22"/>
          <w:lang w:val="en-CA" w:eastAsia="ja-JP"/>
        </w:rPr>
        <w:fldChar w:fldCharType="begin"/>
      </w:r>
      <w:r w:rsidR="008A259D">
        <w:rPr>
          <w:szCs w:val="22"/>
          <w:lang w:val="en-CA" w:eastAsia="ja-JP"/>
        </w:rPr>
        <w:instrText xml:space="preserve"> REF _Ref28179476 \h </w:instrText>
      </w:r>
      <w:r w:rsidR="008A259D">
        <w:rPr>
          <w:szCs w:val="22"/>
          <w:lang w:val="en-CA" w:eastAsia="ja-JP"/>
        </w:rPr>
      </w:r>
      <w:r w:rsidR="008A259D">
        <w:rPr>
          <w:szCs w:val="22"/>
          <w:lang w:val="en-CA" w:eastAsia="ja-JP"/>
        </w:rPr>
        <w:fldChar w:fldCharType="separate"/>
      </w:r>
      <w:r w:rsidR="008A259D">
        <w:t xml:space="preserve">Fig. </w:t>
      </w:r>
      <w:r w:rsidR="008A259D">
        <w:rPr>
          <w:noProof/>
        </w:rPr>
        <w:t>2</w:t>
      </w:r>
      <w:r w:rsidR="008A259D">
        <w:rPr>
          <w:szCs w:val="22"/>
          <w:lang w:val="en-CA" w:eastAsia="ja-JP"/>
        </w:rPr>
        <w:fldChar w:fldCharType="end"/>
      </w:r>
      <w:r w:rsidR="008A259D">
        <w:rPr>
          <w:szCs w:val="22"/>
          <w:lang w:val="en-CA" w:eastAsia="ja-JP"/>
        </w:rPr>
        <w:t xml:space="preserve"> is not conformant picture for current VVC specification.  I</w:t>
      </w:r>
      <w:r w:rsidR="00E95F09" w:rsidRPr="00E95F09">
        <w:rPr>
          <w:szCs w:val="22"/>
          <w:lang w:val="en-CA" w:eastAsia="ja-JP"/>
        </w:rPr>
        <w:t xml:space="preserve">n order to make </w:t>
      </w:r>
      <w:r w:rsidR="0034416D">
        <w:rPr>
          <w:szCs w:val="22"/>
          <w:lang w:val="en-CA" w:eastAsia="ja-JP"/>
        </w:rPr>
        <w:t>merged</w:t>
      </w:r>
      <w:r w:rsidR="0034416D" w:rsidRPr="00E95F09">
        <w:rPr>
          <w:szCs w:val="22"/>
          <w:lang w:val="en-CA" w:eastAsia="ja-JP"/>
        </w:rPr>
        <w:t xml:space="preserve"> picture</w:t>
      </w:r>
      <w:r w:rsidR="0034416D">
        <w:rPr>
          <w:szCs w:val="22"/>
          <w:lang w:val="en-CA" w:eastAsia="ja-JP"/>
        </w:rPr>
        <w:t xml:space="preserve"> in the </w:t>
      </w:r>
      <w:r w:rsidR="0034416D">
        <w:rPr>
          <w:szCs w:val="22"/>
          <w:lang w:val="en-CA" w:eastAsia="ja-JP"/>
        </w:rPr>
        <w:fldChar w:fldCharType="begin"/>
      </w:r>
      <w:r w:rsidR="0034416D">
        <w:rPr>
          <w:szCs w:val="22"/>
          <w:lang w:val="en-CA" w:eastAsia="ja-JP"/>
        </w:rPr>
        <w:instrText xml:space="preserve"> REF _Ref28179476 \h </w:instrText>
      </w:r>
      <w:r w:rsidR="0034416D">
        <w:rPr>
          <w:szCs w:val="22"/>
          <w:lang w:val="en-CA" w:eastAsia="ja-JP"/>
        </w:rPr>
      </w:r>
      <w:r w:rsidR="0034416D">
        <w:rPr>
          <w:szCs w:val="22"/>
          <w:lang w:val="en-CA" w:eastAsia="ja-JP"/>
        </w:rPr>
        <w:fldChar w:fldCharType="separate"/>
      </w:r>
      <w:r w:rsidR="0034416D">
        <w:t xml:space="preserve">Fig. </w:t>
      </w:r>
      <w:r w:rsidR="0034416D">
        <w:rPr>
          <w:noProof/>
        </w:rPr>
        <w:t>2</w:t>
      </w:r>
      <w:r w:rsidR="0034416D">
        <w:rPr>
          <w:szCs w:val="22"/>
          <w:lang w:val="en-CA" w:eastAsia="ja-JP"/>
        </w:rPr>
        <w:fldChar w:fldCharType="end"/>
      </w:r>
      <w:r w:rsidR="0034416D" w:rsidRPr="00E95F09">
        <w:rPr>
          <w:szCs w:val="22"/>
          <w:lang w:val="en-CA" w:eastAsia="ja-JP"/>
        </w:rPr>
        <w:t xml:space="preserve"> </w:t>
      </w:r>
      <w:r w:rsidR="008A259D">
        <w:rPr>
          <w:szCs w:val="22"/>
          <w:lang w:val="en-CA" w:eastAsia="ja-JP"/>
        </w:rPr>
        <w:t>conformant</w:t>
      </w:r>
      <w:r w:rsidR="00E95F09" w:rsidRPr="00E95F09">
        <w:rPr>
          <w:szCs w:val="22"/>
          <w:lang w:val="en-CA" w:eastAsia="ja-JP"/>
        </w:rPr>
        <w:t xml:space="preserve">, </w:t>
      </w:r>
      <w:r w:rsidR="0034416D">
        <w:rPr>
          <w:szCs w:val="22"/>
          <w:lang w:eastAsia="ja-JP"/>
        </w:rPr>
        <w:t>content author</w:t>
      </w:r>
      <w:r w:rsidR="0034416D">
        <w:rPr>
          <w:szCs w:val="22"/>
          <w:lang w:val="en-CA" w:eastAsia="ja-JP"/>
        </w:rPr>
        <w:t xml:space="preserve"> need to support </w:t>
      </w:r>
      <w:r w:rsidR="00B02529">
        <w:rPr>
          <w:szCs w:val="22"/>
          <w:lang w:val="en-CA" w:eastAsia="ja-JP"/>
        </w:rPr>
        <w:t xml:space="preserve">the </w:t>
      </w:r>
      <w:r w:rsidR="0034416D">
        <w:rPr>
          <w:szCs w:val="22"/>
          <w:lang w:val="en-CA" w:eastAsia="ja-JP"/>
        </w:rPr>
        <w:t xml:space="preserve">appropriate </w:t>
      </w:r>
      <w:r w:rsidR="00B02529">
        <w:rPr>
          <w:szCs w:val="22"/>
          <w:lang w:val="en-CA" w:eastAsia="ja-JP"/>
        </w:rPr>
        <w:t xml:space="preserve">resolution </w:t>
      </w:r>
      <w:r w:rsidR="0034416D">
        <w:rPr>
          <w:szCs w:val="22"/>
          <w:lang w:val="en-CA" w:eastAsia="ja-JP"/>
        </w:rPr>
        <w:t>which can be merged, or</w:t>
      </w:r>
      <w:r w:rsidR="00B02529">
        <w:rPr>
          <w:szCs w:val="22"/>
          <w:lang w:val="en-CA" w:eastAsia="ja-JP"/>
        </w:rPr>
        <w:t xml:space="preserve"> </w:t>
      </w:r>
      <w:r w:rsidR="0034416D">
        <w:rPr>
          <w:szCs w:val="22"/>
          <w:lang w:val="en-CA" w:eastAsia="ja-JP"/>
        </w:rPr>
        <w:t xml:space="preserve">client need to </w:t>
      </w:r>
      <w:r w:rsidR="00B02529">
        <w:rPr>
          <w:szCs w:val="22"/>
          <w:lang w:val="en-CA" w:eastAsia="ja-JP"/>
        </w:rPr>
        <w:t xml:space="preserve">fill the region without slice </w:t>
      </w:r>
      <w:r w:rsidR="0034416D">
        <w:rPr>
          <w:szCs w:val="22"/>
          <w:lang w:val="en-CA" w:eastAsia="ja-JP"/>
        </w:rPr>
        <w:t xml:space="preserve">by </w:t>
      </w:r>
      <w:r w:rsidR="00B02529">
        <w:rPr>
          <w:szCs w:val="22"/>
          <w:lang w:val="en-CA" w:eastAsia="ja-JP"/>
        </w:rPr>
        <w:t>encoded sample.</w:t>
      </w:r>
    </w:p>
    <w:p w14:paraId="48BD246D" w14:textId="35DBD29A" w:rsidR="00D66FED" w:rsidRDefault="00D66FED" w:rsidP="00D66FED">
      <w:pPr>
        <w:jc w:val="left"/>
        <w:rPr>
          <w:szCs w:val="22"/>
          <w:lang w:eastAsia="ja-JP"/>
        </w:rPr>
      </w:pPr>
      <w:r>
        <w:rPr>
          <w:szCs w:val="22"/>
          <w:lang w:eastAsia="ja-JP"/>
        </w:rPr>
        <w:t>The flexibility of encoding for content author and the merging for the client should be required for client -driven adaptive streaming services.</w:t>
      </w:r>
    </w:p>
    <w:p w14:paraId="0129AE78" w14:textId="3716ED2A" w:rsidR="006B4398" w:rsidRPr="00A94E47" w:rsidRDefault="006B4398" w:rsidP="000E602C">
      <w:pPr>
        <w:jc w:val="left"/>
        <w:rPr>
          <w:b/>
          <w:szCs w:val="22"/>
          <w:lang w:eastAsia="ja-JP"/>
        </w:rPr>
      </w:pPr>
    </w:p>
    <w:p w14:paraId="3EAABFC1" w14:textId="77777777" w:rsidR="00D66FED" w:rsidRDefault="00B872F4" w:rsidP="00D66FED">
      <w:pPr>
        <w:jc w:val="left"/>
        <w:rPr>
          <w:szCs w:val="22"/>
          <w:lang w:eastAsia="ja-JP"/>
        </w:rPr>
      </w:pPr>
      <w:r w:rsidRPr="00B872F4">
        <w:rPr>
          <w:szCs w:val="22"/>
          <w:lang w:eastAsia="ja-JP"/>
        </w:rPr>
        <w:t xml:space="preserve">This contribution proposes </w:t>
      </w:r>
      <w:r w:rsidR="00341C76">
        <w:rPr>
          <w:szCs w:val="22"/>
          <w:lang w:eastAsia="ja-JP"/>
        </w:rPr>
        <w:t>to e</w:t>
      </w:r>
      <w:r w:rsidR="00341C76" w:rsidRPr="0084246A">
        <w:rPr>
          <w:szCs w:val="22"/>
          <w:lang w:eastAsia="ja-JP"/>
        </w:rPr>
        <w:t>nable subpicture without slice.</w:t>
      </w:r>
    </w:p>
    <w:p w14:paraId="08146DFD" w14:textId="1938C91F" w:rsidR="006B4398" w:rsidRPr="006B4398" w:rsidRDefault="00D66FED" w:rsidP="006B4398">
      <w:pPr>
        <w:numPr>
          <w:ilvl w:val="0"/>
          <w:numId w:val="21"/>
        </w:numPr>
        <w:jc w:val="left"/>
        <w:rPr>
          <w:szCs w:val="22"/>
          <w:lang w:eastAsia="ja-JP"/>
        </w:rPr>
      </w:pPr>
      <w:r w:rsidRPr="00B872F4">
        <w:rPr>
          <w:szCs w:val="22"/>
          <w:lang w:eastAsia="ja-JP"/>
        </w:rPr>
        <w:t xml:space="preserve">This contribution proposes </w:t>
      </w:r>
      <w:r>
        <w:rPr>
          <w:szCs w:val="22"/>
          <w:lang w:eastAsia="ja-JP"/>
        </w:rPr>
        <w:t>to e</w:t>
      </w:r>
      <w:r w:rsidRPr="0084246A">
        <w:rPr>
          <w:szCs w:val="22"/>
          <w:lang w:eastAsia="ja-JP"/>
        </w:rPr>
        <w:t>nable subpicture without slice.</w:t>
      </w:r>
      <w:r w:rsidR="00341C76" w:rsidRPr="0084246A">
        <w:rPr>
          <w:szCs w:val="22"/>
          <w:lang w:eastAsia="ja-JP"/>
        </w:rPr>
        <w:t xml:space="preserve"> </w:t>
      </w:r>
      <w:r w:rsidR="0084246A">
        <w:rPr>
          <w:szCs w:val="22"/>
          <w:lang w:eastAsia="ja-JP"/>
        </w:rPr>
        <w:t xml:space="preserve">It is proposed to </w:t>
      </w:r>
      <w:r w:rsidR="00341C76">
        <w:rPr>
          <w:szCs w:val="22"/>
          <w:lang w:eastAsia="ja-JP"/>
        </w:rPr>
        <w:t xml:space="preserve">define the </w:t>
      </w:r>
      <w:r w:rsidR="0084246A">
        <w:rPr>
          <w:szCs w:val="22"/>
          <w:lang w:eastAsia="ja-JP"/>
        </w:rPr>
        <w:t>e</w:t>
      </w:r>
      <w:r w:rsidR="0084246A" w:rsidRPr="0084246A">
        <w:rPr>
          <w:szCs w:val="22"/>
          <w:lang w:eastAsia="ja-JP"/>
        </w:rPr>
        <w:t>nable subpicture without slice</w:t>
      </w:r>
      <w:r w:rsidR="00536913">
        <w:rPr>
          <w:szCs w:val="22"/>
          <w:lang w:eastAsia="ja-JP"/>
        </w:rPr>
        <w:t>.</w:t>
      </w:r>
    </w:p>
    <w:p w14:paraId="12CC3BEF" w14:textId="71E5CAFB" w:rsidR="006B4398" w:rsidRDefault="0084246A" w:rsidP="006B4398">
      <w:pPr>
        <w:numPr>
          <w:ilvl w:val="0"/>
          <w:numId w:val="21"/>
        </w:numPr>
        <w:jc w:val="left"/>
        <w:rPr>
          <w:szCs w:val="22"/>
          <w:lang w:eastAsia="ja-JP"/>
        </w:rPr>
      </w:pPr>
      <w:r>
        <w:rPr>
          <w:szCs w:val="22"/>
          <w:lang w:eastAsia="ja-JP"/>
        </w:rPr>
        <w:t>It is proposed to</w:t>
      </w:r>
      <w:r w:rsidRPr="006B439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s</w:t>
      </w:r>
      <w:r w:rsidR="006B4398" w:rsidRPr="006B4398">
        <w:rPr>
          <w:szCs w:val="22"/>
          <w:lang w:eastAsia="ja-JP"/>
        </w:rPr>
        <w:t xml:space="preserve">ignal subpicture that has no </w:t>
      </w:r>
      <w:r>
        <w:rPr>
          <w:szCs w:val="22"/>
          <w:lang w:eastAsia="ja-JP"/>
        </w:rPr>
        <w:t>slice</w:t>
      </w:r>
      <w:r w:rsidR="006B4398" w:rsidRPr="006B4398">
        <w:rPr>
          <w:szCs w:val="22"/>
          <w:lang w:eastAsia="ja-JP"/>
        </w:rPr>
        <w:t>.</w:t>
      </w:r>
    </w:p>
    <w:p w14:paraId="2148071D" w14:textId="3C5FBE44" w:rsidR="00B52CC2" w:rsidRDefault="0054133B" w:rsidP="009E3148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Pr</w:t>
      </w:r>
      <w:r w:rsidR="00B52CC2">
        <w:rPr>
          <w:rFonts w:hint="eastAsia"/>
          <w:lang w:val="en-CA" w:eastAsia="ja-JP"/>
        </w:rPr>
        <w:t>oposal</w:t>
      </w:r>
    </w:p>
    <w:p w14:paraId="315EB983" w14:textId="4203993D" w:rsidR="00B52CC2" w:rsidRDefault="00B872F4" w:rsidP="00B52CC2">
      <w:pPr>
        <w:rPr>
          <w:lang w:eastAsia="ja-JP"/>
        </w:rPr>
      </w:pPr>
      <w:r>
        <w:rPr>
          <w:lang w:eastAsia="ja-JP"/>
        </w:rPr>
        <w:t>For removing the restrictions of resolution of subpicture, t</w:t>
      </w:r>
      <w:r w:rsidR="000E48E5">
        <w:rPr>
          <w:lang w:eastAsia="ja-JP"/>
        </w:rPr>
        <w:t>he following changes to the VVC specification</w:t>
      </w:r>
      <w:r w:rsidR="00B227D4" w:rsidRPr="00CF0718">
        <w:rPr>
          <w:szCs w:val="22"/>
          <w:lang w:val="en-CA" w:eastAsia="ja-JP"/>
        </w:rPr>
        <w:t>.</w:t>
      </w:r>
    </w:p>
    <w:p w14:paraId="55BC8973" w14:textId="25BCC739" w:rsidR="00B872F4" w:rsidRDefault="00B872F4" w:rsidP="0054133B">
      <w:pPr>
        <w:numPr>
          <w:ilvl w:val="0"/>
          <w:numId w:val="23"/>
        </w:numPr>
        <w:rPr>
          <w:lang w:eastAsia="ja-JP"/>
        </w:rPr>
      </w:pPr>
      <w:r>
        <w:rPr>
          <w:lang w:eastAsia="ja-JP"/>
        </w:rPr>
        <w:t>For enabling subpicture without slice, non-slice subpicture is introducing.</w:t>
      </w:r>
    </w:p>
    <w:p w14:paraId="74A235F6" w14:textId="2CD1B351" w:rsidR="00B85CC6" w:rsidRDefault="00B85CC6" w:rsidP="0054133B">
      <w:pPr>
        <w:numPr>
          <w:ilvl w:val="1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Add the definition of non-slice subpicture and change the definition that divide picture into subpicture.</w:t>
      </w:r>
    </w:p>
    <w:p w14:paraId="38078AAE" w14:textId="66375B1A" w:rsidR="00B85CC6" w:rsidRDefault="001817CF" w:rsidP="0054133B">
      <w:pPr>
        <w:numPr>
          <w:ilvl w:val="1"/>
          <w:numId w:val="23"/>
        </w:numPr>
        <w:tabs>
          <w:tab w:val="clear" w:pos="1440"/>
        </w:tabs>
        <w:rPr>
          <w:lang w:eastAsia="ja-JP"/>
        </w:rPr>
      </w:pPr>
      <w:r w:rsidRPr="001817CF">
        <w:rPr>
          <w:lang w:eastAsia="ja-JP"/>
        </w:rPr>
        <w:t>Add the definition of non-</w:t>
      </w:r>
      <w:r w:rsidR="0054133B">
        <w:rPr>
          <w:lang w:eastAsia="ja-JP"/>
        </w:rPr>
        <w:t>sample</w:t>
      </w:r>
      <w:r w:rsidRPr="001817CF">
        <w:rPr>
          <w:lang w:eastAsia="ja-JP"/>
        </w:rPr>
        <w:t xml:space="preserve"> slice for consistency among picture, subpicture and, non-slice subpicture definition</w:t>
      </w:r>
      <w:r w:rsidR="00B85CC6">
        <w:rPr>
          <w:lang w:eastAsia="ja-JP"/>
        </w:rPr>
        <w:t>.</w:t>
      </w:r>
    </w:p>
    <w:p w14:paraId="1BFA1DF8" w14:textId="3A5CD829" w:rsidR="00896AD6" w:rsidRDefault="00B85CC6" w:rsidP="0054133B">
      <w:pPr>
        <w:numPr>
          <w:ilvl w:val="0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Introducing the non_slice_subpic_flag that specifies the subpicture that has no slice in SPS.</w:t>
      </w:r>
    </w:p>
    <w:p w14:paraId="0567F7B1" w14:textId="32C41699" w:rsidR="00536913" w:rsidRDefault="00536913" w:rsidP="00F466EB">
      <w:pPr>
        <w:rPr>
          <w:lang w:eastAsia="ja-JP"/>
        </w:rPr>
      </w:pPr>
    </w:p>
    <w:p w14:paraId="503B7905" w14:textId="4ADFC75F" w:rsidR="00D66FED" w:rsidRDefault="00D66FED" w:rsidP="00D66FED">
      <w:pPr>
        <w:pStyle w:val="1"/>
        <w:rPr>
          <w:lang w:val="en-CA" w:eastAsia="ja-JP"/>
        </w:rPr>
      </w:pPr>
      <w:r>
        <w:rPr>
          <w:lang w:val="en-CA" w:eastAsia="ja-JP"/>
        </w:rPr>
        <w:t>Pr</w:t>
      </w:r>
      <w:r>
        <w:rPr>
          <w:rFonts w:hint="eastAsia"/>
          <w:lang w:val="en-CA" w:eastAsia="ja-JP"/>
        </w:rPr>
        <w:t>oposal</w:t>
      </w:r>
      <w:r>
        <w:rPr>
          <w:lang w:val="en-CA" w:eastAsia="ja-JP"/>
        </w:rPr>
        <w:t xml:space="preserve"> Text</w:t>
      </w:r>
    </w:p>
    <w:p w14:paraId="27A3C14D" w14:textId="77777777" w:rsidR="00D66FED" w:rsidRDefault="00D66FED" w:rsidP="00F466EB">
      <w:pPr>
        <w:rPr>
          <w:lang w:eastAsia="ja-JP"/>
        </w:rPr>
      </w:pPr>
    </w:p>
    <w:p w14:paraId="23333F35" w14:textId="359DE506" w:rsidR="006E5B55" w:rsidRDefault="006E5B55" w:rsidP="00F466E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(JVET-P2001-vE)</w:t>
      </w:r>
    </w:p>
    <w:p w14:paraId="4278223C" w14:textId="5CFB5DFF" w:rsidR="0095094E" w:rsidRDefault="0095094E" w:rsidP="00F466EB">
      <w:pPr>
        <w:rPr>
          <w:lang w:eastAsia="ja-JP"/>
        </w:rPr>
      </w:pPr>
    </w:p>
    <w:p w14:paraId="0BE54E68" w14:textId="23CBAEF4" w:rsidR="0095094E" w:rsidRPr="00874449" w:rsidRDefault="0095094E" w:rsidP="0095094E">
      <w:pPr>
        <w:rPr>
          <w:lang w:val="en-CA"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definition in 3. Definitions</w:t>
      </w:r>
      <w:r w:rsidR="00874449">
        <w:rPr>
          <w:lang w:eastAsia="ja-JP"/>
        </w:rPr>
        <w:t xml:space="preserve"> and in </w:t>
      </w:r>
      <w:r w:rsidR="00874449" w:rsidRPr="0095094E">
        <w:rPr>
          <w:lang w:val="en-CA" w:eastAsia="ja-JP"/>
        </w:rPr>
        <w:t>6.3.3</w:t>
      </w:r>
      <w:r w:rsidR="00874449" w:rsidRPr="0095094E">
        <w:rPr>
          <w:lang w:val="en-CA" w:eastAsia="ja-JP"/>
        </w:rPr>
        <w:tab/>
        <w:t>Spatial or component-wise partitionings</w:t>
      </w:r>
      <w:r>
        <w:rPr>
          <w:lang w:eastAsia="ja-JP"/>
        </w:rPr>
        <w:t xml:space="preserve"> on top of JVET-P2001-vE:</w:t>
      </w:r>
    </w:p>
    <w:p w14:paraId="3251EC5C" w14:textId="77777777" w:rsidR="0095094E" w:rsidRPr="0095094E" w:rsidRDefault="0095094E" w:rsidP="00F466EB">
      <w:pPr>
        <w:rPr>
          <w:lang w:eastAsia="ja-JP"/>
        </w:rPr>
      </w:pPr>
    </w:p>
    <w:p w14:paraId="7C1320EE" w14:textId="207BD897" w:rsidR="00AC7C62" w:rsidRDefault="00B94432" w:rsidP="00F466EB">
      <w:pPr>
        <w:rPr>
          <w:lang w:eastAsia="ja-JP"/>
        </w:rPr>
      </w:pPr>
      <w:r>
        <w:rPr>
          <w:rFonts w:hint="eastAsia"/>
          <w:lang w:eastAsia="ja-JP"/>
        </w:rPr>
        <w:t>3</w:t>
      </w:r>
      <w:r>
        <w:rPr>
          <w:lang w:eastAsia="ja-JP"/>
        </w:rPr>
        <w:t>.</w:t>
      </w:r>
      <w:r w:rsidRPr="00B94432">
        <w:rPr>
          <w:lang w:eastAsia="ja-JP"/>
        </w:rPr>
        <w:tab/>
        <w:t>Definitions</w:t>
      </w:r>
    </w:p>
    <w:p w14:paraId="13597BA7" w14:textId="6A6077D5" w:rsidR="00AC7C62" w:rsidRP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B94432">
        <w:rPr>
          <w:b/>
          <w:noProof/>
          <w:highlight w:val="yellow"/>
          <w:lang w:val="en-CA"/>
        </w:rPr>
        <w:t>3.x</w:t>
      </w:r>
      <w:r w:rsidRPr="00B94432">
        <w:rPr>
          <w:b/>
          <w:noProof/>
          <w:highlight w:val="yellow"/>
          <w:lang w:val="en-CA"/>
        </w:rPr>
        <w:tab/>
        <w:t>non-</w:t>
      </w:r>
      <w:r w:rsidR="00341C76">
        <w:rPr>
          <w:b/>
          <w:noProof/>
          <w:highlight w:val="yellow"/>
          <w:lang w:val="en-CA"/>
        </w:rPr>
        <w:t>sample</w:t>
      </w:r>
      <w:r w:rsidRPr="00B94432">
        <w:rPr>
          <w:b/>
          <w:noProof/>
          <w:highlight w:val="yellow"/>
          <w:lang w:val="en-CA"/>
        </w:rPr>
        <w:t xml:space="preserve"> slice</w:t>
      </w:r>
      <w:r w:rsidR="00AC7C62" w:rsidRPr="00B94432">
        <w:rPr>
          <w:noProof/>
          <w:highlight w:val="yellow"/>
          <w:lang w:val="en-CA"/>
        </w:rPr>
        <w:t xml:space="preserve">: </w:t>
      </w:r>
      <w:r w:rsidR="0095094E">
        <w:rPr>
          <w:noProof/>
          <w:highlight w:val="yellow"/>
          <w:lang w:val="en-CA"/>
        </w:rPr>
        <w:t xml:space="preserve">the </w:t>
      </w:r>
      <w:r w:rsidR="0095094E" w:rsidRPr="0095094E">
        <w:rPr>
          <w:i/>
          <w:noProof/>
          <w:highlight w:val="yellow"/>
          <w:lang w:val="en-CA"/>
        </w:rPr>
        <w:t xml:space="preserve">slice </w:t>
      </w:r>
      <w:r w:rsidR="0095094E">
        <w:rPr>
          <w:noProof/>
          <w:highlight w:val="yellow"/>
          <w:lang w:val="en-CA"/>
        </w:rPr>
        <w:t xml:space="preserve">region that </w:t>
      </w:r>
      <w:r w:rsidRPr="00B94432">
        <w:rPr>
          <w:noProof/>
          <w:highlight w:val="yellow"/>
          <w:lang w:val="en-CA"/>
        </w:rPr>
        <w:t xml:space="preserve">have </w:t>
      </w:r>
      <w:r w:rsidR="0095094E">
        <w:rPr>
          <w:noProof/>
          <w:highlight w:val="yellow"/>
          <w:lang w:val="en-CA"/>
        </w:rPr>
        <w:t>no samples</w:t>
      </w:r>
      <w:r w:rsidRPr="00B94432">
        <w:rPr>
          <w:noProof/>
          <w:highlight w:val="yellow"/>
          <w:lang w:val="en-CA"/>
        </w:rPr>
        <w:t>.</w:t>
      </w:r>
    </w:p>
    <w:p w14:paraId="35E9A2E3" w14:textId="67716949" w:rsid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B94432">
        <w:rPr>
          <w:b/>
          <w:noProof/>
          <w:highlight w:val="yellow"/>
          <w:lang w:val="en-CA"/>
        </w:rPr>
        <w:t>3.x</w:t>
      </w:r>
      <w:r w:rsidRPr="00B94432">
        <w:rPr>
          <w:b/>
          <w:noProof/>
          <w:highlight w:val="yellow"/>
          <w:lang w:val="en-CA"/>
        </w:rPr>
        <w:tab/>
        <w:t>non-</w:t>
      </w:r>
      <w:r>
        <w:rPr>
          <w:b/>
          <w:noProof/>
          <w:highlight w:val="yellow"/>
          <w:lang w:val="en-CA"/>
        </w:rPr>
        <w:t>slice</w:t>
      </w:r>
      <w:r w:rsidRPr="00B94432">
        <w:rPr>
          <w:b/>
          <w:noProof/>
          <w:highlight w:val="yellow"/>
          <w:lang w:val="en-CA"/>
        </w:rPr>
        <w:t xml:space="preserve"> s</w:t>
      </w:r>
      <w:r>
        <w:rPr>
          <w:b/>
          <w:noProof/>
          <w:highlight w:val="yellow"/>
          <w:lang w:val="en-CA"/>
        </w:rPr>
        <w:t>ubpicture</w:t>
      </w:r>
      <w:r w:rsidRPr="00B94432">
        <w:rPr>
          <w:noProof/>
          <w:highlight w:val="yellow"/>
          <w:lang w:val="en-CA"/>
        </w:rPr>
        <w:t xml:space="preserve">: </w:t>
      </w:r>
      <w:r w:rsidRPr="00B94432">
        <w:rPr>
          <w:noProof/>
          <w:spacing w:val="-2"/>
          <w:highlight w:val="yellow"/>
          <w:lang w:val="en-CA"/>
        </w:rPr>
        <w:t xml:space="preserve">An rectangular region of one </w:t>
      </w:r>
      <w:r w:rsidRPr="00B94432">
        <w:rPr>
          <w:i/>
          <w:noProof/>
          <w:spacing w:val="-2"/>
          <w:highlight w:val="yellow"/>
          <w:lang w:val="en-CA"/>
        </w:rPr>
        <w:t>non-</w:t>
      </w:r>
      <w:r w:rsidR="00341C76">
        <w:rPr>
          <w:i/>
          <w:noProof/>
          <w:spacing w:val="-2"/>
          <w:highlight w:val="yellow"/>
          <w:lang w:val="en-CA"/>
        </w:rPr>
        <w:t>sample</w:t>
      </w:r>
      <w:r w:rsidRPr="00B94432">
        <w:rPr>
          <w:i/>
          <w:noProof/>
          <w:spacing w:val="-2"/>
          <w:highlight w:val="yellow"/>
          <w:lang w:val="en-CA"/>
        </w:rPr>
        <w:t xml:space="preserve"> slice</w:t>
      </w:r>
      <w:r w:rsidRPr="00B94432">
        <w:rPr>
          <w:noProof/>
          <w:spacing w:val="-2"/>
          <w:highlight w:val="yellow"/>
          <w:lang w:val="en-CA"/>
        </w:rPr>
        <w:t xml:space="preserve"> within a </w:t>
      </w:r>
      <w:r w:rsidRPr="00B94432">
        <w:rPr>
          <w:i/>
          <w:noProof/>
          <w:spacing w:val="-2"/>
          <w:highlight w:val="yellow"/>
          <w:lang w:val="en-CA"/>
        </w:rPr>
        <w:t>picture</w:t>
      </w:r>
      <w:r w:rsidRPr="00B94432">
        <w:rPr>
          <w:noProof/>
          <w:spacing w:val="-2"/>
          <w:highlight w:val="yellow"/>
          <w:lang w:val="en-CA"/>
        </w:rPr>
        <w:t>.</w:t>
      </w:r>
      <w:r w:rsidRPr="00B94432">
        <w:rPr>
          <w:noProof/>
          <w:highlight w:val="yellow"/>
          <w:lang w:val="en-CA"/>
        </w:rPr>
        <w:t>.</w:t>
      </w:r>
    </w:p>
    <w:p w14:paraId="5F5C32A7" w14:textId="1D9E3EBE" w:rsid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5AD9B040" w14:textId="77777777" w:rsidR="0095094E" w:rsidRPr="00B94432" w:rsidRDefault="0095094E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1C80C6DB" w14:textId="0C1DBBB7" w:rsidR="00AC7C62" w:rsidRDefault="0095094E" w:rsidP="00F466EB">
      <w:pPr>
        <w:rPr>
          <w:lang w:val="en-CA" w:eastAsia="ja-JP"/>
        </w:rPr>
      </w:pPr>
      <w:r w:rsidRPr="0095094E">
        <w:rPr>
          <w:lang w:val="en-CA" w:eastAsia="ja-JP"/>
        </w:rPr>
        <w:t>6.3.3</w:t>
      </w:r>
      <w:r w:rsidRPr="0095094E">
        <w:rPr>
          <w:lang w:val="en-CA" w:eastAsia="ja-JP"/>
        </w:rPr>
        <w:tab/>
        <w:t>Spatial or component-wise partitionings</w:t>
      </w:r>
    </w:p>
    <w:p w14:paraId="5064E09C" w14:textId="77777777" w:rsidR="0095094E" w:rsidRPr="00084198" w:rsidRDefault="0095094E" w:rsidP="009509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following divisions of processing elements of this Specification form spatial or component-wise partitioning:</w:t>
      </w:r>
    </w:p>
    <w:p w14:paraId="4909A1C7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components</w:t>
      </w:r>
    </w:p>
    <w:p w14:paraId="119038B8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component into CTBs</w:t>
      </w:r>
    </w:p>
    <w:p w14:paraId="64DCB41F" w14:textId="5FA1AE7A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subpictures</w:t>
      </w:r>
      <w:r>
        <w:rPr>
          <w:noProof/>
          <w:lang w:val="en-CA"/>
        </w:rPr>
        <w:t xml:space="preserve"> </w:t>
      </w:r>
      <w:r>
        <w:rPr>
          <w:noProof/>
          <w:highlight w:val="yellow"/>
          <w:lang w:val="en-CA"/>
        </w:rPr>
        <w:t>or</w:t>
      </w:r>
      <w:r w:rsidRPr="0095094E">
        <w:rPr>
          <w:noProof/>
          <w:highlight w:val="yellow"/>
          <w:lang w:val="en-CA"/>
        </w:rPr>
        <w:t xml:space="preserve"> non-slice subpictures</w:t>
      </w:r>
    </w:p>
    <w:p w14:paraId="01F6FBD5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tile columns</w:t>
      </w:r>
    </w:p>
    <w:p w14:paraId="7B27C370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tile rows</w:t>
      </w:r>
    </w:p>
    <w:p w14:paraId="3F818E36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column into tiles</w:t>
      </w:r>
    </w:p>
    <w:p w14:paraId="68397506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row into tiles</w:t>
      </w:r>
    </w:p>
    <w:p w14:paraId="7F4B44FD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into CTUs</w:t>
      </w:r>
    </w:p>
    <w:p w14:paraId="05A287A3" w14:textId="53AD5362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slices</w:t>
      </w:r>
      <w:r>
        <w:rPr>
          <w:noProof/>
          <w:lang w:val="en-CA"/>
        </w:rPr>
        <w:t xml:space="preserve"> </w:t>
      </w:r>
      <w:r w:rsidRPr="0095094E">
        <w:rPr>
          <w:noProof/>
          <w:highlight w:val="yellow"/>
          <w:lang w:val="en-CA"/>
        </w:rPr>
        <w:t>or non-</w:t>
      </w:r>
      <w:r w:rsidR="001817CF">
        <w:rPr>
          <w:noProof/>
          <w:highlight w:val="yellow"/>
          <w:lang w:val="en-CA"/>
        </w:rPr>
        <w:t>sample</w:t>
      </w:r>
      <w:r w:rsidRPr="0095094E">
        <w:rPr>
          <w:noProof/>
          <w:highlight w:val="yellow"/>
          <w:lang w:val="en-CA"/>
        </w:rPr>
        <w:t xml:space="preserve"> slice</w:t>
      </w:r>
      <w:r>
        <w:rPr>
          <w:noProof/>
          <w:lang w:val="en-CA"/>
        </w:rPr>
        <w:t xml:space="preserve">s </w:t>
      </w:r>
    </w:p>
    <w:p w14:paraId="473A3714" w14:textId="299949D1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subpicture into slices</w:t>
      </w:r>
    </w:p>
    <w:p w14:paraId="6BB711F3" w14:textId="580385F4" w:rsidR="0095094E" w:rsidRDefault="0095094E" w:rsidP="00F466EB">
      <w:pPr>
        <w:rPr>
          <w:lang w:val="en-CA" w:eastAsia="ja-JP"/>
        </w:rPr>
      </w:pPr>
    </w:p>
    <w:p w14:paraId="1A36CE24" w14:textId="428AAE8C" w:rsidR="00874449" w:rsidRDefault="00874449" w:rsidP="00F466EB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syntax and semantics changes in the SPS on top of JVET-P2001-vE:</w:t>
      </w:r>
    </w:p>
    <w:p w14:paraId="5D570DFE" w14:textId="77777777" w:rsidR="00874449" w:rsidRDefault="00874449" w:rsidP="00F466EB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74449" w:rsidRPr="00084198" w14:paraId="7FB4444B" w14:textId="77777777" w:rsidTr="00C544B3">
        <w:trPr>
          <w:cantSplit/>
          <w:jc w:val="center"/>
        </w:trPr>
        <w:tc>
          <w:tcPr>
            <w:tcW w:w="7920" w:type="dxa"/>
          </w:tcPr>
          <w:p w14:paraId="59310641" w14:textId="77777777" w:rsidR="00874449" w:rsidRPr="00084198" w:rsidRDefault="00874449" w:rsidP="00C544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8C9C5C0" w14:textId="77777777" w:rsidR="00874449" w:rsidRPr="00084198" w:rsidRDefault="00874449" w:rsidP="00C544B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74449" w:rsidRPr="00084198" w14:paraId="1E866BC0" w14:textId="77777777" w:rsidTr="00C544B3">
        <w:trPr>
          <w:cantSplit/>
          <w:jc w:val="center"/>
        </w:trPr>
        <w:tc>
          <w:tcPr>
            <w:tcW w:w="7920" w:type="dxa"/>
          </w:tcPr>
          <w:p w14:paraId="41ACE084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02DF7C1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174BB6FC" w14:textId="77777777" w:rsidTr="00C544B3">
        <w:trPr>
          <w:cantSplit/>
          <w:jc w:val="center"/>
        </w:trPr>
        <w:tc>
          <w:tcPr>
            <w:tcW w:w="7920" w:type="dxa"/>
          </w:tcPr>
          <w:p w14:paraId="25E066EA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2CD8E165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74449" w:rsidRPr="000D7207" w14:paraId="4E8F745D" w14:textId="77777777" w:rsidTr="00C544B3">
        <w:trPr>
          <w:cantSplit/>
          <w:jc w:val="center"/>
        </w:trPr>
        <w:tc>
          <w:tcPr>
            <w:tcW w:w="7920" w:type="dxa"/>
          </w:tcPr>
          <w:p w14:paraId="4EB7AC79" w14:textId="77777777" w:rsidR="00874449" w:rsidRPr="00354F5A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7760905F" w14:textId="77777777" w:rsidR="00874449" w:rsidRPr="000D7207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4069F535" w14:textId="77777777" w:rsidTr="00C544B3">
        <w:trPr>
          <w:cantSplit/>
          <w:jc w:val="center"/>
        </w:trPr>
        <w:tc>
          <w:tcPr>
            <w:tcW w:w="7920" w:type="dxa"/>
          </w:tcPr>
          <w:p w14:paraId="706FE455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F9774D6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874449" w:rsidRPr="00084198" w14:paraId="3AB86794" w14:textId="77777777" w:rsidTr="00C544B3">
        <w:trPr>
          <w:cantSplit/>
          <w:jc w:val="center"/>
        </w:trPr>
        <w:tc>
          <w:tcPr>
            <w:tcW w:w="7920" w:type="dxa"/>
          </w:tcPr>
          <w:p w14:paraId="7B27D874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14:paraId="42A7CEE1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5BAEE17D" w14:textId="77777777" w:rsidTr="00C544B3">
        <w:trPr>
          <w:cantSplit/>
          <w:jc w:val="center"/>
        </w:trPr>
        <w:tc>
          <w:tcPr>
            <w:tcW w:w="7920" w:type="dxa"/>
          </w:tcPr>
          <w:p w14:paraId="4F6A6A70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40822414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74449" w:rsidRPr="00084198" w14:paraId="7BE165B2" w14:textId="77777777" w:rsidTr="00C544B3">
        <w:trPr>
          <w:cantSplit/>
          <w:jc w:val="center"/>
        </w:trPr>
        <w:tc>
          <w:tcPr>
            <w:tcW w:w="7920" w:type="dxa"/>
          </w:tcPr>
          <w:p w14:paraId="5F0D6A86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0BC8906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74449" w:rsidRPr="00874449" w14:paraId="6E04C7F0" w14:textId="77777777" w:rsidTr="00C544B3">
        <w:trPr>
          <w:cantSplit/>
          <w:jc w:val="center"/>
        </w:trPr>
        <w:tc>
          <w:tcPr>
            <w:tcW w:w="7920" w:type="dxa"/>
          </w:tcPr>
          <w:p w14:paraId="1107588D" w14:textId="77777777" w:rsidR="00874449" w:rsidRPr="00874449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b/>
                <w:lang w:val="en-CA"/>
              </w:rPr>
              <w:t>subpic_</w:t>
            </w:r>
            <w:r w:rsidRPr="00874449">
              <w:rPr>
                <w:b/>
                <w:noProof/>
                <w:lang w:val="en-CA"/>
              </w:rPr>
              <w:t>width_minus1</w:t>
            </w:r>
            <w:r w:rsidRPr="0087444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1DCC880" w14:textId="77777777" w:rsidR="00874449" w:rsidRPr="00874449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74449">
              <w:rPr>
                <w:noProof/>
                <w:lang w:val="en-CA"/>
              </w:rPr>
              <w:t>u(v)</w:t>
            </w:r>
          </w:p>
        </w:tc>
      </w:tr>
      <w:tr w:rsidR="00874449" w:rsidRPr="00874449" w14:paraId="20A7350B" w14:textId="77777777" w:rsidTr="00C544B3">
        <w:trPr>
          <w:cantSplit/>
          <w:jc w:val="center"/>
        </w:trPr>
        <w:tc>
          <w:tcPr>
            <w:tcW w:w="7920" w:type="dxa"/>
          </w:tcPr>
          <w:p w14:paraId="4877428A" w14:textId="77777777" w:rsidR="00874449" w:rsidRPr="00874449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b/>
                <w:lang w:val="en-CA"/>
              </w:rPr>
              <w:t>subpic_</w:t>
            </w:r>
            <w:r w:rsidRPr="00874449">
              <w:rPr>
                <w:b/>
                <w:noProof/>
                <w:lang w:val="en-CA"/>
              </w:rPr>
              <w:t>height_minus1</w:t>
            </w:r>
            <w:r w:rsidRPr="0087444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224087D2" w14:textId="77777777" w:rsidR="00874449" w:rsidRPr="00874449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74449">
              <w:rPr>
                <w:noProof/>
                <w:lang w:val="en-CA"/>
              </w:rPr>
              <w:t>u(v)</w:t>
            </w:r>
          </w:p>
        </w:tc>
      </w:tr>
      <w:tr w:rsidR="00874449" w:rsidRPr="00084198" w14:paraId="40F51372" w14:textId="77777777" w:rsidTr="00C544B3">
        <w:trPr>
          <w:cantSplit/>
          <w:jc w:val="center"/>
        </w:trPr>
        <w:tc>
          <w:tcPr>
            <w:tcW w:w="7920" w:type="dxa"/>
          </w:tcPr>
          <w:p w14:paraId="29259E41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334F058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74449" w:rsidRPr="00084198" w14:paraId="711DACD3" w14:textId="77777777" w:rsidTr="00C544B3">
        <w:trPr>
          <w:cantSplit/>
          <w:jc w:val="center"/>
        </w:trPr>
        <w:tc>
          <w:tcPr>
            <w:tcW w:w="7920" w:type="dxa"/>
          </w:tcPr>
          <w:p w14:paraId="14F7CE17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01A9FB63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74449" w:rsidRPr="00084198" w14:paraId="3A1CE989" w14:textId="77777777" w:rsidTr="00C544B3">
        <w:trPr>
          <w:cantSplit/>
          <w:jc w:val="center"/>
        </w:trPr>
        <w:tc>
          <w:tcPr>
            <w:tcW w:w="7920" w:type="dxa"/>
          </w:tcPr>
          <w:p w14:paraId="0EAD10D0" w14:textId="29B23A5F" w:rsidR="00874449" w:rsidRPr="00084198" w:rsidRDefault="00874449" w:rsidP="00874449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lang w:val="en-CA"/>
              </w:rPr>
            </w:pPr>
            <w:r w:rsidRPr="00664467">
              <w:rPr>
                <w:highlight w:val="yellow"/>
                <w:lang w:val="en-CA"/>
              </w:rPr>
              <w:tab/>
            </w:r>
            <w:r w:rsidRPr="00664467">
              <w:rPr>
                <w:highlight w:val="yellow"/>
                <w:lang w:val="en-CA"/>
              </w:rPr>
              <w:tab/>
            </w:r>
            <w:r w:rsidRPr="00874449">
              <w:rPr>
                <w:highlight w:val="yellow"/>
                <w:lang w:val="en-CA"/>
              </w:rPr>
              <w:tab/>
            </w:r>
            <w:r w:rsidRPr="00874449">
              <w:rPr>
                <w:b/>
                <w:noProof/>
                <w:highlight w:val="yellow"/>
              </w:rPr>
              <w:t xml:space="preserve">non_slice_subpic_flag </w:t>
            </w:r>
            <w:r w:rsidRPr="008D5712">
              <w:rPr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206ABE8D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160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874449" w:rsidRPr="00084198" w14:paraId="3628613F" w14:textId="77777777" w:rsidTr="00C544B3">
        <w:trPr>
          <w:cantSplit/>
          <w:jc w:val="center"/>
        </w:trPr>
        <w:tc>
          <w:tcPr>
            <w:tcW w:w="7920" w:type="dxa"/>
          </w:tcPr>
          <w:p w14:paraId="0237FD19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8F550C5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7DD26EBD" w14:textId="77777777" w:rsidTr="00C544B3">
        <w:trPr>
          <w:cantSplit/>
          <w:jc w:val="center"/>
        </w:trPr>
        <w:tc>
          <w:tcPr>
            <w:tcW w:w="7920" w:type="dxa"/>
          </w:tcPr>
          <w:p w14:paraId="462789E6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E2187D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62327C23" w14:textId="77777777" w:rsidTr="00C544B3">
        <w:trPr>
          <w:cantSplit/>
          <w:jc w:val="center"/>
        </w:trPr>
        <w:tc>
          <w:tcPr>
            <w:tcW w:w="7920" w:type="dxa"/>
          </w:tcPr>
          <w:p w14:paraId="0CEF4844" w14:textId="7761FB58" w:rsidR="00874449" w:rsidRPr="00084198" w:rsidRDefault="00874449" w:rsidP="00874449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2B41911" w14:textId="214889A4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0C25B28" w14:textId="77777777" w:rsidR="00874449" w:rsidRDefault="00874449" w:rsidP="00874449">
      <w:pPr>
        <w:rPr>
          <w:b/>
          <w:noProof/>
          <w:highlight w:val="yellow"/>
        </w:rPr>
      </w:pPr>
    </w:p>
    <w:p w14:paraId="6A6DE465" w14:textId="71162357" w:rsidR="00874449" w:rsidRDefault="00874449" w:rsidP="00874449">
      <w:pPr>
        <w:rPr>
          <w:noProof/>
          <w:highlight w:val="yellow"/>
        </w:rPr>
      </w:pPr>
      <w:r w:rsidRPr="00874449">
        <w:rPr>
          <w:b/>
          <w:noProof/>
          <w:highlight w:val="yellow"/>
        </w:rPr>
        <w:t xml:space="preserve">non_slice_subpic_flag </w:t>
      </w:r>
      <w:r w:rsidRPr="008D5712">
        <w:rPr>
          <w:highlight w:val="yellow"/>
          <w:lang w:val="en-CA"/>
        </w:rPr>
        <w:t>[ i ]</w:t>
      </w:r>
      <w:r w:rsidRPr="00C1600F">
        <w:rPr>
          <w:noProof/>
          <w:highlight w:val="yellow"/>
        </w:rPr>
        <w:t xml:space="preserve"> equal to 1 specifies that </w:t>
      </w:r>
      <w:r>
        <w:rPr>
          <w:noProof/>
          <w:highlight w:val="yellow"/>
        </w:rPr>
        <w:t xml:space="preserve">subpicture is non-slice subpictue. </w:t>
      </w:r>
      <w:r w:rsidRPr="004E19D3">
        <w:rPr>
          <w:noProof/>
          <w:highlight w:val="yellow"/>
        </w:rPr>
        <w:t>non_slice_subpic_flag</w:t>
      </w:r>
      <w:r w:rsidRPr="00874449">
        <w:rPr>
          <w:b/>
          <w:noProof/>
          <w:highlight w:val="yellow"/>
        </w:rPr>
        <w:t xml:space="preserve"> </w:t>
      </w:r>
      <w:r w:rsidRPr="008D5712">
        <w:rPr>
          <w:highlight w:val="yellow"/>
          <w:lang w:val="en-CA"/>
        </w:rPr>
        <w:t>[ i ]</w:t>
      </w:r>
      <w:r w:rsidRPr="00874449">
        <w:rPr>
          <w:noProof/>
          <w:highlight w:val="yellow"/>
        </w:rPr>
        <w:t xml:space="preserve"> </w:t>
      </w:r>
      <w:r>
        <w:rPr>
          <w:noProof/>
          <w:highlight w:val="yellow"/>
        </w:rPr>
        <w:t xml:space="preserve">equal </w:t>
      </w:r>
      <w:r w:rsidRPr="00874449">
        <w:rPr>
          <w:noProof/>
          <w:highlight w:val="yellow"/>
        </w:rPr>
        <w:t>to 0</w:t>
      </w:r>
      <w:r w:rsidRPr="00C1600F">
        <w:rPr>
          <w:noProof/>
          <w:highlight w:val="yellow"/>
        </w:rPr>
        <w:t xml:space="preserve"> specifies that </w:t>
      </w:r>
      <w:r>
        <w:rPr>
          <w:noProof/>
          <w:highlight w:val="yellow"/>
        </w:rPr>
        <w:t>subpicture is not non-slice subpicture.</w:t>
      </w:r>
    </w:p>
    <w:p w14:paraId="33C62F84" w14:textId="77777777" w:rsidR="005031FC" w:rsidRPr="005031FC" w:rsidRDefault="005031FC" w:rsidP="00664467">
      <w:pPr>
        <w:rPr>
          <w:b/>
          <w:noProof/>
          <w:highlight w:val="yellow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91D0" w:rsidR="00342FF4" w:rsidRPr="005B217D" w:rsidRDefault="000E4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E7B91" w14:textId="77777777" w:rsidR="00E03F36" w:rsidRDefault="00E03F36">
      <w:r>
        <w:separator/>
      </w:r>
    </w:p>
  </w:endnote>
  <w:endnote w:type="continuationSeparator" w:id="0">
    <w:p w14:paraId="7C42EFCB" w14:textId="77777777" w:rsidR="00E03F36" w:rsidRDefault="00E0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47DE4" w14:textId="77777777" w:rsidR="00037016" w:rsidRDefault="0003701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8877E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4E47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945BA" w14:textId="77777777" w:rsidR="00037016" w:rsidRDefault="0003701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F8D62" w14:textId="77777777" w:rsidR="00E03F36" w:rsidRDefault="00E03F36">
      <w:r>
        <w:separator/>
      </w:r>
    </w:p>
  </w:footnote>
  <w:footnote w:type="continuationSeparator" w:id="0">
    <w:p w14:paraId="793D9C16" w14:textId="77777777" w:rsidR="00E03F36" w:rsidRDefault="00E0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EBE69" w14:textId="77777777" w:rsidR="00037016" w:rsidRDefault="000370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8D4E2" w14:textId="77777777" w:rsidR="00037016" w:rsidRDefault="000370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581FF" w14:textId="77777777" w:rsidR="00037016" w:rsidRDefault="000370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84BEC"/>
    <w:multiLevelType w:val="hybridMultilevel"/>
    <w:tmpl w:val="AB72B0F2"/>
    <w:lvl w:ilvl="0" w:tplc="C058786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E82C6CDA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8A5EBB62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0B242">
      <w:start w:val="11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2D8EFAA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AC549A5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62CF056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AB206F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4E14AD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841004"/>
    <w:multiLevelType w:val="hybridMultilevel"/>
    <w:tmpl w:val="5288B9F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2FAF102F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888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4A6432E8"/>
    <w:multiLevelType w:val="hybridMultilevel"/>
    <w:tmpl w:val="5D0AE4E4"/>
    <w:lvl w:ilvl="0" w:tplc="887EF26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D8AE32D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CCE6201A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031C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732031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816786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993AE24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BDFC0610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12407980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F01D3B"/>
    <w:multiLevelType w:val="hybridMultilevel"/>
    <w:tmpl w:val="11B473FA"/>
    <w:lvl w:ilvl="0" w:tplc="887EF26C">
      <w:start w:val="1"/>
      <w:numFmt w:val="bullet"/>
      <w:lvlText w:val="‐"/>
      <w:lvlJc w:val="left"/>
      <w:pPr>
        <w:ind w:left="78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CAC0EC6"/>
    <w:multiLevelType w:val="hybridMultilevel"/>
    <w:tmpl w:val="09764E88"/>
    <w:lvl w:ilvl="0" w:tplc="48904B2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8EBA064C">
      <w:start w:val="1"/>
      <w:numFmt w:val="bullet"/>
      <w:lvlText w:val="‐"/>
      <w:lvlJc w:val="left"/>
      <w:pPr>
        <w:tabs>
          <w:tab w:val="num" w:pos="643"/>
        </w:tabs>
        <w:ind w:left="643" w:hanging="360"/>
      </w:pPr>
      <w:rPr>
        <w:rFonts w:ascii="メイリオ" w:hAnsi="メイリオ" w:hint="default"/>
      </w:rPr>
    </w:lvl>
    <w:lvl w:ilvl="2" w:tplc="09D6A620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メイリオ" w:hAnsi="メイリオ" w:hint="default"/>
      </w:rPr>
    </w:lvl>
    <w:lvl w:ilvl="3" w:tplc="CA10549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69C0753C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04DE38AA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7788D6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8996B2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B4A2500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E01AC0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6D80084"/>
    <w:multiLevelType w:val="hybridMultilevel"/>
    <w:tmpl w:val="9AAC5D66"/>
    <w:lvl w:ilvl="0" w:tplc="887EF26C">
      <w:start w:val="1"/>
      <w:numFmt w:val="bullet"/>
      <w:lvlText w:val="‐"/>
      <w:lvlJc w:val="left"/>
      <w:pPr>
        <w:ind w:left="64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7F5E149B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1" w15:restartNumberingAfterBreak="0">
    <w:nsid w:val="7F6F13BF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15"/>
  </w:num>
  <w:num w:numId="15">
    <w:abstractNumId w:val="20"/>
  </w:num>
  <w:num w:numId="16">
    <w:abstractNumId w:val="19"/>
  </w:num>
  <w:num w:numId="17">
    <w:abstractNumId w:val="18"/>
  </w:num>
  <w:num w:numId="18">
    <w:abstractNumId w:val="16"/>
  </w:num>
  <w:num w:numId="19">
    <w:abstractNumId w:val="8"/>
  </w:num>
  <w:num w:numId="20">
    <w:abstractNumId w:val="4"/>
  </w:num>
  <w:num w:numId="21">
    <w:abstractNumId w:val="7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E9C"/>
    <w:rsid w:val="000308A3"/>
    <w:rsid w:val="00037016"/>
    <w:rsid w:val="000458BC"/>
    <w:rsid w:val="00045C41"/>
    <w:rsid w:val="00046C03"/>
    <w:rsid w:val="00056FD7"/>
    <w:rsid w:val="00065039"/>
    <w:rsid w:val="00067490"/>
    <w:rsid w:val="0007614F"/>
    <w:rsid w:val="00087380"/>
    <w:rsid w:val="000B0C0F"/>
    <w:rsid w:val="000B1C6B"/>
    <w:rsid w:val="000B4FF9"/>
    <w:rsid w:val="000C09AC"/>
    <w:rsid w:val="000E00F3"/>
    <w:rsid w:val="000E469C"/>
    <w:rsid w:val="000E48E5"/>
    <w:rsid w:val="000E602C"/>
    <w:rsid w:val="000F158C"/>
    <w:rsid w:val="000F1CC5"/>
    <w:rsid w:val="000F3F6A"/>
    <w:rsid w:val="00102F3D"/>
    <w:rsid w:val="00124E38"/>
    <w:rsid w:val="0012580B"/>
    <w:rsid w:val="00131F90"/>
    <w:rsid w:val="0013458C"/>
    <w:rsid w:val="0013526E"/>
    <w:rsid w:val="0014525F"/>
    <w:rsid w:val="00146152"/>
    <w:rsid w:val="00155526"/>
    <w:rsid w:val="00171371"/>
    <w:rsid w:val="00175A24"/>
    <w:rsid w:val="001817CF"/>
    <w:rsid w:val="001874A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791"/>
    <w:rsid w:val="001F2594"/>
    <w:rsid w:val="002055A6"/>
    <w:rsid w:val="00206460"/>
    <w:rsid w:val="002069B4"/>
    <w:rsid w:val="00206C25"/>
    <w:rsid w:val="00215DFC"/>
    <w:rsid w:val="002212DF"/>
    <w:rsid w:val="0022196B"/>
    <w:rsid w:val="00222CD4"/>
    <w:rsid w:val="00225016"/>
    <w:rsid w:val="002264A6"/>
    <w:rsid w:val="00227BA7"/>
    <w:rsid w:val="0023011C"/>
    <w:rsid w:val="002375C1"/>
    <w:rsid w:val="0025355E"/>
    <w:rsid w:val="00263398"/>
    <w:rsid w:val="00266F06"/>
    <w:rsid w:val="00275BCF"/>
    <w:rsid w:val="00283E48"/>
    <w:rsid w:val="00291E36"/>
    <w:rsid w:val="00292257"/>
    <w:rsid w:val="002A068A"/>
    <w:rsid w:val="002A54E0"/>
    <w:rsid w:val="002B1595"/>
    <w:rsid w:val="002B191D"/>
    <w:rsid w:val="002C53E4"/>
    <w:rsid w:val="002D0AF6"/>
    <w:rsid w:val="002D7C79"/>
    <w:rsid w:val="002F164D"/>
    <w:rsid w:val="003021BC"/>
    <w:rsid w:val="00306206"/>
    <w:rsid w:val="00317D85"/>
    <w:rsid w:val="00327C56"/>
    <w:rsid w:val="003315A1"/>
    <w:rsid w:val="003373EC"/>
    <w:rsid w:val="00341C76"/>
    <w:rsid w:val="00342FF4"/>
    <w:rsid w:val="0034416D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ADA"/>
    <w:rsid w:val="003F491C"/>
    <w:rsid w:val="003F5D0F"/>
    <w:rsid w:val="00414101"/>
    <w:rsid w:val="004219CF"/>
    <w:rsid w:val="004234F0"/>
    <w:rsid w:val="004260F9"/>
    <w:rsid w:val="00433DDB"/>
    <w:rsid w:val="00435A29"/>
    <w:rsid w:val="00437619"/>
    <w:rsid w:val="004620E2"/>
    <w:rsid w:val="00465A1E"/>
    <w:rsid w:val="004A2A63"/>
    <w:rsid w:val="004B210C"/>
    <w:rsid w:val="004D405F"/>
    <w:rsid w:val="004E0C6E"/>
    <w:rsid w:val="004E19D3"/>
    <w:rsid w:val="004E4F4F"/>
    <w:rsid w:val="004E6789"/>
    <w:rsid w:val="004F61E3"/>
    <w:rsid w:val="004F65C2"/>
    <w:rsid w:val="00502E10"/>
    <w:rsid w:val="005031FC"/>
    <w:rsid w:val="0051015C"/>
    <w:rsid w:val="00510F80"/>
    <w:rsid w:val="00511571"/>
    <w:rsid w:val="00516CF1"/>
    <w:rsid w:val="00531AE9"/>
    <w:rsid w:val="00536913"/>
    <w:rsid w:val="0054133B"/>
    <w:rsid w:val="00550A66"/>
    <w:rsid w:val="00567EC7"/>
    <w:rsid w:val="00570013"/>
    <w:rsid w:val="005801A2"/>
    <w:rsid w:val="00591EB4"/>
    <w:rsid w:val="005952A5"/>
    <w:rsid w:val="005975CA"/>
    <w:rsid w:val="005A33A1"/>
    <w:rsid w:val="005A54D1"/>
    <w:rsid w:val="005A7C47"/>
    <w:rsid w:val="005A7F80"/>
    <w:rsid w:val="005B217D"/>
    <w:rsid w:val="005C385F"/>
    <w:rsid w:val="005C6EA0"/>
    <w:rsid w:val="005E1AC6"/>
    <w:rsid w:val="005E7830"/>
    <w:rsid w:val="005F48AD"/>
    <w:rsid w:val="005F6F1B"/>
    <w:rsid w:val="00612A86"/>
    <w:rsid w:val="00614ACC"/>
    <w:rsid w:val="00615995"/>
    <w:rsid w:val="00616155"/>
    <w:rsid w:val="00617ED6"/>
    <w:rsid w:val="00624B33"/>
    <w:rsid w:val="0063041A"/>
    <w:rsid w:val="00630AA2"/>
    <w:rsid w:val="00640A07"/>
    <w:rsid w:val="00646707"/>
    <w:rsid w:val="00657F7E"/>
    <w:rsid w:val="00662E58"/>
    <w:rsid w:val="006637F2"/>
    <w:rsid w:val="006642A5"/>
    <w:rsid w:val="00664467"/>
    <w:rsid w:val="00664DCF"/>
    <w:rsid w:val="006B4398"/>
    <w:rsid w:val="006C5D39"/>
    <w:rsid w:val="006D6D9B"/>
    <w:rsid w:val="006E1AD3"/>
    <w:rsid w:val="006E2810"/>
    <w:rsid w:val="006E5417"/>
    <w:rsid w:val="006E5B55"/>
    <w:rsid w:val="006F0794"/>
    <w:rsid w:val="007023DE"/>
    <w:rsid w:val="00712F60"/>
    <w:rsid w:val="00716615"/>
    <w:rsid w:val="007200D8"/>
    <w:rsid w:val="00720E3B"/>
    <w:rsid w:val="00726F0C"/>
    <w:rsid w:val="00736794"/>
    <w:rsid w:val="0074393F"/>
    <w:rsid w:val="00745F6B"/>
    <w:rsid w:val="00753139"/>
    <w:rsid w:val="0075585E"/>
    <w:rsid w:val="00770571"/>
    <w:rsid w:val="0077605B"/>
    <w:rsid w:val="007768FF"/>
    <w:rsid w:val="007824D3"/>
    <w:rsid w:val="00796EE3"/>
    <w:rsid w:val="007A26F1"/>
    <w:rsid w:val="007A7D29"/>
    <w:rsid w:val="007B4AB8"/>
    <w:rsid w:val="007D1181"/>
    <w:rsid w:val="007E01A3"/>
    <w:rsid w:val="007F1F8B"/>
    <w:rsid w:val="007F67A1"/>
    <w:rsid w:val="00811C05"/>
    <w:rsid w:val="008206C8"/>
    <w:rsid w:val="00834658"/>
    <w:rsid w:val="0084246A"/>
    <w:rsid w:val="008431E3"/>
    <w:rsid w:val="0086387C"/>
    <w:rsid w:val="00874449"/>
    <w:rsid w:val="00874A6C"/>
    <w:rsid w:val="00876C65"/>
    <w:rsid w:val="00896AD6"/>
    <w:rsid w:val="008A259D"/>
    <w:rsid w:val="008A4B4C"/>
    <w:rsid w:val="008A53E1"/>
    <w:rsid w:val="008C239F"/>
    <w:rsid w:val="008D5712"/>
    <w:rsid w:val="008E480C"/>
    <w:rsid w:val="008E7928"/>
    <w:rsid w:val="008F6EB8"/>
    <w:rsid w:val="00907757"/>
    <w:rsid w:val="009212B0"/>
    <w:rsid w:val="00921FA1"/>
    <w:rsid w:val="009234A5"/>
    <w:rsid w:val="00933453"/>
    <w:rsid w:val="009336F7"/>
    <w:rsid w:val="0093636C"/>
    <w:rsid w:val="009374A7"/>
    <w:rsid w:val="0095094E"/>
    <w:rsid w:val="00955F6D"/>
    <w:rsid w:val="00977C16"/>
    <w:rsid w:val="0098551D"/>
    <w:rsid w:val="0099518F"/>
    <w:rsid w:val="009A3582"/>
    <w:rsid w:val="009A523D"/>
    <w:rsid w:val="009B02A1"/>
    <w:rsid w:val="009C6CB5"/>
    <w:rsid w:val="009D7CE6"/>
    <w:rsid w:val="009E3148"/>
    <w:rsid w:val="009F496B"/>
    <w:rsid w:val="00A01439"/>
    <w:rsid w:val="00A02E61"/>
    <w:rsid w:val="00A05CFF"/>
    <w:rsid w:val="00A06C76"/>
    <w:rsid w:val="00A13048"/>
    <w:rsid w:val="00A13352"/>
    <w:rsid w:val="00A17D09"/>
    <w:rsid w:val="00A46843"/>
    <w:rsid w:val="00A56B97"/>
    <w:rsid w:val="00A6093D"/>
    <w:rsid w:val="00A60A96"/>
    <w:rsid w:val="00A707CA"/>
    <w:rsid w:val="00A767DC"/>
    <w:rsid w:val="00A76A6D"/>
    <w:rsid w:val="00A83253"/>
    <w:rsid w:val="00A90D9E"/>
    <w:rsid w:val="00A94E47"/>
    <w:rsid w:val="00AA6E84"/>
    <w:rsid w:val="00AB1A1C"/>
    <w:rsid w:val="00AB209E"/>
    <w:rsid w:val="00AC7C62"/>
    <w:rsid w:val="00AD05A8"/>
    <w:rsid w:val="00AE341B"/>
    <w:rsid w:val="00B01905"/>
    <w:rsid w:val="00B02529"/>
    <w:rsid w:val="00B07CA7"/>
    <w:rsid w:val="00B1279A"/>
    <w:rsid w:val="00B227D4"/>
    <w:rsid w:val="00B24E18"/>
    <w:rsid w:val="00B35366"/>
    <w:rsid w:val="00B4194A"/>
    <w:rsid w:val="00B437E8"/>
    <w:rsid w:val="00B5222E"/>
    <w:rsid w:val="00B52CC2"/>
    <w:rsid w:val="00B53179"/>
    <w:rsid w:val="00B57A23"/>
    <w:rsid w:val="00B600CD"/>
    <w:rsid w:val="00B61C96"/>
    <w:rsid w:val="00B67850"/>
    <w:rsid w:val="00B72133"/>
    <w:rsid w:val="00B73A2A"/>
    <w:rsid w:val="00B75A51"/>
    <w:rsid w:val="00B827C6"/>
    <w:rsid w:val="00B85CC6"/>
    <w:rsid w:val="00B872F4"/>
    <w:rsid w:val="00B94432"/>
    <w:rsid w:val="00B94B06"/>
    <w:rsid w:val="00B94C28"/>
    <w:rsid w:val="00BA2C12"/>
    <w:rsid w:val="00BC10BA"/>
    <w:rsid w:val="00BC5AFD"/>
    <w:rsid w:val="00BD01FF"/>
    <w:rsid w:val="00BE1769"/>
    <w:rsid w:val="00BF1214"/>
    <w:rsid w:val="00C00DDE"/>
    <w:rsid w:val="00C04F43"/>
    <w:rsid w:val="00C0609D"/>
    <w:rsid w:val="00C10C0C"/>
    <w:rsid w:val="00C115AB"/>
    <w:rsid w:val="00C1600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718"/>
    <w:rsid w:val="00CF34DB"/>
    <w:rsid w:val="00CF558F"/>
    <w:rsid w:val="00D010C0"/>
    <w:rsid w:val="00D073E2"/>
    <w:rsid w:val="00D079E4"/>
    <w:rsid w:val="00D21265"/>
    <w:rsid w:val="00D21787"/>
    <w:rsid w:val="00D446EC"/>
    <w:rsid w:val="00D51BF0"/>
    <w:rsid w:val="00D531DB"/>
    <w:rsid w:val="00D55942"/>
    <w:rsid w:val="00D66FE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274"/>
    <w:rsid w:val="00E03F36"/>
    <w:rsid w:val="00E11923"/>
    <w:rsid w:val="00E22167"/>
    <w:rsid w:val="00E262D4"/>
    <w:rsid w:val="00E35495"/>
    <w:rsid w:val="00E36250"/>
    <w:rsid w:val="00E47F2D"/>
    <w:rsid w:val="00E54511"/>
    <w:rsid w:val="00E57318"/>
    <w:rsid w:val="00E60728"/>
    <w:rsid w:val="00E61DAC"/>
    <w:rsid w:val="00E72B80"/>
    <w:rsid w:val="00E75FE3"/>
    <w:rsid w:val="00E86C4C"/>
    <w:rsid w:val="00E907A3"/>
    <w:rsid w:val="00E95F09"/>
    <w:rsid w:val="00E97176"/>
    <w:rsid w:val="00EA5AE0"/>
    <w:rsid w:val="00EB3CE4"/>
    <w:rsid w:val="00EB56E1"/>
    <w:rsid w:val="00EB7AB1"/>
    <w:rsid w:val="00EE7CD8"/>
    <w:rsid w:val="00EF48CC"/>
    <w:rsid w:val="00F00801"/>
    <w:rsid w:val="00F2022C"/>
    <w:rsid w:val="00F2488D"/>
    <w:rsid w:val="00F466EB"/>
    <w:rsid w:val="00F601A0"/>
    <w:rsid w:val="00F66238"/>
    <w:rsid w:val="00F712E9"/>
    <w:rsid w:val="00F73032"/>
    <w:rsid w:val="00F848FC"/>
    <w:rsid w:val="00F906F6"/>
    <w:rsid w:val="00F9282A"/>
    <w:rsid w:val="00F9484B"/>
    <w:rsid w:val="00F96BAD"/>
    <w:rsid w:val="00FA139D"/>
    <w:rsid w:val="00FB0E84"/>
    <w:rsid w:val="00FB7315"/>
    <w:rsid w:val="00FC2405"/>
    <w:rsid w:val="00FC3E2C"/>
    <w:rsid w:val="00FD01C2"/>
    <w:rsid w:val="00FD4F30"/>
    <w:rsid w:val="00FE595C"/>
    <w:rsid w:val="00FF0CE3"/>
    <w:rsid w:val="00FF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62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0E469C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511571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644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64467"/>
    <w:rPr>
      <w:rFonts w:eastAsia="Malgun Gothic"/>
      <w:lang w:val="en-GB" w:eastAsia="en-US"/>
    </w:rPr>
  </w:style>
  <w:style w:type="character" w:styleId="ad">
    <w:name w:val="Strong"/>
    <w:qFormat/>
    <w:rsid w:val="00E35495"/>
    <w:rPr>
      <w:b/>
      <w:bCs/>
    </w:rPr>
  </w:style>
  <w:style w:type="paragraph" w:styleId="Web">
    <w:name w:val="Normal (Web)"/>
    <w:basedOn w:val="a"/>
    <w:uiPriority w:val="99"/>
    <w:unhideWhenUsed/>
    <w:rsid w:val="007200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de-DE" w:eastAsia="de-DE"/>
    </w:rPr>
  </w:style>
  <w:style w:type="character" w:styleId="ae">
    <w:name w:val="annotation reference"/>
    <w:rsid w:val="0095094E"/>
    <w:rPr>
      <w:sz w:val="18"/>
      <w:szCs w:val="18"/>
    </w:rPr>
  </w:style>
  <w:style w:type="paragraph" w:styleId="af">
    <w:name w:val="annotation text"/>
    <w:basedOn w:val="a"/>
    <w:link w:val="af0"/>
    <w:rsid w:val="0095094E"/>
    <w:pPr>
      <w:jc w:val="left"/>
    </w:pPr>
  </w:style>
  <w:style w:type="character" w:customStyle="1" w:styleId="af0">
    <w:name w:val="コメント文字列 (文字)"/>
    <w:link w:val="af"/>
    <w:rsid w:val="0095094E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95094E"/>
    <w:rPr>
      <w:b/>
      <w:bCs/>
    </w:rPr>
  </w:style>
  <w:style w:type="character" w:customStyle="1" w:styleId="af2">
    <w:name w:val="コメント内容 (文字)"/>
    <w:link w:val="af1"/>
    <w:rsid w:val="0095094E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77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09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1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5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31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02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458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9770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57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53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064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012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389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17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43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ru.Katsumata@sony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40B44-6792-4E1E-87FE-BA3A9731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38</cp:revision>
  <cp:lastPrinted>1900-01-01T08:00:00Z</cp:lastPrinted>
  <dcterms:created xsi:type="dcterms:W3CDTF">2017-12-03T02:45:00Z</dcterms:created>
  <dcterms:modified xsi:type="dcterms:W3CDTF">2019-12-30T14:43:00Z</dcterms:modified>
</cp:coreProperties>
</file>