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0E032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B5493FC" w:rsidR="008A4B4C" w:rsidRPr="005B217D" w:rsidRDefault="00E61DAC" w:rsidP="00EF55D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F55DD">
              <w:rPr>
                <w:lang w:val="en-CA"/>
              </w:rPr>
              <w:t>0205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A4F763" w:rsidR="00E61DAC" w:rsidRPr="005B217D" w:rsidRDefault="00FE5E3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[AHG12]: On the presence of entry point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AD091F" w:rsidR="00E61DAC" w:rsidRPr="005B217D" w:rsidRDefault="0013458C" w:rsidP="00FE5E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4D8283" w:rsidR="00E61DAC" w:rsidRPr="005B217D" w:rsidRDefault="00E61DAC" w:rsidP="00FE5E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FF4D62" w14:textId="77777777" w:rsidR="00845D60" w:rsidRPr="00845D60" w:rsidRDefault="00845D60" w:rsidP="00845D60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 w:rsidRPr="00845D60">
              <w:rPr>
                <w:rFonts w:eastAsia="Times New Roman"/>
                <w:szCs w:val="22"/>
                <w:lang w:val="en-CA"/>
              </w:rPr>
              <w:t>Hendry</w:t>
            </w:r>
            <w:r w:rsidRPr="00845D60"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Pr="00845D60">
              <w:rPr>
                <w:rFonts w:eastAsia="Times New Roman"/>
                <w:szCs w:val="22"/>
                <w:lang w:val="en-CA"/>
              </w:rPr>
              <w:t>Seung</w:t>
            </w:r>
            <w:proofErr w:type="spellEnd"/>
            <w:r w:rsidRPr="00845D60">
              <w:rPr>
                <w:rFonts w:eastAsia="Times New Roman"/>
                <w:szCs w:val="22"/>
                <w:lang w:val="en-CA"/>
              </w:rPr>
              <w:t xml:space="preserve"> Hwan Kim</w:t>
            </w:r>
          </w:p>
          <w:p w14:paraId="0F489E04" w14:textId="77777777" w:rsidR="00845D60" w:rsidRPr="00845D60" w:rsidRDefault="00845D60" w:rsidP="00845D60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proofErr w:type="spellStart"/>
            <w:r w:rsidRPr="00845D60">
              <w:rPr>
                <w:rFonts w:eastAsia="Times New Roman"/>
                <w:szCs w:val="22"/>
                <w:lang w:val="en-CA"/>
              </w:rPr>
              <w:t>SangHeon</w:t>
            </w:r>
            <w:proofErr w:type="spellEnd"/>
            <w:r w:rsidRPr="00845D60">
              <w:rPr>
                <w:rFonts w:eastAsia="Times New Roman"/>
                <w:szCs w:val="22"/>
                <w:lang w:val="en-CA"/>
              </w:rPr>
              <w:t xml:space="preserve"> Lee</w:t>
            </w:r>
          </w:p>
          <w:p w14:paraId="6FE2CB21" w14:textId="77777777" w:rsidR="00845D60" w:rsidRPr="00845D60" w:rsidRDefault="00845D60" w:rsidP="00845D60">
            <w:pPr>
              <w:spacing w:before="0"/>
              <w:rPr>
                <w:rFonts w:eastAsia="Times New Roman"/>
                <w:szCs w:val="22"/>
                <w:lang w:val="en-CA"/>
              </w:rPr>
            </w:pPr>
          </w:p>
          <w:p w14:paraId="6A979C5C" w14:textId="77777777" w:rsidR="00845D60" w:rsidRPr="00845D60" w:rsidRDefault="00845D60" w:rsidP="00845D60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 w:rsidRPr="00845D60">
              <w:rPr>
                <w:rFonts w:eastAsia="Times New Roman"/>
                <w:szCs w:val="22"/>
                <w:lang w:val="en-CA"/>
              </w:rPr>
              <w:t>10225 Willow Creek Rd,</w:t>
            </w:r>
            <w:r w:rsidRPr="00845D60">
              <w:rPr>
                <w:rFonts w:eastAsia="Times New Roman"/>
                <w:szCs w:val="22"/>
                <w:lang w:val="en-CA"/>
              </w:rPr>
              <w:br/>
              <w:t>San Diego, CA 92131, USA</w:t>
            </w:r>
          </w:p>
          <w:p w14:paraId="55565A80" w14:textId="77777777" w:rsidR="00845D60" w:rsidRPr="00845D60" w:rsidRDefault="00845D60" w:rsidP="00845D60">
            <w:pPr>
              <w:spacing w:before="0"/>
              <w:rPr>
                <w:rFonts w:eastAsia="Times New Roman"/>
                <w:szCs w:val="22"/>
                <w:lang w:val="en-CA"/>
              </w:rPr>
            </w:pPr>
          </w:p>
          <w:p w14:paraId="49D81240" w14:textId="08A1931C" w:rsidR="00E61DAC" w:rsidRPr="005B217D" w:rsidRDefault="00845D60" w:rsidP="00845D60">
            <w:pPr>
              <w:spacing w:before="60" w:after="60"/>
              <w:rPr>
                <w:szCs w:val="22"/>
                <w:lang w:val="en-CA"/>
              </w:rPr>
            </w:pPr>
            <w:r w:rsidRPr="00845D60">
              <w:rPr>
                <w:rFonts w:eastAsia="Times New Roman"/>
                <w:szCs w:val="22"/>
                <w:lang w:val="en-CA"/>
              </w:rPr>
              <w:t xml:space="preserve">19 Yangjaedaero-11gil </w:t>
            </w:r>
            <w:r w:rsidRPr="00845D60"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Pr="00845D60">
              <w:rPr>
                <w:rFonts w:eastAsia="Times New Roman"/>
                <w:szCs w:val="22"/>
                <w:lang w:val="en-CA"/>
              </w:rPr>
              <w:t>Seocho-gu</w:t>
            </w:r>
            <w:proofErr w:type="spellEnd"/>
            <w:r w:rsidRPr="00845D60">
              <w:rPr>
                <w:rFonts w:eastAsia="Times New Roman"/>
                <w:szCs w:val="22"/>
                <w:lang w:val="en-CA"/>
              </w:rPr>
              <w:t>, Seoul 06772</w:t>
            </w:r>
            <w:r w:rsidRPr="00845D60">
              <w:rPr>
                <w:rFonts w:eastAsia="Times New Roman"/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3995515E" w:rsidR="00E61DAC" w:rsidRPr="005B217D" w:rsidRDefault="00E61DAC" w:rsidP="0024066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93279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45D60" w:rsidRPr="002518B5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  <w:r w:rsidR="00845D60">
              <w:rPr>
                <w:szCs w:val="22"/>
                <w:lang w:val="en-CA"/>
              </w:rPr>
              <w:br/>
            </w:r>
            <w:hyperlink r:id="rId10" w:history="1">
              <w:r w:rsidR="00845D60" w:rsidRPr="002518B5">
                <w:rPr>
                  <w:rStyle w:val="Hyperlink"/>
                  <w:szCs w:val="22"/>
                  <w:lang w:val="en-CA"/>
                </w:rPr>
                <w:t>seunghwan3.kim@lge.com</w:t>
              </w:r>
            </w:hyperlink>
            <w:r w:rsidR="00845D60">
              <w:rPr>
                <w:szCs w:val="22"/>
                <w:lang w:val="en-CA"/>
              </w:rPr>
              <w:br/>
            </w:r>
            <w:hyperlink r:id="rId11" w:history="1">
              <w:r w:rsidR="00845D60" w:rsidRPr="002518B5">
                <w:rPr>
                  <w:rStyle w:val="Hyperlink"/>
                  <w:szCs w:val="22"/>
                  <w:lang w:val="en-CA"/>
                </w:rPr>
                <w:t>sangheon1.lee@lge.com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BCBFC6" w:rsidR="00E61DAC" w:rsidRPr="005B217D" w:rsidRDefault="00FE5E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EA2134" w14:textId="60DC49CA" w:rsidR="00837B66" w:rsidRDefault="00837B66" w:rsidP="00C97D78">
      <w:pPr>
        <w:rPr>
          <w:lang w:val="en-CA"/>
        </w:rPr>
      </w:pPr>
      <w:r>
        <w:rPr>
          <w:lang w:val="en-CA"/>
        </w:rPr>
        <w:t>At the 16</w:t>
      </w:r>
      <w:r w:rsidRPr="00837B66">
        <w:rPr>
          <w:vertAlign w:val="superscript"/>
          <w:lang w:val="en-CA"/>
        </w:rPr>
        <w:t>th</w:t>
      </w:r>
      <w:r>
        <w:rPr>
          <w:lang w:val="en-CA"/>
        </w:rPr>
        <w:t xml:space="preserve"> JVET meeting, it was agreed to allow entry point signalling to be not present even when tile or WPP is enabled by signalling a flag called </w:t>
      </w:r>
      <w:proofErr w:type="spellStart"/>
      <w:r>
        <w:rPr>
          <w:lang w:val="en-CA"/>
        </w:rPr>
        <w:t>entry_point_offsets_present_flag</w:t>
      </w:r>
      <w:proofErr w:type="spellEnd"/>
      <w:r>
        <w:rPr>
          <w:lang w:val="en-CA"/>
        </w:rPr>
        <w:t xml:space="preserve"> in PPS. This contribution asserted that omitting signalling of tile entry point is problematic for decoder implementation that runs on single core and processing coding tree block in picture raster scan order.</w:t>
      </w:r>
    </w:p>
    <w:p w14:paraId="3B2D27CA" w14:textId="7E07AE2F" w:rsidR="00837B66" w:rsidRDefault="00837B66" w:rsidP="00C97D78">
      <w:pPr>
        <w:rPr>
          <w:lang w:val="en-CA"/>
        </w:rPr>
      </w:pPr>
      <w:r>
        <w:rPr>
          <w:lang w:val="en-CA"/>
        </w:rPr>
        <w:t xml:space="preserve">Furthermore, it was also agreed that when entry point signalling is present, all entry points are signalled, which means that when both tiles and WPP are enabled and </w:t>
      </w:r>
      <w:proofErr w:type="spellStart"/>
      <w:r>
        <w:rPr>
          <w:lang w:val="en-CA"/>
        </w:rPr>
        <w:t>entry_point_offsets_present_flag</w:t>
      </w:r>
      <w:proofErr w:type="spellEnd"/>
      <w:r>
        <w:rPr>
          <w:lang w:val="en-CA"/>
        </w:rPr>
        <w:t xml:space="preserve"> is equal to 1, all entry points for tiles and for WPP shall be present.</w:t>
      </w:r>
      <w:r>
        <w:rPr>
          <w:b/>
          <w:lang w:val="en-CA"/>
        </w:rPr>
        <w:t xml:space="preserve"> </w:t>
      </w:r>
      <w:r>
        <w:rPr>
          <w:lang w:val="en-CA"/>
        </w:rPr>
        <w:t>It is asserted that this may not be necessary.</w:t>
      </w:r>
    </w:p>
    <w:p w14:paraId="2A1607CA" w14:textId="07B23F2F" w:rsidR="00FE5E3B" w:rsidRDefault="00837B66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DA23A8">
        <w:rPr>
          <w:lang w:val="en-CA"/>
        </w:rPr>
        <w:t>propose</w:t>
      </w:r>
      <w:r w:rsidR="00DA23A8">
        <w:rPr>
          <w:rFonts w:hint="eastAsia"/>
          <w:lang w:val="en-CA" w:eastAsia="ko-KR"/>
        </w:rPr>
        <w:t>s</w:t>
      </w:r>
      <w:r w:rsidR="00DA23A8">
        <w:rPr>
          <w:lang w:val="en-CA"/>
        </w:rPr>
        <w:t xml:space="preserve"> </w:t>
      </w:r>
      <w:r>
        <w:rPr>
          <w:lang w:val="en-CA"/>
        </w:rPr>
        <w:t>the following:</w:t>
      </w:r>
    </w:p>
    <w:p w14:paraId="2EA9EEC2" w14:textId="2AFA1355" w:rsidR="00837B66" w:rsidRDefault="00837B66" w:rsidP="00837B66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Mandate the presence of entry point signalling in the header of slices that contain multiple tiles.</w:t>
      </w:r>
    </w:p>
    <w:p w14:paraId="7907D5F1" w14:textId="731A9E33" w:rsidR="00837B66" w:rsidRDefault="00837B66" w:rsidP="00837B66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Modify </w:t>
      </w:r>
      <w:proofErr w:type="spellStart"/>
      <w:r>
        <w:rPr>
          <w:lang w:val="en-CA"/>
        </w:rPr>
        <w:t>entry_point_offsets_present_flag</w:t>
      </w:r>
      <w:proofErr w:type="spellEnd"/>
      <w:r>
        <w:rPr>
          <w:lang w:val="en-CA"/>
        </w:rPr>
        <w:t xml:space="preserve"> to specify only whether WPP entry point </w:t>
      </w:r>
      <w:r w:rsidR="00075E0A">
        <w:rPr>
          <w:lang w:val="en-CA"/>
        </w:rPr>
        <w:t>is</w:t>
      </w:r>
      <w:r>
        <w:rPr>
          <w:lang w:val="en-CA"/>
        </w:rPr>
        <w:t xml:space="preserve"> present or not.</w:t>
      </w:r>
    </w:p>
    <w:p w14:paraId="44592555" w14:textId="7249ADDC" w:rsidR="00837B66" w:rsidRPr="00837B66" w:rsidRDefault="00C17A06" w:rsidP="00837B66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As the value of </w:t>
      </w:r>
      <w:proofErr w:type="spellStart"/>
      <w:r>
        <w:rPr>
          <w:lang w:val="en-CA"/>
        </w:rPr>
        <w:t>entropy_coding_sync_enabled_flag</w:t>
      </w:r>
      <w:proofErr w:type="spellEnd"/>
      <w:r>
        <w:rPr>
          <w:lang w:val="en-CA"/>
        </w:rPr>
        <w:t xml:space="preserve"> is constrained to be the same for all PPSs that are referred to by coded pictures within a CLVS, the same constraint </w:t>
      </w:r>
      <w:r w:rsidR="006A2447">
        <w:rPr>
          <w:rFonts w:hint="eastAsia"/>
          <w:lang w:val="en-CA" w:eastAsia="ko-KR"/>
        </w:rPr>
        <w:t>shall</w:t>
      </w:r>
      <w:r>
        <w:rPr>
          <w:lang w:val="en-CA"/>
        </w:rPr>
        <w:t xml:space="preserve"> be applied to the value of </w:t>
      </w:r>
      <w:proofErr w:type="spellStart"/>
      <w:r>
        <w:rPr>
          <w:lang w:val="en-CA"/>
        </w:rPr>
        <w:t>entry_point_offsets_present_flag</w:t>
      </w:r>
      <w:proofErr w:type="spellEnd"/>
      <w:r>
        <w:rPr>
          <w:lang w:val="en-CA"/>
        </w:rPr>
        <w:t xml:space="preserve"> as it does not make sense that entry point</w:t>
      </w:r>
      <w:r w:rsidR="00075E0A">
        <w:rPr>
          <w:lang w:val="en-CA"/>
        </w:rPr>
        <w:t xml:space="preserve"> signalling</w:t>
      </w:r>
      <w:r>
        <w:rPr>
          <w:lang w:val="en-CA"/>
        </w:rPr>
        <w:t xml:space="preserve"> sometimes </w:t>
      </w:r>
      <w:r w:rsidR="00075E0A">
        <w:rPr>
          <w:lang w:val="en-CA"/>
        </w:rPr>
        <w:t>is</w:t>
      </w:r>
      <w:r>
        <w:rPr>
          <w:lang w:val="en-CA"/>
        </w:rPr>
        <w:t xml:space="preserve"> present and some other times </w:t>
      </w:r>
      <w:r w:rsidR="00075E0A">
        <w:rPr>
          <w:lang w:val="en-CA"/>
        </w:rPr>
        <w:t>is</w:t>
      </w:r>
      <w:r>
        <w:rPr>
          <w:lang w:val="en-CA"/>
        </w:rPr>
        <w:t xml:space="preserve"> not present.</w:t>
      </w:r>
    </w:p>
    <w:p w14:paraId="7D2AC1F0" w14:textId="2E41B3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97CEDBA" w14:textId="32C59A94" w:rsidR="0025421E" w:rsidRDefault="008A4D32" w:rsidP="004234F0">
      <w:pPr>
        <w:rPr>
          <w:szCs w:val="22"/>
          <w:lang w:val="en-CA"/>
        </w:rPr>
      </w:pPr>
      <w:r>
        <w:rPr>
          <w:szCs w:val="22"/>
          <w:lang w:val="en-CA"/>
        </w:rPr>
        <w:t>At the 16</w:t>
      </w:r>
      <w:r w:rsidRPr="008A4D32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meeting, the following was agreed:</w:t>
      </w:r>
    </w:p>
    <w:p w14:paraId="6BF8619C" w14:textId="7F0D027A" w:rsidR="008A4D32" w:rsidRDefault="008A4D32" w:rsidP="008A4D3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Entry point for tile and/or WPP may or may not be present. This is controlled by a newly introduced flag called </w:t>
      </w:r>
      <w:proofErr w:type="spellStart"/>
      <w:r>
        <w:rPr>
          <w:szCs w:val="22"/>
          <w:lang w:val="en-CA"/>
        </w:rPr>
        <w:t>entry_point_offsets_present_flag</w:t>
      </w:r>
      <w:proofErr w:type="spellEnd"/>
      <w:r>
        <w:rPr>
          <w:szCs w:val="22"/>
          <w:lang w:val="en-CA"/>
        </w:rPr>
        <w:t>.</w:t>
      </w:r>
    </w:p>
    <w:p w14:paraId="5923A579" w14:textId="31250572" w:rsidR="008A4D32" w:rsidRPr="008A4D32" w:rsidRDefault="008A4D32" w:rsidP="008A4D32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entry_point_offsets_present_flag</w:t>
      </w:r>
      <w:proofErr w:type="spellEnd"/>
      <w:r>
        <w:rPr>
          <w:szCs w:val="22"/>
          <w:lang w:val="en-CA"/>
        </w:rPr>
        <w:t xml:space="preserve"> is equal to 1, all entry points are signalled. This means when both tiles and WPP are enabled, both entry points for tile and for WPP are present.</w:t>
      </w:r>
    </w:p>
    <w:p w14:paraId="2ED7A508" w14:textId="0EB3ECF5" w:rsidR="008A4D32" w:rsidRDefault="008A4D32" w:rsidP="004234F0">
      <w:pPr>
        <w:rPr>
          <w:szCs w:val="22"/>
          <w:lang w:val="en-CA"/>
        </w:rPr>
      </w:pPr>
      <w:r>
        <w:rPr>
          <w:szCs w:val="22"/>
          <w:lang w:val="en-CA"/>
        </w:rPr>
        <w:t>We asserted that while omitting entry point</w:t>
      </w:r>
      <w:r w:rsidR="00192178">
        <w:rPr>
          <w:szCs w:val="22"/>
          <w:lang w:val="en-CA"/>
        </w:rPr>
        <w:t xml:space="preserve"> signalling</w:t>
      </w:r>
      <w:r>
        <w:rPr>
          <w:szCs w:val="22"/>
          <w:lang w:val="en-CA"/>
        </w:rPr>
        <w:t xml:space="preserve"> for WPP may be fine since WPP may be more of a </w:t>
      </w:r>
      <w:r w:rsidR="00DA23A8">
        <w:rPr>
          <w:szCs w:val="22"/>
          <w:lang w:val="en-CA"/>
        </w:rPr>
        <w:t>parallelism</w:t>
      </w:r>
      <w:r>
        <w:rPr>
          <w:szCs w:val="22"/>
          <w:lang w:val="en-CA"/>
        </w:rPr>
        <w:t xml:space="preserve"> feature for encoder rather than for decoder</w:t>
      </w:r>
      <w:r w:rsidR="00DA23A8">
        <w:rPr>
          <w:rFonts w:hint="eastAsia"/>
          <w:szCs w:val="22"/>
          <w:lang w:val="en-CA" w:eastAsia="ko-KR"/>
        </w:rPr>
        <w:t>,</w:t>
      </w:r>
      <w:r>
        <w:rPr>
          <w:szCs w:val="22"/>
          <w:lang w:val="en-CA"/>
        </w:rPr>
        <w:t xml:space="preserve"> and decoder may operate normally without the </w:t>
      </w:r>
      <w:r>
        <w:rPr>
          <w:szCs w:val="22"/>
          <w:lang w:val="en-CA"/>
        </w:rPr>
        <w:lastRenderedPageBreak/>
        <w:t>presence of WPP entry point</w:t>
      </w:r>
      <w:r w:rsidR="00192178">
        <w:rPr>
          <w:szCs w:val="22"/>
          <w:lang w:val="en-CA"/>
        </w:rPr>
        <w:t xml:space="preserve"> signalling</w:t>
      </w:r>
      <w:r w:rsidR="00DA23A8">
        <w:rPr>
          <w:rFonts w:hint="eastAsia"/>
          <w:szCs w:val="22"/>
          <w:lang w:val="en-CA" w:eastAsia="ko-KR"/>
        </w:rPr>
        <w:t>. However,</w:t>
      </w:r>
      <w:r w:rsidR="00DA23A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it is not the case for tile entry point</w:t>
      </w:r>
      <w:r w:rsidR="00192178">
        <w:rPr>
          <w:szCs w:val="22"/>
          <w:lang w:val="en-CA"/>
        </w:rPr>
        <w:t xml:space="preserve"> signalling</w:t>
      </w:r>
      <w:r>
        <w:rPr>
          <w:szCs w:val="22"/>
          <w:lang w:val="en-CA"/>
        </w:rPr>
        <w:t>. When a picture is partitioned into two or more tiles, CTU order within the picture changes. Such change may affect the operation of decoder that is a single core and operate based on picture raster scan order only.</w:t>
      </w:r>
    </w:p>
    <w:p w14:paraId="7D83E6B3" w14:textId="6097B81E" w:rsidR="008A4D32" w:rsidRDefault="008A4D3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below illustrates the case where a picture has only one slice but is partitioned into two tiles. For a single-core decoder implementation, the preferred order of CTU processing would be CTU 0 </w:t>
      </w:r>
      <w:r w:rsidRPr="008A4D32">
        <w:rPr>
          <w:szCs w:val="22"/>
          <w:lang w:val="en-CA"/>
        </w:rPr>
        <w:sym w:font="Wingdings" w:char="F0E0"/>
      </w:r>
      <w:r>
        <w:rPr>
          <w:szCs w:val="22"/>
          <w:lang w:val="en-CA"/>
        </w:rPr>
        <w:t xml:space="preserve"> 1 </w:t>
      </w:r>
      <w:r w:rsidRPr="008A4D32">
        <w:rPr>
          <w:szCs w:val="22"/>
          <w:lang w:val="en-CA"/>
        </w:rPr>
        <w:sym w:font="Wingdings" w:char="F0E0"/>
      </w:r>
      <w:r>
        <w:rPr>
          <w:szCs w:val="22"/>
          <w:lang w:val="en-CA"/>
        </w:rPr>
        <w:t xml:space="preserve"> 8 </w:t>
      </w:r>
      <w:r w:rsidRPr="008A4D32">
        <w:rPr>
          <w:szCs w:val="22"/>
          <w:lang w:val="en-CA"/>
        </w:rPr>
        <w:sym w:font="Wingdings" w:char="F0E0"/>
      </w:r>
      <w:r>
        <w:rPr>
          <w:szCs w:val="22"/>
          <w:lang w:val="en-CA"/>
        </w:rPr>
        <w:t xml:space="preserve"> 9 </w:t>
      </w:r>
      <w:r w:rsidRPr="008A4D32">
        <w:rPr>
          <w:szCs w:val="22"/>
          <w:lang w:val="en-CA"/>
        </w:rPr>
        <w:sym w:font="Wingdings" w:char="F0E0"/>
      </w:r>
      <w:r>
        <w:rPr>
          <w:szCs w:val="22"/>
          <w:lang w:val="en-CA"/>
        </w:rPr>
        <w:t xml:space="preserve"> 2 </w:t>
      </w:r>
      <w:r w:rsidRPr="008A4D32">
        <w:rPr>
          <w:szCs w:val="22"/>
          <w:lang w:val="en-CA"/>
        </w:rPr>
        <w:sym w:font="Wingdings" w:char="F0E0"/>
      </w:r>
      <w:r>
        <w:rPr>
          <w:szCs w:val="22"/>
          <w:lang w:val="en-CA"/>
        </w:rPr>
        <w:t xml:space="preserve"> 3 </w:t>
      </w:r>
      <w:r w:rsidRPr="008A4D32">
        <w:rPr>
          <w:szCs w:val="22"/>
          <w:lang w:val="en-CA"/>
        </w:rPr>
        <w:sym w:font="Wingdings" w:char="F0E0"/>
      </w:r>
      <w:r>
        <w:rPr>
          <w:szCs w:val="22"/>
          <w:lang w:val="en-CA"/>
        </w:rPr>
        <w:t xml:space="preserve"> 10 </w:t>
      </w:r>
      <w:r w:rsidRPr="008A4D32">
        <w:rPr>
          <w:szCs w:val="22"/>
          <w:lang w:val="en-CA"/>
        </w:rPr>
        <w:sym w:font="Wingdings" w:char="F0E0"/>
      </w:r>
      <w:r>
        <w:rPr>
          <w:szCs w:val="22"/>
          <w:lang w:val="en-CA"/>
        </w:rPr>
        <w:t xml:space="preserve"> 11 </w:t>
      </w:r>
      <w:r w:rsidRPr="008A4D32">
        <w:rPr>
          <w:szCs w:val="22"/>
          <w:lang w:val="en-CA"/>
        </w:rPr>
        <w:sym w:font="Wingdings" w:char="F0E0"/>
      </w:r>
      <w:r>
        <w:rPr>
          <w:szCs w:val="22"/>
          <w:lang w:val="en-CA"/>
        </w:rPr>
        <w:t xml:space="preserve"> 4 </w:t>
      </w:r>
      <w:r w:rsidRPr="008A4D32">
        <w:rPr>
          <w:szCs w:val="22"/>
          <w:lang w:val="en-CA"/>
        </w:rPr>
        <w:sym w:font="Wingdings" w:char="F0E0"/>
      </w:r>
      <w:r>
        <w:rPr>
          <w:szCs w:val="22"/>
          <w:lang w:val="en-CA"/>
        </w:rPr>
        <w:t xml:space="preserve"> 5 </w:t>
      </w:r>
      <w:r w:rsidRPr="008A4D32">
        <w:rPr>
          <w:szCs w:val="22"/>
          <w:lang w:val="en-CA"/>
        </w:rPr>
        <w:sym w:font="Wingdings" w:char="F0E0"/>
      </w:r>
      <w:r>
        <w:rPr>
          <w:szCs w:val="22"/>
          <w:lang w:val="en-CA"/>
        </w:rPr>
        <w:t xml:space="preserve"> 12 </w:t>
      </w:r>
      <w:r w:rsidRPr="008A4D32">
        <w:rPr>
          <w:szCs w:val="22"/>
          <w:lang w:val="en-CA"/>
        </w:rPr>
        <w:sym w:font="Wingdings" w:char="F0E0"/>
      </w:r>
      <w:r>
        <w:rPr>
          <w:szCs w:val="22"/>
          <w:lang w:val="en-CA"/>
        </w:rPr>
        <w:t xml:space="preserve"> 13 </w:t>
      </w:r>
      <w:r w:rsidRPr="008A4D32">
        <w:rPr>
          <w:szCs w:val="22"/>
          <w:lang w:val="en-CA"/>
        </w:rPr>
        <w:sym w:font="Wingdings" w:char="F0E0"/>
      </w:r>
      <w:r>
        <w:rPr>
          <w:szCs w:val="22"/>
          <w:lang w:val="en-CA"/>
        </w:rPr>
        <w:t xml:space="preserve"> 6 </w:t>
      </w:r>
      <w:r w:rsidRPr="008A4D32">
        <w:rPr>
          <w:szCs w:val="22"/>
          <w:lang w:val="en-CA"/>
        </w:rPr>
        <w:sym w:font="Wingdings" w:char="F0E0"/>
      </w:r>
      <w:r>
        <w:rPr>
          <w:szCs w:val="22"/>
          <w:lang w:val="en-CA"/>
        </w:rPr>
        <w:t xml:space="preserve"> 7 </w:t>
      </w:r>
      <w:r w:rsidRPr="008A4D32">
        <w:rPr>
          <w:szCs w:val="22"/>
          <w:lang w:val="en-CA"/>
        </w:rPr>
        <w:sym w:font="Wingdings" w:char="F0E0"/>
      </w:r>
      <w:r>
        <w:rPr>
          <w:szCs w:val="22"/>
          <w:lang w:val="en-CA"/>
        </w:rPr>
        <w:t xml:space="preserve"> 14 </w:t>
      </w:r>
      <w:r w:rsidRPr="008A4D32">
        <w:rPr>
          <w:szCs w:val="22"/>
          <w:lang w:val="en-CA"/>
        </w:rPr>
        <w:sym w:font="Wingdings" w:char="F0E0"/>
      </w:r>
      <w:r>
        <w:rPr>
          <w:szCs w:val="22"/>
          <w:lang w:val="en-CA"/>
        </w:rPr>
        <w:t xml:space="preserve"> 15. Such processing would not be possible when tiles’ entry points are not present.</w:t>
      </w:r>
      <w:r w:rsidR="005F4EC6">
        <w:rPr>
          <w:szCs w:val="22"/>
          <w:lang w:val="en-CA"/>
        </w:rPr>
        <w:t xml:space="preserve"> Therefore, it is needed that when a slice contains multiple tiles, tiles’ entry points for the slice are signalled.</w:t>
      </w:r>
    </w:p>
    <w:p w14:paraId="62B253AD" w14:textId="77777777" w:rsidR="008A4D32" w:rsidRPr="008A4D32" w:rsidRDefault="008A4D32" w:rsidP="008A4D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  <w:rPr>
          <w:rFonts w:eastAsia="Malgun Gothic"/>
          <w:szCs w:val="22"/>
          <w:lang w:val="en-CA" w:eastAsia="ko-KR"/>
        </w:rPr>
      </w:pPr>
      <w:r w:rsidRPr="008A4D32">
        <w:rPr>
          <w:rFonts w:eastAsia="Malgun Gothic"/>
          <w:noProof/>
          <w:szCs w:val="22"/>
          <w:lang w:eastAsia="ko-KR"/>
        </w:rPr>
        <w:drawing>
          <wp:inline distT="0" distB="0" distL="0" distR="0" wp14:anchorId="4DF67312" wp14:editId="5679F417">
            <wp:extent cx="1522412" cy="1642565"/>
            <wp:effectExtent l="0" t="0" r="190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427" cy="1756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40FB52" w14:textId="5A1D7271" w:rsidR="008A4D32" w:rsidRPr="008A4D32" w:rsidRDefault="008A4D32" w:rsidP="008A4D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firstLineChars="200" w:firstLine="440"/>
        <w:jc w:val="center"/>
        <w:textAlignment w:val="auto"/>
        <w:rPr>
          <w:rFonts w:eastAsia="Malgun Gothic"/>
          <w:szCs w:val="22"/>
          <w:lang w:val="en-CA" w:eastAsia="ko-KR"/>
        </w:rPr>
      </w:pPr>
      <w:r w:rsidRPr="008A4D32">
        <w:rPr>
          <w:rFonts w:eastAsia="Malgun Gothic"/>
          <w:szCs w:val="22"/>
          <w:lang w:val="en-CA" w:eastAsia="ko-KR"/>
        </w:rPr>
        <w:t xml:space="preserve">Figure </w:t>
      </w:r>
      <w:r>
        <w:rPr>
          <w:rFonts w:eastAsia="Malgun Gothic"/>
          <w:szCs w:val="22"/>
          <w:lang w:val="en-CA" w:eastAsia="ko-KR"/>
        </w:rPr>
        <w:t>1</w:t>
      </w:r>
      <w:r w:rsidRPr="008A4D32">
        <w:rPr>
          <w:rFonts w:eastAsia="Malgun Gothic"/>
          <w:szCs w:val="22"/>
          <w:lang w:val="en-CA" w:eastAsia="ko-KR"/>
        </w:rPr>
        <w:t xml:space="preserve"> – A picture with </w:t>
      </w:r>
      <w:r w:rsidR="002D3F0C">
        <w:rPr>
          <w:rFonts w:eastAsia="Malgun Gothic"/>
          <w:szCs w:val="22"/>
          <w:lang w:val="en-CA" w:eastAsia="ko-KR"/>
        </w:rPr>
        <w:t xml:space="preserve">1 slice, </w:t>
      </w:r>
      <w:r w:rsidRPr="008A4D32">
        <w:rPr>
          <w:rFonts w:eastAsia="Malgun Gothic"/>
          <w:szCs w:val="22"/>
          <w:lang w:val="en-CA" w:eastAsia="ko-KR"/>
        </w:rPr>
        <w:t>2 tiles</w:t>
      </w:r>
      <w:r w:rsidR="002D3F0C">
        <w:rPr>
          <w:rFonts w:eastAsia="Malgun Gothic"/>
          <w:szCs w:val="22"/>
          <w:lang w:val="en-CA" w:eastAsia="ko-KR"/>
        </w:rPr>
        <w:t>,</w:t>
      </w:r>
      <w:r w:rsidRPr="008A4D32">
        <w:rPr>
          <w:rFonts w:eastAsia="Malgun Gothic"/>
          <w:szCs w:val="22"/>
          <w:lang w:val="en-CA" w:eastAsia="ko-KR"/>
        </w:rPr>
        <w:t xml:space="preserve"> and 16 CTUs</w:t>
      </w:r>
    </w:p>
    <w:p w14:paraId="1232E949" w14:textId="19A97AEB" w:rsidR="008A4D32" w:rsidRDefault="00D1640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spec, the values of both </w:t>
      </w:r>
      <w:proofErr w:type="spellStart"/>
      <w:r>
        <w:rPr>
          <w:szCs w:val="22"/>
          <w:lang w:val="en-CA"/>
        </w:rPr>
        <w:t>no_pic_partition_flag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entropy_coding_sync_enabled_flag</w:t>
      </w:r>
      <w:proofErr w:type="spellEnd"/>
      <w:r>
        <w:rPr>
          <w:szCs w:val="22"/>
          <w:lang w:val="en-CA"/>
        </w:rPr>
        <w:t xml:space="preserve"> are constrained such that each of them </w:t>
      </w:r>
      <w:r w:rsidR="00DA23A8">
        <w:rPr>
          <w:szCs w:val="22"/>
          <w:lang w:val="en-CA"/>
        </w:rPr>
        <w:t>has</w:t>
      </w:r>
      <w:r>
        <w:rPr>
          <w:szCs w:val="22"/>
          <w:lang w:val="en-CA"/>
        </w:rPr>
        <w:t xml:space="preserve"> the same value for all PPSs that are referred to by coded pictures within a CLVS. The same constraint should naturally be applied to the flag that control the presence of entry point</w:t>
      </w:r>
      <w:r w:rsidR="00192178">
        <w:rPr>
          <w:szCs w:val="22"/>
          <w:lang w:val="en-CA"/>
        </w:rPr>
        <w:t xml:space="preserve"> signalling</w:t>
      </w:r>
      <w:r>
        <w:rPr>
          <w:szCs w:val="22"/>
          <w:lang w:val="en-CA"/>
        </w:rPr>
        <w:t xml:space="preserve"> since it does not make sense if entry point</w:t>
      </w:r>
      <w:r w:rsidR="00192178">
        <w:rPr>
          <w:szCs w:val="22"/>
          <w:lang w:val="en-CA"/>
        </w:rPr>
        <w:t xml:space="preserve"> signalling</w:t>
      </w:r>
      <w:r>
        <w:rPr>
          <w:szCs w:val="22"/>
          <w:lang w:val="en-CA"/>
        </w:rPr>
        <w:t xml:space="preserve"> sometimes </w:t>
      </w:r>
      <w:r w:rsidR="00192178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present but some other times </w:t>
      </w:r>
      <w:r w:rsidR="00192178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not.</w:t>
      </w:r>
    </w:p>
    <w:p w14:paraId="08ECF3F6" w14:textId="7572F8DD" w:rsidR="0025421E" w:rsidRPr="005B217D" w:rsidRDefault="0025421E" w:rsidP="0025421E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4FEBB2B7" w14:textId="4CC69F2D" w:rsidR="00D1640C" w:rsidRDefault="00D1640C" w:rsidP="00D1640C">
      <w:pPr>
        <w:rPr>
          <w:lang w:val="en-CA"/>
        </w:rPr>
      </w:pPr>
      <w:r>
        <w:rPr>
          <w:lang w:val="en-CA"/>
        </w:rPr>
        <w:t>We propose the following:</w:t>
      </w:r>
    </w:p>
    <w:p w14:paraId="2033F69E" w14:textId="77777777" w:rsidR="00D1640C" w:rsidRDefault="00D1640C" w:rsidP="00D1640C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Mandate the presence of entry point signalling in the header of slices that contain multiple tiles.</w:t>
      </w:r>
    </w:p>
    <w:p w14:paraId="0488C09A" w14:textId="0E4854F5" w:rsidR="00D1640C" w:rsidRDefault="00D1640C" w:rsidP="00D1640C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Modify </w:t>
      </w:r>
      <w:proofErr w:type="spellStart"/>
      <w:r>
        <w:rPr>
          <w:lang w:val="en-CA"/>
        </w:rPr>
        <w:t>entry_point_offsets_present_flag</w:t>
      </w:r>
      <w:proofErr w:type="spellEnd"/>
      <w:r>
        <w:rPr>
          <w:lang w:val="en-CA"/>
        </w:rPr>
        <w:t xml:space="preserve"> to specify only whether WPP entry point </w:t>
      </w:r>
      <w:r w:rsidR="0041279F">
        <w:rPr>
          <w:lang w:val="en-CA"/>
        </w:rPr>
        <w:t>is</w:t>
      </w:r>
      <w:r>
        <w:rPr>
          <w:lang w:val="en-CA"/>
        </w:rPr>
        <w:t xml:space="preserve"> present or not.</w:t>
      </w:r>
    </w:p>
    <w:p w14:paraId="0D518613" w14:textId="77A998D6" w:rsidR="00D1640C" w:rsidRPr="00837B66" w:rsidRDefault="00D1640C" w:rsidP="00D1640C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As the value of </w:t>
      </w:r>
      <w:proofErr w:type="spellStart"/>
      <w:r>
        <w:rPr>
          <w:lang w:val="en-CA"/>
        </w:rPr>
        <w:t>entropy_coding_sync_enabled_flag</w:t>
      </w:r>
      <w:proofErr w:type="spellEnd"/>
      <w:r>
        <w:rPr>
          <w:lang w:val="en-CA"/>
        </w:rPr>
        <w:t xml:space="preserve"> is constrained to be the same for all PPSs that are referred to by coded pictures within a CLVS, the same constraint </w:t>
      </w:r>
      <w:r w:rsidR="0071781F">
        <w:rPr>
          <w:rFonts w:hint="eastAsia"/>
          <w:lang w:val="en-CA" w:eastAsia="ko-KR"/>
        </w:rPr>
        <w:t>shall</w:t>
      </w:r>
      <w:r w:rsidR="0071781F">
        <w:rPr>
          <w:lang w:val="en-CA"/>
        </w:rPr>
        <w:t xml:space="preserve"> </w:t>
      </w:r>
      <w:r>
        <w:rPr>
          <w:lang w:val="en-CA"/>
        </w:rPr>
        <w:t xml:space="preserve">be applied to the value of </w:t>
      </w:r>
      <w:proofErr w:type="spellStart"/>
      <w:r>
        <w:rPr>
          <w:lang w:val="en-CA"/>
        </w:rPr>
        <w:t>entry_point_offsets_present_flag</w:t>
      </w:r>
      <w:proofErr w:type="spellEnd"/>
      <w:r>
        <w:rPr>
          <w:lang w:val="en-CA"/>
        </w:rPr>
        <w:t xml:space="preserve"> as it does not make sense that entry point sometimes </w:t>
      </w:r>
      <w:r w:rsidR="0041279F">
        <w:rPr>
          <w:lang w:val="en-CA"/>
        </w:rPr>
        <w:t>is</w:t>
      </w:r>
      <w:r>
        <w:rPr>
          <w:lang w:val="en-CA"/>
        </w:rPr>
        <w:t xml:space="preserve"> present and some other times </w:t>
      </w:r>
      <w:r w:rsidR="0041279F">
        <w:rPr>
          <w:lang w:val="en-CA"/>
        </w:rPr>
        <w:t>is</w:t>
      </w:r>
      <w:r>
        <w:rPr>
          <w:lang w:val="en-CA"/>
        </w:rPr>
        <w:t xml:space="preserve"> not present.</w:t>
      </w:r>
    </w:p>
    <w:p w14:paraId="0557C7D0" w14:textId="06D291AA" w:rsidR="0025421E" w:rsidRDefault="004A0CFE" w:rsidP="004A0CFE">
      <w:pPr>
        <w:spacing w:after="240"/>
        <w:rPr>
          <w:szCs w:val="22"/>
          <w:lang w:val="en-CA"/>
        </w:rPr>
      </w:pPr>
      <w:r>
        <w:rPr>
          <w:szCs w:val="22"/>
          <w:lang w:val="en-CA"/>
        </w:rPr>
        <w:t>The necessary text for the above proposed items are given below:</w:t>
      </w:r>
    </w:p>
    <w:tbl>
      <w:tblPr>
        <w:tblW w:w="90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0"/>
        <w:gridCol w:w="1157"/>
      </w:tblGrid>
      <w:tr w:rsidR="004A0CFE" w:rsidRPr="004A0CFE" w14:paraId="6B6CC5A0" w14:textId="77777777" w:rsidTr="004A0CFE">
        <w:trPr>
          <w:cantSplit/>
          <w:jc w:val="center"/>
        </w:trPr>
        <w:tc>
          <w:tcPr>
            <w:tcW w:w="7940" w:type="dxa"/>
          </w:tcPr>
          <w:p w14:paraId="66340FFE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65664FA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A0CFE" w:rsidRPr="004A0CFE" w14:paraId="0CAE9DE2" w14:textId="77777777" w:rsidTr="004A0CFE">
        <w:trPr>
          <w:cantSplit/>
          <w:jc w:val="center"/>
        </w:trPr>
        <w:tc>
          <w:tcPr>
            <w:tcW w:w="7940" w:type="dxa"/>
          </w:tcPr>
          <w:p w14:paraId="46E6803D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4A0CF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A0CFE"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13D27A68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A0CFE" w:rsidRPr="004A0CFE" w14:paraId="01B6CAFD" w14:textId="77777777" w:rsidTr="004A0CFE">
        <w:trPr>
          <w:cantSplit/>
          <w:jc w:val="center"/>
        </w:trPr>
        <w:tc>
          <w:tcPr>
            <w:tcW w:w="7940" w:type="dxa"/>
          </w:tcPr>
          <w:p w14:paraId="21EBA020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4A0CFE">
              <w:rPr>
                <w:rFonts w:eastAsia="Malgun Gothic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57" w:type="dxa"/>
          </w:tcPr>
          <w:p w14:paraId="676AA7DE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A0CFE" w:rsidRPr="004A0CFE" w14:paraId="5C262E19" w14:textId="77777777" w:rsidTr="004A0CFE">
        <w:trPr>
          <w:cantSplit/>
          <w:jc w:val="center"/>
        </w:trPr>
        <w:tc>
          <w:tcPr>
            <w:tcW w:w="7940" w:type="dxa"/>
          </w:tcPr>
          <w:p w14:paraId="5C960F7E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03DD4ED7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A0CFE" w:rsidRPr="004A0CFE" w14:paraId="367676CB" w14:textId="77777777" w:rsidTr="004A0CFE">
        <w:trPr>
          <w:cantSplit/>
          <w:jc w:val="center"/>
        </w:trPr>
        <w:tc>
          <w:tcPr>
            <w:tcW w:w="7940" w:type="dxa"/>
          </w:tcPr>
          <w:p w14:paraId="3FC3646D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A0CF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A0CFE"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45F0804A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A0CFE" w:rsidRPr="004A0CFE" w14:paraId="0E2E57CA" w14:textId="77777777" w:rsidTr="004A0CFE">
        <w:trPr>
          <w:cantSplit/>
          <w:jc w:val="center"/>
        </w:trPr>
        <w:tc>
          <w:tcPr>
            <w:tcW w:w="7940" w:type="dxa"/>
          </w:tcPr>
          <w:p w14:paraId="79B81066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4A0CFE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55A2446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A0CFE" w:rsidRPr="004A0CFE" w14:paraId="2D40C73B" w14:textId="77777777" w:rsidTr="004A0CFE">
        <w:trPr>
          <w:cantSplit/>
          <w:jc w:val="center"/>
        </w:trPr>
        <w:tc>
          <w:tcPr>
            <w:tcW w:w="7940" w:type="dxa"/>
          </w:tcPr>
          <w:p w14:paraId="22EAA95D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14:paraId="1F702B7B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A0CFE" w:rsidRPr="004A0CFE" w14:paraId="7B4969D2" w14:textId="77777777" w:rsidTr="004A0CFE">
        <w:trPr>
          <w:cantSplit/>
          <w:jc w:val="center"/>
        </w:trPr>
        <w:tc>
          <w:tcPr>
            <w:tcW w:w="7940" w:type="dxa"/>
          </w:tcPr>
          <w:p w14:paraId="2927E918" w14:textId="38C4FB1D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 xml:space="preserve">if( </w:t>
            </w:r>
            <w:r w:rsidRPr="004A0CF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!no_pic_partition_flag  &amp;&amp;</w:t>
            </w:r>
            <w:r w:rsidRPr="004A0CFE">
              <w:rPr>
                <w:rFonts w:eastAsia="Malgun Gothic"/>
                <w:color w:val="FF0000"/>
                <w:sz w:val="20"/>
                <w:lang w:val="en-CA"/>
              </w:rPr>
              <w:t xml:space="preserve">  </w:t>
            </w:r>
            <w:proofErr w:type="spellStart"/>
            <w:r w:rsidRPr="004A0CFE">
              <w:rPr>
                <w:rFonts w:eastAsia="Malgun Gothic"/>
                <w:color w:val="000000"/>
                <w:sz w:val="20"/>
                <w:lang w:val="en-CA"/>
              </w:rPr>
              <w:t>entropy_coding_sync_enabled_flag</w:t>
            </w:r>
            <w:proofErr w:type="spellEnd"/>
            <w:r w:rsidRPr="004A0CFE">
              <w:rPr>
                <w:rFonts w:eastAsia="Malgun Gothic"/>
                <w:color w:val="000000"/>
                <w:sz w:val="20"/>
                <w:lang w:val="en-CA"/>
              </w:rPr>
              <w:t xml:space="preserve"> </w:t>
            </w: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7B25FC35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A0CFE" w:rsidRPr="004A0CFE" w14:paraId="1A3E4B86" w14:textId="77777777" w:rsidTr="004A0CFE">
        <w:trPr>
          <w:cantSplit/>
          <w:jc w:val="center"/>
        </w:trPr>
        <w:tc>
          <w:tcPr>
            <w:tcW w:w="7940" w:type="dxa"/>
          </w:tcPr>
          <w:p w14:paraId="4A6DA522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4A0CF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entry_point_offsets_present_flag</w:t>
            </w:r>
          </w:p>
        </w:tc>
        <w:tc>
          <w:tcPr>
            <w:tcW w:w="1157" w:type="dxa"/>
          </w:tcPr>
          <w:p w14:paraId="6B64EF54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A0CFE" w:rsidRPr="004A0CFE" w14:paraId="2D82CA7B" w14:textId="77777777" w:rsidTr="004A0CFE">
        <w:trPr>
          <w:cantSplit/>
          <w:jc w:val="center"/>
        </w:trPr>
        <w:tc>
          <w:tcPr>
            <w:tcW w:w="7940" w:type="dxa"/>
          </w:tcPr>
          <w:p w14:paraId="62E41DA2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451B467" w14:textId="40592EE5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A0CFE" w:rsidRPr="004A0CFE" w14:paraId="3CBE5CF8" w14:textId="77777777" w:rsidTr="004A0CFE">
        <w:trPr>
          <w:cantSplit/>
          <w:jc w:val="center"/>
        </w:trPr>
        <w:tc>
          <w:tcPr>
            <w:tcW w:w="7940" w:type="dxa"/>
          </w:tcPr>
          <w:p w14:paraId="0D9E9C37" w14:textId="77777777" w:rsidR="004A0CFE" w:rsidRPr="004A0CFE" w:rsidRDefault="004A0CFE" w:rsidP="004A0C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noProof/>
                <w:sz w:val="20"/>
                <w:lang w:val="en-CA"/>
              </w:rPr>
              <w:lastRenderedPageBreak/>
              <w:t>}</w:t>
            </w:r>
          </w:p>
        </w:tc>
        <w:tc>
          <w:tcPr>
            <w:tcW w:w="1157" w:type="dxa"/>
          </w:tcPr>
          <w:p w14:paraId="18DBA10E" w14:textId="77777777" w:rsidR="004A0CFE" w:rsidRPr="004A0CFE" w:rsidRDefault="004A0CFE" w:rsidP="004A0C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E01697D" w14:textId="056D3FCA" w:rsidR="004A0CFE" w:rsidRDefault="004A0CFE" w:rsidP="004A0C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4A0CFE">
        <w:rPr>
          <w:rFonts w:eastAsia="SimSun"/>
          <w:b/>
          <w:bCs/>
          <w:noProof/>
          <w:sz w:val="20"/>
          <w:lang w:val="en-CA"/>
        </w:rPr>
        <w:t>entry_point_offsets_present_flag</w:t>
      </w:r>
      <w:r w:rsidRPr="004A0CFE">
        <w:rPr>
          <w:rFonts w:eastAsia="SimSun"/>
          <w:bCs/>
          <w:noProof/>
          <w:sz w:val="20"/>
          <w:lang w:val="en-CA"/>
        </w:rPr>
        <w:t xml:space="preserve"> equal to 1 specifies that signalling </w:t>
      </w:r>
      <w:r>
        <w:rPr>
          <w:rFonts w:eastAsia="SimSun"/>
          <w:bCs/>
          <w:noProof/>
          <w:sz w:val="20"/>
          <w:lang w:val="en-CA"/>
        </w:rPr>
        <w:t xml:space="preserve">for subsets of CTU rows </w:t>
      </w:r>
      <w:r w:rsidRPr="004A0CFE">
        <w:rPr>
          <w:rFonts w:eastAsia="SimSun"/>
          <w:bCs/>
          <w:noProof/>
          <w:sz w:val="20"/>
          <w:lang w:val="en-CA"/>
        </w:rPr>
        <w:t xml:space="preserve">may be present in the slice headers of pictures referring to the PPS. entry_point_offsets_present_flag equal to 0 specifies that </w:t>
      </w:r>
      <w:r>
        <w:rPr>
          <w:rFonts w:eastAsia="SimSun"/>
          <w:bCs/>
          <w:noProof/>
          <w:sz w:val="20"/>
          <w:lang w:val="en-CA"/>
        </w:rPr>
        <w:t xml:space="preserve">signalling for subsets of CTU rows </w:t>
      </w:r>
      <w:r w:rsidRPr="004A0CFE">
        <w:rPr>
          <w:rFonts w:eastAsia="SimSun"/>
          <w:bCs/>
          <w:noProof/>
          <w:sz w:val="20"/>
          <w:lang w:val="en-CA"/>
        </w:rPr>
        <w:t>are not present in the slice headers of pictures referring to the PPS.</w:t>
      </w:r>
      <w:r>
        <w:rPr>
          <w:rFonts w:eastAsia="SimSun"/>
          <w:bCs/>
          <w:noProof/>
          <w:sz w:val="20"/>
          <w:lang w:val="en-CA"/>
        </w:rPr>
        <w:t xml:space="preserve"> When not present, the value of entry_point_offsets_present_flag is inferred to be equal to 0.</w:t>
      </w:r>
    </w:p>
    <w:p w14:paraId="4C9DE1F0" w14:textId="77777777" w:rsidR="007312AF" w:rsidRPr="007312AF" w:rsidRDefault="007312AF" w:rsidP="007312A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7312AF">
        <w:rPr>
          <w:rFonts w:eastAsia="SimSun"/>
          <w:bCs/>
          <w:noProof/>
          <w:sz w:val="20"/>
          <w:highlight w:val="yellow"/>
          <w:lang w:val="en-CA"/>
        </w:rPr>
        <w:t xml:space="preserve">It is a requirement of bitstream conformance that, when present, the value of entry_point_offsets_present_flag shall be the same for all PPSs that are </w:t>
      </w:r>
      <w:r w:rsidRPr="007312AF">
        <w:rPr>
          <w:rFonts w:eastAsia="SimSun"/>
          <w:noProof/>
          <w:sz w:val="20"/>
          <w:highlight w:val="yellow"/>
          <w:lang w:val="en-CA" w:eastAsia="ja-JP"/>
        </w:rPr>
        <w:t xml:space="preserve">referred to by coded pictures </w:t>
      </w:r>
      <w:r w:rsidRPr="007312AF">
        <w:rPr>
          <w:rFonts w:eastAsia="SimSun"/>
          <w:bCs/>
          <w:noProof/>
          <w:sz w:val="20"/>
          <w:highlight w:val="yellow"/>
          <w:lang w:val="en-CA"/>
        </w:rPr>
        <w:t>within a CLVS.</w:t>
      </w:r>
    </w:p>
    <w:p w14:paraId="483C1D90" w14:textId="77777777" w:rsidR="004A0CFE" w:rsidRDefault="004A0CFE" w:rsidP="004A0C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highlight w:val="yellow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A0CFE" w:rsidRPr="004A0CFE" w14:paraId="4075299B" w14:textId="77777777" w:rsidTr="00C321C0">
        <w:trPr>
          <w:cantSplit/>
          <w:jc w:val="center"/>
        </w:trPr>
        <w:tc>
          <w:tcPr>
            <w:tcW w:w="7920" w:type="dxa"/>
          </w:tcPr>
          <w:p w14:paraId="31C82EE9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67BC5E29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A0CFE" w:rsidRPr="004A0CFE" w14:paraId="0A7E3075" w14:textId="77777777" w:rsidTr="00C321C0">
        <w:trPr>
          <w:cantSplit/>
          <w:jc w:val="center"/>
        </w:trPr>
        <w:tc>
          <w:tcPr>
            <w:tcW w:w="7920" w:type="dxa"/>
          </w:tcPr>
          <w:p w14:paraId="69C9E98F" w14:textId="2AC15DB0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4A0CFE"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02121361" w14:textId="5733E68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A0CFE" w:rsidRPr="004A0CFE" w14:paraId="1DF68957" w14:textId="77777777" w:rsidTr="00C321C0">
        <w:trPr>
          <w:cantSplit/>
          <w:jc w:val="center"/>
        </w:trPr>
        <w:tc>
          <w:tcPr>
            <w:tcW w:w="7920" w:type="dxa"/>
          </w:tcPr>
          <w:p w14:paraId="21651322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Pr="004A0CF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entry_point_offsets_present_flag  &amp;&amp;</w:t>
            </w:r>
            <w:r w:rsidRPr="004A0CFE" w:rsidDel="00987C62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4A0CFE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>NumEntryPoints &gt; 0 ) {</w:t>
            </w:r>
          </w:p>
        </w:tc>
        <w:tc>
          <w:tcPr>
            <w:tcW w:w="1157" w:type="dxa"/>
          </w:tcPr>
          <w:p w14:paraId="3D9BD2E6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A0CFE" w:rsidRPr="004A0CFE" w14:paraId="4ACCABB5" w14:textId="77777777" w:rsidTr="00C321C0">
        <w:trPr>
          <w:cantSplit/>
          <w:jc w:val="center"/>
        </w:trPr>
        <w:tc>
          <w:tcPr>
            <w:tcW w:w="7920" w:type="dxa"/>
          </w:tcPr>
          <w:p w14:paraId="15FF8289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A0CFE">
              <w:rPr>
                <w:rFonts w:eastAsia="Malgun Gothic"/>
                <w:b/>
                <w:noProof/>
                <w:sz w:val="20"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063F7087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4A0CFE" w:rsidRPr="004A0CFE" w14:paraId="501A5FE2" w14:textId="77777777" w:rsidTr="00C321C0">
        <w:trPr>
          <w:cantSplit/>
          <w:jc w:val="center"/>
        </w:trPr>
        <w:tc>
          <w:tcPr>
            <w:tcW w:w="7920" w:type="dxa"/>
          </w:tcPr>
          <w:p w14:paraId="28E40F3B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A0CFE">
              <w:rPr>
                <w:rFonts w:eastAsia="Malgun Gothic"/>
                <w:noProof/>
                <w:sz w:val="20"/>
                <w:lang w:val="en-CA"/>
              </w:rPr>
              <w:t xml:space="preserve">for( i = 0; i &lt; </w:t>
            </w: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>NumEntryPoints</w:t>
            </w:r>
            <w:r w:rsidRPr="004A0CFE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5029010E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A0CFE" w:rsidRPr="004A0CFE" w14:paraId="2FF7AE6B" w14:textId="77777777" w:rsidTr="00C321C0">
        <w:trPr>
          <w:cantSplit/>
          <w:jc w:val="center"/>
        </w:trPr>
        <w:tc>
          <w:tcPr>
            <w:tcW w:w="7920" w:type="dxa"/>
          </w:tcPr>
          <w:p w14:paraId="1EDD4D3A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A0CFE">
              <w:rPr>
                <w:rFonts w:eastAsia="Malgun Gothic"/>
                <w:b/>
                <w:bCs/>
                <w:noProof/>
                <w:sz w:val="20"/>
                <w:lang w:val="en-CA"/>
              </w:rPr>
              <w:t>entry_point_offset_minus1</w:t>
            </w:r>
            <w:r w:rsidRPr="004A0CFE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4A0CFE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4A0CFE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2AE861AB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4A0CFE" w:rsidRPr="004A0CFE" w14:paraId="29BA474B" w14:textId="77777777" w:rsidTr="00C321C0">
        <w:trPr>
          <w:cantSplit/>
          <w:jc w:val="center"/>
        </w:trPr>
        <w:tc>
          <w:tcPr>
            <w:tcW w:w="7920" w:type="dxa"/>
          </w:tcPr>
          <w:p w14:paraId="4BEB1BC8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595AA7D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A0CFE" w:rsidRPr="004A0CFE" w14:paraId="663C34A9" w14:textId="77777777" w:rsidTr="00C321C0">
        <w:trPr>
          <w:cantSplit/>
          <w:jc w:val="center"/>
        </w:trPr>
        <w:tc>
          <w:tcPr>
            <w:tcW w:w="7920" w:type="dxa"/>
          </w:tcPr>
          <w:p w14:paraId="6A4DBF77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43B7336A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A0CFE" w:rsidRPr="004A0CFE" w14:paraId="11E5AC99" w14:textId="77777777" w:rsidTr="00C321C0">
        <w:trPr>
          <w:cantSplit/>
          <w:jc w:val="center"/>
        </w:trPr>
        <w:tc>
          <w:tcPr>
            <w:tcW w:w="7920" w:type="dxa"/>
          </w:tcPr>
          <w:p w14:paraId="2EBD185A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A0CFE">
              <w:rPr>
                <w:rFonts w:eastAsia="Malgun Gothic"/>
                <w:b/>
                <w:noProof/>
                <w:sz w:val="20"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275C102F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A0CFE" w:rsidRPr="004A0CFE" w14:paraId="4BC7CDAA" w14:textId="77777777" w:rsidTr="00C321C0">
        <w:trPr>
          <w:cantSplit/>
          <w:jc w:val="center"/>
        </w:trPr>
        <w:tc>
          <w:tcPr>
            <w:tcW w:w="7920" w:type="dxa"/>
          </w:tcPr>
          <w:p w14:paraId="331B3509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35CE70BD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A0CFE" w:rsidRPr="004A0CFE" w14:paraId="25D281F4" w14:textId="77777777" w:rsidTr="00C321C0">
        <w:trPr>
          <w:cantSplit/>
          <w:jc w:val="center"/>
        </w:trPr>
        <w:tc>
          <w:tcPr>
            <w:tcW w:w="7920" w:type="dxa"/>
          </w:tcPr>
          <w:p w14:paraId="4B29C5C7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4A0CFE">
              <w:rPr>
                <w:rFonts w:eastAsia="Malgun Gothic"/>
                <w:b/>
                <w:noProof/>
                <w:sz w:val="20"/>
                <w:lang w:val="en-CA"/>
              </w:rPr>
              <w:t>slice_header_extension_data_byte</w:t>
            </w:r>
            <w:r w:rsidRPr="004A0CFE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1C954706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A0CFE">
              <w:rPr>
                <w:rFonts w:eastAsia="Malgun Gothic"/>
                <w:bCs/>
                <w:noProof/>
                <w:sz w:val="20"/>
                <w:lang w:val="en-CA"/>
              </w:rPr>
              <w:t>u(8)</w:t>
            </w:r>
          </w:p>
        </w:tc>
      </w:tr>
      <w:tr w:rsidR="004A0CFE" w:rsidRPr="004A0CFE" w14:paraId="51F2F22A" w14:textId="77777777" w:rsidTr="00C321C0">
        <w:trPr>
          <w:cantSplit/>
          <w:jc w:val="center"/>
        </w:trPr>
        <w:tc>
          <w:tcPr>
            <w:tcW w:w="7920" w:type="dxa"/>
          </w:tcPr>
          <w:p w14:paraId="17D04024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A0CFE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B395808" w14:textId="77777777" w:rsidR="004A0CFE" w:rsidRPr="004A0CFE" w:rsidRDefault="004A0CFE" w:rsidP="004A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A0CFE" w:rsidRPr="004A0CFE" w14:paraId="7720D91E" w14:textId="77777777" w:rsidTr="00C321C0">
        <w:trPr>
          <w:cantSplit/>
          <w:jc w:val="center"/>
        </w:trPr>
        <w:tc>
          <w:tcPr>
            <w:tcW w:w="7920" w:type="dxa"/>
          </w:tcPr>
          <w:p w14:paraId="70410521" w14:textId="77777777" w:rsidR="004A0CFE" w:rsidRPr="004A0CFE" w:rsidRDefault="004A0CFE" w:rsidP="004A0C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A0CFE">
              <w:rPr>
                <w:rFonts w:eastAsia="Malgun Gothic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096EB4F5" w14:textId="77777777" w:rsidR="004A0CFE" w:rsidRPr="004A0CFE" w:rsidRDefault="004A0CFE" w:rsidP="004A0CF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A0CFE" w:rsidRPr="004A0CFE" w14:paraId="12D6D8CC" w14:textId="77777777" w:rsidTr="00C321C0">
        <w:trPr>
          <w:cantSplit/>
          <w:jc w:val="center"/>
        </w:trPr>
        <w:tc>
          <w:tcPr>
            <w:tcW w:w="7920" w:type="dxa"/>
          </w:tcPr>
          <w:p w14:paraId="423643FE" w14:textId="77777777" w:rsidR="004A0CFE" w:rsidRPr="004A0CFE" w:rsidRDefault="004A0CFE" w:rsidP="004A0CF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4A0CFE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36DB36EC" w14:textId="77777777" w:rsidR="004A0CFE" w:rsidRPr="004A0CFE" w:rsidRDefault="004A0CFE" w:rsidP="004A0CF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5470BC2" w14:textId="3405A732" w:rsidR="004A0CFE" w:rsidRPr="004A0CFE" w:rsidRDefault="004A0CFE" w:rsidP="004A0C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4A0CFE">
        <w:rPr>
          <w:rFonts w:eastAsia="SimSun"/>
          <w:bCs/>
          <w:noProof/>
          <w:sz w:val="20"/>
          <w:lang w:val="en-CA"/>
        </w:rPr>
        <w:t>…</w:t>
      </w:r>
    </w:p>
    <w:p w14:paraId="3E48AF33" w14:textId="2F8C6AB0" w:rsidR="004A0CFE" w:rsidRPr="004A0CFE" w:rsidRDefault="004A0CFE" w:rsidP="004A0C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A0CFE">
        <w:rPr>
          <w:rFonts w:eastAsia="SimSun"/>
          <w:bCs/>
          <w:sz w:val="20"/>
          <w:lang w:val="en-CA"/>
        </w:rPr>
        <w:t xml:space="preserve">When </w:t>
      </w:r>
      <w:proofErr w:type="spellStart"/>
      <w:r w:rsidRPr="004A0CFE">
        <w:rPr>
          <w:rFonts w:eastAsia="SimSun"/>
          <w:bCs/>
          <w:sz w:val="20"/>
          <w:highlight w:val="yellow"/>
          <w:lang w:val="en-CA"/>
        </w:rPr>
        <w:t>no_pic_partition_flag</w:t>
      </w:r>
      <w:proofErr w:type="spellEnd"/>
      <w:r w:rsidRPr="004A0CFE">
        <w:rPr>
          <w:rFonts w:eastAsia="SimSun"/>
          <w:bCs/>
          <w:sz w:val="20"/>
          <w:highlight w:val="yellow"/>
          <w:lang w:val="en-CA"/>
        </w:rPr>
        <w:t xml:space="preserve"> is equal to 0 or</w:t>
      </w:r>
      <w:r>
        <w:rPr>
          <w:rFonts w:eastAsia="SimSun"/>
          <w:bCs/>
          <w:sz w:val="20"/>
          <w:lang w:val="en-CA"/>
        </w:rPr>
        <w:t xml:space="preserve"> </w:t>
      </w:r>
      <w:proofErr w:type="spellStart"/>
      <w:r w:rsidRPr="004A0CFE">
        <w:rPr>
          <w:rFonts w:eastAsia="SimSun"/>
          <w:sz w:val="20"/>
          <w:lang w:val="en-CA"/>
        </w:rPr>
        <w:t>entry_point_offsets_present_flag</w:t>
      </w:r>
      <w:proofErr w:type="spellEnd"/>
      <w:r w:rsidRPr="004A0CFE" w:rsidDel="00987C62">
        <w:rPr>
          <w:rFonts w:eastAsia="SimSun"/>
          <w:bCs/>
          <w:sz w:val="20"/>
          <w:lang w:val="en-CA"/>
        </w:rPr>
        <w:t xml:space="preserve"> </w:t>
      </w:r>
      <w:r w:rsidRPr="004A0CFE">
        <w:rPr>
          <w:rFonts w:eastAsia="SimSun"/>
          <w:bCs/>
          <w:sz w:val="20"/>
          <w:lang w:val="en-CA"/>
        </w:rPr>
        <w:t xml:space="preserve">is equal to 1, </w:t>
      </w:r>
      <w:r w:rsidRPr="004A0CFE">
        <w:rPr>
          <w:rFonts w:eastAsia="SimSun"/>
          <w:noProof/>
          <w:sz w:val="20"/>
          <w:lang w:val="en-CA" w:eastAsia="ko-KR"/>
        </w:rPr>
        <w:t xml:space="preserve">the variable </w:t>
      </w:r>
      <w:proofErr w:type="spellStart"/>
      <w:r w:rsidRPr="004A0CFE">
        <w:rPr>
          <w:rFonts w:eastAsia="SimSun"/>
          <w:sz w:val="20"/>
          <w:lang w:val="en-CA"/>
        </w:rPr>
        <w:t>NumEntryPoints</w:t>
      </w:r>
      <w:proofErr w:type="spellEnd"/>
      <w:r w:rsidRPr="004A0CFE">
        <w:rPr>
          <w:rFonts w:eastAsia="SimSun"/>
          <w:sz w:val="20"/>
          <w:lang w:val="en-CA"/>
        </w:rPr>
        <w:t>, which specifies the number of entry points in the current slice, is derived</w:t>
      </w:r>
      <w:r w:rsidRPr="004A0CFE">
        <w:rPr>
          <w:rFonts w:eastAsia="SimSun"/>
          <w:noProof/>
          <w:sz w:val="20"/>
          <w:lang w:val="en-CA" w:eastAsia="ko-KR"/>
        </w:rPr>
        <w:t xml:space="preserve"> as follows:</w:t>
      </w:r>
    </w:p>
    <w:p w14:paraId="0575FEDD" w14:textId="2A043F8A" w:rsidR="004A0CFE" w:rsidRPr="004A0CFE" w:rsidRDefault="004A0CFE" w:rsidP="004A0C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bCs/>
          <w:noProof/>
          <w:sz w:val="20"/>
          <w:lang w:val="en-CA"/>
        </w:rPr>
      </w:pPr>
      <w:r w:rsidRPr="004A0CFE">
        <w:rPr>
          <w:rFonts w:eastAsia="SimSun"/>
          <w:noProof/>
          <w:sz w:val="20"/>
          <w:lang w:val="en-CA"/>
        </w:rPr>
        <w:t>NumEntryPoints = 0</w:t>
      </w:r>
      <w:r w:rsidRPr="004A0CFE">
        <w:rPr>
          <w:rFonts w:eastAsia="SimSun"/>
          <w:noProof/>
          <w:sz w:val="20"/>
          <w:lang w:val="en-CA"/>
        </w:rPr>
        <w:br/>
        <w:t xml:space="preserve">for( i = 1; i &lt; </w:t>
      </w:r>
      <w:proofErr w:type="spellStart"/>
      <w:r w:rsidRPr="004A0CFE">
        <w:rPr>
          <w:rFonts w:eastAsia="SimSun"/>
          <w:sz w:val="20"/>
          <w:lang w:val="en-CA"/>
        </w:rPr>
        <w:t>NumCtuInCurrSlice</w:t>
      </w:r>
      <w:proofErr w:type="spellEnd"/>
      <w:r w:rsidRPr="004A0CFE">
        <w:rPr>
          <w:rFonts w:eastAsia="SimSun"/>
          <w:noProof/>
          <w:sz w:val="20"/>
          <w:lang w:val="en-CA"/>
        </w:rPr>
        <w:t>; i++ ) {</w:t>
      </w:r>
      <w:r w:rsidRPr="004A0CFE">
        <w:rPr>
          <w:rFonts w:eastAsia="SimSun"/>
          <w:noProof/>
          <w:sz w:val="20"/>
          <w:lang w:val="en-CA"/>
        </w:rPr>
        <w:br/>
      </w:r>
      <w:r w:rsidRPr="004A0CFE">
        <w:rPr>
          <w:rFonts w:eastAsia="SimSun"/>
          <w:noProof/>
          <w:sz w:val="20"/>
          <w:lang w:val="en-CA"/>
        </w:rPr>
        <w:tab/>
      </w:r>
      <w:r w:rsidRPr="004A0CFE">
        <w:rPr>
          <w:rFonts w:eastAsia="SimSun"/>
          <w:strike/>
          <w:noProof/>
          <w:color w:val="FF0000"/>
          <w:sz w:val="20"/>
          <w:lang w:val="en-CA"/>
        </w:rPr>
        <w:t>C</w:t>
      </w:r>
      <w:r>
        <w:rPr>
          <w:rFonts w:eastAsia="SimSun"/>
          <w:noProof/>
          <w:sz w:val="20"/>
          <w:lang w:val="en-CA"/>
        </w:rPr>
        <w:t>c</w:t>
      </w:r>
      <w:r w:rsidRPr="004A0CFE">
        <w:rPr>
          <w:rFonts w:eastAsia="SimSun"/>
          <w:noProof/>
          <w:sz w:val="20"/>
          <w:lang w:val="en-CA"/>
        </w:rPr>
        <w:t>tbAddrInRs = CtbAddrInCurrSlice[ i ]</w:t>
      </w:r>
      <w:r w:rsidRPr="004A0CFE">
        <w:rPr>
          <w:rFonts w:eastAsia="SimSun"/>
          <w:noProof/>
          <w:sz w:val="20"/>
          <w:lang w:val="en-CA"/>
        </w:rPr>
        <w:br/>
      </w:r>
      <w:r w:rsidRPr="004A0CFE">
        <w:rPr>
          <w:rFonts w:eastAsia="SimSun"/>
          <w:noProof/>
          <w:sz w:val="20"/>
          <w:lang w:val="en-CA"/>
        </w:rPr>
        <w:tab/>
      </w:r>
      <w:r w:rsidRPr="004A0CFE">
        <w:rPr>
          <w:rFonts w:eastAsia="SimSun"/>
          <w:strike/>
          <w:noProof/>
          <w:color w:val="FF0000"/>
          <w:sz w:val="20"/>
          <w:lang w:val="en-CA"/>
        </w:rPr>
        <w:t>C</w:t>
      </w:r>
      <w:r>
        <w:rPr>
          <w:rFonts w:eastAsia="SimSun"/>
          <w:noProof/>
          <w:sz w:val="20"/>
          <w:lang w:val="en-CA"/>
        </w:rPr>
        <w:t>c</w:t>
      </w:r>
      <w:r w:rsidRPr="004A0CFE">
        <w:rPr>
          <w:rFonts w:eastAsia="SimSun"/>
          <w:noProof/>
          <w:sz w:val="20"/>
          <w:lang w:val="en-CA"/>
        </w:rPr>
        <w:t xml:space="preserve">tbAddrX = ( </w:t>
      </w:r>
      <w:r w:rsidRPr="004A0CFE">
        <w:rPr>
          <w:rFonts w:eastAsia="SimSun"/>
          <w:strike/>
          <w:noProof/>
          <w:color w:val="FF0000"/>
          <w:sz w:val="20"/>
          <w:lang w:val="en-CA"/>
        </w:rPr>
        <w:t>C</w:t>
      </w:r>
      <w:r>
        <w:rPr>
          <w:rFonts w:eastAsia="SimSun"/>
          <w:noProof/>
          <w:sz w:val="20"/>
          <w:lang w:val="en-CA"/>
        </w:rPr>
        <w:t>c</w:t>
      </w:r>
      <w:r w:rsidRPr="004A0CFE">
        <w:rPr>
          <w:rFonts w:eastAsia="SimSun"/>
          <w:noProof/>
          <w:sz w:val="20"/>
          <w:lang w:val="en-CA"/>
        </w:rPr>
        <w:t>tbAddrInRs % PicWidthInCtbsY )</w:t>
      </w:r>
      <w:r w:rsidRPr="004A0CFE">
        <w:rPr>
          <w:rFonts w:eastAsia="SimSun"/>
          <w:noProof/>
          <w:sz w:val="20"/>
          <w:lang w:val="en-CA"/>
        </w:rPr>
        <w:br/>
      </w:r>
      <w:r w:rsidRPr="004A0CFE">
        <w:rPr>
          <w:rFonts w:eastAsia="SimSun"/>
          <w:noProof/>
          <w:sz w:val="20"/>
          <w:lang w:val="en-CA"/>
        </w:rPr>
        <w:tab/>
      </w:r>
      <w:r w:rsidRPr="004A0CFE">
        <w:rPr>
          <w:rFonts w:eastAsia="SimSun"/>
          <w:strike/>
          <w:noProof/>
          <w:color w:val="FF0000"/>
          <w:sz w:val="20"/>
          <w:lang w:val="en-CA"/>
        </w:rPr>
        <w:t>C</w:t>
      </w:r>
      <w:r>
        <w:rPr>
          <w:rFonts w:eastAsia="SimSun"/>
          <w:noProof/>
          <w:sz w:val="20"/>
          <w:lang w:val="en-CA"/>
        </w:rPr>
        <w:t>c</w:t>
      </w:r>
      <w:r w:rsidRPr="004A0CFE">
        <w:rPr>
          <w:rFonts w:eastAsia="SimSun"/>
          <w:noProof/>
          <w:sz w:val="20"/>
          <w:lang w:val="en-CA"/>
        </w:rPr>
        <w:t xml:space="preserve">tbAddrY = ( </w:t>
      </w:r>
      <w:r w:rsidRPr="004A0CFE">
        <w:rPr>
          <w:rFonts w:eastAsia="SimSun"/>
          <w:strike/>
          <w:noProof/>
          <w:color w:val="FF0000"/>
          <w:sz w:val="20"/>
          <w:lang w:val="en-CA"/>
        </w:rPr>
        <w:t>C</w:t>
      </w:r>
      <w:r>
        <w:rPr>
          <w:rFonts w:eastAsia="SimSun"/>
          <w:noProof/>
          <w:sz w:val="20"/>
          <w:lang w:val="en-CA"/>
        </w:rPr>
        <w:t>c</w:t>
      </w:r>
      <w:r w:rsidRPr="004A0CFE">
        <w:rPr>
          <w:rFonts w:eastAsia="SimSun"/>
          <w:noProof/>
          <w:sz w:val="20"/>
          <w:lang w:val="en-CA"/>
        </w:rPr>
        <w:t>tbAddrInRs / PicWidthInCtbsY )</w:t>
      </w:r>
      <w:r w:rsidRPr="004A0CFE">
        <w:rPr>
          <w:rFonts w:eastAsia="SimSun"/>
          <w:bCs/>
          <w:noProof/>
          <w:sz w:val="20"/>
          <w:lang w:val="en-CA"/>
        </w:rPr>
        <w:tab/>
      </w:r>
      <w:r w:rsidRPr="004A0CFE">
        <w:rPr>
          <w:rFonts w:eastAsia="SimSun"/>
          <w:noProof/>
          <w:sz w:val="20"/>
          <w:lang w:val="en-CA"/>
        </w:rPr>
        <w:t>(</w:t>
      </w:r>
      <w:r w:rsidRPr="004A0CFE">
        <w:rPr>
          <w:rFonts w:eastAsia="SimSun"/>
          <w:noProof/>
          <w:sz w:val="20"/>
          <w:lang w:val="en-CA"/>
        </w:rPr>
        <w:fldChar w:fldCharType="begin" w:fldLock="1"/>
      </w:r>
      <w:r w:rsidRPr="004A0CFE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A0CFE">
        <w:rPr>
          <w:rFonts w:eastAsia="SimSun"/>
          <w:noProof/>
          <w:sz w:val="20"/>
          <w:lang w:val="en-CA"/>
        </w:rPr>
        <w:fldChar w:fldCharType="separate"/>
      </w:r>
      <w:r w:rsidRPr="004A0CFE">
        <w:rPr>
          <w:rFonts w:eastAsia="SimSun"/>
          <w:noProof/>
          <w:sz w:val="20"/>
          <w:lang w:val="en-CA"/>
        </w:rPr>
        <w:t>147</w:t>
      </w:r>
      <w:r w:rsidRPr="004A0CFE">
        <w:rPr>
          <w:rFonts w:eastAsia="SimSun"/>
          <w:noProof/>
          <w:sz w:val="20"/>
          <w:lang w:val="en-CA"/>
        </w:rPr>
        <w:fldChar w:fldCharType="end"/>
      </w:r>
      <w:r w:rsidRPr="004A0CFE">
        <w:rPr>
          <w:rFonts w:eastAsia="SimSun"/>
          <w:noProof/>
          <w:sz w:val="20"/>
          <w:lang w:val="en-CA"/>
        </w:rPr>
        <w:t>)</w:t>
      </w:r>
      <w:r w:rsidRPr="004A0CFE">
        <w:rPr>
          <w:rFonts w:eastAsia="SimSun"/>
          <w:noProof/>
          <w:sz w:val="20"/>
          <w:lang w:val="en-CA"/>
        </w:rPr>
        <w:br/>
      </w:r>
      <w:r w:rsidRPr="004A0CFE">
        <w:rPr>
          <w:rFonts w:eastAsia="SimSun"/>
          <w:noProof/>
          <w:sz w:val="20"/>
          <w:lang w:val="en-CA"/>
        </w:rPr>
        <w:tab/>
      </w:r>
      <w:r>
        <w:rPr>
          <w:rFonts w:eastAsia="SimSun"/>
          <w:noProof/>
          <w:sz w:val="20"/>
          <w:lang w:val="en-CA"/>
        </w:rPr>
        <w:t>prev</w:t>
      </w:r>
      <w:r w:rsidRPr="004A0CFE">
        <w:rPr>
          <w:rFonts w:eastAsia="SimSun"/>
          <w:noProof/>
          <w:sz w:val="20"/>
          <w:lang w:val="en-CA"/>
        </w:rPr>
        <w:t>CtbAddr</w:t>
      </w:r>
      <w:r>
        <w:rPr>
          <w:rFonts w:eastAsia="SimSun"/>
          <w:noProof/>
          <w:sz w:val="20"/>
          <w:lang w:val="en-CA"/>
        </w:rPr>
        <w:t>X</w:t>
      </w:r>
      <w:r w:rsidRPr="004A0CFE">
        <w:rPr>
          <w:rFonts w:eastAsia="SimSun"/>
          <w:noProof/>
          <w:sz w:val="20"/>
          <w:lang w:val="en-CA"/>
        </w:rPr>
        <w:t xml:space="preserve"> = (CtbAddrInCurrSlice[ i</w:t>
      </w:r>
      <w:r>
        <w:rPr>
          <w:rFonts w:eastAsia="SimSun"/>
          <w:noProof/>
          <w:sz w:val="20"/>
          <w:lang w:val="en-CA"/>
        </w:rPr>
        <w:t> − 1</w:t>
      </w:r>
      <w:r w:rsidRPr="004A0CFE">
        <w:rPr>
          <w:rFonts w:eastAsia="SimSun"/>
          <w:noProof/>
          <w:sz w:val="20"/>
          <w:lang w:val="en-CA"/>
        </w:rPr>
        <w:t> ] % PicWidthInCtbsY )</w:t>
      </w:r>
      <w:r w:rsidRPr="004A0CFE">
        <w:rPr>
          <w:rFonts w:eastAsia="SimSun"/>
          <w:noProof/>
          <w:sz w:val="20"/>
          <w:lang w:val="en-CA"/>
        </w:rPr>
        <w:br/>
      </w:r>
      <w:r w:rsidRPr="004A0CFE">
        <w:rPr>
          <w:rFonts w:eastAsia="SimSun"/>
          <w:noProof/>
          <w:sz w:val="20"/>
          <w:lang w:val="en-CA"/>
        </w:rPr>
        <w:tab/>
      </w:r>
      <w:r>
        <w:rPr>
          <w:rFonts w:eastAsia="SimSun"/>
          <w:noProof/>
          <w:sz w:val="20"/>
          <w:lang w:val="en-CA"/>
        </w:rPr>
        <w:t>prev</w:t>
      </w:r>
      <w:r w:rsidRPr="004A0CFE">
        <w:rPr>
          <w:rFonts w:eastAsia="SimSun"/>
          <w:noProof/>
          <w:sz w:val="20"/>
          <w:lang w:val="en-CA"/>
        </w:rPr>
        <w:t>CtbAddrY = (CtbAddrInCurrSlice[ i</w:t>
      </w:r>
      <w:r>
        <w:rPr>
          <w:rFonts w:eastAsia="SimSun"/>
          <w:noProof/>
          <w:sz w:val="20"/>
          <w:lang w:val="en-CA"/>
        </w:rPr>
        <w:t> − 1</w:t>
      </w:r>
      <w:r w:rsidRPr="004A0CFE">
        <w:rPr>
          <w:rFonts w:eastAsia="SimSun"/>
          <w:noProof/>
          <w:sz w:val="20"/>
          <w:lang w:val="en-CA"/>
        </w:rPr>
        <w:t> ] / PicWidthInCtbsY )</w:t>
      </w:r>
      <w:r w:rsidRPr="004A0CFE">
        <w:rPr>
          <w:rFonts w:eastAsia="SimSun"/>
          <w:noProof/>
          <w:sz w:val="20"/>
          <w:lang w:val="en-CA"/>
        </w:rPr>
        <w:br/>
      </w:r>
      <w:r w:rsidRPr="004A0CFE">
        <w:rPr>
          <w:rFonts w:eastAsia="SimSun"/>
          <w:strike/>
          <w:noProof/>
          <w:color w:val="FF0000"/>
          <w:sz w:val="20"/>
          <w:lang w:val="en-CA"/>
        </w:rPr>
        <w:tab/>
        <w:t xml:space="preserve">if( CtbAddrX  = =  </w:t>
      </w:r>
      <w:r w:rsidRPr="004A0CFE">
        <w:rPr>
          <w:rFonts w:eastAsia="SimSun"/>
          <w:strike/>
          <w:noProof/>
          <w:color w:val="FF0000"/>
          <w:sz w:val="20"/>
          <w:lang w:val="en-CA" w:eastAsia="ko-KR"/>
        </w:rPr>
        <w:t xml:space="preserve">CtbToTileColBd[ CtbAddrX ]|  </w:t>
      </w:r>
      <w:r w:rsidRPr="004A0CFE">
        <w:rPr>
          <w:rFonts w:eastAsia="SimSun"/>
          <w:strike/>
          <w:noProof/>
          <w:color w:val="FF0000"/>
          <w:sz w:val="20"/>
          <w:lang w:val="en-CA"/>
        </w:rPr>
        <w:t>&amp;&amp;</w:t>
      </w:r>
      <w:r w:rsidRPr="004A0CFE">
        <w:rPr>
          <w:rFonts w:eastAsia="SimSun"/>
          <w:strike/>
          <w:noProof/>
          <w:color w:val="FF0000"/>
          <w:sz w:val="20"/>
          <w:lang w:val="en-CA"/>
        </w:rPr>
        <w:br/>
      </w:r>
      <w:r w:rsidRPr="004A0CFE">
        <w:rPr>
          <w:rFonts w:eastAsia="SimSun"/>
          <w:strike/>
          <w:noProof/>
          <w:color w:val="FF0000"/>
          <w:sz w:val="20"/>
          <w:lang w:val="en-CA"/>
        </w:rPr>
        <w:tab/>
      </w:r>
      <w:r w:rsidRPr="004A0CFE">
        <w:rPr>
          <w:rFonts w:eastAsia="SimSun"/>
          <w:strike/>
          <w:noProof/>
          <w:color w:val="FF0000"/>
          <w:sz w:val="20"/>
          <w:lang w:val="en-CA"/>
        </w:rPr>
        <w:tab/>
        <w:t xml:space="preserve">( CtbAddrY  = =  </w:t>
      </w:r>
      <w:r w:rsidRPr="004A0CFE">
        <w:rPr>
          <w:rFonts w:eastAsia="SimSun"/>
          <w:strike/>
          <w:noProof/>
          <w:color w:val="FF0000"/>
          <w:sz w:val="20"/>
          <w:lang w:val="en-CA" w:eastAsia="ko-KR"/>
        </w:rPr>
        <w:t xml:space="preserve">CtbToTileRowBd[ CtbAddrY ]  | |  </w:t>
      </w:r>
      <w:r w:rsidRPr="004A0CFE">
        <w:rPr>
          <w:rFonts w:eastAsia="SimSun"/>
          <w:strike/>
          <w:noProof/>
          <w:color w:val="FF0000"/>
          <w:sz w:val="20"/>
          <w:lang w:val="en-CA"/>
        </w:rPr>
        <w:t>entropy_coding_sync_enabled_flag </w:t>
      </w:r>
      <w:r w:rsidRPr="004A0CFE">
        <w:rPr>
          <w:rFonts w:eastAsia="SimSun"/>
          <w:strike/>
          <w:noProof/>
          <w:color w:val="FF0000"/>
          <w:sz w:val="20"/>
          <w:lang w:val="en-CA" w:eastAsia="ko-KR"/>
        </w:rPr>
        <w:t>) )</w:t>
      </w:r>
      <w:r w:rsidRPr="004A0CFE">
        <w:rPr>
          <w:rFonts w:eastAsia="SimSun"/>
          <w:strike/>
          <w:noProof/>
          <w:color w:val="FF0000"/>
          <w:sz w:val="20"/>
          <w:lang w:val="en-CA" w:eastAsia="ko-KR"/>
        </w:rPr>
        <w:br/>
      </w:r>
      <w:r w:rsidRPr="004A0CFE">
        <w:rPr>
          <w:rFonts w:eastAsia="SimSun"/>
          <w:noProof/>
          <w:sz w:val="20"/>
          <w:lang w:val="en-CA"/>
        </w:rPr>
        <w:tab/>
        <w:t>if(</w:t>
      </w:r>
      <w:r w:rsidRPr="00E00A7F">
        <w:rPr>
          <w:rFonts w:eastAsia="Malgun Gothic"/>
          <w:noProof/>
          <w:sz w:val="20"/>
          <w:highlight w:val="yellow"/>
          <w:lang w:val="en-CA"/>
        </w:rPr>
        <w:t>CtbToTileRowBd[ </w:t>
      </w:r>
      <w:r>
        <w:rPr>
          <w:rFonts w:eastAsia="Malgun Gothic"/>
          <w:noProof/>
          <w:sz w:val="20"/>
          <w:highlight w:val="yellow"/>
          <w:lang w:val="en-CA"/>
        </w:rPr>
        <w:t>c</w:t>
      </w:r>
      <w:r w:rsidRPr="00E00A7F">
        <w:rPr>
          <w:rFonts w:eastAsia="Malgun Gothic"/>
          <w:noProof/>
          <w:sz w:val="20"/>
          <w:highlight w:val="yellow"/>
          <w:lang w:val="en-CA"/>
        </w:rPr>
        <w:t>tbAddrY ]  !=  CtbToTileRowBd[ </w:t>
      </w:r>
      <w:r>
        <w:rPr>
          <w:rFonts w:eastAsia="Malgun Gothic"/>
          <w:noProof/>
          <w:sz w:val="20"/>
          <w:highlight w:val="yellow"/>
          <w:lang w:val="en-CA"/>
        </w:rPr>
        <w:t>prev</w:t>
      </w:r>
      <w:r w:rsidRPr="00E00A7F">
        <w:rPr>
          <w:rFonts w:eastAsia="Malgun Gothic"/>
          <w:noProof/>
          <w:sz w:val="20"/>
          <w:highlight w:val="yellow"/>
          <w:lang w:val="en-CA"/>
        </w:rPr>
        <w:t>CtbAddrY ]  |</w:t>
      </w:r>
      <w:r>
        <w:rPr>
          <w:rFonts w:eastAsia="Malgun Gothic"/>
          <w:noProof/>
          <w:sz w:val="20"/>
          <w:highlight w:val="yellow"/>
          <w:lang w:val="en-CA"/>
        </w:rPr>
        <w:t> </w:t>
      </w:r>
      <w:r w:rsidRPr="00E00A7F">
        <w:rPr>
          <w:rFonts w:eastAsia="Malgun Gothic"/>
          <w:noProof/>
          <w:sz w:val="20"/>
          <w:highlight w:val="yellow"/>
          <w:lang w:val="en-CA"/>
        </w:rPr>
        <w:t>|</w:t>
      </w:r>
      <w:r>
        <w:rPr>
          <w:rFonts w:eastAsia="Malgun Gothic"/>
          <w:noProof/>
          <w:sz w:val="20"/>
          <w:lang w:val="en-CA"/>
        </w:rPr>
        <w:br/>
      </w:r>
      <w:r w:rsidRPr="004A0CFE">
        <w:rPr>
          <w:rFonts w:eastAsia="SimSun"/>
          <w:noProof/>
          <w:sz w:val="20"/>
          <w:lang w:val="en-CA"/>
        </w:rPr>
        <w:tab/>
      </w:r>
      <w:r w:rsidRPr="004A0CFE">
        <w:rPr>
          <w:rFonts w:eastAsia="SimSun"/>
          <w:noProof/>
          <w:sz w:val="20"/>
          <w:lang w:val="en-CA"/>
        </w:rPr>
        <w:tab/>
      </w:r>
      <w:r w:rsidRPr="00E00A7F">
        <w:rPr>
          <w:rFonts w:eastAsia="Malgun Gothic"/>
          <w:noProof/>
          <w:sz w:val="20"/>
          <w:highlight w:val="yellow"/>
          <w:lang w:val="en-CA"/>
        </w:rPr>
        <w:t>CtbToTileColBd[ </w:t>
      </w:r>
      <w:r w:rsidR="0021392C">
        <w:rPr>
          <w:rFonts w:eastAsia="Malgun Gothic"/>
          <w:noProof/>
          <w:sz w:val="20"/>
          <w:highlight w:val="yellow"/>
          <w:lang w:val="en-CA"/>
        </w:rPr>
        <w:t>c</w:t>
      </w:r>
      <w:r w:rsidRPr="00E00A7F">
        <w:rPr>
          <w:rFonts w:eastAsia="Malgun Gothic"/>
          <w:noProof/>
          <w:sz w:val="20"/>
          <w:highlight w:val="yellow"/>
          <w:lang w:val="en-CA"/>
        </w:rPr>
        <w:t>tbAddrX ]  !=  CtbToTileColBd[ </w:t>
      </w:r>
      <w:r w:rsidR="0021392C">
        <w:rPr>
          <w:rFonts w:eastAsia="Malgun Gothic"/>
          <w:noProof/>
          <w:sz w:val="20"/>
          <w:highlight w:val="yellow"/>
          <w:lang w:val="en-CA"/>
        </w:rPr>
        <w:t>prev</w:t>
      </w:r>
      <w:r w:rsidRPr="004A0CFE">
        <w:rPr>
          <w:rFonts w:eastAsia="Malgun Gothic"/>
          <w:noProof/>
          <w:sz w:val="20"/>
          <w:highlight w:val="yellow"/>
          <w:lang w:val="en-CA"/>
        </w:rPr>
        <w:t>CtbAddrX ]  | |</w:t>
      </w:r>
      <w:r w:rsidRPr="004A0CFE">
        <w:rPr>
          <w:rFonts w:eastAsia="SimSun"/>
          <w:noProof/>
          <w:sz w:val="20"/>
          <w:lang w:val="en-CA"/>
        </w:rPr>
        <w:br/>
      </w:r>
      <w:r w:rsidRPr="004A0CFE">
        <w:rPr>
          <w:rFonts w:eastAsia="SimSun"/>
          <w:noProof/>
          <w:sz w:val="20"/>
          <w:lang w:val="en-CA"/>
        </w:rPr>
        <w:tab/>
      </w:r>
      <w:r w:rsidRPr="004A0CFE">
        <w:rPr>
          <w:rFonts w:eastAsia="SimSun"/>
          <w:noProof/>
          <w:sz w:val="20"/>
          <w:lang w:val="en-CA"/>
        </w:rPr>
        <w:tab/>
      </w:r>
      <w:r w:rsidRPr="004A0CFE">
        <w:rPr>
          <w:rFonts w:eastAsia="SimSun"/>
          <w:noProof/>
          <w:sz w:val="20"/>
          <w:highlight w:val="yellow"/>
          <w:lang w:val="en-CA"/>
        </w:rPr>
        <w:t xml:space="preserve">( ctbAddrY  !=  </w:t>
      </w:r>
      <w:r w:rsidRPr="004A0CFE">
        <w:rPr>
          <w:rFonts w:eastAsia="SimSun"/>
          <w:noProof/>
          <w:sz w:val="20"/>
          <w:highlight w:val="yellow"/>
          <w:lang w:val="en-CA" w:eastAsia="ko-KR"/>
        </w:rPr>
        <w:t xml:space="preserve">prevCtbAddrY  </w:t>
      </w:r>
      <w:r w:rsidR="0021392C">
        <w:rPr>
          <w:rFonts w:eastAsia="SimSun"/>
          <w:noProof/>
          <w:sz w:val="20"/>
          <w:highlight w:val="yellow"/>
          <w:lang w:val="en-CA" w:eastAsia="ko-KR"/>
        </w:rPr>
        <w:t>&amp;&amp;</w:t>
      </w:r>
      <w:r w:rsidRPr="004A0CFE">
        <w:rPr>
          <w:rFonts w:eastAsia="SimSun"/>
          <w:noProof/>
          <w:sz w:val="20"/>
          <w:highlight w:val="yellow"/>
          <w:lang w:val="en-CA" w:eastAsia="ko-KR"/>
        </w:rPr>
        <w:t xml:space="preserve">  </w:t>
      </w:r>
      <w:r w:rsidRPr="004A0CFE">
        <w:rPr>
          <w:rFonts w:eastAsia="SimSun"/>
          <w:noProof/>
          <w:sz w:val="20"/>
          <w:highlight w:val="yellow"/>
          <w:lang w:val="en-CA"/>
        </w:rPr>
        <w:t>entropy_coding_sync_enabled_flag </w:t>
      </w:r>
      <w:r w:rsidRPr="004A0CFE">
        <w:rPr>
          <w:rFonts w:eastAsia="SimSun"/>
          <w:noProof/>
          <w:sz w:val="20"/>
          <w:highlight w:val="yellow"/>
          <w:lang w:val="en-CA" w:eastAsia="ko-KR"/>
        </w:rPr>
        <w:t>) )</w:t>
      </w:r>
      <w:r w:rsidRPr="004A0CFE">
        <w:rPr>
          <w:rFonts w:eastAsia="SimSun"/>
          <w:noProof/>
          <w:sz w:val="20"/>
          <w:lang w:val="en-CA" w:eastAsia="ko-KR"/>
        </w:rPr>
        <w:br/>
      </w:r>
      <w:r w:rsidRPr="004A0CFE">
        <w:rPr>
          <w:rFonts w:eastAsia="SimSun"/>
          <w:noProof/>
          <w:sz w:val="20"/>
          <w:lang w:val="en-CA" w:eastAsia="ko-KR"/>
        </w:rPr>
        <w:tab/>
      </w:r>
      <w:r w:rsidRPr="004A0CFE">
        <w:rPr>
          <w:rFonts w:eastAsia="SimSun"/>
          <w:noProof/>
          <w:sz w:val="20"/>
          <w:lang w:val="en-CA" w:eastAsia="ko-KR"/>
        </w:rPr>
        <w:tab/>
        <w:t>NumEntryPoints++</w:t>
      </w:r>
      <w:r w:rsidRPr="004A0CFE">
        <w:rPr>
          <w:rFonts w:eastAsia="SimSun"/>
          <w:noProof/>
          <w:sz w:val="20"/>
          <w:lang w:val="en-CA" w:eastAsia="ko-KR"/>
        </w:rPr>
        <w:br/>
        <w:t>}</w:t>
      </w:r>
    </w:p>
    <w:p w14:paraId="2622242D" w14:textId="37B429DD" w:rsidR="004A0CFE" w:rsidRDefault="007312AF" w:rsidP="0025421E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3FD846C" w:rsidR="00342FF4" w:rsidRPr="005B217D" w:rsidRDefault="00C17A06" w:rsidP="009234A5">
      <w:pPr>
        <w:rPr>
          <w:szCs w:val="22"/>
          <w:lang w:val="en-CA"/>
        </w:rPr>
      </w:pPr>
      <w:r w:rsidRPr="00C17A06">
        <w:rPr>
          <w:b/>
          <w:szCs w:val="22"/>
          <w:lang w:val="en-CA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7C17F" w14:textId="77777777" w:rsidR="008A54EF" w:rsidRDefault="008A54EF">
      <w:r>
        <w:separator/>
      </w:r>
    </w:p>
  </w:endnote>
  <w:endnote w:type="continuationSeparator" w:id="0">
    <w:p w14:paraId="369E4A49" w14:textId="77777777" w:rsidR="008A54EF" w:rsidRDefault="008A5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06484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E1761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55DD">
      <w:rPr>
        <w:rStyle w:val="PageNumber"/>
        <w:noProof/>
      </w:rPr>
      <w:t>2019-12-26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8A39D" w14:textId="77777777" w:rsidR="008A54EF" w:rsidRDefault="008A54EF">
      <w:r>
        <w:separator/>
      </w:r>
    </w:p>
  </w:footnote>
  <w:footnote w:type="continuationSeparator" w:id="0">
    <w:p w14:paraId="0766DD9B" w14:textId="77777777" w:rsidR="008A54EF" w:rsidRDefault="008A5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274E0E"/>
    <w:multiLevelType w:val="hybridMultilevel"/>
    <w:tmpl w:val="6200EEE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2E085C"/>
    <w:multiLevelType w:val="hybridMultilevel"/>
    <w:tmpl w:val="CFBCFCD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2241E5A"/>
    <w:multiLevelType w:val="hybridMultilevel"/>
    <w:tmpl w:val="2F7283EE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A76554F"/>
    <w:multiLevelType w:val="hybridMultilevel"/>
    <w:tmpl w:val="CFBCFCD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6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5E0A"/>
    <w:rsid w:val="0007614F"/>
    <w:rsid w:val="00081398"/>
    <w:rsid w:val="0008345A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186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17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92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664"/>
    <w:rsid w:val="00247E1E"/>
    <w:rsid w:val="0025421E"/>
    <w:rsid w:val="00263398"/>
    <w:rsid w:val="00263B99"/>
    <w:rsid w:val="002647D8"/>
    <w:rsid w:val="00266F06"/>
    <w:rsid w:val="00275BCF"/>
    <w:rsid w:val="00280613"/>
    <w:rsid w:val="00286FC0"/>
    <w:rsid w:val="00291E36"/>
    <w:rsid w:val="00292257"/>
    <w:rsid w:val="002A54E0"/>
    <w:rsid w:val="002B1595"/>
    <w:rsid w:val="002B191D"/>
    <w:rsid w:val="002B2E83"/>
    <w:rsid w:val="002D0AF6"/>
    <w:rsid w:val="002D3F0C"/>
    <w:rsid w:val="002F164D"/>
    <w:rsid w:val="003021BC"/>
    <w:rsid w:val="00306206"/>
    <w:rsid w:val="00310F4E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6BBA"/>
    <w:rsid w:val="0041279F"/>
    <w:rsid w:val="00414101"/>
    <w:rsid w:val="004219CF"/>
    <w:rsid w:val="004234F0"/>
    <w:rsid w:val="00433DDB"/>
    <w:rsid w:val="00435A29"/>
    <w:rsid w:val="00437619"/>
    <w:rsid w:val="00465A1E"/>
    <w:rsid w:val="0049445A"/>
    <w:rsid w:val="004A0CFE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761"/>
    <w:rsid w:val="005E1AC6"/>
    <w:rsid w:val="005E3F2B"/>
    <w:rsid w:val="005F4E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2447"/>
    <w:rsid w:val="006C5D39"/>
    <w:rsid w:val="006D6D9B"/>
    <w:rsid w:val="006E2810"/>
    <w:rsid w:val="006E5417"/>
    <w:rsid w:val="006F0794"/>
    <w:rsid w:val="006F7528"/>
    <w:rsid w:val="007023DE"/>
    <w:rsid w:val="00712F60"/>
    <w:rsid w:val="0071781F"/>
    <w:rsid w:val="00720E3B"/>
    <w:rsid w:val="007312AF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7B66"/>
    <w:rsid w:val="00845D60"/>
    <w:rsid w:val="00846F09"/>
    <w:rsid w:val="0086387C"/>
    <w:rsid w:val="00874A6C"/>
    <w:rsid w:val="00876C65"/>
    <w:rsid w:val="00882F72"/>
    <w:rsid w:val="008A4B4C"/>
    <w:rsid w:val="008A4D32"/>
    <w:rsid w:val="008A54EF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2AC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7A06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640C"/>
    <w:rsid w:val="00D446EC"/>
    <w:rsid w:val="00D51BF0"/>
    <w:rsid w:val="00D531DB"/>
    <w:rsid w:val="00D55942"/>
    <w:rsid w:val="00D807BF"/>
    <w:rsid w:val="00D82FCC"/>
    <w:rsid w:val="00DA17FC"/>
    <w:rsid w:val="00DA23A8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55DD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5E3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67AEAF78-D3F9-44F0-8CB8-4B1021E59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37B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angheon1.lee@lg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eunghwan3.k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1082</Words>
  <Characters>6157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Hendry_d00</cp:lastModifiedBy>
  <cp:revision>3</cp:revision>
  <cp:lastPrinted>1901-01-01T08:00:00Z</cp:lastPrinted>
  <dcterms:created xsi:type="dcterms:W3CDTF">2019-12-30T00:28:00Z</dcterms:created>
  <dcterms:modified xsi:type="dcterms:W3CDTF">2019-12-30T00:28:00Z</dcterms:modified>
</cp:coreProperties>
</file>