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DF55D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F2E2D">
              <w:rPr>
                <w:lang w:val="en-CA"/>
              </w:rPr>
              <w:t>0</w:t>
            </w:r>
            <w:r w:rsidR="00AF5222">
              <w:rPr>
                <w:lang w:val="en-CA"/>
              </w:rPr>
              <w:t>x</w:t>
            </w:r>
            <w:bookmarkStart w:id="0" w:name="_GoBack"/>
            <w:bookmarkEnd w:id="0"/>
            <w:r w:rsidR="00AF5222">
              <w:rPr>
                <w:lang w:val="en-CA"/>
              </w:rPr>
              <w:t>xx</w:t>
            </w:r>
            <w:r w:rsidR="006E35A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89ECE9" w:rsidR="00E61DAC" w:rsidRPr="00E36164" w:rsidRDefault="00F04F2C" w:rsidP="009D7CE6">
            <w:pPr>
              <w:spacing w:before="60" w:after="60"/>
              <w:rPr>
                <w:b/>
                <w:szCs w:val="22"/>
              </w:rPr>
            </w:pPr>
            <w:proofErr w:type="spellStart"/>
            <w:r>
              <w:rPr>
                <w:b/>
                <w:szCs w:val="22"/>
                <w:lang w:val="en-CA"/>
              </w:rPr>
              <w:t>Suggeted</w:t>
            </w:r>
            <w:proofErr w:type="spellEnd"/>
            <w:r>
              <w:rPr>
                <w:b/>
                <w:szCs w:val="22"/>
                <w:lang w:val="en-CA"/>
              </w:rPr>
              <w:t xml:space="preserve"> spec changes of JVET-Q0121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61C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12F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AD6D8C" w14:textId="1653D6B5" w:rsidR="00E1115E" w:rsidRDefault="009D16BD">
            <w:pPr>
              <w:spacing w:before="60" w:after="60"/>
              <w:rPr>
                <w:szCs w:val="22"/>
                <w:lang w:val="en-CA"/>
              </w:rPr>
            </w:pPr>
            <w:proofErr w:type="spellStart"/>
            <w:r>
              <w:rPr>
                <w:szCs w:val="22"/>
                <w:lang w:val="en-CA"/>
              </w:rPr>
              <w:t>Jizheng</w:t>
            </w:r>
            <w:proofErr w:type="spellEnd"/>
            <w:r>
              <w:rPr>
                <w:szCs w:val="22"/>
                <w:lang w:val="en-CA"/>
              </w:rPr>
              <w:t xml:space="preserve"> Xu</w:t>
            </w:r>
            <w:r w:rsidR="001B1D59">
              <w:rPr>
                <w:szCs w:val="22"/>
                <w:lang w:val="en-CA"/>
              </w:rPr>
              <w:t xml:space="preserve">, Ye-Kui Wang, Li Zhang, </w:t>
            </w:r>
            <w:r w:rsidR="00F5672A">
              <w:rPr>
                <w:szCs w:val="22"/>
                <w:lang w:val="en-CA"/>
              </w:rPr>
              <w:t xml:space="preserve">Weijia Zhu, </w:t>
            </w:r>
            <w:r w:rsidR="008F2F79">
              <w:rPr>
                <w:szCs w:val="22"/>
                <w:lang w:val="en-CA"/>
              </w:rPr>
              <w:t>Kai Zhang, Hongbin Liu</w:t>
            </w:r>
          </w:p>
          <w:p w14:paraId="49D81240" w14:textId="6497A00D" w:rsidR="00E61DAC" w:rsidRPr="005B217D" w:rsidRDefault="00E61DAC">
            <w:pPr>
              <w:spacing w:before="60" w:after="60"/>
              <w:rPr>
                <w:szCs w:val="22"/>
                <w:lang w:val="en-CA"/>
              </w:rPr>
            </w:pPr>
            <w:r w:rsidRPr="005B217D">
              <w:rPr>
                <w:szCs w:val="22"/>
                <w:lang w:val="en-CA"/>
              </w:rPr>
              <w:br/>
            </w:r>
            <w:r w:rsidR="009D16BD">
              <w:rPr>
                <w:szCs w:val="22"/>
                <w:lang w:val="en-CA"/>
              </w:rPr>
              <w:t>8910 University Center Ln, 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820DA2" w:rsidR="00E61DAC" w:rsidRPr="005B217D" w:rsidRDefault="00E61DAC" w:rsidP="005952A5">
            <w:pPr>
              <w:spacing w:before="60" w:after="60"/>
              <w:rPr>
                <w:szCs w:val="22"/>
                <w:lang w:val="en-CA"/>
              </w:rPr>
            </w:pPr>
            <w:r w:rsidRPr="005B217D">
              <w:rPr>
                <w:szCs w:val="22"/>
                <w:lang w:val="en-CA"/>
              </w:rPr>
              <w:br/>
            </w:r>
            <w:r w:rsidR="00525EA2">
              <w:rPr>
                <w:szCs w:val="22"/>
                <w:lang w:val="en-CA"/>
              </w:rPr>
              <w:t>+1-619-436-7216</w:t>
            </w:r>
            <w:r w:rsidRPr="005B217D">
              <w:rPr>
                <w:szCs w:val="22"/>
                <w:lang w:val="en-CA"/>
              </w:rPr>
              <w:br/>
            </w:r>
            <w:r w:rsidR="009D16BD">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FCAFC6" w:rsidR="00E61DAC" w:rsidRPr="005B217D" w:rsidRDefault="009D16BD">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9237F09" w:rsidR="00263398" w:rsidRPr="005B217D" w:rsidRDefault="007B1372" w:rsidP="009234A5">
      <w:pPr>
        <w:rPr>
          <w:szCs w:val="22"/>
          <w:lang w:val="en-CA"/>
        </w:rPr>
      </w:pPr>
      <w:r>
        <w:rPr>
          <w:szCs w:val="22"/>
          <w:lang w:val="en-CA"/>
        </w:rPr>
        <w:t xml:space="preserve">This contribution </w:t>
      </w:r>
      <w:r w:rsidR="00AF5222">
        <w:rPr>
          <w:szCs w:val="22"/>
          <w:lang w:val="en-CA"/>
        </w:rPr>
        <w:t xml:space="preserve">provides and proposes </w:t>
      </w:r>
      <w:r w:rsidR="00D45D17">
        <w:rPr>
          <w:szCs w:val="22"/>
          <w:lang w:val="en-CA"/>
        </w:rPr>
        <w:t>suggested text changes for the extension of Tc and Beta settings used in the deblocking filter process</w:t>
      </w:r>
      <w:r w:rsidR="00A60D5B">
        <w:rPr>
          <w:szCs w:val="22"/>
          <w:lang w:val="en-CA"/>
        </w:rPr>
        <w:t>.</w:t>
      </w:r>
    </w:p>
    <w:p w14:paraId="00D6D695" w14:textId="1E584A20" w:rsidR="006B673E" w:rsidRDefault="006B673E" w:rsidP="00E11923">
      <w:pPr>
        <w:pStyle w:val="Heading1"/>
        <w:rPr>
          <w:lang w:val="en-CA"/>
        </w:rPr>
      </w:pPr>
      <w:r>
        <w:rPr>
          <w:lang w:val="en-CA"/>
        </w:rPr>
        <w:t>Text changes</w:t>
      </w:r>
    </w:p>
    <w:p w14:paraId="3C20696B" w14:textId="3EAAFC7D" w:rsidR="00910673" w:rsidRDefault="005F2E93" w:rsidP="00910673">
      <w:pPr>
        <w:rPr>
          <w:lang w:val="en-CA"/>
        </w:rPr>
      </w:pPr>
      <w:r>
        <w:rPr>
          <w:lang w:val="en-CA"/>
        </w:rPr>
        <w:t xml:space="preserve">The following text modifications are based on JVET-P2001-vE, with the changes marked in </w:t>
      </w:r>
      <w:r w:rsidR="00010B8E" w:rsidRPr="00010B8E">
        <w:rPr>
          <w:shd w:val="clear" w:color="auto" w:fill="BFBFBF" w:themeFill="background1" w:themeFillShade="BF"/>
          <w:lang w:val="en-CA"/>
        </w:rPr>
        <w:t>grey</w:t>
      </w:r>
      <w:r w:rsidR="00010B8E">
        <w:rPr>
          <w:lang w:val="en-CA"/>
        </w:rPr>
        <w:t>.</w:t>
      </w:r>
    </w:p>
    <w:p w14:paraId="34131168" w14:textId="61CD6B16" w:rsidR="00855D69" w:rsidRPr="00084198" w:rsidRDefault="00855D69" w:rsidP="00855D69">
      <w:pPr>
        <w:rPr>
          <w:noProof/>
          <w:lang w:val="en-CA" w:eastAsia="ko-KR"/>
        </w:rPr>
      </w:pPr>
      <w:r w:rsidRPr="00084198">
        <w:rPr>
          <w:b/>
          <w:noProof/>
          <w:lang w:val="en-CA" w:eastAsia="ko-KR"/>
        </w:rPr>
        <w:t>pps_beta_offset_div2</w:t>
      </w:r>
      <w:r w:rsidRPr="00084198">
        <w:rPr>
          <w:noProof/>
          <w:lang w:val="en-CA" w:eastAsia="ko-KR"/>
        </w:rPr>
        <w:t xml:space="preserve"> and </w:t>
      </w:r>
      <w:r w:rsidRPr="00084198">
        <w:rPr>
          <w:b/>
          <w:noProof/>
          <w:lang w:val="en-CA" w:eastAsia="ko-KR"/>
        </w:rPr>
        <w:t>pps_tc_offset_div2</w:t>
      </w:r>
      <w:r w:rsidRPr="00084198">
        <w:rPr>
          <w:noProof/>
          <w:lang w:val="en-CA" w:eastAsia="ko-KR"/>
        </w:rPr>
        <w:t xml:space="preserve"> specify the default deblocking parameter offsets for β and tC (divided by 2) that are applied for slices referring to the PPS, unless the default deblocking parameter offsets are overridden by the deblocking parameter offsets present in the slice headers of the slices referring to the PPS. The values of pps_beta_offset_div2 and pps_tc_offset_div2 shall both be in the range of </w:t>
      </w:r>
      <w:r w:rsidRPr="00A379F0">
        <w:rPr>
          <w:strike/>
          <w:noProof/>
          <w:color w:val="FF0000"/>
          <w:lang w:val="en-CA" w:eastAsia="ko-KR"/>
        </w:rPr>
        <w:t>−6</w:t>
      </w:r>
      <w:r w:rsidRPr="00084198">
        <w:rPr>
          <w:noProof/>
          <w:lang w:val="en-CA" w:eastAsia="ko-KR"/>
        </w:rPr>
        <w:t xml:space="preserve"> </w:t>
      </w:r>
      <w:r w:rsidR="00AF5222">
        <w:rPr>
          <w:noProof/>
          <w:highlight w:val="green"/>
          <w:lang w:val="en-CA" w:eastAsia="ko-KR"/>
        </w:rPr>
        <w:t>−</w:t>
      </w:r>
      <w:r w:rsidRPr="00A379F0">
        <w:rPr>
          <w:noProof/>
          <w:highlight w:val="green"/>
          <w:lang w:val="en-CA" w:eastAsia="ko-KR"/>
        </w:rPr>
        <w:t>12</w:t>
      </w:r>
      <w:r>
        <w:rPr>
          <w:noProof/>
          <w:lang w:val="en-CA" w:eastAsia="ko-KR"/>
        </w:rPr>
        <w:t xml:space="preserve"> </w:t>
      </w:r>
      <w:r w:rsidRPr="00084198">
        <w:rPr>
          <w:noProof/>
          <w:lang w:val="en-CA" w:eastAsia="ko-KR"/>
        </w:rPr>
        <w:t xml:space="preserve">to </w:t>
      </w:r>
      <w:r w:rsidRPr="00A379F0">
        <w:rPr>
          <w:noProof/>
          <w:highlight w:val="green"/>
          <w:lang w:val="en-CA" w:eastAsia="ko-KR"/>
        </w:rPr>
        <w:t>12</w:t>
      </w:r>
      <w:r>
        <w:rPr>
          <w:noProof/>
          <w:lang w:val="en-CA" w:eastAsia="ko-KR"/>
        </w:rPr>
        <w:t xml:space="preserve"> </w:t>
      </w:r>
      <w:r w:rsidRPr="00A379F0">
        <w:rPr>
          <w:strike/>
          <w:noProof/>
          <w:color w:val="FF0000"/>
          <w:lang w:val="en-CA" w:eastAsia="ko-KR"/>
        </w:rPr>
        <w:t>6</w:t>
      </w:r>
      <w:r w:rsidRPr="00084198">
        <w:rPr>
          <w:noProof/>
          <w:lang w:val="en-CA" w:eastAsia="ko-KR"/>
        </w:rPr>
        <w:t>, inclusive. When not present, the value of pps_beta_offset_div2 and pps_tc_offset_div2 are inferred to be equal to 0.</w:t>
      </w:r>
    </w:p>
    <w:p w14:paraId="01D92995" w14:textId="20921DB6" w:rsidR="00D56462" w:rsidRPr="00084198" w:rsidRDefault="00D56462" w:rsidP="00D56462">
      <w:pPr>
        <w:rPr>
          <w:noProof/>
          <w:lang w:val="en-CA" w:eastAsia="ko-KR"/>
        </w:rPr>
      </w:pPr>
      <w:r>
        <w:rPr>
          <w:b/>
          <w:noProof/>
          <w:lang w:val="en-CA" w:eastAsia="ko-KR"/>
        </w:rPr>
        <w:t>pic</w:t>
      </w:r>
      <w:r w:rsidRPr="00084198">
        <w:rPr>
          <w:b/>
          <w:noProof/>
          <w:lang w:val="en-CA" w:eastAsia="ko-KR"/>
        </w:rPr>
        <w:t>_beta_offset_div2</w:t>
      </w:r>
      <w:r w:rsidRPr="00084198">
        <w:rPr>
          <w:noProof/>
          <w:lang w:val="en-CA" w:eastAsia="ko-KR"/>
        </w:rPr>
        <w:t xml:space="preserve"> and </w:t>
      </w:r>
      <w:r w:rsidRPr="00DD6D25">
        <w:rPr>
          <w:b/>
          <w:noProof/>
          <w:lang w:val="en-CA" w:eastAsia="ko-KR"/>
        </w:rPr>
        <w:t>pic</w:t>
      </w:r>
      <w:r w:rsidRPr="00084198">
        <w:rPr>
          <w:b/>
          <w:noProof/>
          <w:lang w:val="en-CA" w:eastAsia="ko-KR"/>
        </w:rPr>
        <w:t>_tc_offset_div2</w:t>
      </w:r>
      <w:r w:rsidRPr="00084198">
        <w:rPr>
          <w:noProof/>
          <w:lang w:val="en-CA" w:eastAsia="ko-KR"/>
        </w:rPr>
        <w:t xml:space="preserve"> specify the deblocking parameter offsets for β and tC (divided by 2) for the slice</w:t>
      </w:r>
      <w:r>
        <w:rPr>
          <w:noProof/>
          <w:lang w:val="en-CA" w:eastAsia="ko-KR"/>
        </w:rPr>
        <w:t>s associated with the PH</w:t>
      </w:r>
      <w:r w:rsidRPr="00084198">
        <w:rPr>
          <w:noProof/>
          <w:lang w:val="en-CA" w:eastAsia="ko-KR"/>
        </w:rPr>
        <w:t xml:space="preserve">. The values of </w:t>
      </w:r>
      <w:r>
        <w:rPr>
          <w:noProof/>
          <w:lang w:val="en-CA" w:eastAsia="ko-KR"/>
        </w:rPr>
        <w:t>pic</w:t>
      </w:r>
      <w:r w:rsidRPr="00084198">
        <w:rPr>
          <w:noProof/>
          <w:lang w:val="en-CA" w:eastAsia="ko-KR"/>
        </w:rPr>
        <w:t xml:space="preserve">_beta_offset_div2 and </w:t>
      </w:r>
      <w:r>
        <w:rPr>
          <w:noProof/>
          <w:lang w:val="en-CA" w:eastAsia="ko-KR"/>
        </w:rPr>
        <w:t>pic</w:t>
      </w:r>
      <w:r w:rsidRPr="00084198">
        <w:rPr>
          <w:noProof/>
          <w:lang w:val="en-CA" w:eastAsia="ko-KR"/>
        </w:rPr>
        <w:t xml:space="preserve">_tc_offset_div2 shall both be in the range of </w:t>
      </w:r>
      <w:r w:rsidRPr="00A379F0">
        <w:rPr>
          <w:strike/>
          <w:noProof/>
          <w:color w:val="FF0000"/>
          <w:lang w:val="en-CA" w:eastAsia="ko-KR"/>
        </w:rPr>
        <w:t>−6</w:t>
      </w:r>
      <w:r w:rsidRPr="00084198">
        <w:rPr>
          <w:noProof/>
          <w:lang w:val="en-CA" w:eastAsia="ko-KR"/>
        </w:rPr>
        <w:t xml:space="preserve"> </w:t>
      </w:r>
      <w:r w:rsidR="00AF5222">
        <w:rPr>
          <w:noProof/>
          <w:highlight w:val="green"/>
          <w:lang w:val="en-CA" w:eastAsia="ko-KR"/>
        </w:rPr>
        <w:t>−</w:t>
      </w:r>
      <w:r w:rsidRPr="00A379F0">
        <w:rPr>
          <w:noProof/>
          <w:highlight w:val="green"/>
          <w:lang w:val="en-CA" w:eastAsia="ko-KR"/>
        </w:rPr>
        <w:t>12</w:t>
      </w:r>
      <w:r>
        <w:rPr>
          <w:noProof/>
          <w:lang w:val="en-CA" w:eastAsia="ko-KR"/>
        </w:rPr>
        <w:t xml:space="preserve"> </w:t>
      </w:r>
      <w:r w:rsidRPr="00084198">
        <w:rPr>
          <w:noProof/>
          <w:lang w:val="en-CA" w:eastAsia="ko-KR"/>
        </w:rPr>
        <w:t xml:space="preserve">to </w:t>
      </w:r>
      <w:r w:rsidRPr="00A379F0">
        <w:rPr>
          <w:noProof/>
          <w:highlight w:val="green"/>
          <w:lang w:val="en-CA" w:eastAsia="ko-KR"/>
        </w:rPr>
        <w:t>12</w:t>
      </w:r>
      <w:r>
        <w:rPr>
          <w:noProof/>
          <w:lang w:val="en-CA" w:eastAsia="ko-KR"/>
        </w:rPr>
        <w:t xml:space="preserve"> </w:t>
      </w:r>
      <w:r w:rsidRPr="00A379F0">
        <w:rPr>
          <w:strike/>
          <w:noProof/>
          <w:color w:val="FF0000"/>
          <w:lang w:val="en-CA" w:eastAsia="ko-KR"/>
        </w:rPr>
        <w:t>6</w:t>
      </w:r>
      <w:r w:rsidRPr="00084198">
        <w:rPr>
          <w:noProof/>
          <w:lang w:val="en-CA" w:eastAsia="ko-KR"/>
        </w:rPr>
        <w:t xml:space="preserve">, inclusive. When not present, the values of </w:t>
      </w:r>
      <w:r>
        <w:rPr>
          <w:noProof/>
          <w:lang w:val="en-CA" w:eastAsia="ko-KR"/>
        </w:rPr>
        <w:t>pic</w:t>
      </w:r>
      <w:r w:rsidRPr="00084198">
        <w:rPr>
          <w:noProof/>
          <w:lang w:val="en-CA" w:eastAsia="ko-KR"/>
        </w:rPr>
        <w:t xml:space="preserve">_beta_offset_div2 and </w:t>
      </w:r>
      <w:r>
        <w:rPr>
          <w:noProof/>
          <w:lang w:val="en-CA" w:eastAsia="ko-KR"/>
        </w:rPr>
        <w:t>pic</w:t>
      </w:r>
      <w:r w:rsidRPr="00084198">
        <w:rPr>
          <w:noProof/>
          <w:lang w:val="en-CA" w:eastAsia="ko-KR"/>
        </w:rPr>
        <w:t>_tc_offset_div2 are inferred to be equal to pps_beta_offset_div2 and pps_tc_offset_div2, respectively.</w:t>
      </w:r>
    </w:p>
    <w:p w14:paraId="24B1BB8E" w14:textId="208A861E" w:rsidR="00A379F0" w:rsidRPr="00084198" w:rsidRDefault="00A379F0" w:rsidP="00A379F0">
      <w:pPr>
        <w:rPr>
          <w:noProof/>
          <w:lang w:val="en-CA" w:eastAsia="ko-KR"/>
        </w:rPr>
      </w:pPr>
      <w:r w:rsidRPr="00084198">
        <w:rPr>
          <w:b/>
          <w:noProof/>
          <w:lang w:val="en-CA" w:eastAsia="ko-KR"/>
        </w:rPr>
        <w:t>slice_beta_offset_div2</w:t>
      </w:r>
      <w:r w:rsidRPr="00084198">
        <w:rPr>
          <w:noProof/>
          <w:lang w:val="en-CA" w:eastAsia="ko-KR"/>
        </w:rPr>
        <w:t xml:space="preserve"> and </w:t>
      </w:r>
      <w:r w:rsidRPr="00084198">
        <w:rPr>
          <w:b/>
          <w:noProof/>
          <w:lang w:val="en-CA" w:eastAsia="ko-KR"/>
        </w:rPr>
        <w:t>slice_tc_offset_div2</w:t>
      </w:r>
      <w:r w:rsidRPr="00084198">
        <w:rPr>
          <w:noProof/>
          <w:lang w:val="en-CA" w:eastAsia="ko-KR"/>
        </w:rPr>
        <w:t xml:space="preserve"> specify the deblocking parameter offsets for β and tC (divided by 2) for the current slice. The values of slice_beta_offset_div2 and slice_tc_offset_div2 shall both be in the range of </w:t>
      </w:r>
      <w:r w:rsidRPr="00A379F0">
        <w:rPr>
          <w:strike/>
          <w:noProof/>
          <w:color w:val="FF0000"/>
          <w:lang w:val="en-CA" w:eastAsia="ko-KR"/>
        </w:rPr>
        <w:t>−6</w:t>
      </w:r>
      <w:r w:rsidRPr="00084198">
        <w:rPr>
          <w:noProof/>
          <w:lang w:val="en-CA" w:eastAsia="ko-KR"/>
        </w:rPr>
        <w:t xml:space="preserve"> </w:t>
      </w:r>
      <w:r w:rsidR="00AF5222">
        <w:rPr>
          <w:noProof/>
          <w:highlight w:val="green"/>
          <w:lang w:val="en-CA" w:eastAsia="ko-KR"/>
        </w:rPr>
        <w:t>−</w:t>
      </w:r>
      <w:r w:rsidRPr="00A379F0">
        <w:rPr>
          <w:noProof/>
          <w:highlight w:val="green"/>
          <w:lang w:val="en-CA" w:eastAsia="ko-KR"/>
        </w:rPr>
        <w:t>12</w:t>
      </w:r>
      <w:r>
        <w:rPr>
          <w:noProof/>
          <w:lang w:val="en-CA" w:eastAsia="ko-KR"/>
        </w:rPr>
        <w:t xml:space="preserve"> </w:t>
      </w:r>
      <w:r w:rsidRPr="00084198">
        <w:rPr>
          <w:noProof/>
          <w:lang w:val="en-CA" w:eastAsia="ko-KR"/>
        </w:rPr>
        <w:t xml:space="preserve">to </w:t>
      </w:r>
      <w:r w:rsidRPr="00A379F0">
        <w:rPr>
          <w:noProof/>
          <w:highlight w:val="green"/>
          <w:lang w:val="en-CA" w:eastAsia="ko-KR"/>
        </w:rPr>
        <w:t>12</w:t>
      </w:r>
      <w:r>
        <w:rPr>
          <w:noProof/>
          <w:lang w:val="en-CA" w:eastAsia="ko-KR"/>
        </w:rPr>
        <w:t xml:space="preserve"> </w:t>
      </w:r>
      <w:r w:rsidRPr="00A379F0">
        <w:rPr>
          <w:strike/>
          <w:noProof/>
          <w:color w:val="FF0000"/>
          <w:lang w:val="en-CA" w:eastAsia="ko-KR"/>
        </w:rPr>
        <w:t>6</w:t>
      </w:r>
      <w:r w:rsidRPr="00084198">
        <w:rPr>
          <w:noProof/>
          <w:lang w:val="en-CA" w:eastAsia="ko-KR"/>
        </w:rPr>
        <w:t xml:space="preserve">, inclusive. When not present, the values of slice_beta_offset_div2 and slice_tc_offset_div2 are inferred to be equal to </w:t>
      </w:r>
      <w:r>
        <w:rPr>
          <w:noProof/>
          <w:lang w:val="en-CA" w:eastAsia="ko-KR"/>
        </w:rPr>
        <w:t>pic</w:t>
      </w:r>
      <w:r w:rsidRPr="00084198">
        <w:rPr>
          <w:noProof/>
          <w:lang w:val="en-CA" w:eastAsia="ko-KR"/>
        </w:rPr>
        <w:t xml:space="preserve">_beta_offset_div2 and </w:t>
      </w:r>
      <w:r>
        <w:rPr>
          <w:noProof/>
          <w:lang w:val="en-CA" w:eastAsia="ko-KR"/>
        </w:rPr>
        <w:t>pic</w:t>
      </w:r>
      <w:r w:rsidRPr="00084198">
        <w:rPr>
          <w:noProof/>
          <w:lang w:val="en-CA" w:eastAsia="ko-KR"/>
        </w:rPr>
        <w:t>_tc_offset_div2, respectively.</w:t>
      </w:r>
    </w:p>
    <w:p w14:paraId="4C2DBD76" w14:textId="77777777" w:rsidR="00A379F0" w:rsidRDefault="00A379F0" w:rsidP="00910673">
      <w:pPr>
        <w:rPr>
          <w:lang w:val="en-CA"/>
        </w:rPr>
      </w:pPr>
    </w:p>
    <w:p w14:paraId="5F0CF8E4" w14:textId="0AEB52D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82D8988" w:rsidR="00342FF4" w:rsidRPr="005B217D" w:rsidRDefault="00D834CE" w:rsidP="009234A5">
      <w:pPr>
        <w:rPr>
          <w:szCs w:val="22"/>
          <w:lang w:val="en-CA"/>
        </w:rPr>
      </w:pPr>
      <w:proofErr w:type="spellStart"/>
      <w:r>
        <w:rPr>
          <w:b/>
          <w:szCs w:val="22"/>
          <w:lang w:val="en-CA"/>
        </w:rPr>
        <w:t>Bytedance</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00FEB" w14:textId="77777777" w:rsidR="0094753B" w:rsidRDefault="0094753B">
      <w:r>
        <w:separator/>
      </w:r>
    </w:p>
  </w:endnote>
  <w:endnote w:type="continuationSeparator" w:id="0">
    <w:p w14:paraId="507758A2" w14:textId="77777777" w:rsidR="0094753B" w:rsidRDefault="0094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E1A1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6BDE">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AA244" w14:textId="77777777" w:rsidR="0094753B" w:rsidRDefault="0094753B">
      <w:r>
        <w:separator/>
      </w:r>
    </w:p>
  </w:footnote>
  <w:footnote w:type="continuationSeparator" w:id="0">
    <w:p w14:paraId="09A39F6B" w14:textId="77777777" w:rsidR="0094753B" w:rsidRDefault="00947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137E0B"/>
    <w:multiLevelType w:val="hybridMultilevel"/>
    <w:tmpl w:val="6CEC17A6"/>
    <w:lvl w:ilvl="0" w:tplc="919ED22E">
      <w:numFmt w:val="bullet"/>
      <w:lvlText w:val="–"/>
      <w:lvlJc w:val="left"/>
      <w:pPr>
        <w:tabs>
          <w:tab w:val="num" w:pos="805"/>
        </w:tabs>
        <w:ind w:left="805" w:hanging="405"/>
      </w:pPr>
      <w:rPr>
        <w:rFonts w:ascii="Times New Roman" w:eastAsia="Batang" w:hAnsi="Times New Roman" w:hint="default"/>
      </w:rPr>
    </w:lvl>
    <w:lvl w:ilvl="1" w:tplc="CCE27728">
      <w:start w:val="1"/>
      <w:numFmt w:val="bullet"/>
      <w:lvlText w:val="–"/>
      <w:lvlJc w:val="left"/>
      <w:pPr>
        <w:ind w:left="720" w:hanging="360"/>
      </w:pPr>
      <w:rPr>
        <w:rFonts w:ascii="Courier New" w:hAnsi="Courier New"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4"/>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B8E"/>
    <w:rsid w:val="00015A12"/>
    <w:rsid w:val="00021EE4"/>
    <w:rsid w:val="000308A3"/>
    <w:rsid w:val="000458BC"/>
    <w:rsid w:val="00045C41"/>
    <w:rsid w:val="00046C03"/>
    <w:rsid w:val="00065039"/>
    <w:rsid w:val="0007425F"/>
    <w:rsid w:val="0007614F"/>
    <w:rsid w:val="00081398"/>
    <w:rsid w:val="00094479"/>
    <w:rsid w:val="000962AC"/>
    <w:rsid w:val="000B0C0F"/>
    <w:rsid w:val="000B1C6B"/>
    <w:rsid w:val="000B4FF9"/>
    <w:rsid w:val="000C09AC"/>
    <w:rsid w:val="000C2BAA"/>
    <w:rsid w:val="000E00F3"/>
    <w:rsid w:val="000F158C"/>
    <w:rsid w:val="00101470"/>
    <w:rsid w:val="00102F3D"/>
    <w:rsid w:val="00104CF3"/>
    <w:rsid w:val="00124E38"/>
    <w:rsid w:val="0012580B"/>
    <w:rsid w:val="00131F90"/>
    <w:rsid w:val="0013458C"/>
    <w:rsid w:val="0013526E"/>
    <w:rsid w:val="00146152"/>
    <w:rsid w:val="00155526"/>
    <w:rsid w:val="00166FFD"/>
    <w:rsid w:val="00171371"/>
    <w:rsid w:val="00175A24"/>
    <w:rsid w:val="00187E58"/>
    <w:rsid w:val="001A297E"/>
    <w:rsid w:val="001A368E"/>
    <w:rsid w:val="001A7329"/>
    <w:rsid w:val="001A792F"/>
    <w:rsid w:val="001B1D59"/>
    <w:rsid w:val="001B4407"/>
    <w:rsid w:val="001B4E28"/>
    <w:rsid w:val="001C3525"/>
    <w:rsid w:val="001C3AFB"/>
    <w:rsid w:val="001D02DC"/>
    <w:rsid w:val="001D1BD2"/>
    <w:rsid w:val="001E0248"/>
    <w:rsid w:val="001E02BE"/>
    <w:rsid w:val="001E0EDA"/>
    <w:rsid w:val="001E3B37"/>
    <w:rsid w:val="001F2594"/>
    <w:rsid w:val="002055A6"/>
    <w:rsid w:val="00206460"/>
    <w:rsid w:val="002069B4"/>
    <w:rsid w:val="00215DFC"/>
    <w:rsid w:val="002212DF"/>
    <w:rsid w:val="00222CD4"/>
    <w:rsid w:val="00223091"/>
    <w:rsid w:val="00225016"/>
    <w:rsid w:val="002253CA"/>
    <w:rsid w:val="002264A6"/>
    <w:rsid w:val="00227BA7"/>
    <w:rsid w:val="0023011C"/>
    <w:rsid w:val="002375C1"/>
    <w:rsid w:val="0024580F"/>
    <w:rsid w:val="00247E1E"/>
    <w:rsid w:val="00257D9A"/>
    <w:rsid w:val="00263398"/>
    <w:rsid w:val="00263B99"/>
    <w:rsid w:val="002647D8"/>
    <w:rsid w:val="00266F06"/>
    <w:rsid w:val="00275BCF"/>
    <w:rsid w:val="00280613"/>
    <w:rsid w:val="00291E36"/>
    <w:rsid w:val="00292257"/>
    <w:rsid w:val="002A54E0"/>
    <w:rsid w:val="002B1595"/>
    <w:rsid w:val="002B191D"/>
    <w:rsid w:val="002B2E83"/>
    <w:rsid w:val="002B6A8C"/>
    <w:rsid w:val="002D0AF6"/>
    <w:rsid w:val="002E5064"/>
    <w:rsid w:val="002F164D"/>
    <w:rsid w:val="002F2C39"/>
    <w:rsid w:val="002F2E2D"/>
    <w:rsid w:val="003021BC"/>
    <w:rsid w:val="0030299B"/>
    <w:rsid w:val="00306206"/>
    <w:rsid w:val="003143EC"/>
    <w:rsid w:val="00317D85"/>
    <w:rsid w:val="00327C56"/>
    <w:rsid w:val="003315A1"/>
    <w:rsid w:val="003373EC"/>
    <w:rsid w:val="00342FF4"/>
    <w:rsid w:val="00344E5A"/>
    <w:rsid w:val="00346148"/>
    <w:rsid w:val="003669EA"/>
    <w:rsid w:val="003706CC"/>
    <w:rsid w:val="00377710"/>
    <w:rsid w:val="0038137A"/>
    <w:rsid w:val="003A2D8E"/>
    <w:rsid w:val="003A7CE6"/>
    <w:rsid w:val="003B006B"/>
    <w:rsid w:val="003B23D6"/>
    <w:rsid w:val="003B73B6"/>
    <w:rsid w:val="003C20E4"/>
    <w:rsid w:val="003C61D2"/>
    <w:rsid w:val="003D6342"/>
    <w:rsid w:val="003E1696"/>
    <w:rsid w:val="003E66DA"/>
    <w:rsid w:val="003E6F90"/>
    <w:rsid w:val="003E73ED"/>
    <w:rsid w:val="003F48C3"/>
    <w:rsid w:val="003F532A"/>
    <w:rsid w:val="003F5D0F"/>
    <w:rsid w:val="003F5ECA"/>
    <w:rsid w:val="003F6A53"/>
    <w:rsid w:val="00414101"/>
    <w:rsid w:val="004219CF"/>
    <w:rsid w:val="004234F0"/>
    <w:rsid w:val="00433DDB"/>
    <w:rsid w:val="00433FDA"/>
    <w:rsid w:val="00435A29"/>
    <w:rsid w:val="00437619"/>
    <w:rsid w:val="0044745C"/>
    <w:rsid w:val="00465A1E"/>
    <w:rsid w:val="0049445A"/>
    <w:rsid w:val="004A2A63"/>
    <w:rsid w:val="004B210C"/>
    <w:rsid w:val="004B26E2"/>
    <w:rsid w:val="004B6170"/>
    <w:rsid w:val="004D405F"/>
    <w:rsid w:val="004D4BDA"/>
    <w:rsid w:val="004E4F4F"/>
    <w:rsid w:val="004E6789"/>
    <w:rsid w:val="004F61E3"/>
    <w:rsid w:val="00502E10"/>
    <w:rsid w:val="0051015C"/>
    <w:rsid w:val="005104BC"/>
    <w:rsid w:val="005128DC"/>
    <w:rsid w:val="00516CF1"/>
    <w:rsid w:val="00525EA2"/>
    <w:rsid w:val="00531AE9"/>
    <w:rsid w:val="00535256"/>
    <w:rsid w:val="00536188"/>
    <w:rsid w:val="005361B5"/>
    <w:rsid w:val="00550A66"/>
    <w:rsid w:val="00565B2D"/>
    <w:rsid w:val="00567EC7"/>
    <w:rsid w:val="00570013"/>
    <w:rsid w:val="00570EE1"/>
    <w:rsid w:val="00571611"/>
    <w:rsid w:val="005753EC"/>
    <w:rsid w:val="00580131"/>
    <w:rsid w:val="005801A2"/>
    <w:rsid w:val="005952A5"/>
    <w:rsid w:val="005A33A1"/>
    <w:rsid w:val="005B0DFE"/>
    <w:rsid w:val="005B217D"/>
    <w:rsid w:val="005C385F"/>
    <w:rsid w:val="005C7C26"/>
    <w:rsid w:val="005E125E"/>
    <w:rsid w:val="005E1AC6"/>
    <w:rsid w:val="005E3F2B"/>
    <w:rsid w:val="005F15C9"/>
    <w:rsid w:val="005F2E93"/>
    <w:rsid w:val="005F6F1B"/>
    <w:rsid w:val="00615995"/>
    <w:rsid w:val="00616155"/>
    <w:rsid w:val="00624B33"/>
    <w:rsid w:val="0063041A"/>
    <w:rsid w:val="00630AA2"/>
    <w:rsid w:val="00646707"/>
    <w:rsid w:val="006506E0"/>
    <w:rsid w:val="00657F7E"/>
    <w:rsid w:val="00662E58"/>
    <w:rsid w:val="006637F2"/>
    <w:rsid w:val="006642A5"/>
    <w:rsid w:val="00664DCF"/>
    <w:rsid w:val="00693414"/>
    <w:rsid w:val="006A080E"/>
    <w:rsid w:val="006B673E"/>
    <w:rsid w:val="006C10DD"/>
    <w:rsid w:val="006C5D39"/>
    <w:rsid w:val="006D6D9B"/>
    <w:rsid w:val="006E2810"/>
    <w:rsid w:val="006E35A4"/>
    <w:rsid w:val="006E5417"/>
    <w:rsid w:val="006E66C6"/>
    <w:rsid w:val="006F0794"/>
    <w:rsid w:val="006F7528"/>
    <w:rsid w:val="006F79B0"/>
    <w:rsid w:val="007023DE"/>
    <w:rsid w:val="00707F51"/>
    <w:rsid w:val="00712F60"/>
    <w:rsid w:val="00720E3B"/>
    <w:rsid w:val="00731ED5"/>
    <w:rsid w:val="00733430"/>
    <w:rsid w:val="00743898"/>
    <w:rsid w:val="0074393F"/>
    <w:rsid w:val="00745F6B"/>
    <w:rsid w:val="00745F86"/>
    <w:rsid w:val="0075175B"/>
    <w:rsid w:val="0075585E"/>
    <w:rsid w:val="00770571"/>
    <w:rsid w:val="00774E5A"/>
    <w:rsid w:val="00776562"/>
    <w:rsid w:val="007768FF"/>
    <w:rsid w:val="007824D3"/>
    <w:rsid w:val="00796EE3"/>
    <w:rsid w:val="007A7D29"/>
    <w:rsid w:val="007B1372"/>
    <w:rsid w:val="007B3111"/>
    <w:rsid w:val="007B4AB8"/>
    <w:rsid w:val="007B7A56"/>
    <w:rsid w:val="007C63D5"/>
    <w:rsid w:val="007C7E45"/>
    <w:rsid w:val="007D1181"/>
    <w:rsid w:val="007E01A3"/>
    <w:rsid w:val="007F1F8B"/>
    <w:rsid w:val="007F6205"/>
    <w:rsid w:val="007F67A1"/>
    <w:rsid w:val="00811C05"/>
    <w:rsid w:val="0081255D"/>
    <w:rsid w:val="008206C8"/>
    <w:rsid w:val="00855D69"/>
    <w:rsid w:val="0086387C"/>
    <w:rsid w:val="008668B1"/>
    <w:rsid w:val="00874A6C"/>
    <w:rsid w:val="00876C65"/>
    <w:rsid w:val="00880796"/>
    <w:rsid w:val="00882F72"/>
    <w:rsid w:val="008A4B4C"/>
    <w:rsid w:val="008A6C36"/>
    <w:rsid w:val="008C239F"/>
    <w:rsid w:val="008E2B71"/>
    <w:rsid w:val="008E3D39"/>
    <w:rsid w:val="008E480C"/>
    <w:rsid w:val="008F2F79"/>
    <w:rsid w:val="00906BDE"/>
    <w:rsid w:val="00907757"/>
    <w:rsid w:val="00910673"/>
    <w:rsid w:val="00913173"/>
    <w:rsid w:val="0091732A"/>
    <w:rsid w:val="009212B0"/>
    <w:rsid w:val="00921FA1"/>
    <w:rsid w:val="009234A5"/>
    <w:rsid w:val="00923882"/>
    <w:rsid w:val="00932FC6"/>
    <w:rsid w:val="00933453"/>
    <w:rsid w:val="009336F7"/>
    <w:rsid w:val="0093636C"/>
    <w:rsid w:val="009374A7"/>
    <w:rsid w:val="0094753B"/>
    <w:rsid w:val="00953B71"/>
    <w:rsid w:val="00955F6D"/>
    <w:rsid w:val="00975196"/>
    <w:rsid w:val="00976872"/>
    <w:rsid w:val="00977C16"/>
    <w:rsid w:val="0098551D"/>
    <w:rsid w:val="00985DCB"/>
    <w:rsid w:val="0099518F"/>
    <w:rsid w:val="00996622"/>
    <w:rsid w:val="00997DCD"/>
    <w:rsid w:val="009A523D"/>
    <w:rsid w:val="009B02A1"/>
    <w:rsid w:val="009B3361"/>
    <w:rsid w:val="009B7F3F"/>
    <w:rsid w:val="009D16BD"/>
    <w:rsid w:val="009D34F4"/>
    <w:rsid w:val="009D7CE6"/>
    <w:rsid w:val="009E034F"/>
    <w:rsid w:val="009E0424"/>
    <w:rsid w:val="009E1B43"/>
    <w:rsid w:val="009E448E"/>
    <w:rsid w:val="009F496B"/>
    <w:rsid w:val="00A01439"/>
    <w:rsid w:val="00A02E61"/>
    <w:rsid w:val="00A05CFF"/>
    <w:rsid w:val="00A13048"/>
    <w:rsid w:val="00A33F72"/>
    <w:rsid w:val="00A35FB3"/>
    <w:rsid w:val="00A369C0"/>
    <w:rsid w:val="00A37747"/>
    <w:rsid w:val="00A379F0"/>
    <w:rsid w:val="00A44A72"/>
    <w:rsid w:val="00A46843"/>
    <w:rsid w:val="00A56B97"/>
    <w:rsid w:val="00A6093D"/>
    <w:rsid w:val="00A60D5B"/>
    <w:rsid w:val="00A7042F"/>
    <w:rsid w:val="00A767DC"/>
    <w:rsid w:val="00A76A6D"/>
    <w:rsid w:val="00A77FCB"/>
    <w:rsid w:val="00A83253"/>
    <w:rsid w:val="00A844BE"/>
    <w:rsid w:val="00A87D41"/>
    <w:rsid w:val="00AA6E84"/>
    <w:rsid w:val="00AA6EF6"/>
    <w:rsid w:val="00AB1A1C"/>
    <w:rsid w:val="00AD05A8"/>
    <w:rsid w:val="00AD40FB"/>
    <w:rsid w:val="00AE341B"/>
    <w:rsid w:val="00AE4256"/>
    <w:rsid w:val="00AF16A8"/>
    <w:rsid w:val="00AF5222"/>
    <w:rsid w:val="00B01905"/>
    <w:rsid w:val="00B057DF"/>
    <w:rsid w:val="00B06145"/>
    <w:rsid w:val="00B07CA7"/>
    <w:rsid w:val="00B1279A"/>
    <w:rsid w:val="00B3640F"/>
    <w:rsid w:val="00B4194A"/>
    <w:rsid w:val="00B420D1"/>
    <w:rsid w:val="00B437E8"/>
    <w:rsid w:val="00B47225"/>
    <w:rsid w:val="00B5222E"/>
    <w:rsid w:val="00B53179"/>
    <w:rsid w:val="00B57A23"/>
    <w:rsid w:val="00B57A83"/>
    <w:rsid w:val="00B600CD"/>
    <w:rsid w:val="00B61C96"/>
    <w:rsid w:val="00B73A2A"/>
    <w:rsid w:val="00B75A51"/>
    <w:rsid w:val="00B827C6"/>
    <w:rsid w:val="00B94B06"/>
    <w:rsid w:val="00B94C28"/>
    <w:rsid w:val="00BC10BA"/>
    <w:rsid w:val="00BC5AFD"/>
    <w:rsid w:val="00BD72F0"/>
    <w:rsid w:val="00BE06B5"/>
    <w:rsid w:val="00C00DDE"/>
    <w:rsid w:val="00C04F43"/>
    <w:rsid w:val="00C0609D"/>
    <w:rsid w:val="00C115AB"/>
    <w:rsid w:val="00C26CCB"/>
    <w:rsid w:val="00C30249"/>
    <w:rsid w:val="00C3723B"/>
    <w:rsid w:val="00C42466"/>
    <w:rsid w:val="00C47CC0"/>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16D9"/>
    <w:rsid w:val="00D1555A"/>
    <w:rsid w:val="00D446EC"/>
    <w:rsid w:val="00D45D17"/>
    <w:rsid w:val="00D47A85"/>
    <w:rsid w:val="00D51BF0"/>
    <w:rsid w:val="00D531DB"/>
    <w:rsid w:val="00D55942"/>
    <w:rsid w:val="00D56462"/>
    <w:rsid w:val="00D61B2C"/>
    <w:rsid w:val="00D807BF"/>
    <w:rsid w:val="00D82FCC"/>
    <w:rsid w:val="00D834CE"/>
    <w:rsid w:val="00DA17FC"/>
    <w:rsid w:val="00DA7887"/>
    <w:rsid w:val="00DB2C26"/>
    <w:rsid w:val="00DC05B5"/>
    <w:rsid w:val="00DD02F4"/>
    <w:rsid w:val="00DD6622"/>
    <w:rsid w:val="00DE1C7C"/>
    <w:rsid w:val="00DE6B43"/>
    <w:rsid w:val="00E1115E"/>
    <w:rsid w:val="00E11923"/>
    <w:rsid w:val="00E15FE5"/>
    <w:rsid w:val="00E1719B"/>
    <w:rsid w:val="00E23413"/>
    <w:rsid w:val="00E262D4"/>
    <w:rsid w:val="00E36164"/>
    <w:rsid w:val="00E36250"/>
    <w:rsid w:val="00E46859"/>
    <w:rsid w:val="00E47F2D"/>
    <w:rsid w:val="00E52957"/>
    <w:rsid w:val="00E54511"/>
    <w:rsid w:val="00E60EDC"/>
    <w:rsid w:val="00E61DAC"/>
    <w:rsid w:val="00E71900"/>
    <w:rsid w:val="00E72B80"/>
    <w:rsid w:val="00E75FE3"/>
    <w:rsid w:val="00E86C4C"/>
    <w:rsid w:val="00E907A3"/>
    <w:rsid w:val="00EA28F8"/>
    <w:rsid w:val="00EA5AE0"/>
    <w:rsid w:val="00EB1A5A"/>
    <w:rsid w:val="00EB56E1"/>
    <w:rsid w:val="00EB7AB1"/>
    <w:rsid w:val="00EC32BD"/>
    <w:rsid w:val="00EE7CD8"/>
    <w:rsid w:val="00EF37F6"/>
    <w:rsid w:val="00EF48CC"/>
    <w:rsid w:val="00F00801"/>
    <w:rsid w:val="00F04F2C"/>
    <w:rsid w:val="00F06B58"/>
    <w:rsid w:val="00F2488D"/>
    <w:rsid w:val="00F5672A"/>
    <w:rsid w:val="00F601A0"/>
    <w:rsid w:val="00F712E9"/>
    <w:rsid w:val="00F7257D"/>
    <w:rsid w:val="00F726FA"/>
    <w:rsid w:val="00F73032"/>
    <w:rsid w:val="00F848FC"/>
    <w:rsid w:val="00F906F6"/>
    <w:rsid w:val="00F9282A"/>
    <w:rsid w:val="00F96BAD"/>
    <w:rsid w:val="00FA139D"/>
    <w:rsid w:val="00FA4E5F"/>
    <w:rsid w:val="00FA60F5"/>
    <w:rsid w:val="00FB0E84"/>
    <w:rsid w:val="00FC2405"/>
    <w:rsid w:val="00FC6209"/>
    <w:rsid w:val="00FD01C2"/>
    <w:rsid w:val="00FE00E8"/>
    <w:rsid w:val="00FE595C"/>
    <w:rsid w:val="00FE7F2A"/>
    <w:rsid w:val="00FF0CE3"/>
    <w:rsid w:val="00FF15E3"/>
    <w:rsid w:val="00FF73A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23413"/>
    <w:pPr>
      <w:ind w:left="720"/>
      <w:contextualSpacing/>
    </w:pPr>
  </w:style>
  <w:style w:type="character" w:customStyle="1" w:styleId="ListParagraphChar">
    <w:name w:val="List Paragraph Char"/>
    <w:link w:val="ListParagraph"/>
    <w:uiPriority w:val="34"/>
    <w:rsid w:val="00E1115E"/>
    <w:rPr>
      <w:sz w:val="22"/>
    </w:rPr>
  </w:style>
  <w:style w:type="paragraph" w:customStyle="1" w:styleId="tableheading">
    <w:name w:val="table heading"/>
    <w:basedOn w:val="Normal"/>
    <w:rsid w:val="00E111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111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111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115E"/>
    <w:rPr>
      <w:rFonts w:eastAsia="Malgun Gothic"/>
      <w:lang w:val="en-GB"/>
    </w:rPr>
  </w:style>
  <w:style w:type="character" w:styleId="CommentReference">
    <w:name w:val="annotation reference"/>
    <w:basedOn w:val="DefaultParagraphFont"/>
    <w:rsid w:val="00976872"/>
    <w:rPr>
      <w:sz w:val="16"/>
      <w:szCs w:val="16"/>
    </w:rPr>
  </w:style>
  <w:style w:type="paragraph" w:styleId="CommentText">
    <w:name w:val="annotation text"/>
    <w:basedOn w:val="Normal"/>
    <w:link w:val="CommentTextChar"/>
    <w:rsid w:val="00976872"/>
    <w:rPr>
      <w:sz w:val="20"/>
    </w:rPr>
  </w:style>
  <w:style w:type="character" w:customStyle="1" w:styleId="CommentTextChar">
    <w:name w:val="Comment Text Char"/>
    <w:basedOn w:val="DefaultParagraphFont"/>
    <w:link w:val="CommentText"/>
    <w:rsid w:val="00976872"/>
  </w:style>
  <w:style w:type="paragraph" w:styleId="CommentSubject">
    <w:name w:val="annotation subject"/>
    <w:basedOn w:val="CommentText"/>
    <w:next w:val="CommentText"/>
    <w:link w:val="CommentSubjectChar"/>
    <w:semiHidden/>
    <w:unhideWhenUsed/>
    <w:rsid w:val="00976872"/>
    <w:rPr>
      <w:b/>
      <w:bCs/>
    </w:rPr>
  </w:style>
  <w:style w:type="character" w:customStyle="1" w:styleId="CommentSubjectChar">
    <w:name w:val="Comment Subject Char"/>
    <w:basedOn w:val="CommentTextChar"/>
    <w:link w:val="CommentSubject"/>
    <w:semiHidden/>
    <w:rsid w:val="009768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444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2C0B6-1586-41AE-9493-DA1CD5AE2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2</Pages>
  <Words>392</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143</cp:revision>
  <cp:lastPrinted>1900-01-01T08:00:00Z</cp:lastPrinted>
  <dcterms:created xsi:type="dcterms:W3CDTF">2019-11-01T13:47:00Z</dcterms:created>
  <dcterms:modified xsi:type="dcterms:W3CDTF">2020-01-13T12:43:00Z</dcterms:modified>
</cp:coreProperties>
</file>