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316F70" w:rsidRPr="005B217D" w14:paraId="54B1B448" w14:textId="77777777" w:rsidTr="00BF5459">
        <w:tc>
          <w:tcPr>
            <w:tcW w:w="6300" w:type="dxa"/>
          </w:tcPr>
          <w:bookmarkStart w:id="0" w:name="_GoBack"/>
          <w:bookmarkEnd w:id="0"/>
          <w:p w14:paraId="5BD8C6D3" w14:textId="77777777" w:rsidR="00316F70" w:rsidRPr="005B217D" w:rsidRDefault="00316F70" w:rsidP="00BF5459">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8240" behindDoc="0" locked="0" layoutInCell="1" allowOverlap="1" wp14:anchorId="43F95619" wp14:editId="078DE567">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10F2950"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0288" behindDoc="0" locked="0" layoutInCell="1" allowOverlap="1" wp14:anchorId="0520C0DE" wp14:editId="69A65684">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9264" behindDoc="0" locked="0" layoutInCell="1" allowOverlap="1" wp14:anchorId="3F9031E1" wp14:editId="2D51E557">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6507554" w14:textId="77777777" w:rsidR="00316F70" w:rsidRPr="005B217D" w:rsidRDefault="00316F70" w:rsidP="00BF5459">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B1E7D6" w14:textId="21F24651" w:rsidR="00316F70" w:rsidRPr="005B217D" w:rsidRDefault="004C1192" w:rsidP="00BF5459">
            <w:pPr>
              <w:tabs>
                <w:tab w:val="left" w:pos="7200"/>
              </w:tabs>
              <w:spacing w:before="0"/>
              <w:rPr>
                <w:b/>
                <w:szCs w:val="22"/>
                <w:lang w:val="en-CA"/>
              </w:rPr>
            </w:pPr>
            <w:r>
              <w:t>1</w:t>
            </w:r>
            <w:r w:rsidR="00262D2A">
              <w:t>7</w:t>
            </w:r>
            <w:r>
              <w:t>th</w:t>
            </w:r>
            <w:r w:rsidRPr="00B648F1">
              <w:t xml:space="preserve"> Meeting: </w:t>
            </w:r>
            <w:r w:rsidR="00262D2A">
              <w:rPr>
                <w:lang w:val="en-CA"/>
              </w:rPr>
              <w:t>Brussels</w:t>
            </w:r>
            <w:r w:rsidRPr="00B57A23">
              <w:rPr>
                <w:lang w:val="en-CA"/>
              </w:rPr>
              <w:t xml:space="preserve">, </w:t>
            </w:r>
            <w:r w:rsidR="00262D2A">
              <w:rPr>
                <w:lang w:val="en-CA"/>
              </w:rPr>
              <w:t>BE</w:t>
            </w:r>
            <w:r w:rsidRPr="00B57A23">
              <w:rPr>
                <w:lang w:val="en-CA"/>
              </w:rPr>
              <w:t xml:space="preserve">, </w:t>
            </w:r>
            <w:r w:rsidR="00262D2A">
              <w:rPr>
                <w:lang w:val="en-CA"/>
              </w:rPr>
              <w:t>7</w:t>
            </w:r>
            <w:r w:rsidRPr="00B57A23">
              <w:rPr>
                <w:lang w:val="en-CA"/>
              </w:rPr>
              <w:t>–</w:t>
            </w:r>
            <w:r>
              <w:rPr>
                <w:lang w:val="en-CA"/>
              </w:rPr>
              <w:t>1</w:t>
            </w:r>
            <w:r w:rsidR="00262D2A">
              <w:rPr>
                <w:lang w:val="en-CA"/>
              </w:rPr>
              <w:t>7</w:t>
            </w:r>
            <w:r w:rsidRPr="00B57A23">
              <w:rPr>
                <w:lang w:val="en-CA"/>
              </w:rPr>
              <w:t xml:space="preserve"> </w:t>
            </w:r>
            <w:r w:rsidR="00262D2A">
              <w:rPr>
                <w:lang w:val="en-CA"/>
              </w:rPr>
              <w:t>January</w:t>
            </w:r>
            <w:r w:rsidR="00262D2A" w:rsidRPr="00B57A23">
              <w:rPr>
                <w:lang w:val="en-CA"/>
              </w:rPr>
              <w:t xml:space="preserve"> </w:t>
            </w:r>
            <w:r w:rsidRPr="00B57A23">
              <w:rPr>
                <w:lang w:val="en-CA"/>
              </w:rPr>
              <w:t>20</w:t>
            </w:r>
            <w:r w:rsidR="00262D2A">
              <w:rPr>
                <w:lang w:val="en-CA"/>
              </w:rPr>
              <w:t>20</w:t>
            </w:r>
          </w:p>
        </w:tc>
        <w:tc>
          <w:tcPr>
            <w:tcW w:w="3060" w:type="dxa"/>
          </w:tcPr>
          <w:p w14:paraId="7F17F227" w14:textId="6691AD88" w:rsidR="00316F70" w:rsidRPr="005B217D" w:rsidRDefault="00316F70" w:rsidP="00BF5459">
            <w:pPr>
              <w:tabs>
                <w:tab w:val="left" w:pos="7200"/>
              </w:tabs>
              <w:rPr>
                <w:u w:val="single"/>
                <w:lang w:val="en-CA"/>
              </w:rPr>
            </w:pPr>
            <w:r w:rsidRPr="005B217D">
              <w:rPr>
                <w:lang w:val="en-CA"/>
              </w:rPr>
              <w:t xml:space="preserve">Document: </w:t>
            </w:r>
            <w:r>
              <w:rPr>
                <w:lang w:val="en-CA"/>
              </w:rPr>
              <w:t>JVET</w:t>
            </w:r>
            <w:r w:rsidRPr="005B217D">
              <w:rPr>
                <w:lang w:val="en-CA"/>
              </w:rPr>
              <w:t>-</w:t>
            </w:r>
            <w:r w:rsidR="00262D2A">
              <w:rPr>
                <w:lang w:val="en-CA"/>
              </w:rPr>
              <w:t>Q</w:t>
            </w:r>
            <w:r w:rsidR="00F55159" w:rsidRPr="0001626D">
              <w:rPr>
                <w:lang w:val="en-CA"/>
              </w:rPr>
              <w:t>0</w:t>
            </w:r>
            <w:r w:rsidR="00262D2A">
              <w:rPr>
                <w:lang w:val="en-CA"/>
              </w:rPr>
              <w:t>xxx</w:t>
            </w:r>
          </w:p>
        </w:tc>
      </w:tr>
    </w:tbl>
    <w:p w14:paraId="405E2092" w14:textId="77777777" w:rsidR="00316F70" w:rsidRPr="005B217D" w:rsidRDefault="00316F70" w:rsidP="00316F70">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316F70" w:rsidRPr="005B217D" w14:paraId="53365E29" w14:textId="77777777" w:rsidTr="00BF5459">
        <w:tc>
          <w:tcPr>
            <w:tcW w:w="1458" w:type="dxa"/>
          </w:tcPr>
          <w:p w14:paraId="761468E3" w14:textId="77777777" w:rsidR="00316F70" w:rsidRPr="005B217D" w:rsidRDefault="00316F70" w:rsidP="00BF5459">
            <w:pPr>
              <w:spacing w:before="60" w:after="60"/>
              <w:rPr>
                <w:i/>
                <w:szCs w:val="22"/>
                <w:lang w:val="en-CA"/>
              </w:rPr>
            </w:pPr>
            <w:r w:rsidRPr="005B217D">
              <w:rPr>
                <w:i/>
                <w:szCs w:val="22"/>
                <w:lang w:val="en-CA"/>
              </w:rPr>
              <w:t>Title:</w:t>
            </w:r>
          </w:p>
        </w:tc>
        <w:tc>
          <w:tcPr>
            <w:tcW w:w="7902" w:type="dxa"/>
            <w:gridSpan w:val="3"/>
          </w:tcPr>
          <w:p w14:paraId="0808C33B" w14:textId="31A5F8C8" w:rsidR="00316F70" w:rsidRPr="005B217D" w:rsidRDefault="00763764" w:rsidP="00BF5459">
            <w:pPr>
              <w:spacing w:before="60" w:after="60"/>
              <w:rPr>
                <w:b/>
                <w:szCs w:val="22"/>
                <w:lang w:val="en-CA"/>
              </w:rPr>
            </w:pPr>
            <w:r>
              <w:rPr>
                <w:b/>
                <w:szCs w:val="22"/>
                <w:lang w:val="en-CA"/>
              </w:rPr>
              <w:t>CE</w:t>
            </w:r>
            <w:r w:rsidR="00262D2A">
              <w:rPr>
                <w:b/>
                <w:szCs w:val="22"/>
                <w:lang w:val="en-CA"/>
              </w:rPr>
              <w:t>1-</w:t>
            </w:r>
            <w:r w:rsidR="00694CB3">
              <w:rPr>
                <w:rFonts w:hint="eastAsia"/>
                <w:b/>
                <w:szCs w:val="22"/>
                <w:lang w:val="en-CA" w:eastAsia="zh-CN"/>
              </w:rPr>
              <w:t>4</w:t>
            </w:r>
            <w:r>
              <w:rPr>
                <w:b/>
                <w:szCs w:val="22"/>
                <w:lang w:val="en-CA"/>
              </w:rPr>
              <w:t xml:space="preserve">: </w:t>
            </w:r>
            <w:r w:rsidR="003B76E0" w:rsidRPr="003B76E0">
              <w:rPr>
                <w:b/>
                <w:szCs w:val="22"/>
                <w:lang w:val="en-CA"/>
              </w:rPr>
              <w:t>Disable deblocking for affine sub-PU edges when PROF is applied</w:t>
            </w:r>
          </w:p>
        </w:tc>
      </w:tr>
      <w:tr w:rsidR="00316F70" w:rsidRPr="005B217D" w14:paraId="6CDE8303" w14:textId="77777777" w:rsidTr="00BF5459">
        <w:tc>
          <w:tcPr>
            <w:tcW w:w="1458" w:type="dxa"/>
          </w:tcPr>
          <w:p w14:paraId="67C73FC8" w14:textId="77777777" w:rsidR="00316F70" w:rsidRPr="005B217D" w:rsidRDefault="00316F70" w:rsidP="00BF5459">
            <w:pPr>
              <w:spacing w:before="60" w:after="60"/>
              <w:rPr>
                <w:i/>
                <w:szCs w:val="22"/>
                <w:lang w:val="en-CA"/>
              </w:rPr>
            </w:pPr>
            <w:r w:rsidRPr="005B217D">
              <w:rPr>
                <w:i/>
                <w:szCs w:val="22"/>
                <w:lang w:val="en-CA"/>
              </w:rPr>
              <w:t>Status:</w:t>
            </w:r>
          </w:p>
        </w:tc>
        <w:tc>
          <w:tcPr>
            <w:tcW w:w="7902" w:type="dxa"/>
            <w:gridSpan w:val="3"/>
          </w:tcPr>
          <w:p w14:paraId="61E6C348" w14:textId="77777777" w:rsidR="00316F70" w:rsidRPr="005B217D" w:rsidRDefault="00316F70" w:rsidP="00BF5459">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16F70" w:rsidRPr="005B217D" w14:paraId="7BB24025" w14:textId="77777777" w:rsidTr="00BF5459">
        <w:tc>
          <w:tcPr>
            <w:tcW w:w="1458" w:type="dxa"/>
          </w:tcPr>
          <w:p w14:paraId="2F54EC79" w14:textId="77777777" w:rsidR="00316F70" w:rsidRPr="005B217D" w:rsidRDefault="00316F70" w:rsidP="00BF5459">
            <w:pPr>
              <w:spacing w:before="60" w:after="60"/>
              <w:rPr>
                <w:i/>
                <w:szCs w:val="22"/>
                <w:lang w:val="en-CA"/>
              </w:rPr>
            </w:pPr>
            <w:r w:rsidRPr="005B217D">
              <w:rPr>
                <w:i/>
                <w:szCs w:val="22"/>
                <w:lang w:val="en-CA"/>
              </w:rPr>
              <w:t>Purpose:</w:t>
            </w:r>
          </w:p>
        </w:tc>
        <w:tc>
          <w:tcPr>
            <w:tcW w:w="7902" w:type="dxa"/>
            <w:gridSpan w:val="3"/>
          </w:tcPr>
          <w:p w14:paraId="6800A476" w14:textId="77777777" w:rsidR="00316F70" w:rsidRPr="005B217D" w:rsidRDefault="00316F70" w:rsidP="00BF5459">
            <w:pPr>
              <w:spacing w:before="60" w:after="60"/>
              <w:rPr>
                <w:szCs w:val="22"/>
                <w:lang w:val="en-CA"/>
              </w:rPr>
            </w:pPr>
            <w:r w:rsidRPr="005B217D">
              <w:rPr>
                <w:szCs w:val="22"/>
                <w:lang w:val="en-CA"/>
              </w:rPr>
              <w:t>Proposal</w:t>
            </w:r>
          </w:p>
        </w:tc>
      </w:tr>
      <w:tr w:rsidR="00316F70" w:rsidRPr="005B217D" w14:paraId="25624AB1" w14:textId="77777777" w:rsidTr="00BF5459">
        <w:tc>
          <w:tcPr>
            <w:tcW w:w="1458" w:type="dxa"/>
          </w:tcPr>
          <w:p w14:paraId="0053C042" w14:textId="77777777" w:rsidR="00316F70" w:rsidRPr="005B217D" w:rsidRDefault="00316F70" w:rsidP="00BF5459">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5838E9A" w14:textId="2D9640D3" w:rsidR="00151987" w:rsidRDefault="00316F70" w:rsidP="00BF5459">
            <w:pPr>
              <w:spacing w:before="60" w:after="60"/>
              <w:rPr>
                <w:sz w:val="24"/>
                <w:szCs w:val="24"/>
                <w:lang w:val="en-CA"/>
              </w:rPr>
            </w:pPr>
            <w:r>
              <w:rPr>
                <w:sz w:val="24"/>
                <w:szCs w:val="24"/>
                <w:lang w:val="en-CA"/>
              </w:rPr>
              <w:t xml:space="preserve">Guichun Li, </w:t>
            </w:r>
            <w:r w:rsidR="002660DA">
              <w:rPr>
                <w:sz w:val="24"/>
                <w:szCs w:val="24"/>
                <w:lang w:val="en-CA"/>
              </w:rPr>
              <w:t xml:space="preserve">XiangLi, </w:t>
            </w:r>
            <w:r w:rsidR="00FE14CB">
              <w:rPr>
                <w:sz w:val="24"/>
                <w:szCs w:val="24"/>
                <w:lang w:val="en-CA"/>
              </w:rPr>
              <w:t xml:space="preserve">Xiaozhong Xu, </w:t>
            </w:r>
            <w:r>
              <w:rPr>
                <w:sz w:val="24"/>
                <w:szCs w:val="24"/>
                <w:lang w:val="en-CA"/>
              </w:rPr>
              <w:t>Shan Liu</w:t>
            </w:r>
          </w:p>
          <w:p w14:paraId="70C14AB0" w14:textId="0709941B" w:rsidR="00316F70" w:rsidRDefault="00316F70" w:rsidP="00151987">
            <w:pPr>
              <w:spacing w:before="60" w:after="60"/>
              <w:jc w:val="left"/>
              <w:rPr>
                <w:szCs w:val="22"/>
                <w:lang w:val="en-CA" w:eastAsia="zh-CN"/>
              </w:rPr>
            </w:pPr>
            <w:r w:rsidRPr="00875EF8">
              <w:rPr>
                <w:sz w:val="24"/>
                <w:szCs w:val="24"/>
                <w:lang w:val="en-CA"/>
              </w:rPr>
              <w:br/>
            </w:r>
            <w:r w:rsidRPr="00F536BA">
              <w:rPr>
                <w:sz w:val="24"/>
                <w:szCs w:val="24"/>
                <w:lang w:val="en-CA"/>
              </w:rPr>
              <w:t>2747 Park Boulevard</w:t>
            </w:r>
            <w:r>
              <w:rPr>
                <w:sz w:val="24"/>
                <w:szCs w:val="24"/>
                <w:lang w:val="en-CA"/>
              </w:rPr>
              <w:t>,</w:t>
            </w:r>
            <w:r w:rsidRPr="00875EF8">
              <w:rPr>
                <w:sz w:val="24"/>
                <w:szCs w:val="24"/>
                <w:lang w:val="en-CA"/>
              </w:rPr>
              <w:br/>
            </w:r>
            <w:r>
              <w:rPr>
                <w:sz w:val="24"/>
                <w:szCs w:val="24"/>
                <w:lang w:val="en-CA"/>
              </w:rPr>
              <w:t xml:space="preserve">Palo Alto, CA </w:t>
            </w:r>
            <w:r w:rsidRPr="0001759F">
              <w:rPr>
                <w:sz w:val="24"/>
                <w:szCs w:val="24"/>
                <w:lang w:val="en-CA"/>
              </w:rPr>
              <w:t>9430</w:t>
            </w:r>
            <w:r>
              <w:rPr>
                <w:sz w:val="24"/>
                <w:szCs w:val="24"/>
                <w:lang w:val="en-CA"/>
              </w:rPr>
              <w:t>6, U.S.A.</w:t>
            </w:r>
          </w:p>
          <w:p w14:paraId="3F814DCB" w14:textId="77777777" w:rsidR="00316F70" w:rsidRPr="005B217D" w:rsidRDefault="00316F70" w:rsidP="00BF5459">
            <w:pPr>
              <w:spacing w:before="60" w:after="60"/>
              <w:rPr>
                <w:szCs w:val="22"/>
                <w:lang w:val="en-CA" w:eastAsia="zh-CN"/>
              </w:rPr>
            </w:pPr>
          </w:p>
        </w:tc>
        <w:tc>
          <w:tcPr>
            <w:tcW w:w="900" w:type="dxa"/>
          </w:tcPr>
          <w:p w14:paraId="1836079D" w14:textId="5432298A" w:rsidR="00316F70" w:rsidRPr="00136AD5" w:rsidRDefault="00136AD5" w:rsidP="00BF5459">
            <w:pPr>
              <w:spacing w:before="60" w:after="60"/>
              <w:rPr>
                <w:sz w:val="24"/>
                <w:szCs w:val="24"/>
                <w:lang w:val="en-CA"/>
              </w:rPr>
            </w:pPr>
            <w:r>
              <w:rPr>
                <w:sz w:val="24"/>
                <w:szCs w:val="24"/>
                <w:lang w:val="en-CA"/>
              </w:rPr>
              <w:br/>
              <w:t>Tel:</w:t>
            </w:r>
            <w:r>
              <w:rPr>
                <w:sz w:val="24"/>
                <w:szCs w:val="24"/>
                <w:lang w:val="en-CA"/>
              </w:rPr>
              <w:br/>
              <w:t>Email:</w:t>
            </w:r>
          </w:p>
        </w:tc>
        <w:tc>
          <w:tcPr>
            <w:tcW w:w="3060" w:type="dxa"/>
          </w:tcPr>
          <w:p w14:paraId="78DBDAB5" w14:textId="36A73217" w:rsidR="00316F70" w:rsidRPr="00136AD5" w:rsidRDefault="00316F70" w:rsidP="00BF5459">
            <w:pPr>
              <w:spacing w:before="60" w:after="60"/>
              <w:rPr>
                <w:color w:val="0000FF"/>
                <w:szCs w:val="24"/>
                <w:u w:val="single"/>
                <w:lang w:val="en-CA"/>
              </w:rPr>
            </w:pPr>
            <w:r>
              <w:rPr>
                <w:sz w:val="24"/>
                <w:szCs w:val="24"/>
                <w:lang w:val="en-CA"/>
              </w:rPr>
              <w:br/>
            </w:r>
            <w:r w:rsidR="00136AD5">
              <w:rPr>
                <w:sz w:val="24"/>
                <w:szCs w:val="24"/>
                <w:lang w:val="en-CA"/>
              </w:rPr>
              <w:t>+1-650-</w:t>
            </w:r>
            <w:r w:rsidR="00136AD5" w:rsidRPr="0001759F">
              <w:rPr>
                <w:sz w:val="24"/>
                <w:szCs w:val="24"/>
                <w:lang w:val="en-CA"/>
              </w:rPr>
              <w:t>798-3300</w:t>
            </w:r>
            <w:r w:rsidRPr="00875EF8">
              <w:rPr>
                <w:sz w:val="24"/>
                <w:szCs w:val="24"/>
                <w:lang w:val="en-CA"/>
              </w:rPr>
              <w:br/>
            </w:r>
            <w:hyperlink r:id="rId9" w:history="1">
              <w:r w:rsidR="00136AD5" w:rsidRPr="004F452A">
                <w:rPr>
                  <w:rStyle w:val="Hyperlink"/>
                  <w:szCs w:val="24"/>
                  <w:lang w:val="en-CA"/>
                </w:rPr>
                <w:t>guichunli@tencent.com</w:t>
              </w:r>
            </w:hyperlink>
          </w:p>
        </w:tc>
      </w:tr>
      <w:tr w:rsidR="00316F70" w:rsidRPr="005B217D" w14:paraId="06B1AD81" w14:textId="77777777" w:rsidTr="00BF5459">
        <w:tc>
          <w:tcPr>
            <w:tcW w:w="1458" w:type="dxa"/>
          </w:tcPr>
          <w:p w14:paraId="46D8225F" w14:textId="77777777" w:rsidR="00316F70" w:rsidRPr="005B217D" w:rsidRDefault="00316F70" w:rsidP="00BF5459">
            <w:pPr>
              <w:spacing w:before="60" w:after="60"/>
              <w:rPr>
                <w:i/>
                <w:szCs w:val="22"/>
                <w:lang w:val="en-CA"/>
              </w:rPr>
            </w:pPr>
            <w:r w:rsidRPr="005B217D">
              <w:rPr>
                <w:i/>
                <w:szCs w:val="22"/>
                <w:lang w:val="en-CA"/>
              </w:rPr>
              <w:t>Source:</w:t>
            </w:r>
          </w:p>
        </w:tc>
        <w:tc>
          <w:tcPr>
            <w:tcW w:w="7902" w:type="dxa"/>
            <w:gridSpan w:val="3"/>
          </w:tcPr>
          <w:p w14:paraId="6CAB6795" w14:textId="4739602A" w:rsidR="00316F70" w:rsidRPr="005B217D" w:rsidRDefault="00316F70" w:rsidP="00BF5459">
            <w:pPr>
              <w:spacing w:before="60" w:after="60"/>
              <w:rPr>
                <w:szCs w:val="22"/>
                <w:lang w:val="en-CA"/>
              </w:rPr>
            </w:pPr>
            <w:r>
              <w:rPr>
                <w:szCs w:val="22"/>
                <w:lang w:val="en-CA"/>
              </w:rPr>
              <w:t>Tencent</w:t>
            </w:r>
          </w:p>
        </w:tc>
      </w:tr>
    </w:tbl>
    <w:p w14:paraId="6959D067" w14:textId="77777777" w:rsidR="00316F70" w:rsidRPr="005B217D" w:rsidRDefault="00316F70" w:rsidP="00316F70">
      <w:pPr>
        <w:tabs>
          <w:tab w:val="right" w:pos="9360"/>
        </w:tabs>
        <w:spacing w:before="120" w:after="240"/>
        <w:jc w:val="center"/>
        <w:rPr>
          <w:szCs w:val="22"/>
          <w:lang w:val="en-CA"/>
        </w:rPr>
      </w:pPr>
      <w:r w:rsidRPr="005B217D">
        <w:rPr>
          <w:szCs w:val="22"/>
          <w:u w:val="single"/>
          <w:lang w:val="en-CA"/>
        </w:rPr>
        <w:t>_____________________________</w:t>
      </w:r>
    </w:p>
    <w:p w14:paraId="359CF582" w14:textId="77777777" w:rsidR="00316F70" w:rsidRPr="005B217D" w:rsidRDefault="00316F70" w:rsidP="00316F70">
      <w:pPr>
        <w:pStyle w:val="Heading1"/>
        <w:numPr>
          <w:ilvl w:val="0"/>
          <w:numId w:val="0"/>
        </w:numPr>
        <w:ind w:left="432" w:hanging="432"/>
        <w:rPr>
          <w:lang w:val="en-CA"/>
        </w:rPr>
      </w:pPr>
      <w:r w:rsidRPr="005B217D">
        <w:rPr>
          <w:lang w:val="en-CA"/>
        </w:rPr>
        <w:t>Abstract</w:t>
      </w:r>
    </w:p>
    <w:p w14:paraId="05E191D4" w14:textId="4745DC1C" w:rsidR="00E246A1" w:rsidRDefault="003A1C94" w:rsidP="00CF225C">
      <w:pPr>
        <w:rPr>
          <w:lang w:val="en-CA" w:eastAsia="zh-CN"/>
        </w:rPr>
      </w:pPr>
      <w:r>
        <w:rPr>
          <w:lang w:val="en-CA" w:eastAsia="zh-CN"/>
        </w:rPr>
        <w:t>This is a report of the core experiment of CE1-4,</w:t>
      </w:r>
      <w:r w:rsidR="001A5DF6">
        <w:rPr>
          <w:lang w:val="en-CA" w:eastAsia="zh-CN"/>
        </w:rPr>
        <w:t xml:space="preserve"> </w:t>
      </w:r>
      <w:r>
        <w:rPr>
          <w:lang w:val="en-CA" w:eastAsia="zh-CN"/>
        </w:rPr>
        <w:t>d</w:t>
      </w:r>
      <w:r w:rsidRPr="003A1C94">
        <w:rPr>
          <w:lang w:val="en-CA" w:eastAsia="zh-CN"/>
        </w:rPr>
        <w:t>isabl</w:t>
      </w:r>
      <w:r w:rsidR="00745F75">
        <w:rPr>
          <w:lang w:val="en-CA" w:eastAsia="zh-CN"/>
        </w:rPr>
        <w:t>ing</w:t>
      </w:r>
      <w:r w:rsidRPr="003A1C94">
        <w:rPr>
          <w:lang w:val="en-CA" w:eastAsia="zh-CN"/>
        </w:rPr>
        <w:t xml:space="preserve"> deblocking for affine sub-PU edges when PROF is applied</w:t>
      </w:r>
      <w:r>
        <w:rPr>
          <w:lang w:val="en-CA" w:eastAsia="zh-CN"/>
        </w:rPr>
        <w:t>.</w:t>
      </w:r>
      <w:r w:rsidRPr="003A1C94">
        <w:rPr>
          <w:lang w:val="en-CA" w:eastAsia="zh-CN"/>
        </w:rPr>
        <w:t xml:space="preserve"> </w:t>
      </w:r>
      <w:r w:rsidR="00EF68F2">
        <w:rPr>
          <w:lang w:val="en-CA" w:eastAsia="zh-CN"/>
        </w:rPr>
        <w:t xml:space="preserve">The proposed methods were implemented </w:t>
      </w:r>
      <w:r w:rsidR="002660DA">
        <w:rPr>
          <w:lang w:val="en-CA" w:eastAsia="zh-CN"/>
        </w:rPr>
        <w:t>on</w:t>
      </w:r>
      <w:r w:rsidR="00EF68F2">
        <w:rPr>
          <w:lang w:val="en-CA" w:eastAsia="zh-CN"/>
        </w:rPr>
        <w:t xml:space="preserve"> top of</w:t>
      </w:r>
      <w:r w:rsidR="002660DA">
        <w:rPr>
          <w:lang w:val="en-CA" w:eastAsia="zh-CN"/>
        </w:rPr>
        <w:t xml:space="preserve"> VTM-</w:t>
      </w:r>
      <w:r w:rsidR="00796C4B">
        <w:rPr>
          <w:lang w:val="en-CA" w:eastAsia="zh-CN"/>
        </w:rPr>
        <w:t>7</w:t>
      </w:r>
      <w:r w:rsidR="002660DA">
        <w:rPr>
          <w:lang w:val="en-CA" w:eastAsia="zh-CN"/>
        </w:rPr>
        <w:t>.0, and simulations were conducted with common test conditions. It</w:t>
      </w:r>
      <w:r w:rsidR="00F6624F">
        <w:rPr>
          <w:lang w:val="en-CA" w:eastAsia="zh-CN"/>
        </w:rPr>
        <w:t xml:space="preserve"> </w:t>
      </w:r>
      <w:r w:rsidR="00763764">
        <w:rPr>
          <w:lang w:val="en-CA" w:eastAsia="zh-CN"/>
        </w:rPr>
        <w:t xml:space="preserve">is reported </w:t>
      </w:r>
      <w:r w:rsidR="00F6624F">
        <w:rPr>
          <w:lang w:val="en-CA" w:eastAsia="zh-CN"/>
        </w:rPr>
        <w:t xml:space="preserve">that </w:t>
      </w:r>
      <w:r w:rsidR="001A5DF6">
        <w:rPr>
          <w:lang w:val="en-CA" w:eastAsia="zh-CN"/>
        </w:rPr>
        <w:t xml:space="preserve">compared with </w:t>
      </w:r>
      <w:r w:rsidR="00725DCF">
        <w:rPr>
          <w:lang w:val="en-CA" w:eastAsia="zh-CN"/>
        </w:rPr>
        <w:t>VTM-</w:t>
      </w:r>
      <w:r w:rsidR="00796C4B">
        <w:rPr>
          <w:lang w:val="en-CA" w:eastAsia="zh-CN"/>
        </w:rPr>
        <w:t>7</w:t>
      </w:r>
      <w:r w:rsidR="00725DCF">
        <w:rPr>
          <w:lang w:val="en-CA" w:eastAsia="zh-CN"/>
        </w:rPr>
        <w:t>.0</w:t>
      </w:r>
      <w:r w:rsidR="005E4057">
        <w:rPr>
          <w:lang w:val="en-CA" w:eastAsia="zh-CN"/>
        </w:rPr>
        <w:t xml:space="preserve"> anchor</w:t>
      </w:r>
      <w:r w:rsidR="00796C4B">
        <w:rPr>
          <w:lang w:val="en-CA" w:eastAsia="zh-CN"/>
        </w:rPr>
        <w:t>,</w:t>
      </w:r>
      <w:r w:rsidR="00725DCF">
        <w:rPr>
          <w:lang w:val="en-CA" w:eastAsia="zh-CN"/>
        </w:rPr>
        <w:t xml:space="preserve"> </w:t>
      </w:r>
      <w:r w:rsidR="003255C0">
        <w:rPr>
          <w:lang w:val="en-CA" w:eastAsia="zh-CN"/>
        </w:rPr>
        <w:t xml:space="preserve">the proposed method </w:t>
      </w:r>
      <w:r w:rsidR="00EF68F2">
        <w:rPr>
          <w:lang w:val="en-CA" w:eastAsia="zh-CN"/>
        </w:rPr>
        <w:t>ha</w:t>
      </w:r>
      <w:r w:rsidR="00D32B1F">
        <w:rPr>
          <w:lang w:val="en-CA" w:eastAsia="zh-CN"/>
        </w:rPr>
        <w:t>s</w:t>
      </w:r>
      <w:r w:rsidR="00EF68F2">
        <w:rPr>
          <w:lang w:val="en-CA" w:eastAsia="zh-CN"/>
        </w:rPr>
        <w:t xml:space="preserve"> overall</w:t>
      </w:r>
      <w:r w:rsidR="003255C0">
        <w:rPr>
          <w:lang w:val="en-CA" w:eastAsia="zh-CN"/>
        </w:rPr>
        <w:t xml:space="preserve"> </w:t>
      </w:r>
      <w:r w:rsidR="001A5DF6">
        <w:rPr>
          <w:lang w:val="en-CA" w:eastAsia="zh-CN"/>
        </w:rPr>
        <w:t>performance</w:t>
      </w:r>
      <w:r w:rsidR="00E246A1">
        <w:rPr>
          <w:lang w:val="en-CA" w:eastAsia="zh-CN"/>
        </w:rPr>
        <w:t xml:space="preserve"> as following.</w:t>
      </w:r>
      <w:r w:rsidR="001A5DF6">
        <w:rPr>
          <w:lang w:val="en-CA" w:eastAsia="zh-CN"/>
        </w:rPr>
        <w:t xml:space="preserve"> </w:t>
      </w:r>
    </w:p>
    <w:p w14:paraId="722644B1" w14:textId="10CDA955" w:rsidR="00E84E6A" w:rsidRPr="003A3207" w:rsidRDefault="00E246A1" w:rsidP="00E246A1">
      <w:pPr>
        <w:pStyle w:val="ListParagraph"/>
        <w:numPr>
          <w:ilvl w:val="0"/>
          <w:numId w:val="30"/>
        </w:numPr>
        <w:rPr>
          <w:lang w:val="en-CA" w:eastAsia="zh-CN"/>
        </w:rPr>
      </w:pPr>
      <w:r w:rsidRPr="003A3207">
        <w:rPr>
          <w:lang w:val="en-CA" w:eastAsia="zh-CN"/>
        </w:rPr>
        <w:t xml:space="preserve">ALF on: </w:t>
      </w:r>
      <w:r w:rsidR="00E84E6A" w:rsidRPr="003A3207">
        <w:rPr>
          <w:lang w:val="en-CA" w:eastAsia="zh-CN"/>
        </w:rPr>
        <w:t xml:space="preserve">RA: </w:t>
      </w:r>
      <w:r w:rsidR="008222E6" w:rsidRPr="003A3207">
        <w:rPr>
          <w:lang w:val="en-CA" w:eastAsia="zh-CN"/>
        </w:rPr>
        <w:t>-</w:t>
      </w:r>
      <w:r w:rsidR="003255C0" w:rsidRPr="003A3207">
        <w:rPr>
          <w:lang w:val="en-CA" w:eastAsia="zh-CN"/>
        </w:rPr>
        <w:t>0.0</w:t>
      </w:r>
      <w:r w:rsidR="008222E6" w:rsidRPr="003A3207">
        <w:rPr>
          <w:lang w:val="en-CA" w:eastAsia="zh-CN"/>
        </w:rPr>
        <w:t>2</w:t>
      </w:r>
      <w:r w:rsidR="003255C0" w:rsidRPr="003A3207">
        <w:rPr>
          <w:lang w:val="en-CA" w:eastAsia="zh-CN"/>
        </w:rPr>
        <w:t>%</w:t>
      </w:r>
      <w:r w:rsidR="00E84E6A" w:rsidRPr="003A3207">
        <w:rPr>
          <w:lang w:val="en-CA" w:eastAsia="zh-CN"/>
        </w:rPr>
        <w:t>, Enc 100%, Dec 9</w:t>
      </w:r>
      <w:r w:rsidR="00B82A55" w:rsidRPr="003A3207">
        <w:rPr>
          <w:lang w:val="en-CA" w:eastAsia="zh-CN"/>
        </w:rPr>
        <w:t>9</w:t>
      </w:r>
      <w:r w:rsidR="00E84E6A" w:rsidRPr="003A3207">
        <w:rPr>
          <w:lang w:val="en-CA" w:eastAsia="zh-CN"/>
        </w:rPr>
        <w:t xml:space="preserve">%; LB </w:t>
      </w:r>
      <w:r w:rsidR="00CA60F7" w:rsidRPr="003A3207">
        <w:rPr>
          <w:lang w:val="en-CA" w:eastAsia="zh-CN"/>
        </w:rPr>
        <w:t>-0</w:t>
      </w:r>
      <w:r w:rsidR="002B2301" w:rsidRPr="003A3207">
        <w:rPr>
          <w:lang w:val="en-CA" w:eastAsia="zh-CN"/>
        </w:rPr>
        <w:t>.0</w:t>
      </w:r>
      <w:r w:rsidRPr="003A3207">
        <w:rPr>
          <w:lang w:val="en-CA" w:eastAsia="zh-CN"/>
        </w:rPr>
        <w:t>4</w:t>
      </w:r>
      <w:r w:rsidR="00CA60F7" w:rsidRPr="003A3207">
        <w:rPr>
          <w:lang w:val="en-CA" w:eastAsia="zh-CN"/>
        </w:rPr>
        <w:t>%</w:t>
      </w:r>
      <w:r w:rsidR="00E84E6A" w:rsidRPr="003A3207">
        <w:rPr>
          <w:lang w:val="en-CA" w:eastAsia="zh-CN"/>
        </w:rPr>
        <w:t xml:space="preserve">, Enc </w:t>
      </w:r>
      <w:r w:rsidR="00B82A55" w:rsidRPr="003A3207">
        <w:rPr>
          <w:lang w:val="en-CA" w:eastAsia="zh-CN"/>
        </w:rPr>
        <w:t>100</w:t>
      </w:r>
      <w:r w:rsidR="00E84E6A" w:rsidRPr="003A3207">
        <w:rPr>
          <w:lang w:val="en-CA" w:eastAsia="zh-CN"/>
        </w:rPr>
        <w:t xml:space="preserve">%, Dec </w:t>
      </w:r>
      <w:r w:rsidR="00B82A55" w:rsidRPr="003A3207">
        <w:rPr>
          <w:lang w:val="en-CA" w:eastAsia="zh-CN"/>
        </w:rPr>
        <w:t>100</w:t>
      </w:r>
      <w:r w:rsidR="00E84E6A" w:rsidRPr="003A3207">
        <w:rPr>
          <w:lang w:val="en-CA" w:eastAsia="zh-CN"/>
        </w:rPr>
        <w:t>%</w:t>
      </w:r>
      <w:r w:rsidRPr="003A3207">
        <w:rPr>
          <w:lang w:val="en-CA" w:eastAsia="zh-CN"/>
        </w:rPr>
        <w:t>, LP 0.</w:t>
      </w:r>
      <w:r w:rsidR="00B82A55" w:rsidRPr="003A3207">
        <w:rPr>
          <w:lang w:val="en-CA" w:eastAsia="zh-CN"/>
        </w:rPr>
        <w:t>00</w:t>
      </w:r>
      <w:r w:rsidRPr="003A3207">
        <w:rPr>
          <w:lang w:val="en-CA" w:eastAsia="zh-CN"/>
        </w:rPr>
        <w:t xml:space="preserve">%, Enc </w:t>
      </w:r>
      <w:r w:rsidR="00B82A55" w:rsidRPr="003A3207">
        <w:rPr>
          <w:lang w:val="en-CA" w:eastAsia="zh-CN"/>
        </w:rPr>
        <w:t>101</w:t>
      </w:r>
      <w:r w:rsidRPr="003A3207">
        <w:rPr>
          <w:lang w:val="en-CA" w:eastAsia="zh-CN"/>
        </w:rPr>
        <w:t xml:space="preserve">%, Dec </w:t>
      </w:r>
      <w:r w:rsidR="00B82A55" w:rsidRPr="003A3207">
        <w:rPr>
          <w:lang w:val="en-CA" w:eastAsia="zh-CN"/>
        </w:rPr>
        <w:t>100</w:t>
      </w:r>
      <w:r w:rsidRPr="003A3207">
        <w:rPr>
          <w:lang w:val="en-CA" w:eastAsia="zh-CN"/>
        </w:rPr>
        <w:t>%</w:t>
      </w:r>
      <w:r w:rsidR="00E84E6A" w:rsidRPr="003A3207">
        <w:rPr>
          <w:lang w:val="en-CA" w:eastAsia="zh-CN"/>
        </w:rPr>
        <w:t>;</w:t>
      </w:r>
    </w:p>
    <w:p w14:paraId="20A1F23E" w14:textId="2E70A9D1" w:rsidR="00E246A1" w:rsidRPr="003A3207" w:rsidRDefault="00E246A1" w:rsidP="00745F75">
      <w:pPr>
        <w:pStyle w:val="ListParagraph"/>
        <w:numPr>
          <w:ilvl w:val="0"/>
          <w:numId w:val="30"/>
        </w:numPr>
        <w:rPr>
          <w:lang w:val="en-CA" w:eastAsia="zh-CN"/>
        </w:rPr>
      </w:pPr>
      <w:r w:rsidRPr="003A3207">
        <w:rPr>
          <w:lang w:val="en-CA" w:eastAsia="zh-CN"/>
        </w:rPr>
        <w:t>ALF off: RA: -0.03%, Enc 100%, Dec 10</w:t>
      </w:r>
      <w:r w:rsidR="00B82A55" w:rsidRPr="003A3207">
        <w:rPr>
          <w:lang w:val="en-CA" w:eastAsia="zh-CN"/>
        </w:rPr>
        <w:t>0</w:t>
      </w:r>
      <w:r w:rsidRPr="003A3207">
        <w:rPr>
          <w:lang w:val="en-CA" w:eastAsia="zh-CN"/>
        </w:rPr>
        <w:t xml:space="preserve">%; LB 0.03%, Enc 100%, Dec </w:t>
      </w:r>
      <w:r w:rsidR="00B82A55" w:rsidRPr="003A3207">
        <w:rPr>
          <w:lang w:val="en-CA" w:eastAsia="zh-CN"/>
        </w:rPr>
        <w:t>99</w:t>
      </w:r>
      <w:r w:rsidRPr="003A3207">
        <w:rPr>
          <w:lang w:val="en-CA" w:eastAsia="zh-CN"/>
        </w:rPr>
        <w:t>%, LP -0.</w:t>
      </w:r>
      <w:r w:rsidR="00B82A55" w:rsidRPr="003A3207">
        <w:rPr>
          <w:lang w:val="en-CA" w:eastAsia="zh-CN"/>
        </w:rPr>
        <w:t>03</w:t>
      </w:r>
      <w:r w:rsidRPr="003A3207">
        <w:rPr>
          <w:lang w:val="en-CA" w:eastAsia="zh-CN"/>
        </w:rPr>
        <w:t xml:space="preserve">%, Enc </w:t>
      </w:r>
      <w:r w:rsidR="00B82A55" w:rsidRPr="003A3207">
        <w:rPr>
          <w:lang w:val="en-CA" w:eastAsia="zh-CN"/>
        </w:rPr>
        <w:t>100</w:t>
      </w:r>
      <w:r w:rsidRPr="003A3207">
        <w:rPr>
          <w:lang w:val="en-CA" w:eastAsia="zh-CN"/>
        </w:rPr>
        <w:t xml:space="preserve">%, Dec </w:t>
      </w:r>
      <w:r w:rsidR="00B82A55" w:rsidRPr="003A3207">
        <w:rPr>
          <w:lang w:val="en-CA" w:eastAsia="zh-CN"/>
        </w:rPr>
        <w:t>99</w:t>
      </w:r>
      <w:r w:rsidRPr="003A3207">
        <w:rPr>
          <w:lang w:val="en-CA" w:eastAsia="zh-CN"/>
        </w:rPr>
        <w:t>%;</w:t>
      </w:r>
    </w:p>
    <w:p w14:paraId="4DA9DE80" w14:textId="77777777" w:rsidR="00316F70" w:rsidRPr="005B217D" w:rsidRDefault="00316F70" w:rsidP="00316F70">
      <w:pPr>
        <w:pStyle w:val="Heading1"/>
        <w:rPr>
          <w:lang w:val="en-CA"/>
        </w:rPr>
      </w:pPr>
      <w:r w:rsidRPr="005B217D">
        <w:rPr>
          <w:lang w:val="en-CA"/>
        </w:rPr>
        <w:t>Introduction</w:t>
      </w:r>
    </w:p>
    <w:p w14:paraId="0E5FEDEF" w14:textId="35B1D845" w:rsidR="00244209" w:rsidRDefault="00752CB3" w:rsidP="0093010C">
      <w:pPr>
        <w:rPr>
          <w:szCs w:val="22"/>
          <w:lang w:val="en-CA" w:eastAsia="zh-CN"/>
        </w:rPr>
      </w:pPr>
      <w:r>
        <w:rPr>
          <w:szCs w:val="22"/>
          <w:lang w:val="en-CA" w:eastAsia="zh-CN"/>
        </w:rPr>
        <w:t xml:space="preserve">It was previously proposed in JVET-P0441 to </w:t>
      </w:r>
      <w:r>
        <w:rPr>
          <w:lang w:val="en-CA" w:eastAsia="zh-CN"/>
        </w:rPr>
        <w:t>d</w:t>
      </w:r>
      <w:r w:rsidRPr="003A1C94">
        <w:rPr>
          <w:lang w:val="en-CA" w:eastAsia="zh-CN"/>
        </w:rPr>
        <w:t>isable deblocking for affine sub-PU edges when PROF is applied</w:t>
      </w:r>
      <w:r>
        <w:rPr>
          <w:lang w:val="en-CA" w:eastAsia="zh-CN"/>
        </w:rPr>
        <w:t>.</w:t>
      </w:r>
      <w:r>
        <w:rPr>
          <w:szCs w:val="22"/>
          <w:lang w:val="en-CA" w:eastAsia="zh-CN"/>
        </w:rPr>
        <w:t xml:space="preserve"> </w:t>
      </w:r>
      <w:r w:rsidR="0094605B">
        <w:rPr>
          <w:szCs w:val="22"/>
          <w:lang w:val="en-CA" w:eastAsia="zh-CN"/>
        </w:rPr>
        <w:t>In</w:t>
      </w:r>
      <w:r w:rsidR="00BC6EEC">
        <w:rPr>
          <w:szCs w:val="22"/>
          <w:lang w:val="en-CA" w:eastAsia="zh-CN"/>
        </w:rPr>
        <w:t xml:space="preserve"> </w:t>
      </w:r>
      <w:r w:rsidR="0094605B">
        <w:rPr>
          <w:szCs w:val="22"/>
          <w:lang w:val="en-CA" w:eastAsia="zh-CN"/>
        </w:rPr>
        <w:t xml:space="preserve">current </w:t>
      </w:r>
      <w:r w:rsidR="007369A3">
        <w:rPr>
          <w:szCs w:val="22"/>
          <w:lang w:val="en-CA" w:eastAsia="zh-CN"/>
        </w:rPr>
        <w:t>VTM-</w:t>
      </w:r>
      <w:r>
        <w:rPr>
          <w:szCs w:val="22"/>
          <w:lang w:val="en-CA" w:eastAsia="zh-CN"/>
        </w:rPr>
        <w:t>7</w:t>
      </w:r>
      <w:r w:rsidR="007369A3">
        <w:rPr>
          <w:szCs w:val="22"/>
          <w:lang w:val="en-CA" w:eastAsia="zh-CN"/>
        </w:rPr>
        <w:t>.0, deblocking is enabled on sub-block boundaries for sub-block based inter prediction modes, such as affine inter prediction and Sub-block based TMVP (SbTMVP).</w:t>
      </w:r>
      <w:r w:rsidR="006339ED">
        <w:rPr>
          <w:szCs w:val="22"/>
          <w:lang w:val="en-CA" w:eastAsia="zh-CN"/>
        </w:rPr>
        <w:t xml:space="preserve"> </w:t>
      </w:r>
      <w:r w:rsidR="006339ED">
        <w:rPr>
          <w:lang w:eastAsia="ko-KR"/>
        </w:rPr>
        <w:t>The deblocking filtering process are applied on a 4x4 grid for CU boundaries and transform subblock boundaries and on an 8x8 grid for prediction subblock boundaries.</w:t>
      </w:r>
    </w:p>
    <w:p w14:paraId="38171006" w14:textId="4ECC6876" w:rsidR="002B13DD" w:rsidRDefault="002B13DD" w:rsidP="0093010C">
      <w:pPr>
        <w:rPr>
          <w:szCs w:val="22"/>
          <w:lang w:val="en-CA" w:eastAsia="zh-CN"/>
        </w:rPr>
      </w:pPr>
      <w:r>
        <w:rPr>
          <w:noProof/>
          <w:szCs w:val="22"/>
          <w:lang w:val="en-CA" w:eastAsia="zh-CN"/>
        </w:rPr>
        <mc:AlternateContent>
          <mc:Choice Requires="wpg">
            <w:drawing>
              <wp:anchor distT="0" distB="0" distL="114300" distR="114300" simplePos="0" relativeHeight="251665408" behindDoc="0" locked="0" layoutInCell="1" allowOverlap="1" wp14:anchorId="12D065C4" wp14:editId="070A8F05">
                <wp:simplePos x="0" y="0"/>
                <wp:positionH relativeFrom="column">
                  <wp:posOffset>1400175</wp:posOffset>
                </wp:positionH>
                <wp:positionV relativeFrom="paragraph">
                  <wp:posOffset>251460</wp:posOffset>
                </wp:positionV>
                <wp:extent cx="3143250" cy="2213610"/>
                <wp:effectExtent l="0" t="0" r="0" b="0"/>
                <wp:wrapTopAndBottom/>
                <wp:docPr id="90" name="Group 90"/>
                <wp:cNvGraphicFramePr/>
                <a:graphic xmlns:a="http://schemas.openxmlformats.org/drawingml/2006/main">
                  <a:graphicData uri="http://schemas.microsoft.com/office/word/2010/wordprocessingGroup">
                    <wpg:wgp>
                      <wpg:cNvGrpSpPr/>
                      <wpg:grpSpPr>
                        <a:xfrm>
                          <a:off x="0" y="0"/>
                          <a:ext cx="3143250" cy="2213610"/>
                          <a:chOff x="0" y="0"/>
                          <a:chExt cx="3143250" cy="2213610"/>
                        </a:xfrm>
                      </wpg:grpSpPr>
                      <wpg:grpSp>
                        <wpg:cNvPr id="58" name="Group 58"/>
                        <wpg:cNvGrpSpPr/>
                        <wpg:grpSpPr>
                          <a:xfrm>
                            <a:off x="657225" y="0"/>
                            <a:ext cx="1843087" cy="1843088"/>
                            <a:chOff x="0" y="0"/>
                            <a:chExt cx="1843087" cy="1843088"/>
                          </a:xfrm>
                        </wpg:grpSpPr>
                        <wpg:grpSp>
                          <wpg:cNvPr id="59" name="Group 59"/>
                          <wpg:cNvGrpSpPr/>
                          <wpg:grpSpPr>
                            <a:xfrm>
                              <a:off x="6350" y="0"/>
                              <a:ext cx="1833245" cy="1843088"/>
                              <a:chOff x="0" y="0"/>
                              <a:chExt cx="1833245" cy="1843088"/>
                            </a:xfrm>
                          </wpg:grpSpPr>
                          <wpg:grpSp>
                            <wpg:cNvPr id="60" name="Group 60"/>
                            <wpg:cNvGrpSpPr/>
                            <wpg:grpSpPr>
                              <a:xfrm>
                                <a:off x="0" y="0"/>
                                <a:ext cx="1833245" cy="1838325"/>
                                <a:chOff x="0" y="0"/>
                                <a:chExt cx="1833563" cy="1838326"/>
                              </a:xfrm>
                            </wpg:grpSpPr>
                            <wpg:grpSp>
                              <wpg:cNvPr id="61" name="Group 61"/>
                              <wpg:cNvGrpSpPr/>
                              <wpg:grpSpPr>
                                <a:xfrm>
                                  <a:off x="0" y="0"/>
                                  <a:ext cx="1833563" cy="919163"/>
                                  <a:chOff x="0" y="0"/>
                                  <a:chExt cx="1833563" cy="919163"/>
                                </a:xfrm>
                              </wpg:grpSpPr>
                              <wpg:grpSp>
                                <wpg:cNvPr id="62" name="Group 62"/>
                                <wpg:cNvGrpSpPr/>
                                <wpg:grpSpPr>
                                  <a:xfrm>
                                    <a:off x="0" y="0"/>
                                    <a:ext cx="1833563" cy="457200"/>
                                    <a:chOff x="0" y="0"/>
                                    <a:chExt cx="1833563" cy="457200"/>
                                  </a:xfrm>
                                </wpg:grpSpPr>
                                <wps:wsp>
                                  <wps:cNvPr id="63" name="Rectangle 63"/>
                                  <wps:cNvSpPr/>
                                  <wps:spPr>
                                    <a:xfrm>
                                      <a:off x="0"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4619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923925"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6" name="Rectangle 66"/>
                                  <wps:cNvSpPr/>
                                  <wps:spPr>
                                    <a:xfrm>
                                      <a:off x="13763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67" name="Group 67"/>
                                <wpg:cNvGrpSpPr/>
                                <wpg:grpSpPr>
                                  <a:xfrm>
                                    <a:off x="0" y="461963"/>
                                    <a:ext cx="1833563" cy="457200"/>
                                    <a:chOff x="0" y="0"/>
                                    <a:chExt cx="1833563" cy="457200"/>
                                  </a:xfrm>
                                </wpg:grpSpPr>
                                <wps:wsp>
                                  <wps:cNvPr id="68" name="Rectangle 68"/>
                                  <wps:cNvSpPr/>
                                  <wps:spPr>
                                    <a:xfrm>
                                      <a:off x="0"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4619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923925"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13763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g:cNvPr id="72" name="Group 72"/>
                              <wpg:cNvGrpSpPr/>
                              <wpg:grpSpPr>
                                <a:xfrm>
                                  <a:off x="0" y="919163"/>
                                  <a:ext cx="1833563" cy="919163"/>
                                  <a:chOff x="0" y="0"/>
                                  <a:chExt cx="1833563" cy="919163"/>
                                </a:xfrm>
                              </wpg:grpSpPr>
                              <wpg:grpSp>
                                <wpg:cNvPr id="73" name="Group 73"/>
                                <wpg:cNvGrpSpPr/>
                                <wpg:grpSpPr>
                                  <a:xfrm>
                                    <a:off x="0" y="0"/>
                                    <a:ext cx="1833563" cy="457200"/>
                                    <a:chOff x="0" y="0"/>
                                    <a:chExt cx="1833563" cy="457200"/>
                                  </a:xfrm>
                                </wpg:grpSpPr>
                                <wps:wsp>
                                  <wps:cNvPr id="74" name="Rectangle 74"/>
                                  <wps:cNvSpPr/>
                                  <wps:spPr>
                                    <a:xfrm>
                                      <a:off x="0"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4619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923925"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13763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cNvPr id="78" name="Group 78"/>
                                <wpg:cNvGrpSpPr/>
                                <wpg:grpSpPr>
                                  <a:xfrm>
                                    <a:off x="0" y="461963"/>
                                    <a:ext cx="1833563" cy="457200"/>
                                    <a:chOff x="0" y="0"/>
                                    <a:chExt cx="1833563" cy="457200"/>
                                  </a:xfrm>
                                </wpg:grpSpPr>
                                <wps:wsp>
                                  <wps:cNvPr id="79" name="Rectangle 79"/>
                                  <wps:cNvSpPr/>
                                  <wps:spPr>
                                    <a:xfrm>
                                      <a:off x="0"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4619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923925"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2" name="Rectangle 82"/>
                                  <wps:cNvSpPr/>
                                  <wps:spPr>
                                    <a:xfrm>
                                      <a:off x="1376363" y="0"/>
                                      <a:ext cx="457200" cy="4572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g:grpSp>
                          <wps:wsp>
                            <wps:cNvPr id="83" name="Straight Connector 83"/>
                            <wps:cNvCnPr/>
                            <wps:spPr>
                              <a:xfrm>
                                <a:off x="928688" y="9525"/>
                                <a:ext cx="0" cy="182880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84" name="Straight Connector 84"/>
                            <wps:cNvCnPr/>
                            <wps:spPr>
                              <a:xfrm>
                                <a:off x="461963" y="14288"/>
                                <a:ext cx="0" cy="182880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5" name="Straight Connector 85"/>
                            <wps:cNvCnPr/>
                            <wps:spPr>
                              <a:xfrm>
                                <a:off x="1381125" y="9525"/>
                                <a:ext cx="0" cy="182880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86" name="Straight Connector 86"/>
                          <wps:cNvCnPr/>
                          <wps:spPr>
                            <a:xfrm>
                              <a:off x="9525" y="917575"/>
                              <a:ext cx="1833562" cy="0"/>
                            </a:xfrm>
                            <a:prstGeom prst="line">
                              <a:avLst/>
                            </a:prstGeom>
                          </wps:spPr>
                          <wps:style>
                            <a:lnRef idx="3">
                              <a:schemeClr val="accent2"/>
                            </a:lnRef>
                            <a:fillRef idx="0">
                              <a:schemeClr val="accent2"/>
                            </a:fillRef>
                            <a:effectRef idx="2">
                              <a:schemeClr val="accent2"/>
                            </a:effectRef>
                            <a:fontRef idx="minor">
                              <a:schemeClr val="tx1"/>
                            </a:fontRef>
                          </wps:style>
                          <wps:bodyPr/>
                        </wps:wsp>
                        <wps:wsp>
                          <wps:cNvPr id="87" name="Straight Connector 87"/>
                          <wps:cNvCnPr/>
                          <wps:spPr>
                            <a:xfrm>
                              <a:off x="0" y="460375"/>
                              <a:ext cx="1833562" cy="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8" name="Straight Connector 88"/>
                          <wps:cNvCnPr/>
                          <wps:spPr>
                            <a:xfrm>
                              <a:off x="6350" y="1381125"/>
                              <a:ext cx="1833562" cy="0"/>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g:grpSp>
                      <wps:wsp>
                        <wps:cNvPr id="89" name="Text Box 89"/>
                        <wps:cNvSpPr txBox="1"/>
                        <wps:spPr>
                          <a:xfrm>
                            <a:off x="0" y="1885950"/>
                            <a:ext cx="3143250" cy="327660"/>
                          </a:xfrm>
                          <a:prstGeom prst="rect">
                            <a:avLst/>
                          </a:prstGeom>
                          <a:solidFill>
                            <a:prstClr val="white"/>
                          </a:solidFill>
                          <a:ln>
                            <a:noFill/>
                          </a:ln>
                        </wps:spPr>
                        <wps:txbx>
                          <w:txbxContent>
                            <w:p w14:paraId="75864B27" w14:textId="0B4A921F" w:rsidR="00EC1007" w:rsidRPr="00CC530A" w:rsidRDefault="00EC1007" w:rsidP="00CF225C">
                              <w:pPr>
                                <w:pStyle w:val="Caption"/>
                                <w:rPr>
                                  <w:noProof/>
                                  <w:szCs w:val="20"/>
                                </w:rPr>
                              </w:pPr>
                              <w:r>
                                <w:t xml:space="preserve">Figure </w:t>
                              </w:r>
                              <w:r w:rsidR="00D63E21">
                                <w:fldChar w:fldCharType="begin"/>
                              </w:r>
                              <w:r w:rsidR="00D63E21">
                                <w:instrText xml:space="preserve"> SEQ Figure \* ARABIC </w:instrText>
                              </w:r>
                              <w:r w:rsidR="00D63E21">
                                <w:fldChar w:fldCharType="separate"/>
                              </w:r>
                              <w:r>
                                <w:rPr>
                                  <w:noProof/>
                                </w:rPr>
                                <w:t>1</w:t>
                              </w:r>
                              <w:r w:rsidR="00D63E21">
                                <w:rPr>
                                  <w:noProof/>
                                </w:rPr>
                                <w:fldChar w:fldCharType="end"/>
                              </w:r>
                              <w:r>
                                <w:t xml:space="preserve"> - Affine Subblock boundary</w:t>
                              </w:r>
                              <w:r>
                                <w:rPr>
                                  <w:noProof/>
                                </w:rPr>
                                <w:t xml:space="preserve"> deblocking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anchor>
            </w:drawing>
          </mc:Choice>
          <mc:Fallback>
            <w:pict>
              <v:group w14:anchorId="12D065C4" id="Group 90" o:spid="_x0000_s1026" style="position:absolute;left:0;text-align:left;margin-left:110.25pt;margin-top:19.8pt;width:247.5pt;height:174.3pt;z-index:251665408" coordsize="31432,22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">
                <v:group id="Group 58" o:spid="_x0000_s1027" style="position:absolute;left:6572;width:18431;height:18430" coordsize="18430,1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">
                  <v:group id="Group 59" o:spid="_x0000_s1028" style="position:absolute;left:63;width:18332;height:18430" coordsize="18332,18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60" o:spid="_x0000_s1029" style="position:absolute;width:18332;height:18383" coordsize="18335,18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group id="Group 61" o:spid="_x0000_s1030" style="position:absolute;width:18335;height:9191" coordsize="18335,9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">
                        <v:group id="Group 62" o:spid="_x0000_s1031" style="position:absolute;width:18335;height:4572" coordsize="18335,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rect id="Rectangle 63" o:spid="_x0000_s1032" style="position:absolute;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" fillcolor="#4472c4 [3204]" strokecolor="#1f3763 [1604]" strokeweight="1pt"/>
                          <v:rect id="Rectangle 64" o:spid="_x0000_s1033" style="position:absolute;left:461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" fillcolor="#4472c4 [3204]" strokecolor="#1f3763 [1604]" strokeweight="1pt"/>
                          <v:rect id="Rectangle 65" o:spid="_x0000_s1034" style="position:absolute;left:923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" fillcolor="#4472c4 [3204]" strokecolor="#1f3763 [1604]" strokeweight="1pt"/>
                          <v:rect id="Rectangle 66" o:spid="_x0000_s1035" style="position:absolute;left:13763;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" fillcolor="#4472c4 [3204]" strokecolor="#1f3763 [1604]" strokeweight="1pt"/>
                        </v:group>
                        <v:group id="Group 67" o:spid="_x0000_s1036" style="position:absolute;top:4619;width:18335;height:4572" coordsize="18335,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">
                          <v:rect id="Rectangle 68" o:spid="_x0000_s1037" style="position:absolute;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" fillcolor="#4472c4 [3204]" strokecolor="#1f3763 [1604]" strokeweight="1pt"/>
                          <v:rect id="Rectangle 69" o:spid="_x0000_s1038" style="position:absolute;left:461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" fillcolor="#4472c4 [3204]" strokecolor="#1f3763 [1604]" strokeweight="1pt"/>
                          <v:rect id="Rectangle 70" o:spid="_x0000_s1039" style="position:absolute;left:923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" fillcolor="#4472c4 [3204]" strokecolor="#1f3763 [1604]" strokeweight="1pt"/>
                          <v:rect id="Rectangle 71" o:spid="_x0000_s1040" style="position:absolute;left:13763;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" fillcolor="#4472c4 [3204]" strokecolor="#1f3763 [1604]" strokeweight="1pt"/>
                        </v:group>
                      </v:group>
                      <v:group id="Group 72" o:spid="_x0000_s1041" style="position:absolute;top:9191;width:18335;height:9192" coordsize="18335,91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">
                        <v:group id="Group 73" o:spid="_x0000_s1042" style="position:absolute;width:18335;height:4572" coordsize="18335,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">
                          <v:rect id="Rectangle 74" o:spid="_x0000_s1043" style="position:absolute;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" fillcolor="#4472c4 [3204]" strokecolor="#1f3763 [1604]" strokeweight="1pt"/>
                          <v:rect id="Rectangle 75" o:spid="_x0000_s1044" style="position:absolute;left:461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" fillcolor="#4472c4 [3204]" strokecolor="#1f3763 [1604]" strokeweight="1pt"/>
                          <v:rect id="Rectangle 76" o:spid="_x0000_s1045" style="position:absolute;left:923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" fillcolor="#4472c4 [3204]" strokecolor="#1f3763 [1604]" strokeweight="1pt"/>
                          <v:rect id="Rectangle 77" o:spid="_x0000_s1046" style="position:absolute;left:13763;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" fillcolor="#4472c4 [3204]" strokecolor="#1f3763 [1604]" strokeweight="1pt"/>
                        </v:group>
                        <v:group id="Group 78" o:spid="_x0000_s1047" style="position:absolute;top:4619;width:18335;height:4572" coordsize="18335,4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">
                          <v:rect id="Rectangle 79" o:spid="_x0000_s1048" style="position:absolute;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" fillcolor="#4472c4 [3204]" strokecolor="#1f3763 [1604]" strokeweight="1pt"/>
                          <v:rect id="Rectangle 80" o:spid="_x0000_s1049" style="position:absolute;left:461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" fillcolor="#4472c4 [3204]" strokecolor="#1f3763 [1604]" strokeweight="1pt"/>
                          <v:rect id="Rectangle 81" o:spid="_x0000_s1050" style="position:absolute;left:9239;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" fillcolor="#4472c4 [3204]" strokecolor="#1f3763 [1604]" strokeweight="1pt"/>
                          <v:rect id="Rectangle 82" o:spid="_x0000_s1051" style="position:absolute;left:13763;width:4572;height:45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" fillcolor="#4472c4 [3204]" strokecolor="#1f3763 [1604]" strokeweight="1pt"/>
                        </v:group>
                      </v:group>
                    </v:group>
                    <v:line id="Straight Connector 83" o:spid="_x0000_s1052" style="position:absolute;visibility:visible;mso-wrap-style:square" from="9286,95" to="9286,18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" strokecolor="#ed7d31 [3205]" strokeweight="1.5pt">
                      <v:stroke joinstyle="miter"/>
                    </v:line>
                    <v:line id="Straight Connector 84" o:spid="_x0000_s1053" style="position:absolute;visibility:visible;mso-wrap-style:square" from="4619,142" to="4619,184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" strokecolor="#ed7d31 [3205]">
                      <v:stroke dashstyle="dash"/>
                    </v:line>
                    <v:line id="Straight Connector 85" o:spid="_x0000_s1054" style="position:absolute;visibility:visible;mso-wrap-style:square" from="13811,95" to="13811,18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" strokecolor="#ed7d31 [3205]">
                      <v:stroke dashstyle="dash"/>
                    </v:line>
                  </v:group>
                  <v:line id="Straight Connector 86" o:spid="_x0000_s1055" style="position:absolute;visibility:visible;mso-wrap-style:square" from="95,9175" to="18430,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" strokecolor="#ed7d31 [3205]" strokeweight="1.5pt">
                    <v:stroke joinstyle="miter"/>
                  </v:line>
                  <v:line id="Straight Connector 87" o:spid="_x0000_s1056" style="position:absolute;visibility:visible;mso-wrap-style:square" from="0,4603" to="18335,46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" strokecolor="#ed7d31 [3205]">
                    <v:stroke dashstyle="dash"/>
                  </v:line>
                  <v:line id="Straight Connector 88" o:spid="_x0000_s1057" style="position:absolute;visibility:visible;mso-wrap-style:square" from="63,13811" to="18399,1381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" strokecolor="#ed7d31 [3205]">
                    <v:stroke dashstyle="dash"/>
                  </v:line>
                </v:group>
                <v:shapetype id="_x0000_t202" coordsize="21600,21600" o:spt="202" path="m,l,21600r21600,l21600,xe">
                  <v:stroke joinstyle="miter"/>
                  <v:path gradientshapeok="t" o:connecttype="rect"/>
                </v:shapetype>
                <v:shape id="Text Box 89" o:spid="_x0000_s1058" type="#_x0000_t202" style="position:absolute;top:18859;width:31432;height:3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" stroked="f">
                  <v:textbox style="mso-fit-shape-to-text:t" inset="0,0,0,0">
                    <w:txbxContent>
                      <w:p w14:paraId="75864B27" w14:textId="0B4A921F" w:rsidR="00EC1007" w:rsidRPr="00CC530A" w:rsidRDefault="00EC1007" w:rsidP="00CF225C">
                        <w:pPr>
                          <w:pStyle w:val="Caption"/>
                          <w:rPr>
                            <w:noProof/>
                            <w:szCs w:val="20"/>
                          </w:rPr>
                        </w:pPr>
                        <w:r>
                          <w:t xml:space="preserve">Figure </w:t>
                        </w:r>
                        <w:fldSimple w:instr=" SEQ Figure \* ARABIC ">
                          <w:r>
                            <w:rPr>
                              <w:noProof/>
                            </w:rPr>
                            <w:t>1</w:t>
                          </w:r>
                        </w:fldSimple>
                        <w:r>
                          <w:t xml:space="preserve"> - Affine Subblock boundary</w:t>
                        </w:r>
                        <w:r>
                          <w:rPr>
                            <w:noProof/>
                          </w:rPr>
                          <w:t xml:space="preserve"> deblocking</w:t>
                        </w:r>
                      </w:p>
                    </w:txbxContent>
                  </v:textbox>
                </v:shape>
                <w10:wrap type="topAndBottom"/>
              </v:group>
            </w:pict>
          </mc:Fallback>
        </mc:AlternateContent>
      </w:r>
    </w:p>
    <w:p w14:paraId="63F11456" w14:textId="426165EB" w:rsidR="0076271E" w:rsidRDefault="006339ED" w:rsidP="0093010C">
      <w:pPr>
        <w:rPr>
          <w:szCs w:val="22"/>
          <w:lang w:val="en-CA" w:eastAsia="zh-CN"/>
        </w:rPr>
      </w:pPr>
      <w:r>
        <w:rPr>
          <w:szCs w:val="22"/>
          <w:lang w:val="en-CA" w:eastAsia="zh-CN"/>
        </w:rPr>
        <w:lastRenderedPageBreak/>
        <w:t xml:space="preserve">Affine inter prediction has sub-block size of 4x4 luma samples, but </w:t>
      </w:r>
      <w:r w:rsidR="00EF0707">
        <w:rPr>
          <w:szCs w:val="22"/>
          <w:lang w:val="en-CA" w:eastAsia="zh-CN"/>
        </w:rPr>
        <w:t xml:space="preserve">MV difference </w:t>
      </w:r>
      <w:r w:rsidR="002B13DD">
        <w:rPr>
          <w:szCs w:val="22"/>
          <w:lang w:val="en-CA" w:eastAsia="zh-CN"/>
        </w:rPr>
        <w:t>based subblock boundary filtering only applies to sub-block edges aligned with 8x8 grid of luma samples</w:t>
      </w:r>
      <w:r>
        <w:rPr>
          <w:szCs w:val="22"/>
          <w:lang w:val="en-CA" w:eastAsia="zh-CN"/>
        </w:rPr>
        <w:t>, as shown in the solid lines with orange colour</w:t>
      </w:r>
      <w:r w:rsidR="002B13DD">
        <w:rPr>
          <w:szCs w:val="22"/>
          <w:lang w:val="en-CA" w:eastAsia="zh-CN"/>
        </w:rPr>
        <w:t>.</w:t>
      </w:r>
      <w:r w:rsidR="002D5FD9">
        <w:rPr>
          <w:szCs w:val="22"/>
          <w:lang w:val="en-CA" w:eastAsia="zh-CN"/>
        </w:rPr>
        <w:t xml:space="preserve"> </w:t>
      </w:r>
      <w:r w:rsidR="008E100A">
        <w:rPr>
          <w:szCs w:val="22"/>
          <w:lang w:val="en-CA" w:eastAsia="zh-CN"/>
        </w:rPr>
        <w:t>Other a</w:t>
      </w:r>
      <w:r w:rsidR="002D5FD9">
        <w:rPr>
          <w:szCs w:val="22"/>
          <w:lang w:val="en-CA" w:eastAsia="zh-CN"/>
        </w:rPr>
        <w:t>ffine</w:t>
      </w:r>
      <w:r w:rsidR="00184283">
        <w:rPr>
          <w:szCs w:val="22"/>
          <w:lang w:val="en-CA" w:eastAsia="zh-CN"/>
        </w:rPr>
        <w:t xml:space="preserve"> </w:t>
      </w:r>
      <w:r w:rsidR="008E100A">
        <w:rPr>
          <w:szCs w:val="22"/>
          <w:lang w:val="en-CA" w:eastAsia="zh-CN"/>
        </w:rPr>
        <w:t>s</w:t>
      </w:r>
      <w:r w:rsidR="00184283">
        <w:rPr>
          <w:szCs w:val="22"/>
          <w:lang w:val="en-CA" w:eastAsia="zh-CN"/>
        </w:rPr>
        <w:t xml:space="preserve">ubblock </w:t>
      </w:r>
      <w:r w:rsidR="008E100A">
        <w:rPr>
          <w:szCs w:val="22"/>
          <w:lang w:val="en-CA" w:eastAsia="zh-CN"/>
        </w:rPr>
        <w:t>edges</w:t>
      </w:r>
      <w:r w:rsidR="00184283">
        <w:rPr>
          <w:szCs w:val="22"/>
          <w:lang w:val="en-CA" w:eastAsia="zh-CN"/>
        </w:rPr>
        <w:t xml:space="preserve"> may be filtered</w:t>
      </w:r>
      <w:r w:rsidR="00C93A33">
        <w:rPr>
          <w:szCs w:val="22"/>
          <w:lang w:val="en-CA" w:eastAsia="zh-CN"/>
        </w:rPr>
        <w:t xml:space="preserve"> only</w:t>
      </w:r>
      <w:r w:rsidR="00184283">
        <w:rPr>
          <w:szCs w:val="22"/>
          <w:lang w:val="en-CA" w:eastAsia="zh-CN"/>
        </w:rPr>
        <w:t xml:space="preserve"> when </w:t>
      </w:r>
      <w:r w:rsidR="00C93A33">
        <w:rPr>
          <w:szCs w:val="22"/>
          <w:lang w:val="en-CA" w:eastAsia="zh-CN"/>
        </w:rPr>
        <w:t>they are</w:t>
      </w:r>
      <w:r w:rsidR="00184283">
        <w:rPr>
          <w:szCs w:val="22"/>
          <w:lang w:val="en-CA" w:eastAsia="zh-CN"/>
        </w:rPr>
        <w:t xml:space="preserve"> aligned with a transform block boundary, such as in subblock transform.</w:t>
      </w:r>
      <w:r w:rsidR="00C93A33">
        <w:rPr>
          <w:szCs w:val="22"/>
          <w:lang w:val="en-CA" w:eastAsia="zh-CN"/>
        </w:rPr>
        <w:t xml:space="preserve"> This causes inconsistency in the subblock deblocking behavior. Even when the neighboring MV delta are the same for subblock edges at 8x8 grid and those at 4x4 grid, only those aligned with 8x8 grids</w:t>
      </w:r>
      <w:r w:rsidR="00656988">
        <w:rPr>
          <w:szCs w:val="22"/>
          <w:lang w:val="en-CA" w:eastAsia="zh-CN"/>
        </w:rPr>
        <w:t xml:space="preserve"> and TU boundaries</w:t>
      </w:r>
      <w:r w:rsidR="00C93A33">
        <w:rPr>
          <w:szCs w:val="22"/>
          <w:lang w:val="en-CA" w:eastAsia="zh-CN"/>
        </w:rPr>
        <w:t xml:space="preserve"> are filtered.</w:t>
      </w:r>
      <w:r w:rsidR="00656988">
        <w:rPr>
          <w:szCs w:val="22"/>
          <w:lang w:val="en-CA" w:eastAsia="zh-CN"/>
        </w:rPr>
        <w:t xml:space="preserve"> </w:t>
      </w:r>
      <w:r w:rsidR="00B12D84">
        <w:rPr>
          <w:szCs w:val="22"/>
          <w:lang w:val="en-CA" w:eastAsia="zh-CN"/>
        </w:rPr>
        <w:t xml:space="preserve"> It is desirable to fix this inconsistency.</w:t>
      </w:r>
    </w:p>
    <w:p w14:paraId="12B58D32" w14:textId="001FF786" w:rsidR="00C93A33" w:rsidRPr="00154857" w:rsidRDefault="00BC6EEC" w:rsidP="0093010C">
      <w:pPr>
        <w:rPr>
          <w:szCs w:val="22"/>
          <w:lang w:val="en-CA" w:eastAsia="zh-CN"/>
        </w:rPr>
      </w:pPr>
      <w:r>
        <w:rPr>
          <w:szCs w:val="22"/>
          <w:lang w:val="en-CA" w:eastAsia="zh-CN"/>
        </w:rPr>
        <w:t>P</w:t>
      </w:r>
      <w:r w:rsidR="00C93A33">
        <w:rPr>
          <w:szCs w:val="22"/>
          <w:lang w:val="en-CA" w:eastAsia="zh-CN"/>
        </w:rPr>
        <w:t>rediction refinement with optical flow (PROF) is applied on subblocks of affine coded CUs. PROF is able to compensate the prediction accuracy loss caused by 4x4 subblock based motion compensation, and it makes the refined prediction output similar to the pixel</w:t>
      </w:r>
      <w:r w:rsidR="00695DF2">
        <w:rPr>
          <w:szCs w:val="22"/>
          <w:lang w:val="en-CA" w:eastAsia="zh-CN"/>
        </w:rPr>
        <w:t>-</w:t>
      </w:r>
      <w:r w:rsidR="00C93A33">
        <w:rPr>
          <w:szCs w:val="22"/>
          <w:lang w:val="en-CA" w:eastAsia="zh-CN"/>
        </w:rPr>
        <w:t>based</w:t>
      </w:r>
      <w:r w:rsidR="00695DF2">
        <w:rPr>
          <w:szCs w:val="22"/>
          <w:lang w:val="en-CA" w:eastAsia="zh-CN"/>
        </w:rPr>
        <w:t xml:space="preserve"> affine</w:t>
      </w:r>
      <w:r w:rsidR="00C93A33">
        <w:rPr>
          <w:szCs w:val="22"/>
          <w:lang w:val="en-CA" w:eastAsia="zh-CN"/>
        </w:rPr>
        <w:t xml:space="preserve"> motion compensation </w:t>
      </w:r>
      <w:r w:rsidR="00695DF2">
        <w:rPr>
          <w:szCs w:val="22"/>
          <w:lang w:val="en-CA" w:eastAsia="zh-CN"/>
        </w:rPr>
        <w:t>output</w:t>
      </w:r>
      <w:r w:rsidR="00C93A33">
        <w:rPr>
          <w:szCs w:val="22"/>
          <w:lang w:val="en-CA" w:eastAsia="zh-CN"/>
        </w:rPr>
        <w:t>.</w:t>
      </w:r>
      <w:r w:rsidR="00656988">
        <w:rPr>
          <w:szCs w:val="22"/>
          <w:lang w:val="en-CA" w:eastAsia="zh-CN"/>
        </w:rPr>
        <w:t xml:space="preserve"> Taking this into consideration</w:t>
      </w:r>
      <w:r w:rsidR="00652EFE">
        <w:rPr>
          <w:szCs w:val="22"/>
          <w:lang w:val="en-CA" w:eastAsia="zh-CN"/>
        </w:rPr>
        <w:t xml:space="preserve">, </w:t>
      </w:r>
      <w:r w:rsidR="008233A4">
        <w:rPr>
          <w:szCs w:val="22"/>
          <w:lang w:val="en-CA" w:eastAsia="zh-CN"/>
        </w:rPr>
        <w:t xml:space="preserve">4x4 sub-block based MV difference checking may lead to wrong deblocking decision. </w:t>
      </w:r>
    </w:p>
    <w:p w14:paraId="466497C4" w14:textId="131C71A5" w:rsidR="00316F70" w:rsidRDefault="00316F70" w:rsidP="00316F70">
      <w:pPr>
        <w:pStyle w:val="Heading1"/>
        <w:rPr>
          <w:lang w:val="en-CA" w:eastAsia="zh-CN"/>
        </w:rPr>
      </w:pPr>
      <w:r>
        <w:rPr>
          <w:rFonts w:hint="eastAsia"/>
          <w:lang w:val="en-CA" w:eastAsia="zh-CN"/>
        </w:rPr>
        <w:t>Proposed</w:t>
      </w:r>
      <w:r w:rsidR="00E92447">
        <w:rPr>
          <w:lang w:val="en-CA" w:eastAsia="zh-CN"/>
        </w:rPr>
        <w:t xml:space="preserve"> Method</w:t>
      </w:r>
    </w:p>
    <w:p w14:paraId="240B2C1D" w14:textId="4710EB5D" w:rsidR="00502B7A" w:rsidRDefault="00607C5F" w:rsidP="00502B7A">
      <w:pPr>
        <w:rPr>
          <w:lang w:val="en-CA" w:eastAsia="zh-CN"/>
        </w:rPr>
      </w:pPr>
      <w:r>
        <w:rPr>
          <w:lang w:val="en-CA" w:eastAsia="zh-CN"/>
        </w:rPr>
        <w:t>It is proposed to disable affine sub-PU boundary deblocking</w:t>
      </w:r>
      <w:r w:rsidR="00980590">
        <w:rPr>
          <w:lang w:val="en-CA" w:eastAsia="zh-CN"/>
        </w:rPr>
        <w:t xml:space="preserve"> when PROF is enabled</w:t>
      </w:r>
      <w:r>
        <w:rPr>
          <w:lang w:val="en-CA" w:eastAsia="zh-CN"/>
        </w:rPr>
        <w:t>, to make the MV delta based deblocking behavior consistent.</w:t>
      </w:r>
      <w:r w:rsidR="00FB07AF">
        <w:rPr>
          <w:lang w:val="en-CA" w:eastAsia="zh-CN"/>
        </w:rPr>
        <w:t xml:space="preserve"> When the </w:t>
      </w:r>
      <w:r w:rsidR="002258FC">
        <w:rPr>
          <w:lang w:val="en-CA" w:eastAsia="zh-CN"/>
        </w:rPr>
        <w:t>edge is an affine internal subblock edge which is not aligned with CU boundary or TU boundary, the deblocking is di</w:t>
      </w:r>
      <w:r w:rsidR="00725DCF">
        <w:rPr>
          <w:lang w:val="en-CA" w:eastAsia="zh-CN"/>
        </w:rPr>
        <w:t>s</w:t>
      </w:r>
      <w:r w:rsidR="002258FC">
        <w:rPr>
          <w:lang w:val="en-CA" w:eastAsia="zh-CN"/>
        </w:rPr>
        <w:t>abled</w:t>
      </w:r>
      <w:r w:rsidR="00725DCF">
        <w:rPr>
          <w:lang w:val="en-CA" w:eastAsia="zh-CN"/>
        </w:rPr>
        <w:t xml:space="preserve"> by</w:t>
      </w:r>
      <w:r w:rsidR="001252A3">
        <w:rPr>
          <w:lang w:val="en-CA" w:eastAsia="zh-CN"/>
        </w:rPr>
        <w:t xml:space="preserve"> skipping the MV difference based deblocking strength derivation.</w:t>
      </w:r>
      <w:r w:rsidR="00725DCF">
        <w:rPr>
          <w:lang w:val="en-CA" w:eastAsia="zh-CN"/>
        </w:rPr>
        <w:t xml:space="preserve"> </w:t>
      </w:r>
    </w:p>
    <w:p w14:paraId="7043492A" w14:textId="77777777" w:rsidR="00316F70" w:rsidRDefault="00316F70" w:rsidP="00316F70">
      <w:pPr>
        <w:pStyle w:val="Heading1"/>
        <w:rPr>
          <w:lang w:val="en-CA" w:eastAsia="zh-CN"/>
        </w:rPr>
      </w:pPr>
      <w:r>
        <w:rPr>
          <w:rFonts w:hint="eastAsia"/>
          <w:lang w:val="en-CA" w:eastAsia="zh-CN"/>
        </w:rPr>
        <w:t>Experimental Results</w:t>
      </w:r>
    </w:p>
    <w:p w14:paraId="5AE90821" w14:textId="036246CE" w:rsidR="00603BC9" w:rsidRDefault="001160AD" w:rsidP="00536D06">
      <w:pPr>
        <w:rPr>
          <w:szCs w:val="22"/>
          <w:lang w:val="en-CA" w:eastAsia="zh-CN"/>
        </w:rPr>
      </w:pPr>
      <w:r>
        <w:rPr>
          <w:szCs w:val="22"/>
          <w:lang w:val="en-CA" w:eastAsia="zh-CN"/>
        </w:rPr>
        <w:t>The p</w:t>
      </w:r>
      <w:r w:rsidR="00316F70">
        <w:rPr>
          <w:szCs w:val="22"/>
          <w:lang w:val="en-CA" w:eastAsia="zh-CN"/>
        </w:rPr>
        <w:t>roposed</w:t>
      </w:r>
      <w:r w:rsidR="00316F70">
        <w:rPr>
          <w:rFonts w:hint="eastAsia"/>
          <w:szCs w:val="22"/>
          <w:lang w:val="en-CA" w:eastAsia="zh-CN"/>
        </w:rPr>
        <w:t xml:space="preserve"> method</w:t>
      </w:r>
      <w:r w:rsidR="00C64242">
        <w:rPr>
          <w:szCs w:val="22"/>
          <w:lang w:val="en-CA" w:eastAsia="zh-CN"/>
        </w:rPr>
        <w:t xml:space="preserve"> </w:t>
      </w:r>
      <w:r w:rsidR="0030775B">
        <w:rPr>
          <w:szCs w:val="22"/>
          <w:lang w:val="en-CA" w:eastAsia="zh-CN"/>
        </w:rPr>
        <w:t>w</w:t>
      </w:r>
      <w:r w:rsidR="00F076FE">
        <w:rPr>
          <w:szCs w:val="22"/>
          <w:lang w:val="en-CA" w:eastAsia="zh-CN"/>
        </w:rPr>
        <w:t>as</w:t>
      </w:r>
      <w:r w:rsidR="00C64242">
        <w:rPr>
          <w:szCs w:val="22"/>
          <w:lang w:val="en-CA" w:eastAsia="zh-CN"/>
        </w:rPr>
        <w:t xml:space="preserve"> </w:t>
      </w:r>
      <w:r w:rsidR="00316F70">
        <w:rPr>
          <w:rFonts w:hint="eastAsia"/>
          <w:szCs w:val="22"/>
          <w:lang w:val="en-CA" w:eastAsia="zh-CN"/>
        </w:rPr>
        <w:t xml:space="preserve">implemented </w:t>
      </w:r>
      <w:r w:rsidR="00C42953">
        <w:rPr>
          <w:szCs w:val="22"/>
          <w:lang w:val="en-CA" w:eastAsia="zh-CN"/>
        </w:rPr>
        <w:t>based on</w:t>
      </w:r>
      <w:r w:rsidR="00316F70">
        <w:rPr>
          <w:rFonts w:hint="eastAsia"/>
          <w:szCs w:val="22"/>
          <w:lang w:val="en-CA" w:eastAsia="zh-CN"/>
        </w:rPr>
        <w:t xml:space="preserve"> VTM</w:t>
      </w:r>
      <w:r w:rsidR="00C42953">
        <w:rPr>
          <w:szCs w:val="22"/>
          <w:lang w:val="en-CA" w:eastAsia="zh-CN"/>
        </w:rPr>
        <w:t>-</w:t>
      </w:r>
      <w:r w:rsidR="00F01A43">
        <w:rPr>
          <w:szCs w:val="22"/>
          <w:lang w:val="en-CA" w:eastAsia="zh-CN"/>
        </w:rPr>
        <w:t>7</w:t>
      </w:r>
      <w:r w:rsidR="00C42953">
        <w:rPr>
          <w:szCs w:val="22"/>
          <w:lang w:val="en-CA" w:eastAsia="zh-CN"/>
        </w:rPr>
        <w:t>.0</w:t>
      </w:r>
      <w:r w:rsidR="001669A1">
        <w:rPr>
          <w:rFonts w:hint="eastAsia"/>
          <w:szCs w:val="22"/>
          <w:lang w:val="en-CA" w:eastAsia="zh-CN"/>
        </w:rPr>
        <w:t xml:space="preserve">. </w:t>
      </w:r>
      <w:r w:rsidR="00536D06">
        <w:rPr>
          <w:szCs w:val="22"/>
          <w:lang w:val="en-CA" w:eastAsia="zh-CN"/>
        </w:rPr>
        <w:t>Simulations</w:t>
      </w:r>
      <w:r w:rsidR="00C64242">
        <w:rPr>
          <w:szCs w:val="22"/>
          <w:lang w:val="en-CA" w:eastAsia="zh-CN"/>
        </w:rPr>
        <w:t xml:space="preserve"> w</w:t>
      </w:r>
      <w:r w:rsidR="00536D06">
        <w:rPr>
          <w:szCs w:val="22"/>
          <w:lang w:val="en-CA" w:eastAsia="zh-CN"/>
        </w:rPr>
        <w:t>ere</w:t>
      </w:r>
      <w:r w:rsidR="00C64242">
        <w:rPr>
          <w:szCs w:val="22"/>
          <w:lang w:val="en-CA" w:eastAsia="zh-CN"/>
        </w:rPr>
        <w:t xml:space="preserve"> conducted</w:t>
      </w:r>
      <w:r w:rsidR="004D471F">
        <w:rPr>
          <w:rFonts w:hint="eastAsia"/>
          <w:szCs w:val="22"/>
          <w:lang w:val="en-CA" w:eastAsia="zh-CN"/>
        </w:rPr>
        <w:t xml:space="preserve"> following JVET common test condition</w:t>
      </w:r>
      <w:r w:rsidR="00DA3217">
        <w:rPr>
          <w:szCs w:val="22"/>
          <w:lang w:val="en-CA" w:eastAsia="zh-CN"/>
        </w:rPr>
        <w:t>s</w:t>
      </w:r>
      <w:r w:rsidR="00CB5578">
        <w:rPr>
          <w:szCs w:val="22"/>
          <w:lang w:val="en-CA" w:eastAsia="zh-CN"/>
        </w:rPr>
        <w:t>. VTM-</w:t>
      </w:r>
      <w:r w:rsidR="00F01A43">
        <w:rPr>
          <w:szCs w:val="22"/>
          <w:lang w:val="en-CA" w:eastAsia="zh-CN"/>
        </w:rPr>
        <w:t>7</w:t>
      </w:r>
      <w:r w:rsidR="00CB5578">
        <w:rPr>
          <w:szCs w:val="22"/>
          <w:lang w:val="en-CA" w:eastAsia="zh-CN"/>
        </w:rPr>
        <w:t xml:space="preserve">.0 </w:t>
      </w:r>
      <w:r w:rsidR="0030775B">
        <w:rPr>
          <w:szCs w:val="22"/>
          <w:lang w:val="en-CA" w:eastAsia="zh-CN"/>
        </w:rPr>
        <w:t>was</w:t>
      </w:r>
      <w:r w:rsidR="00CB5578">
        <w:rPr>
          <w:szCs w:val="22"/>
          <w:lang w:val="en-CA" w:eastAsia="zh-CN"/>
        </w:rPr>
        <w:t xml:space="preserve"> used as anchor.</w:t>
      </w:r>
    </w:p>
    <w:p w14:paraId="52D60AB8" w14:textId="34DF9600" w:rsidR="0011276B" w:rsidRDefault="0011276B" w:rsidP="00536D06">
      <w:pPr>
        <w:rPr>
          <w:szCs w:val="22"/>
          <w:lang w:val="en-CA" w:eastAsia="zh-CN"/>
        </w:rPr>
      </w:pPr>
      <w:r>
        <w:rPr>
          <w:szCs w:val="22"/>
          <w:lang w:val="en-CA" w:eastAsia="zh-CN"/>
        </w:rPr>
        <w:t>It was also tested with ALF off on both VTM-7.0 anchor and the proposed test.</w:t>
      </w:r>
    </w:p>
    <w:p w14:paraId="008A4B7B" w14:textId="1C9EFE5A" w:rsidR="00FC1CF9" w:rsidRDefault="00FC1CF9" w:rsidP="00536D06">
      <w:pPr>
        <w:rPr>
          <w:szCs w:val="22"/>
          <w:lang w:val="en-CA" w:eastAsia="zh-CN"/>
        </w:rPr>
      </w:pPr>
      <w:r>
        <w:rPr>
          <w:szCs w:val="22"/>
          <w:lang w:val="en-CA" w:eastAsia="zh-CN"/>
        </w:rPr>
        <w:t>Bit streams for subjective tests were also provided and uploaded to the FTP server of CE1.</w:t>
      </w:r>
    </w:p>
    <w:p w14:paraId="1580A1B0" w14:textId="6613BEBA" w:rsidR="00316F70" w:rsidRDefault="00F3093F" w:rsidP="007F75BA">
      <w:pPr>
        <w:pStyle w:val="Heading2"/>
        <w:rPr>
          <w:lang w:val="en-CA" w:eastAsia="zh-CN"/>
        </w:rPr>
      </w:pPr>
      <w:r>
        <w:rPr>
          <w:lang w:val="en-CA" w:eastAsia="zh-CN"/>
        </w:rPr>
        <w:t>Results of disable affine sub-PU boundary deblocking</w:t>
      </w:r>
    </w:p>
    <w:p w14:paraId="3D32B38E" w14:textId="65678B52" w:rsidR="008957A9" w:rsidRPr="00154857" w:rsidRDefault="008957A9" w:rsidP="00154857">
      <w:pPr>
        <w:rPr>
          <w:lang w:val="en-CA" w:eastAsia="zh-CN"/>
        </w:rPr>
      </w:pPr>
      <w:r>
        <w:rPr>
          <w:lang w:val="en-CA" w:eastAsia="zh-CN"/>
        </w:rPr>
        <w:t xml:space="preserve">As shown in Table 3.1, it was observed that the BD-rate change of proposed method is </w:t>
      </w:r>
      <w:r w:rsidR="009E30C0">
        <w:rPr>
          <w:lang w:val="en-CA" w:eastAsia="zh-CN"/>
        </w:rPr>
        <w:t>-</w:t>
      </w:r>
      <w:r>
        <w:rPr>
          <w:lang w:val="en-CA" w:eastAsia="zh-CN"/>
        </w:rPr>
        <w:t>0.0</w:t>
      </w:r>
      <w:r w:rsidR="009E30C0">
        <w:rPr>
          <w:lang w:val="en-CA" w:eastAsia="zh-CN"/>
        </w:rPr>
        <w:t>2</w:t>
      </w:r>
      <w:r>
        <w:rPr>
          <w:lang w:val="en-CA" w:eastAsia="zh-CN"/>
        </w:rPr>
        <w:t xml:space="preserve">% on RA, and </w:t>
      </w:r>
      <w:r w:rsidR="00096BCE">
        <w:rPr>
          <w:lang w:val="en-CA" w:eastAsia="zh-CN"/>
        </w:rPr>
        <w:t>-</w:t>
      </w:r>
      <w:r>
        <w:rPr>
          <w:lang w:val="en-CA" w:eastAsia="zh-CN"/>
        </w:rPr>
        <w:t>0.</w:t>
      </w:r>
      <w:r w:rsidR="00096BCE">
        <w:rPr>
          <w:lang w:val="en-CA" w:eastAsia="zh-CN"/>
        </w:rPr>
        <w:t>0</w:t>
      </w:r>
      <w:r w:rsidR="009740E6">
        <w:rPr>
          <w:lang w:val="en-CA" w:eastAsia="zh-CN"/>
        </w:rPr>
        <w:t>4</w:t>
      </w:r>
      <w:r>
        <w:rPr>
          <w:lang w:val="en-CA" w:eastAsia="zh-CN"/>
        </w:rPr>
        <w:t>% on LB</w:t>
      </w:r>
      <w:r w:rsidR="00322492" w:rsidRPr="009B66D8">
        <w:rPr>
          <w:lang w:val="en-CA" w:eastAsia="zh-CN"/>
        </w:rPr>
        <w:t xml:space="preserve">, </w:t>
      </w:r>
      <w:r w:rsidR="00CF7D50" w:rsidRPr="003A3207">
        <w:rPr>
          <w:lang w:val="en-CA" w:eastAsia="zh-CN"/>
        </w:rPr>
        <w:t>0.</w:t>
      </w:r>
      <w:r w:rsidR="009D159C" w:rsidRPr="003A3207">
        <w:rPr>
          <w:lang w:val="en-CA" w:eastAsia="zh-CN"/>
        </w:rPr>
        <w:t>00</w:t>
      </w:r>
      <w:r w:rsidR="00CF7D50" w:rsidRPr="003A3207">
        <w:rPr>
          <w:lang w:val="en-CA" w:eastAsia="zh-CN"/>
        </w:rPr>
        <w:t>%</w:t>
      </w:r>
      <w:r w:rsidR="00CF7D50">
        <w:rPr>
          <w:lang w:val="en-CA" w:eastAsia="zh-CN"/>
        </w:rPr>
        <w:t xml:space="preserve"> on LP, </w:t>
      </w:r>
      <w:r w:rsidR="00322492">
        <w:rPr>
          <w:lang w:val="en-CA" w:eastAsia="zh-CN"/>
        </w:rPr>
        <w:t>compared with VTM-</w:t>
      </w:r>
      <w:r w:rsidR="00BF3DFE">
        <w:rPr>
          <w:lang w:val="en-CA" w:eastAsia="zh-CN"/>
        </w:rPr>
        <w:t>7</w:t>
      </w:r>
      <w:r w:rsidR="00322492">
        <w:rPr>
          <w:lang w:val="en-CA" w:eastAsia="zh-CN"/>
        </w:rPr>
        <w:t>.0 anchor.</w:t>
      </w:r>
    </w:p>
    <w:p w14:paraId="02C79DD4" w14:textId="7D6422B0" w:rsidR="00316F70" w:rsidRDefault="00316F70" w:rsidP="00316F70">
      <w:pPr>
        <w:pStyle w:val="Caption"/>
        <w:keepNext/>
        <w:jc w:val="center"/>
      </w:pPr>
      <w:r w:rsidRPr="007955FC">
        <w:t xml:space="preserve">Table 3.1 </w:t>
      </w:r>
      <w:r w:rsidR="00651C8E">
        <w:t xml:space="preserve">Simulation </w:t>
      </w:r>
      <w:r w:rsidRPr="007955FC">
        <w:t>Result</w:t>
      </w:r>
      <w:r w:rsidR="00651C8E">
        <w:t>s</w:t>
      </w:r>
      <w:r w:rsidR="009B6595">
        <w:t xml:space="preserve"> of </w:t>
      </w:r>
      <w:r w:rsidR="000C0C42">
        <w:t>CTC</w:t>
      </w:r>
    </w:p>
    <w:tbl>
      <w:tblPr>
        <w:tblW w:w="0" w:type="auto"/>
        <w:jc w:val="center"/>
        <w:tblLook w:val="04A0" w:firstRow="1" w:lastRow="0" w:firstColumn="1" w:lastColumn="0" w:noHBand="0" w:noVBand="1"/>
      </w:tblPr>
      <w:tblGrid>
        <w:gridCol w:w="937"/>
        <w:gridCol w:w="787"/>
        <w:gridCol w:w="787"/>
        <w:gridCol w:w="1367"/>
        <w:gridCol w:w="677"/>
        <w:gridCol w:w="677"/>
      </w:tblGrid>
      <w:tr w:rsidR="004163C4" w:rsidRPr="004163C4" w14:paraId="31B72756"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109FE8A2"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61AC3776"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26D894F1"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5DD6AAAE" w14:textId="6E5AE82F"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RA</w:t>
            </w:r>
            <w:r w:rsidRPr="004163C4">
              <w:rPr>
                <w:rFonts w:ascii="Arial" w:eastAsia="Times New Roman" w:hAnsi="Arial" w:cs="Arial"/>
                <w:b/>
                <w:bCs/>
                <w:color w:val="000000"/>
                <w:sz w:val="18"/>
                <w:szCs w:val="18"/>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0F5EB9D8"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400C44C6"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r>
      <w:tr w:rsidR="004163C4" w:rsidRPr="004163C4" w14:paraId="473B8A7C"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5A6CEC0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1FA89873"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1ED3292"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3B9C6C2"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Over VTM-7.0</w:t>
            </w:r>
          </w:p>
        </w:tc>
        <w:tc>
          <w:tcPr>
            <w:tcW w:w="0" w:type="auto"/>
            <w:tcBorders>
              <w:top w:val="nil"/>
              <w:left w:val="nil"/>
              <w:bottom w:val="nil"/>
              <w:right w:val="nil"/>
            </w:tcBorders>
            <w:shd w:val="clear" w:color="auto" w:fill="auto"/>
            <w:noWrap/>
            <w:vAlign w:val="center"/>
            <w:hideMark/>
          </w:tcPr>
          <w:p w14:paraId="290AD167"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1F10167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r>
      <w:tr w:rsidR="004163C4" w:rsidRPr="004163C4" w14:paraId="296649DB"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523C7F0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75E304EA"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1407421"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40B3D7DA"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E6C9312"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36530151"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DecT</w:t>
            </w:r>
          </w:p>
        </w:tc>
      </w:tr>
      <w:tr w:rsidR="00600105" w:rsidRPr="004163C4" w14:paraId="24C7A2D4"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42C30B2"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3E550A36" w14:textId="5058B91B"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5F758285" w14:textId="76C233BF"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3A1D1E67" w14:textId="134818A8"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0A243973" w14:textId="4FE698A8"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ABCB710" w14:textId="5C7B44A3"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600105" w:rsidRPr="004163C4" w14:paraId="55F338A2"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9BE5378"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3594DBC4" w14:textId="000518BB"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nil"/>
            </w:tcBorders>
            <w:shd w:val="clear" w:color="auto" w:fill="auto"/>
            <w:noWrap/>
            <w:vAlign w:val="center"/>
            <w:hideMark/>
          </w:tcPr>
          <w:p w14:paraId="2ABFB862" w14:textId="5E92668B"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18115AB3" w14:textId="3174CD92"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nil"/>
            </w:tcBorders>
            <w:shd w:val="clear" w:color="auto" w:fill="auto"/>
            <w:noWrap/>
            <w:vAlign w:val="center"/>
            <w:hideMark/>
          </w:tcPr>
          <w:p w14:paraId="6CD1495C" w14:textId="68FF310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33F84170" w14:textId="2108D554"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600105" w:rsidRPr="004163C4" w14:paraId="66FDBF12"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ED07B9C"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4F230AEE" w14:textId="6AECADB0"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0E671EA9" w14:textId="14D01F4B"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250FF6D6" w14:textId="0F4D3885"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nil"/>
            </w:tcBorders>
            <w:shd w:val="clear" w:color="auto" w:fill="auto"/>
            <w:noWrap/>
            <w:vAlign w:val="center"/>
            <w:hideMark/>
          </w:tcPr>
          <w:p w14:paraId="707D477B" w14:textId="207E099B"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12C2E6D" w14:textId="1E433722"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600105" w:rsidRPr="004163C4" w14:paraId="1D7E2C52"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F980D93"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774D99CA" w14:textId="13A6D332"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711CEF8" w14:textId="0200CF5A"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single" w:sz="4" w:space="0" w:color="auto"/>
            </w:tcBorders>
            <w:shd w:val="clear" w:color="auto" w:fill="auto"/>
            <w:noWrap/>
            <w:vAlign w:val="center"/>
            <w:hideMark/>
          </w:tcPr>
          <w:p w14:paraId="013DF237" w14:textId="741F6D49"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4081CDAB" w14:textId="74B06F32"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EBC00F9" w14:textId="2FA6D4AA"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600105" w:rsidRPr="004163C4" w14:paraId="70FE5690"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C7713CB"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4F3F0998" w14:textId="2E394F35"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05FE48F"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39D021B5" w14:textId="67A068BC"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00A9FBD8" w14:textId="0FDEF540"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142F2DD7" w14:textId="777362E0"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600105" w:rsidRPr="004163C4" w14:paraId="0D4C3F57"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84BC643"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3E01E8CF" w14:textId="20A52848"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6A4D1953" w14:textId="7B072433"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hideMark/>
          </w:tcPr>
          <w:p w14:paraId="2AD173F9" w14:textId="5C04B4C2"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405AE3BC" w14:textId="3B97569C"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79DF79B0" w14:textId="37E27A3C"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600105" w:rsidRPr="004163C4" w14:paraId="6ABCFE14"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269D62"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01709BF6" w14:textId="0678284B"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581BDA4C" w14:textId="4AAE663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hideMark/>
          </w:tcPr>
          <w:p w14:paraId="3F927CB6" w14:textId="1F9422D3"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71C73505" w14:textId="1108C023"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0249F808" w14:textId="17BFBD22"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600105" w:rsidRPr="004163C4" w14:paraId="7754D207" w14:textId="77777777" w:rsidTr="003A320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6F6C47CA" w14:textId="77777777"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hideMark/>
          </w:tcPr>
          <w:p w14:paraId="280B1143" w14:textId="31C78098"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single" w:sz="8" w:space="0" w:color="auto"/>
              <w:right w:val="nil"/>
            </w:tcBorders>
            <w:shd w:val="clear" w:color="auto" w:fill="auto"/>
            <w:noWrap/>
            <w:vAlign w:val="center"/>
            <w:hideMark/>
          </w:tcPr>
          <w:p w14:paraId="4BA1FB00" w14:textId="4D9D0662"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single" w:sz="4" w:space="0" w:color="auto"/>
            </w:tcBorders>
            <w:shd w:val="clear" w:color="auto" w:fill="auto"/>
            <w:noWrap/>
            <w:vAlign w:val="center"/>
            <w:hideMark/>
          </w:tcPr>
          <w:p w14:paraId="202709AA" w14:textId="1C0ABC2A"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hideMark/>
          </w:tcPr>
          <w:p w14:paraId="14AA905C" w14:textId="62E15393"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6E70C57A" w14:textId="795010B5" w:rsidR="00600105" w:rsidRPr="004163C4" w:rsidRDefault="00600105" w:rsidP="0060010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4163C4" w:rsidRPr="004163C4" w14:paraId="1C9A5468"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0C0A485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0186C7F8"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AB220B4"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E9D684B"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7B6CE7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B1C6D4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163C4" w:rsidRPr="004163C4" w14:paraId="322ABD94"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67A4D20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91B265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619BE8B2"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tcPr>
          <w:p w14:paraId="353ADADE" w14:textId="31C2A64A"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LDB</w:t>
            </w:r>
          </w:p>
        </w:tc>
        <w:tc>
          <w:tcPr>
            <w:tcW w:w="0" w:type="auto"/>
            <w:tcBorders>
              <w:top w:val="single" w:sz="8" w:space="0" w:color="auto"/>
              <w:left w:val="nil"/>
              <w:bottom w:val="single" w:sz="8" w:space="0" w:color="auto"/>
              <w:right w:val="nil"/>
            </w:tcBorders>
            <w:shd w:val="clear" w:color="auto" w:fill="auto"/>
            <w:noWrap/>
            <w:vAlign w:val="center"/>
            <w:hideMark/>
          </w:tcPr>
          <w:p w14:paraId="2DEB4733"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36172D1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r>
      <w:tr w:rsidR="004163C4" w:rsidRPr="004163C4" w14:paraId="1B76CEC3"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2CB79CE6"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1B0AFDF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FBEDC5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817614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Over VTM-7.0</w:t>
            </w:r>
          </w:p>
        </w:tc>
        <w:tc>
          <w:tcPr>
            <w:tcW w:w="0" w:type="auto"/>
            <w:tcBorders>
              <w:top w:val="nil"/>
              <w:left w:val="nil"/>
              <w:bottom w:val="nil"/>
              <w:right w:val="nil"/>
            </w:tcBorders>
            <w:shd w:val="clear" w:color="auto" w:fill="auto"/>
            <w:noWrap/>
            <w:vAlign w:val="center"/>
            <w:hideMark/>
          </w:tcPr>
          <w:p w14:paraId="23FC9832"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2C678C1C"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r>
      <w:tr w:rsidR="004163C4" w:rsidRPr="004163C4" w14:paraId="792A5F6F"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37E6D858"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2E068914"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4BC58753"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3E56ACB"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433EE050"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5E302C8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DecT</w:t>
            </w:r>
          </w:p>
        </w:tc>
      </w:tr>
      <w:tr w:rsidR="004163C4" w:rsidRPr="004163C4" w14:paraId="0E519683"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99C1E5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25448A3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176D93C"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5778C5A9"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F43CFB1"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7783975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r>
      <w:tr w:rsidR="004163C4" w:rsidRPr="004163C4" w14:paraId="773221CA"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07D22A"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26168667"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92EDBA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25AEA03E"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74631EE"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1AF65546"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r>
      <w:tr w:rsidR="009D159C" w:rsidRPr="004163C4" w14:paraId="6A59F6F2"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9472789"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19C49501" w14:textId="0F9DD596"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2594FFDC" w14:textId="35178946"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-0.31%</w:t>
            </w:r>
          </w:p>
        </w:tc>
        <w:tc>
          <w:tcPr>
            <w:tcW w:w="0" w:type="auto"/>
            <w:tcBorders>
              <w:top w:val="nil"/>
              <w:left w:val="nil"/>
              <w:bottom w:val="nil"/>
              <w:right w:val="single" w:sz="4" w:space="0" w:color="auto"/>
            </w:tcBorders>
            <w:shd w:val="clear" w:color="auto" w:fill="auto"/>
            <w:noWrap/>
            <w:vAlign w:val="center"/>
            <w:hideMark/>
          </w:tcPr>
          <w:p w14:paraId="6028731C" w14:textId="62FA1B98"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AD4F15C" w14:textId="300175E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63C1763" w14:textId="4314F709"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9D159C" w:rsidRPr="004163C4" w14:paraId="0E6EA1AF"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86394C8"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3F4F8197" w14:textId="1655DF20"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682B5BE3" w14:textId="775D93B5"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-0.15%</w:t>
            </w:r>
          </w:p>
        </w:tc>
        <w:tc>
          <w:tcPr>
            <w:tcW w:w="0" w:type="auto"/>
            <w:tcBorders>
              <w:top w:val="nil"/>
              <w:left w:val="nil"/>
              <w:bottom w:val="nil"/>
              <w:right w:val="single" w:sz="4" w:space="0" w:color="auto"/>
            </w:tcBorders>
            <w:shd w:val="clear" w:color="auto" w:fill="auto"/>
            <w:noWrap/>
            <w:vAlign w:val="center"/>
            <w:hideMark/>
          </w:tcPr>
          <w:p w14:paraId="62711218" w14:textId="5BF872B9"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26CFFB83" w14:textId="655619AB"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3F08D6F" w14:textId="332395A1"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9D159C" w:rsidRPr="004163C4" w14:paraId="46015FD8"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53D7F8E"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63534147" w14:textId="7730198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0BFC20B4" w14:textId="0B503A4B"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0.38%</w:t>
            </w:r>
          </w:p>
        </w:tc>
        <w:tc>
          <w:tcPr>
            <w:tcW w:w="0" w:type="auto"/>
            <w:tcBorders>
              <w:top w:val="nil"/>
              <w:left w:val="nil"/>
              <w:bottom w:val="nil"/>
              <w:right w:val="single" w:sz="4" w:space="0" w:color="auto"/>
            </w:tcBorders>
            <w:shd w:val="clear" w:color="auto" w:fill="auto"/>
            <w:noWrap/>
            <w:vAlign w:val="center"/>
            <w:hideMark/>
          </w:tcPr>
          <w:p w14:paraId="627F600C" w14:textId="1FD9189A"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nil"/>
              <w:right w:val="nil"/>
            </w:tcBorders>
            <w:shd w:val="clear" w:color="auto" w:fill="auto"/>
            <w:noWrap/>
            <w:vAlign w:val="center"/>
            <w:hideMark/>
          </w:tcPr>
          <w:p w14:paraId="4B949136" w14:textId="66919F1D"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1D93B131" w14:textId="7B920D33"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D159C" w:rsidRPr="004163C4" w14:paraId="21F98D77"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DC6C067"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lastRenderedPageBreak/>
              <w:t>Overall</w:t>
            </w:r>
          </w:p>
        </w:tc>
        <w:tc>
          <w:tcPr>
            <w:tcW w:w="0" w:type="auto"/>
            <w:tcBorders>
              <w:top w:val="single" w:sz="8" w:space="0" w:color="auto"/>
              <w:left w:val="nil"/>
              <w:bottom w:val="nil"/>
              <w:right w:val="nil"/>
            </w:tcBorders>
            <w:shd w:val="clear" w:color="auto" w:fill="auto"/>
            <w:noWrap/>
            <w:vAlign w:val="center"/>
            <w:hideMark/>
          </w:tcPr>
          <w:p w14:paraId="0CD00E95" w14:textId="2D114C6C"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24CC1178" w14:textId="0BAD9E7C"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single" w:sz="8" w:space="0" w:color="auto"/>
              <w:left w:val="nil"/>
              <w:bottom w:val="nil"/>
              <w:right w:val="single" w:sz="4" w:space="0" w:color="auto"/>
            </w:tcBorders>
            <w:shd w:val="clear" w:color="auto" w:fill="auto"/>
            <w:noWrap/>
            <w:vAlign w:val="center"/>
            <w:hideMark/>
          </w:tcPr>
          <w:p w14:paraId="43C6E9EE" w14:textId="1EA5A6F5"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0" w:type="auto"/>
            <w:tcBorders>
              <w:top w:val="single" w:sz="8" w:space="0" w:color="auto"/>
              <w:left w:val="nil"/>
              <w:bottom w:val="nil"/>
              <w:right w:val="nil"/>
            </w:tcBorders>
            <w:shd w:val="clear" w:color="auto" w:fill="auto"/>
            <w:noWrap/>
            <w:vAlign w:val="center"/>
            <w:hideMark/>
          </w:tcPr>
          <w:p w14:paraId="41093849" w14:textId="5402C96A"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19C126C8" w14:textId="09F5BB22"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D159C" w:rsidRPr="004163C4" w14:paraId="2C148161" w14:textId="77777777" w:rsidTr="003A3207">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7DB4DAA7"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1E35435D" w14:textId="3318AFBD"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7C6602A6" w14:textId="551ABBD4"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hideMark/>
          </w:tcPr>
          <w:p w14:paraId="70809F86" w14:textId="7DA48981"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-0.32%</w:t>
            </w:r>
          </w:p>
        </w:tc>
        <w:tc>
          <w:tcPr>
            <w:tcW w:w="0" w:type="auto"/>
            <w:tcBorders>
              <w:top w:val="single" w:sz="8" w:space="0" w:color="auto"/>
              <w:left w:val="nil"/>
              <w:bottom w:val="nil"/>
              <w:right w:val="nil"/>
            </w:tcBorders>
            <w:shd w:val="clear" w:color="auto" w:fill="auto"/>
            <w:noWrap/>
            <w:vAlign w:val="center"/>
            <w:hideMark/>
          </w:tcPr>
          <w:p w14:paraId="1174D663" w14:textId="2C3C23BC"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4A514D6F" w14:textId="1A339F2B"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9D159C" w:rsidRPr="004163C4" w14:paraId="650D2A85" w14:textId="77777777" w:rsidTr="003A3207">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29B428DA"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7F8FF906" w14:textId="496DED1E"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hideMark/>
          </w:tcPr>
          <w:p w14:paraId="51516678" w14:textId="192E701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nil"/>
              <w:left w:val="nil"/>
              <w:bottom w:val="single" w:sz="8" w:space="0" w:color="auto"/>
              <w:right w:val="single" w:sz="4" w:space="0" w:color="auto"/>
            </w:tcBorders>
            <w:shd w:val="clear" w:color="auto" w:fill="auto"/>
            <w:noWrap/>
            <w:vAlign w:val="center"/>
            <w:hideMark/>
          </w:tcPr>
          <w:p w14:paraId="3AD4FD35" w14:textId="258EF42E"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single" w:sz="8" w:space="0" w:color="auto"/>
              <w:right w:val="nil"/>
            </w:tcBorders>
            <w:shd w:val="clear" w:color="auto" w:fill="auto"/>
            <w:noWrap/>
            <w:vAlign w:val="center"/>
            <w:hideMark/>
          </w:tcPr>
          <w:p w14:paraId="1802BE83" w14:textId="783A49AC"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3C535C6A" w14:textId="6F2937D4"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4163C4" w:rsidRPr="004163C4" w14:paraId="21BE8A7B"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45250C41"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3953EE9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63F4A337"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B26740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D3F3FA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E7B0D6B"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4163C4" w:rsidRPr="004163C4" w14:paraId="018AC107"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25D34489"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4F909EC"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50FE678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4AD6296A" w14:textId="573A6E8A"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Pr>
                <w:rFonts w:ascii="Arial" w:eastAsia="Times New Roman" w:hAnsi="Arial" w:cs="Arial"/>
                <w:b/>
                <w:bCs/>
                <w:color w:val="000000"/>
                <w:sz w:val="18"/>
                <w:szCs w:val="18"/>
                <w:lang w:eastAsia="zh-CN"/>
              </w:rPr>
              <w:t>LDP</w:t>
            </w:r>
            <w:r w:rsidRPr="004163C4">
              <w:rPr>
                <w:rFonts w:ascii="Arial" w:eastAsia="Times New Roman" w:hAnsi="Arial" w:cs="Arial"/>
                <w:b/>
                <w:bCs/>
                <w:color w:val="000000"/>
                <w:sz w:val="18"/>
                <w:szCs w:val="18"/>
                <w:lang w:eastAsia="zh-CN"/>
              </w:rPr>
              <w:t xml:space="preserve"> </w:t>
            </w:r>
          </w:p>
        </w:tc>
        <w:tc>
          <w:tcPr>
            <w:tcW w:w="0" w:type="auto"/>
            <w:tcBorders>
              <w:top w:val="single" w:sz="8" w:space="0" w:color="auto"/>
              <w:left w:val="nil"/>
              <w:bottom w:val="single" w:sz="8" w:space="0" w:color="auto"/>
              <w:right w:val="nil"/>
            </w:tcBorders>
            <w:shd w:val="clear" w:color="auto" w:fill="auto"/>
            <w:noWrap/>
            <w:vAlign w:val="center"/>
            <w:hideMark/>
          </w:tcPr>
          <w:p w14:paraId="14FFA80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EDD797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4163C4">
              <w:rPr>
                <w:rFonts w:ascii="Calibri" w:eastAsia="Times New Roman" w:hAnsi="Calibri" w:cs="Calibri"/>
                <w:color w:val="000000"/>
                <w:sz w:val="24"/>
                <w:szCs w:val="24"/>
                <w:lang w:eastAsia="zh-CN"/>
              </w:rPr>
              <w:t> </w:t>
            </w:r>
          </w:p>
        </w:tc>
      </w:tr>
      <w:tr w:rsidR="004163C4" w:rsidRPr="004163C4" w14:paraId="55240CA9"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431BCC63"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1C7CB734"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78CFE89"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70DB3E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Over VTM-7.0</w:t>
            </w:r>
          </w:p>
        </w:tc>
        <w:tc>
          <w:tcPr>
            <w:tcW w:w="0" w:type="auto"/>
            <w:tcBorders>
              <w:top w:val="nil"/>
              <w:left w:val="nil"/>
              <w:bottom w:val="nil"/>
              <w:right w:val="nil"/>
            </w:tcBorders>
            <w:shd w:val="clear" w:color="auto" w:fill="auto"/>
            <w:noWrap/>
            <w:vAlign w:val="center"/>
            <w:hideMark/>
          </w:tcPr>
          <w:p w14:paraId="63BB483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22CE0860"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 </w:t>
            </w:r>
          </w:p>
        </w:tc>
      </w:tr>
      <w:tr w:rsidR="004163C4" w:rsidRPr="004163C4" w14:paraId="65A388C0"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63069BAA"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F8EB4A8"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70B55A1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784DDBA6"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DF0719A"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C431C5A"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DecT</w:t>
            </w:r>
          </w:p>
        </w:tc>
      </w:tr>
      <w:tr w:rsidR="004163C4" w:rsidRPr="004163C4" w14:paraId="291E4687"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DC228DB"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2CA6441C"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18FA4E4"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7EB57393"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21FC9D0"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688DF5DE"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r>
      <w:tr w:rsidR="004163C4" w:rsidRPr="004163C4" w14:paraId="0B87429A"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9846CB5"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384B100E"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2B3BAA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340D9DFF"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097311F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1E85BBED" w14:textId="77777777" w:rsidR="004163C4" w:rsidRPr="004163C4" w:rsidRDefault="004163C4" w:rsidP="004163C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 </w:t>
            </w:r>
          </w:p>
        </w:tc>
      </w:tr>
      <w:tr w:rsidR="009D159C" w:rsidRPr="004163C4" w14:paraId="04F2B5DB"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F12B6B4"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6BF81066" w14:textId="1B4FB308"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269A004F" w14:textId="5B940CDA"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0.29%</w:t>
            </w:r>
          </w:p>
        </w:tc>
        <w:tc>
          <w:tcPr>
            <w:tcW w:w="0" w:type="auto"/>
            <w:tcBorders>
              <w:top w:val="nil"/>
              <w:left w:val="nil"/>
              <w:bottom w:val="nil"/>
              <w:right w:val="single" w:sz="4" w:space="0" w:color="auto"/>
            </w:tcBorders>
            <w:shd w:val="clear" w:color="auto" w:fill="auto"/>
            <w:noWrap/>
            <w:vAlign w:val="center"/>
            <w:hideMark/>
          </w:tcPr>
          <w:p w14:paraId="7D0A95DC" w14:textId="59BDE3F5"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-0.27%</w:t>
            </w:r>
          </w:p>
        </w:tc>
        <w:tc>
          <w:tcPr>
            <w:tcW w:w="0" w:type="auto"/>
            <w:tcBorders>
              <w:top w:val="nil"/>
              <w:left w:val="nil"/>
              <w:bottom w:val="nil"/>
              <w:right w:val="nil"/>
            </w:tcBorders>
            <w:shd w:val="clear" w:color="auto" w:fill="auto"/>
            <w:noWrap/>
            <w:vAlign w:val="center"/>
            <w:hideMark/>
          </w:tcPr>
          <w:p w14:paraId="1A241DD9" w14:textId="64DF02E5"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7699CA4C" w14:textId="5A7F03AD"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9D159C" w:rsidRPr="004163C4" w14:paraId="77B85E30"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E3749EE"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5A1C1237" w14:textId="55BCE0AF"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01F3B169" w14:textId="4A047570"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0" w:type="auto"/>
            <w:tcBorders>
              <w:top w:val="nil"/>
              <w:left w:val="nil"/>
              <w:bottom w:val="nil"/>
              <w:right w:val="single" w:sz="4" w:space="0" w:color="auto"/>
            </w:tcBorders>
            <w:shd w:val="clear" w:color="auto" w:fill="auto"/>
            <w:noWrap/>
            <w:vAlign w:val="center"/>
            <w:hideMark/>
          </w:tcPr>
          <w:p w14:paraId="7CE9AC0F" w14:textId="281A17B1"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-0.18%</w:t>
            </w:r>
          </w:p>
        </w:tc>
        <w:tc>
          <w:tcPr>
            <w:tcW w:w="0" w:type="auto"/>
            <w:tcBorders>
              <w:top w:val="nil"/>
              <w:left w:val="nil"/>
              <w:bottom w:val="nil"/>
              <w:right w:val="nil"/>
            </w:tcBorders>
            <w:shd w:val="clear" w:color="auto" w:fill="auto"/>
            <w:noWrap/>
            <w:vAlign w:val="center"/>
            <w:hideMark/>
          </w:tcPr>
          <w:p w14:paraId="2B7AAE05" w14:textId="0C0B982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1C72B5E2" w14:textId="33D8C225"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9D159C" w:rsidRPr="004163C4" w14:paraId="4D124CC6"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7025564"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2F92C435" w14:textId="1D9CE534"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2C7DE7DE" w14:textId="2711B49D"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0.39%</w:t>
            </w:r>
          </w:p>
        </w:tc>
        <w:tc>
          <w:tcPr>
            <w:tcW w:w="0" w:type="auto"/>
            <w:tcBorders>
              <w:top w:val="nil"/>
              <w:left w:val="nil"/>
              <w:bottom w:val="nil"/>
              <w:right w:val="single" w:sz="4" w:space="0" w:color="auto"/>
            </w:tcBorders>
            <w:shd w:val="clear" w:color="auto" w:fill="auto"/>
            <w:noWrap/>
            <w:vAlign w:val="center"/>
            <w:hideMark/>
          </w:tcPr>
          <w:p w14:paraId="7534F57B" w14:textId="6D4AB1C4"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BBA549E" w14:textId="65929806"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064CD84A" w14:textId="43DF06B4"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D159C" w:rsidRPr="004163C4" w14:paraId="38DDE3B3"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18231E"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4163C4">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030811EA" w14:textId="5E111024"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67A3F394" w14:textId="4FA50C5E"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0.19%</w:t>
            </w:r>
          </w:p>
        </w:tc>
        <w:tc>
          <w:tcPr>
            <w:tcW w:w="0" w:type="auto"/>
            <w:tcBorders>
              <w:top w:val="single" w:sz="8" w:space="0" w:color="auto"/>
              <w:left w:val="nil"/>
              <w:bottom w:val="nil"/>
              <w:right w:val="single" w:sz="4" w:space="0" w:color="auto"/>
            </w:tcBorders>
            <w:shd w:val="clear" w:color="auto" w:fill="auto"/>
            <w:noWrap/>
            <w:vAlign w:val="center"/>
            <w:hideMark/>
          </w:tcPr>
          <w:p w14:paraId="17C4701A" w14:textId="09D86372"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single" w:sz="8" w:space="0" w:color="auto"/>
              <w:left w:val="nil"/>
              <w:bottom w:val="nil"/>
              <w:right w:val="nil"/>
            </w:tcBorders>
            <w:shd w:val="clear" w:color="auto" w:fill="auto"/>
            <w:noWrap/>
            <w:vAlign w:val="center"/>
            <w:hideMark/>
          </w:tcPr>
          <w:p w14:paraId="660D5F2C" w14:textId="4D6BB21A"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2A091100" w14:textId="379C774C"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D159C" w:rsidRPr="004163C4" w14:paraId="5F0B491B" w14:textId="77777777" w:rsidTr="003A3207">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375146F"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2D9DA7F6" w14:textId="08996F03"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144166B4" w14:textId="014475C0"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-0.16%</w:t>
            </w:r>
          </w:p>
        </w:tc>
        <w:tc>
          <w:tcPr>
            <w:tcW w:w="0" w:type="auto"/>
            <w:tcBorders>
              <w:top w:val="single" w:sz="8" w:space="0" w:color="auto"/>
              <w:left w:val="nil"/>
              <w:bottom w:val="nil"/>
              <w:right w:val="single" w:sz="4" w:space="0" w:color="auto"/>
            </w:tcBorders>
            <w:shd w:val="clear" w:color="auto" w:fill="auto"/>
            <w:noWrap/>
            <w:vAlign w:val="center"/>
            <w:hideMark/>
          </w:tcPr>
          <w:p w14:paraId="2C0DD52B" w14:textId="3A65E7F2"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0.53%</w:t>
            </w:r>
          </w:p>
        </w:tc>
        <w:tc>
          <w:tcPr>
            <w:tcW w:w="0" w:type="auto"/>
            <w:tcBorders>
              <w:top w:val="single" w:sz="8" w:space="0" w:color="auto"/>
              <w:left w:val="nil"/>
              <w:bottom w:val="nil"/>
              <w:right w:val="nil"/>
            </w:tcBorders>
            <w:shd w:val="clear" w:color="auto" w:fill="auto"/>
            <w:noWrap/>
            <w:vAlign w:val="center"/>
            <w:hideMark/>
          </w:tcPr>
          <w:p w14:paraId="29B79AEE" w14:textId="727FF44C"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03BF5ACE" w14:textId="31CBF48E"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9D159C" w:rsidRPr="004163C4" w14:paraId="5BDCB31F" w14:textId="77777777" w:rsidTr="003A3207">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4F007A75" w14:textId="7777777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4163C4">
              <w:rPr>
                <w:rFonts w:ascii="Arial" w:eastAsia="Times New Roman"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6066B8B0" w14:textId="7871C99E"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5FC81E23" w14:textId="4050B107"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-0.54%</w:t>
            </w:r>
          </w:p>
        </w:tc>
        <w:tc>
          <w:tcPr>
            <w:tcW w:w="0" w:type="auto"/>
            <w:tcBorders>
              <w:top w:val="nil"/>
              <w:left w:val="nil"/>
              <w:bottom w:val="single" w:sz="8" w:space="0" w:color="auto"/>
              <w:right w:val="single" w:sz="4" w:space="0" w:color="auto"/>
            </w:tcBorders>
            <w:shd w:val="clear" w:color="auto" w:fill="auto"/>
            <w:noWrap/>
            <w:vAlign w:val="center"/>
            <w:hideMark/>
          </w:tcPr>
          <w:p w14:paraId="1B391BA1" w14:textId="72A4327B"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single" w:sz="8" w:space="0" w:color="auto"/>
              <w:right w:val="nil"/>
            </w:tcBorders>
            <w:shd w:val="clear" w:color="auto" w:fill="auto"/>
            <w:noWrap/>
            <w:vAlign w:val="center"/>
            <w:hideMark/>
          </w:tcPr>
          <w:p w14:paraId="78E5AD14" w14:textId="203189D4"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single" w:sz="8" w:space="0" w:color="auto"/>
              <w:right w:val="single" w:sz="8" w:space="0" w:color="auto"/>
            </w:tcBorders>
            <w:shd w:val="clear" w:color="auto" w:fill="auto"/>
            <w:noWrap/>
            <w:vAlign w:val="center"/>
            <w:hideMark/>
          </w:tcPr>
          <w:p w14:paraId="1E2DBDF2" w14:textId="27814848" w:rsidR="009D159C" w:rsidRPr="004163C4" w:rsidRDefault="009D159C" w:rsidP="009D1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bl>
    <w:p w14:paraId="7AF5B9D0" w14:textId="27E5F2E3" w:rsidR="004163C4" w:rsidRDefault="004163C4" w:rsidP="00316F70">
      <w:pPr>
        <w:pStyle w:val="Caption"/>
        <w:keepNext/>
        <w:jc w:val="center"/>
      </w:pPr>
    </w:p>
    <w:p w14:paraId="10997FF1" w14:textId="25BEC9D3" w:rsidR="00CF7D50" w:rsidRPr="00154857" w:rsidRDefault="00CF7D50" w:rsidP="00CF7D50">
      <w:pPr>
        <w:rPr>
          <w:lang w:val="en-CA" w:eastAsia="zh-CN"/>
        </w:rPr>
      </w:pPr>
      <w:r>
        <w:rPr>
          <w:lang w:val="en-CA" w:eastAsia="zh-CN"/>
        </w:rPr>
        <w:t>As shown in Table 3.2, it was observed that the BD-rate change of proposed method is -0.0</w:t>
      </w:r>
      <w:r w:rsidR="00535F9E">
        <w:rPr>
          <w:lang w:val="en-CA" w:eastAsia="zh-CN"/>
        </w:rPr>
        <w:t>3</w:t>
      </w:r>
      <w:r>
        <w:rPr>
          <w:lang w:val="en-CA" w:eastAsia="zh-CN"/>
        </w:rPr>
        <w:t>% on RA, and 0.0</w:t>
      </w:r>
      <w:r w:rsidR="00535F9E">
        <w:rPr>
          <w:lang w:val="en-CA" w:eastAsia="zh-CN"/>
        </w:rPr>
        <w:t>3</w:t>
      </w:r>
      <w:r>
        <w:rPr>
          <w:lang w:val="en-CA" w:eastAsia="zh-CN"/>
        </w:rPr>
        <w:t xml:space="preserve">% on LB, </w:t>
      </w:r>
      <w:r w:rsidR="00B82A55">
        <w:rPr>
          <w:lang w:val="en-CA" w:eastAsia="zh-CN"/>
        </w:rPr>
        <w:t>-</w:t>
      </w:r>
      <w:r w:rsidRPr="003A3207">
        <w:rPr>
          <w:lang w:val="en-CA" w:eastAsia="zh-CN"/>
        </w:rPr>
        <w:t>0.</w:t>
      </w:r>
      <w:r w:rsidR="00B82A55" w:rsidRPr="003A3207">
        <w:rPr>
          <w:lang w:val="en-CA" w:eastAsia="zh-CN"/>
        </w:rPr>
        <w:t>03</w:t>
      </w:r>
      <w:r w:rsidRPr="003A3207">
        <w:rPr>
          <w:lang w:val="en-CA" w:eastAsia="zh-CN"/>
        </w:rPr>
        <w:t>%</w:t>
      </w:r>
      <w:r>
        <w:rPr>
          <w:lang w:val="en-CA" w:eastAsia="zh-CN"/>
        </w:rPr>
        <w:t xml:space="preserve"> on LP, compared with VTM-7.0 anchor.</w:t>
      </w:r>
    </w:p>
    <w:p w14:paraId="3BA3A90F" w14:textId="77777777" w:rsidR="00CF7D50" w:rsidRPr="00745F75" w:rsidRDefault="00CF7D50" w:rsidP="00316F70">
      <w:pPr>
        <w:pStyle w:val="Caption"/>
        <w:keepNext/>
        <w:jc w:val="center"/>
        <w:rPr>
          <w:lang w:val="en-CA"/>
        </w:rPr>
      </w:pPr>
    </w:p>
    <w:p w14:paraId="7044B321" w14:textId="5F899119" w:rsidR="000C0C42" w:rsidRDefault="000C0C42">
      <w:pPr>
        <w:pStyle w:val="Caption"/>
        <w:keepNext/>
        <w:jc w:val="center"/>
      </w:pPr>
      <w:r w:rsidRPr="007955FC">
        <w:t>Table 3.</w:t>
      </w:r>
      <w:r w:rsidR="00CF7D50">
        <w:t>2</w:t>
      </w:r>
      <w:r w:rsidRPr="007955FC">
        <w:t xml:space="preserve"> </w:t>
      </w:r>
      <w:r>
        <w:t xml:space="preserve">Simulation </w:t>
      </w:r>
      <w:r w:rsidRPr="007955FC">
        <w:t>Result</w:t>
      </w:r>
      <w:r>
        <w:t>s of ALF off</w:t>
      </w:r>
    </w:p>
    <w:tbl>
      <w:tblPr>
        <w:tblW w:w="0" w:type="auto"/>
        <w:jc w:val="center"/>
        <w:tblLook w:val="04A0" w:firstRow="1" w:lastRow="0" w:firstColumn="1" w:lastColumn="0" w:noHBand="0" w:noVBand="1"/>
      </w:tblPr>
      <w:tblGrid>
        <w:gridCol w:w="937"/>
        <w:gridCol w:w="787"/>
        <w:gridCol w:w="787"/>
        <w:gridCol w:w="2047"/>
        <w:gridCol w:w="677"/>
        <w:gridCol w:w="677"/>
      </w:tblGrid>
      <w:tr w:rsidR="000C0C42" w:rsidRPr="000C0C42" w14:paraId="1A28894A"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1F92F9E7"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4"/>
                <w:szCs w:val="24"/>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6489D381"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1683EBBC"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5DF7460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RA</w:t>
            </w:r>
          </w:p>
        </w:tc>
        <w:tc>
          <w:tcPr>
            <w:tcW w:w="0" w:type="auto"/>
            <w:tcBorders>
              <w:top w:val="single" w:sz="8" w:space="0" w:color="auto"/>
              <w:left w:val="nil"/>
              <w:bottom w:val="single" w:sz="8" w:space="0" w:color="auto"/>
              <w:right w:val="nil"/>
            </w:tcBorders>
            <w:shd w:val="clear" w:color="auto" w:fill="auto"/>
            <w:noWrap/>
            <w:vAlign w:val="center"/>
            <w:hideMark/>
          </w:tcPr>
          <w:p w14:paraId="7246D70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2B523BB"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r>
      <w:tr w:rsidR="000C0C42" w:rsidRPr="000C0C42" w14:paraId="57CBCF3B"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202792E2"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293AA804"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A4C78F8"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2C9A1ED"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Over VTM-7.0 ALF off</w:t>
            </w:r>
          </w:p>
        </w:tc>
        <w:tc>
          <w:tcPr>
            <w:tcW w:w="0" w:type="auto"/>
            <w:tcBorders>
              <w:top w:val="nil"/>
              <w:left w:val="nil"/>
              <w:bottom w:val="nil"/>
              <w:right w:val="nil"/>
            </w:tcBorders>
            <w:shd w:val="clear" w:color="auto" w:fill="auto"/>
            <w:noWrap/>
            <w:vAlign w:val="center"/>
            <w:hideMark/>
          </w:tcPr>
          <w:p w14:paraId="3C55E727"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469185E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r>
      <w:tr w:rsidR="000C0C42" w:rsidRPr="000C0C42" w14:paraId="6E76B575"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40D9E71F"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2845E31"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2B1E2DA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3FCB48AD"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74AFE4D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AEC188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DecT</w:t>
            </w:r>
          </w:p>
        </w:tc>
      </w:tr>
      <w:tr w:rsidR="00E702BA" w:rsidRPr="000C0C42" w14:paraId="03F75AF7"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B1C3A58"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64F73116" w14:textId="23516B10"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7A230124" w14:textId="0584FC4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2BEFAE5A" w14:textId="59CE59B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2500784E" w14:textId="5C540D2E"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1E14185D" w14:textId="1F8A7FCB"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702BA" w:rsidRPr="000C0C42" w14:paraId="20EC0D1A"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3696B87"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3E4F03EB" w14:textId="1F555FAC"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78561B18" w14:textId="2944038E"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nil"/>
              <w:right w:val="single" w:sz="4" w:space="0" w:color="auto"/>
            </w:tcBorders>
            <w:shd w:val="clear" w:color="auto" w:fill="auto"/>
            <w:noWrap/>
            <w:vAlign w:val="center"/>
            <w:hideMark/>
          </w:tcPr>
          <w:p w14:paraId="1A5A67EC" w14:textId="31492FA9"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19519A7C" w14:textId="5FB62E66"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6AA0410A" w14:textId="6B1EEE3F"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E702BA" w:rsidRPr="000C0C42" w14:paraId="0858BB1D"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1ABF6A93"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3C6851DC" w14:textId="1CA6D602"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9193134" w14:textId="476CCC9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268147EC" w14:textId="33F189BC"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48B0ECC5" w14:textId="543DB2B5"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67818B5" w14:textId="5DFDB98C"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E702BA" w:rsidRPr="000C0C42" w14:paraId="2558440B"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F0EF577"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0BEBBD56" w14:textId="69C409FF"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6DCB3D51" w14:textId="20C0692F"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28FC4BA8" w14:textId="108FF8FC"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nil"/>
            </w:tcBorders>
            <w:shd w:val="clear" w:color="auto" w:fill="auto"/>
            <w:noWrap/>
            <w:vAlign w:val="center"/>
            <w:hideMark/>
          </w:tcPr>
          <w:p w14:paraId="71EF2FFD" w14:textId="7E4F84E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0" w:type="auto"/>
            <w:tcBorders>
              <w:top w:val="nil"/>
              <w:left w:val="nil"/>
              <w:bottom w:val="nil"/>
              <w:right w:val="single" w:sz="8" w:space="0" w:color="auto"/>
            </w:tcBorders>
            <w:shd w:val="clear" w:color="auto" w:fill="auto"/>
            <w:noWrap/>
            <w:vAlign w:val="center"/>
            <w:hideMark/>
          </w:tcPr>
          <w:p w14:paraId="0010F373" w14:textId="4BAA9C4F"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E702BA" w:rsidRPr="000C0C42" w14:paraId="18628AA4"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637157E"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4A404C6D" w14:textId="6B3B6F6B"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1FC0E0A5"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4576D4C3" w14:textId="622E4B36"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ACD06DE" w14:textId="250853D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0" w:type="auto"/>
            <w:tcBorders>
              <w:top w:val="nil"/>
              <w:left w:val="nil"/>
              <w:bottom w:val="nil"/>
              <w:right w:val="single" w:sz="8" w:space="0" w:color="auto"/>
            </w:tcBorders>
            <w:shd w:val="clear" w:color="auto" w:fill="auto"/>
            <w:noWrap/>
            <w:vAlign w:val="center"/>
            <w:hideMark/>
          </w:tcPr>
          <w:p w14:paraId="268D5E2C" w14:textId="4B848D22"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E702BA" w:rsidRPr="000C0C42" w14:paraId="6099DC3F"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76D6217"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5A58BBC9" w14:textId="37273622"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1928E709" w14:textId="7654759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51341604" w14:textId="2130076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563D77CF" w14:textId="4A98193C"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0F2A30AB" w14:textId="480CFC72"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702BA" w:rsidRPr="000C0C42" w14:paraId="7E918B86"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9A34BB6"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D</w:t>
            </w:r>
          </w:p>
        </w:tc>
        <w:tc>
          <w:tcPr>
            <w:tcW w:w="0" w:type="auto"/>
            <w:tcBorders>
              <w:top w:val="single" w:sz="8" w:space="0" w:color="auto"/>
              <w:left w:val="nil"/>
              <w:bottom w:val="nil"/>
              <w:right w:val="nil"/>
            </w:tcBorders>
            <w:shd w:val="clear" w:color="auto" w:fill="auto"/>
            <w:noWrap/>
            <w:vAlign w:val="center"/>
            <w:hideMark/>
          </w:tcPr>
          <w:p w14:paraId="589C2B08" w14:textId="353D7F9A"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7A2BA84C" w14:textId="1354F6CA"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single" w:sz="4" w:space="0" w:color="auto"/>
            </w:tcBorders>
            <w:shd w:val="clear" w:color="auto" w:fill="auto"/>
            <w:noWrap/>
            <w:vAlign w:val="center"/>
            <w:hideMark/>
          </w:tcPr>
          <w:p w14:paraId="77E45601" w14:textId="3D8C4D91"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single" w:sz="8" w:space="0" w:color="auto"/>
              <w:left w:val="nil"/>
              <w:bottom w:val="nil"/>
              <w:right w:val="nil"/>
            </w:tcBorders>
            <w:shd w:val="clear" w:color="auto" w:fill="auto"/>
            <w:noWrap/>
            <w:vAlign w:val="center"/>
            <w:hideMark/>
          </w:tcPr>
          <w:p w14:paraId="0DC461DF" w14:textId="4A8897A1"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41EB6514" w14:textId="752DE12A"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E702BA" w:rsidRPr="000C0C42" w14:paraId="608EEF10" w14:textId="77777777" w:rsidTr="003A3207">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30A29D06"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F</w:t>
            </w:r>
          </w:p>
        </w:tc>
        <w:tc>
          <w:tcPr>
            <w:tcW w:w="0" w:type="auto"/>
            <w:tcBorders>
              <w:top w:val="nil"/>
              <w:left w:val="nil"/>
              <w:bottom w:val="single" w:sz="8" w:space="0" w:color="auto"/>
              <w:right w:val="nil"/>
            </w:tcBorders>
            <w:shd w:val="clear" w:color="auto" w:fill="auto"/>
            <w:noWrap/>
            <w:vAlign w:val="center"/>
            <w:hideMark/>
          </w:tcPr>
          <w:p w14:paraId="696EC712" w14:textId="7C23F4C0"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single" w:sz="8" w:space="0" w:color="auto"/>
              <w:right w:val="nil"/>
            </w:tcBorders>
            <w:shd w:val="clear" w:color="auto" w:fill="auto"/>
            <w:noWrap/>
            <w:vAlign w:val="center"/>
            <w:hideMark/>
          </w:tcPr>
          <w:p w14:paraId="59D7D9D9" w14:textId="0A716A8E"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single" w:sz="8" w:space="0" w:color="auto"/>
              <w:right w:val="single" w:sz="4" w:space="0" w:color="auto"/>
            </w:tcBorders>
            <w:shd w:val="clear" w:color="auto" w:fill="auto"/>
            <w:noWrap/>
            <w:vAlign w:val="center"/>
            <w:hideMark/>
          </w:tcPr>
          <w:p w14:paraId="48CD51A4" w14:textId="3C11865A"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single" w:sz="8" w:space="0" w:color="auto"/>
              <w:right w:val="nil"/>
            </w:tcBorders>
            <w:shd w:val="clear" w:color="auto" w:fill="auto"/>
            <w:noWrap/>
            <w:vAlign w:val="center"/>
            <w:hideMark/>
          </w:tcPr>
          <w:p w14:paraId="07C1EB6E" w14:textId="075C1074"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35718F30" w14:textId="71EFD8E0"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0C0C42" w:rsidRPr="000C0C42" w14:paraId="6334D2D7"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667635B7"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5FF7A5D0"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AA111D3"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5035AFC2"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36A472BB"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5DD22DD3"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C0C42" w:rsidRPr="000C0C42" w14:paraId="04A63EBB"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7C895E1D"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3CEC80D6"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581766C9"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14CF0D15"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LDB</w:t>
            </w:r>
          </w:p>
        </w:tc>
        <w:tc>
          <w:tcPr>
            <w:tcW w:w="0" w:type="auto"/>
            <w:tcBorders>
              <w:top w:val="single" w:sz="8" w:space="0" w:color="auto"/>
              <w:left w:val="nil"/>
              <w:bottom w:val="single" w:sz="8" w:space="0" w:color="auto"/>
              <w:right w:val="nil"/>
            </w:tcBorders>
            <w:shd w:val="clear" w:color="auto" w:fill="auto"/>
            <w:noWrap/>
            <w:vAlign w:val="center"/>
            <w:hideMark/>
          </w:tcPr>
          <w:p w14:paraId="66358CDC"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2F69B089"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r>
      <w:tr w:rsidR="000C0C42" w:rsidRPr="000C0C42" w14:paraId="7BF981D1"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78C13FE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28BE8FE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1A3C0A0"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722191F0"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Over VTM-7.0 ALF off</w:t>
            </w:r>
          </w:p>
        </w:tc>
        <w:tc>
          <w:tcPr>
            <w:tcW w:w="0" w:type="auto"/>
            <w:tcBorders>
              <w:top w:val="nil"/>
              <w:left w:val="nil"/>
              <w:bottom w:val="nil"/>
              <w:right w:val="nil"/>
            </w:tcBorders>
            <w:shd w:val="clear" w:color="auto" w:fill="auto"/>
            <w:noWrap/>
            <w:vAlign w:val="center"/>
            <w:hideMark/>
          </w:tcPr>
          <w:p w14:paraId="0CE89FE6"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534AE9D5"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r>
      <w:tr w:rsidR="000C0C42" w:rsidRPr="000C0C42" w14:paraId="35DD35AF"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2DF62F48"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5880967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58199E6F"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69DFF98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50750E94"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35BD2FBD"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DecT</w:t>
            </w:r>
          </w:p>
        </w:tc>
      </w:tr>
      <w:tr w:rsidR="000C0C42" w:rsidRPr="000C0C42" w14:paraId="572D943A"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261541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6AE4B8B2"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638E6E8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6A3387DC"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55EFFA0F"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7258E3F1"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r>
      <w:tr w:rsidR="000C0C42" w:rsidRPr="000C0C42" w14:paraId="4DA735C7"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A9C62B2"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2C82F02D"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644B9F4"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059E83AF"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D2E9356"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6ED71E02"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r>
      <w:tr w:rsidR="00E702BA" w:rsidRPr="000C0C42" w14:paraId="05CA1809"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2C6E14C"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42BDD775" w14:textId="1960060F"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07FF7BD9" w14:textId="13D52A85"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nil"/>
              <w:left w:val="nil"/>
              <w:bottom w:val="nil"/>
              <w:right w:val="single" w:sz="4" w:space="0" w:color="auto"/>
            </w:tcBorders>
            <w:shd w:val="clear" w:color="auto" w:fill="auto"/>
            <w:noWrap/>
            <w:vAlign w:val="center"/>
            <w:hideMark/>
          </w:tcPr>
          <w:p w14:paraId="6F3EED39" w14:textId="73CCE53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5C1FA927" w14:textId="168251F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5A92A57" w14:textId="208F224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E702BA" w:rsidRPr="000C0C42" w14:paraId="341D84AC"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508CF3C"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C</w:t>
            </w:r>
          </w:p>
        </w:tc>
        <w:tc>
          <w:tcPr>
            <w:tcW w:w="0" w:type="auto"/>
            <w:tcBorders>
              <w:top w:val="nil"/>
              <w:left w:val="nil"/>
              <w:bottom w:val="nil"/>
              <w:right w:val="nil"/>
            </w:tcBorders>
            <w:shd w:val="clear" w:color="auto" w:fill="auto"/>
            <w:noWrap/>
            <w:vAlign w:val="center"/>
            <w:hideMark/>
          </w:tcPr>
          <w:p w14:paraId="2E0312F4" w14:textId="2E221A4A"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nil"/>
            </w:tcBorders>
            <w:shd w:val="clear" w:color="auto" w:fill="auto"/>
            <w:noWrap/>
            <w:vAlign w:val="center"/>
            <w:hideMark/>
          </w:tcPr>
          <w:p w14:paraId="46FAF288" w14:textId="6D575A54"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0" w:type="auto"/>
            <w:tcBorders>
              <w:top w:val="nil"/>
              <w:left w:val="nil"/>
              <w:bottom w:val="nil"/>
              <w:right w:val="single" w:sz="4" w:space="0" w:color="auto"/>
            </w:tcBorders>
            <w:shd w:val="clear" w:color="auto" w:fill="auto"/>
            <w:noWrap/>
            <w:vAlign w:val="center"/>
            <w:hideMark/>
          </w:tcPr>
          <w:p w14:paraId="243727B8" w14:textId="4B31335D"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-0.26%</w:t>
            </w:r>
          </w:p>
        </w:tc>
        <w:tc>
          <w:tcPr>
            <w:tcW w:w="0" w:type="auto"/>
            <w:tcBorders>
              <w:top w:val="nil"/>
              <w:left w:val="nil"/>
              <w:bottom w:val="nil"/>
              <w:right w:val="nil"/>
            </w:tcBorders>
            <w:shd w:val="clear" w:color="auto" w:fill="auto"/>
            <w:noWrap/>
            <w:vAlign w:val="center"/>
            <w:hideMark/>
          </w:tcPr>
          <w:p w14:paraId="72FB8F4A" w14:textId="398C5186"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37B4F4BB" w14:textId="57205A3E"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E702BA" w:rsidRPr="000C0C42" w14:paraId="6063093E"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B77930C"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65512805" w14:textId="0F32F131"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nil"/>
              <w:left w:val="nil"/>
              <w:bottom w:val="nil"/>
              <w:right w:val="nil"/>
            </w:tcBorders>
            <w:shd w:val="clear" w:color="auto" w:fill="auto"/>
            <w:noWrap/>
            <w:vAlign w:val="center"/>
            <w:hideMark/>
          </w:tcPr>
          <w:p w14:paraId="757940F9" w14:textId="305B9129"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nil"/>
              <w:left w:val="nil"/>
              <w:bottom w:val="nil"/>
              <w:right w:val="single" w:sz="4" w:space="0" w:color="auto"/>
            </w:tcBorders>
            <w:shd w:val="clear" w:color="auto" w:fill="auto"/>
            <w:noWrap/>
            <w:vAlign w:val="center"/>
            <w:hideMark/>
          </w:tcPr>
          <w:p w14:paraId="47BE85A5" w14:textId="43DC99C0"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-0.37%</w:t>
            </w:r>
          </w:p>
        </w:tc>
        <w:tc>
          <w:tcPr>
            <w:tcW w:w="0" w:type="auto"/>
            <w:tcBorders>
              <w:top w:val="nil"/>
              <w:left w:val="nil"/>
              <w:bottom w:val="nil"/>
              <w:right w:val="nil"/>
            </w:tcBorders>
            <w:shd w:val="clear" w:color="auto" w:fill="auto"/>
            <w:noWrap/>
            <w:vAlign w:val="center"/>
            <w:hideMark/>
          </w:tcPr>
          <w:p w14:paraId="7319E813" w14:textId="01033C0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nil"/>
              <w:right w:val="single" w:sz="8" w:space="0" w:color="auto"/>
            </w:tcBorders>
            <w:shd w:val="clear" w:color="auto" w:fill="auto"/>
            <w:noWrap/>
            <w:vAlign w:val="center"/>
            <w:hideMark/>
          </w:tcPr>
          <w:p w14:paraId="43E918A3" w14:textId="7421E9B9"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E702BA" w:rsidRPr="000C0C42" w14:paraId="74184918"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667C2B"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40B665FF" w14:textId="5410459C"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3073C273" w14:textId="0F4B4A2A"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0" w:type="auto"/>
            <w:tcBorders>
              <w:top w:val="single" w:sz="8" w:space="0" w:color="auto"/>
              <w:left w:val="nil"/>
              <w:bottom w:val="nil"/>
              <w:right w:val="single" w:sz="4" w:space="0" w:color="auto"/>
            </w:tcBorders>
            <w:shd w:val="clear" w:color="auto" w:fill="auto"/>
            <w:noWrap/>
            <w:vAlign w:val="center"/>
            <w:hideMark/>
          </w:tcPr>
          <w:p w14:paraId="63F7954F" w14:textId="5668F49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-0.14%</w:t>
            </w:r>
          </w:p>
        </w:tc>
        <w:tc>
          <w:tcPr>
            <w:tcW w:w="0" w:type="auto"/>
            <w:tcBorders>
              <w:top w:val="single" w:sz="8" w:space="0" w:color="auto"/>
              <w:left w:val="nil"/>
              <w:bottom w:val="nil"/>
              <w:right w:val="nil"/>
            </w:tcBorders>
            <w:shd w:val="clear" w:color="auto" w:fill="auto"/>
            <w:noWrap/>
            <w:vAlign w:val="center"/>
            <w:hideMark/>
          </w:tcPr>
          <w:p w14:paraId="2C27E83E" w14:textId="137C1BB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1205659F" w14:textId="1B3F698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E702BA" w:rsidRPr="000C0C42" w14:paraId="048D7C80" w14:textId="77777777" w:rsidTr="003A3207">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62B910BB"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0C3CF3D" w14:textId="6ABF8501"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single" w:sz="8" w:space="0" w:color="auto"/>
              <w:left w:val="nil"/>
              <w:bottom w:val="nil"/>
              <w:right w:val="nil"/>
            </w:tcBorders>
            <w:shd w:val="clear" w:color="auto" w:fill="auto"/>
            <w:noWrap/>
            <w:vAlign w:val="center"/>
            <w:hideMark/>
          </w:tcPr>
          <w:p w14:paraId="22F25A49" w14:textId="505E5CF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467E7790" w14:textId="4F215542"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0.12%</w:t>
            </w:r>
          </w:p>
        </w:tc>
        <w:tc>
          <w:tcPr>
            <w:tcW w:w="0" w:type="auto"/>
            <w:tcBorders>
              <w:top w:val="single" w:sz="8" w:space="0" w:color="auto"/>
              <w:left w:val="nil"/>
              <w:bottom w:val="nil"/>
              <w:right w:val="nil"/>
            </w:tcBorders>
            <w:shd w:val="clear" w:color="auto" w:fill="auto"/>
            <w:noWrap/>
            <w:vAlign w:val="center"/>
            <w:hideMark/>
          </w:tcPr>
          <w:p w14:paraId="7CBDAF5E" w14:textId="4CD0A389"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13FDA41C" w14:textId="7B1EA172"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E702BA" w:rsidRPr="000C0C42" w14:paraId="5DAF76FD" w14:textId="77777777" w:rsidTr="003A3207">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42EDE210" w14:textId="77777777"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3B06560E" w14:textId="61249B15"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nil"/>
              <w:left w:val="nil"/>
              <w:bottom w:val="single" w:sz="8" w:space="0" w:color="auto"/>
              <w:right w:val="nil"/>
            </w:tcBorders>
            <w:shd w:val="clear" w:color="auto" w:fill="auto"/>
            <w:noWrap/>
            <w:vAlign w:val="center"/>
            <w:hideMark/>
          </w:tcPr>
          <w:p w14:paraId="7D20338B" w14:textId="545E5A75"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single" w:sz="8" w:space="0" w:color="auto"/>
              <w:right w:val="single" w:sz="4" w:space="0" w:color="auto"/>
            </w:tcBorders>
            <w:shd w:val="clear" w:color="auto" w:fill="auto"/>
            <w:noWrap/>
            <w:vAlign w:val="center"/>
            <w:hideMark/>
          </w:tcPr>
          <w:p w14:paraId="5766613E" w14:textId="42C10E93"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0.24%</w:t>
            </w:r>
          </w:p>
        </w:tc>
        <w:tc>
          <w:tcPr>
            <w:tcW w:w="0" w:type="auto"/>
            <w:tcBorders>
              <w:top w:val="nil"/>
              <w:left w:val="nil"/>
              <w:bottom w:val="single" w:sz="8" w:space="0" w:color="auto"/>
              <w:right w:val="nil"/>
            </w:tcBorders>
            <w:shd w:val="clear" w:color="auto" w:fill="auto"/>
            <w:noWrap/>
            <w:vAlign w:val="center"/>
            <w:hideMark/>
          </w:tcPr>
          <w:p w14:paraId="0DAD6A35" w14:textId="0358EF9A"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single" w:sz="8" w:space="0" w:color="auto"/>
              <w:right w:val="single" w:sz="8" w:space="0" w:color="auto"/>
            </w:tcBorders>
            <w:shd w:val="clear" w:color="auto" w:fill="auto"/>
            <w:noWrap/>
            <w:vAlign w:val="center"/>
            <w:hideMark/>
          </w:tcPr>
          <w:p w14:paraId="50D02F32" w14:textId="05ECA464" w:rsidR="00E702BA" w:rsidRPr="000C0C42" w:rsidRDefault="00E702BA" w:rsidP="00E70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0C0C42" w:rsidRPr="000C0C42" w14:paraId="3EA5572F"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2F74C258"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nil"/>
            </w:tcBorders>
            <w:shd w:val="clear" w:color="auto" w:fill="auto"/>
            <w:noWrap/>
            <w:vAlign w:val="bottom"/>
            <w:hideMark/>
          </w:tcPr>
          <w:p w14:paraId="2D507C2B"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03B83B11"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4DBEAC8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6EE91F6"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nil"/>
              <w:left w:val="nil"/>
              <w:bottom w:val="nil"/>
              <w:right w:val="nil"/>
            </w:tcBorders>
            <w:shd w:val="clear" w:color="auto" w:fill="auto"/>
            <w:noWrap/>
            <w:vAlign w:val="bottom"/>
            <w:hideMark/>
          </w:tcPr>
          <w:p w14:paraId="2962640F"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r>
      <w:tr w:rsidR="000C0C42" w:rsidRPr="000C0C42" w14:paraId="0A2E961C"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680E87B4"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CN"/>
              </w:rPr>
            </w:pP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14:paraId="1078F83C"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0BD7C23C"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nil"/>
            </w:tcBorders>
            <w:shd w:val="clear" w:color="auto" w:fill="auto"/>
            <w:noWrap/>
            <w:vAlign w:val="center"/>
            <w:hideMark/>
          </w:tcPr>
          <w:p w14:paraId="6F432041"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LDP</w:t>
            </w:r>
          </w:p>
        </w:tc>
        <w:tc>
          <w:tcPr>
            <w:tcW w:w="0" w:type="auto"/>
            <w:tcBorders>
              <w:top w:val="single" w:sz="8" w:space="0" w:color="auto"/>
              <w:left w:val="nil"/>
              <w:bottom w:val="single" w:sz="8" w:space="0" w:color="auto"/>
              <w:right w:val="nil"/>
            </w:tcBorders>
            <w:shd w:val="clear" w:color="auto" w:fill="auto"/>
            <w:noWrap/>
            <w:vAlign w:val="center"/>
            <w:hideMark/>
          </w:tcPr>
          <w:p w14:paraId="7D39611C"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c>
          <w:tcPr>
            <w:tcW w:w="0" w:type="auto"/>
            <w:tcBorders>
              <w:top w:val="single" w:sz="8" w:space="0" w:color="auto"/>
              <w:left w:val="nil"/>
              <w:bottom w:val="single" w:sz="8" w:space="0" w:color="auto"/>
              <w:right w:val="single" w:sz="8" w:space="0" w:color="auto"/>
            </w:tcBorders>
            <w:shd w:val="clear" w:color="auto" w:fill="auto"/>
            <w:noWrap/>
            <w:vAlign w:val="center"/>
            <w:hideMark/>
          </w:tcPr>
          <w:p w14:paraId="1D4F66FC"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r w:rsidRPr="000C0C42">
              <w:rPr>
                <w:rFonts w:ascii="Calibri" w:eastAsia="Times New Roman" w:hAnsi="Calibri" w:cs="Calibri"/>
                <w:color w:val="000000"/>
                <w:sz w:val="24"/>
                <w:szCs w:val="24"/>
                <w:lang w:eastAsia="zh-CN"/>
              </w:rPr>
              <w:t> </w:t>
            </w:r>
          </w:p>
        </w:tc>
      </w:tr>
      <w:tr w:rsidR="000C0C42" w:rsidRPr="000C0C42" w14:paraId="5DC3F35D"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38416B5E"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CN"/>
              </w:rPr>
            </w:pPr>
          </w:p>
        </w:tc>
        <w:tc>
          <w:tcPr>
            <w:tcW w:w="0" w:type="auto"/>
            <w:tcBorders>
              <w:top w:val="nil"/>
              <w:left w:val="single" w:sz="8" w:space="0" w:color="auto"/>
              <w:bottom w:val="nil"/>
              <w:right w:val="nil"/>
            </w:tcBorders>
            <w:shd w:val="clear" w:color="auto" w:fill="auto"/>
            <w:noWrap/>
            <w:vAlign w:val="center"/>
            <w:hideMark/>
          </w:tcPr>
          <w:p w14:paraId="40C0BBA8"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CEBF2F3"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42D422B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Over VTM-7.0 ALF off</w:t>
            </w:r>
          </w:p>
        </w:tc>
        <w:tc>
          <w:tcPr>
            <w:tcW w:w="0" w:type="auto"/>
            <w:tcBorders>
              <w:top w:val="nil"/>
              <w:left w:val="nil"/>
              <w:bottom w:val="nil"/>
              <w:right w:val="nil"/>
            </w:tcBorders>
            <w:shd w:val="clear" w:color="auto" w:fill="auto"/>
            <w:noWrap/>
            <w:vAlign w:val="center"/>
            <w:hideMark/>
          </w:tcPr>
          <w:p w14:paraId="5F451A3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790C090B"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 </w:t>
            </w:r>
          </w:p>
        </w:tc>
      </w:tr>
      <w:tr w:rsidR="000C0C42" w:rsidRPr="000C0C42" w14:paraId="3AC3D635" w14:textId="77777777" w:rsidTr="003A3207">
        <w:trPr>
          <w:trHeight w:val="255"/>
          <w:jc w:val="center"/>
        </w:trPr>
        <w:tc>
          <w:tcPr>
            <w:tcW w:w="0" w:type="auto"/>
            <w:tcBorders>
              <w:top w:val="nil"/>
              <w:left w:val="nil"/>
              <w:bottom w:val="nil"/>
              <w:right w:val="nil"/>
            </w:tcBorders>
            <w:shd w:val="clear" w:color="auto" w:fill="auto"/>
            <w:noWrap/>
            <w:vAlign w:val="center"/>
            <w:hideMark/>
          </w:tcPr>
          <w:p w14:paraId="415C271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tcBorders>
              <w:top w:val="nil"/>
              <w:left w:val="single" w:sz="8" w:space="0" w:color="auto"/>
              <w:bottom w:val="single" w:sz="8" w:space="0" w:color="auto"/>
              <w:right w:val="nil"/>
            </w:tcBorders>
            <w:shd w:val="clear" w:color="auto" w:fill="auto"/>
            <w:noWrap/>
            <w:vAlign w:val="center"/>
            <w:hideMark/>
          </w:tcPr>
          <w:p w14:paraId="0754F501"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Y</w:t>
            </w:r>
          </w:p>
        </w:tc>
        <w:tc>
          <w:tcPr>
            <w:tcW w:w="0" w:type="auto"/>
            <w:tcBorders>
              <w:top w:val="nil"/>
              <w:left w:val="nil"/>
              <w:bottom w:val="single" w:sz="8" w:space="0" w:color="auto"/>
              <w:right w:val="nil"/>
            </w:tcBorders>
            <w:shd w:val="clear" w:color="auto" w:fill="auto"/>
            <w:noWrap/>
            <w:vAlign w:val="center"/>
            <w:hideMark/>
          </w:tcPr>
          <w:p w14:paraId="6147D1B2"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U</w:t>
            </w:r>
          </w:p>
        </w:tc>
        <w:tc>
          <w:tcPr>
            <w:tcW w:w="0" w:type="auto"/>
            <w:tcBorders>
              <w:top w:val="nil"/>
              <w:left w:val="nil"/>
              <w:bottom w:val="single" w:sz="8" w:space="0" w:color="auto"/>
              <w:right w:val="single" w:sz="4" w:space="0" w:color="auto"/>
            </w:tcBorders>
            <w:shd w:val="clear" w:color="auto" w:fill="auto"/>
            <w:noWrap/>
            <w:vAlign w:val="center"/>
            <w:hideMark/>
          </w:tcPr>
          <w:p w14:paraId="1B448B8F"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V</w:t>
            </w:r>
          </w:p>
        </w:tc>
        <w:tc>
          <w:tcPr>
            <w:tcW w:w="0" w:type="auto"/>
            <w:tcBorders>
              <w:top w:val="nil"/>
              <w:left w:val="nil"/>
              <w:bottom w:val="single" w:sz="8" w:space="0" w:color="auto"/>
              <w:right w:val="nil"/>
            </w:tcBorders>
            <w:shd w:val="clear" w:color="auto" w:fill="auto"/>
            <w:noWrap/>
            <w:vAlign w:val="center"/>
            <w:hideMark/>
          </w:tcPr>
          <w:p w14:paraId="2FAAA406"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EncT</w:t>
            </w:r>
          </w:p>
        </w:tc>
        <w:tc>
          <w:tcPr>
            <w:tcW w:w="0" w:type="auto"/>
            <w:tcBorders>
              <w:top w:val="nil"/>
              <w:left w:val="nil"/>
              <w:bottom w:val="single" w:sz="8" w:space="0" w:color="auto"/>
              <w:right w:val="single" w:sz="8" w:space="0" w:color="auto"/>
            </w:tcBorders>
            <w:shd w:val="clear" w:color="auto" w:fill="auto"/>
            <w:noWrap/>
            <w:vAlign w:val="center"/>
            <w:hideMark/>
          </w:tcPr>
          <w:p w14:paraId="40634110"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DecT</w:t>
            </w:r>
          </w:p>
        </w:tc>
      </w:tr>
      <w:tr w:rsidR="000C0C42" w:rsidRPr="000C0C42" w14:paraId="7EED591F"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5FD8F77"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A1</w:t>
            </w:r>
          </w:p>
        </w:tc>
        <w:tc>
          <w:tcPr>
            <w:tcW w:w="0" w:type="auto"/>
            <w:tcBorders>
              <w:top w:val="nil"/>
              <w:left w:val="nil"/>
              <w:bottom w:val="nil"/>
              <w:right w:val="nil"/>
            </w:tcBorders>
            <w:shd w:val="clear" w:color="auto" w:fill="auto"/>
            <w:noWrap/>
            <w:vAlign w:val="center"/>
            <w:hideMark/>
          </w:tcPr>
          <w:p w14:paraId="6B758465"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665116D"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single" w:sz="4" w:space="0" w:color="auto"/>
            </w:tcBorders>
            <w:shd w:val="clear" w:color="auto" w:fill="auto"/>
            <w:noWrap/>
            <w:vAlign w:val="center"/>
            <w:hideMark/>
          </w:tcPr>
          <w:p w14:paraId="3E5A4A74"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28E72566"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46928B0D"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r>
      <w:tr w:rsidR="000C0C42" w:rsidRPr="000C0C42" w14:paraId="36D52D94"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280ED93"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A2</w:t>
            </w:r>
          </w:p>
        </w:tc>
        <w:tc>
          <w:tcPr>
            <w:tcW w:w="0" w:type="auto"/>
            <w:tcBorders>
              <w:top w:val="nil"/>
              <w:left w:val="nil"/>
              <w:bottom w:val="nil"/>
              <w:right w:val="nil"/>
            </w:tcBorders>
            <w:shd w:val="clear" w:color="auto" w:fill="auto"/>
            <w:noWrap/>
            <w:vAlign w:val="center"/>
            <w:hideMark/>
          </w:tcPr>
          <w:p w14:paraId="57270F38"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107FCA10"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0" w:type="auto"/>
            <w:tcBorders>
              <w:top w:val="nil"/>
              <w:left w:val="nil"/>
              <w:bottom w:val="nil"/>
              <w:right w:val="single" w:sz="4" w:space="0" w:color="auto"/>
            </w:tcBorders>
            <w:shd w:val="clear" w:color="auto" w:fill="auto"/>
            <w:noWrap/>
            <w:vAlign w:val="center"/>
            <w:hideMark/>
          </w:tcPr>
          <w:p w14:paraId="11777ED0"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nil"/>
            </w:tcBorders>
            <w:shd w:val="clear" w:color="auto" w:fill="auto"/>
            <w:noWrap/>
            <w:vAlign w:val="center"/>
            <w:hideMark/>
          </w:tcPr>
          <w:p w14:paraId="3048B17A"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c>
          <w:tcPr>
            <w:tcW w:w="0" w:type="auto"/>
            <w:tcBorders>
              <w:top w:val="nil"/>
              <w:left w:val="nil"/>
              <w:bottom w:val="nil"/>
              <w:right w:val="single" w:sz="8" w:space="0" w:color="auto"/>
            </w:tcBorders>
            <w:shd w:val="clear" w:color="auto" w:fill="auto"/>
            <w:noWrap/>
            <w:vAlign w:val="center"/>
            <w:hideMark/>
          </w:tcPr>
          <w:p w14:paraId="6FCD6CD5" w14:textId="77777777" w:rsidR="000C0C42" w:rsidRPr="000C0C42" w:rsidRDefault="000C0C42" w:rsidP="000C0C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 </w:t>
            </w:r>
          </w:p>
        </w:tc>
      </w:tr>
      <w:tr w:rsidR="00A43141" w:rsidRPr="000C0C42" w14:paraId="39DBBD96"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B424688" w14:textId="7777777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B</w:t>
            </w:r>
          </w:p>
        </w:tc>
        <w:tc>
          <w:tcPr>
            <w:tcW w:w="0" w:type="auto"/>
            <w:tcBorders>
              <w:top w:val="nil"/>
              <w:left w:val="nil"/>
              <w:bottom w:val="nil"/>
              <w:right w:val="nil"/>
            </w:tcBorders>
            <w:shd w:val="clear" w:color="auto" w:fill="auto"/>
            <w:noWrap/>
            <w:vAlign w:val="center"/>
            <w:hideMark/>
          </w:tcPr>
          <w:p w14:paraId="289898FD" w14:textId="626B41B4"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0131E3A0" w14:textId="47C48B21"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0.06%</w:t>
            </w:r>
          </w:p>
        </w:tc>
        <w:tc>
          <w:tcPr>
            <w:tcW w:w="0" w:type="auto"/>
            <w:tcBorders>
              <w:top w:val="nil"/>
              <w:left w:val="nil"/>
              <w:bottom w:val="nil"/>
              <w:right w:val="single" w:sz="4" w:space="0" w:color="auto"/>
            </w:tcBorders>
            <w:shd w:val="clear" w:color="auto" w:fill="auto"/>
            <w:noWrap/>
            <w:vAlign w:val="center"/>
            <w:hideMark/>
          </w:tcPr>
          <w:p w14:paraId="71F63010" w14:textId="5A1A4AAD"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-0.17%</w:t>
            </w:r>
          </w:p>
        </w:tc>
        <w:tc>
          <w:tcPr>
            <w:tcW w:w="0" w:type="auto"/>
            <w:tcBorders>
              <w:top w:val="nil"/>
              <w:left w:val="nil"/>
              <w:bottom w:val="nil"/>
              <w:right w:val="nil"/>
            </w:tcBorders>
            <w:shd w:val="clear" w:color="auto" w:fill="auto"/>
            <w:noWrap/>
            <w:vAlign w:val="center"/>
            <w:hideMark/>
          </w:tcPr>
          <w:p w14:paraId="0C9EC5D6" w14:textId="3DAFB8F2"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21850AC" w14:textId="1956FD8C"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A43141" w:rsidRPr="000C0C42" w14:paraId="3EB5D09B"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E04FAEF" w14:textId="7777777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lastRenderedPageBreak/>
              <w:t>Class C</w:t>
            </w:r>
          </w:p>
        </w:tc>
        <w:tc>
          <w:tcPr>
            <w:tcW w:w="0" w:type="auto"/>
            <w:tcBorders>
              <w:top w:val="nil"/>
              <w:left w:val="nil"/>
              <w:bottom w:val="nil"/>
              <w:right w:val="nil"/>
            </w:tcBorders>
            <w:shd w:val="clear" w:color="auto" w:fill="auto"/>
            <w:noWrap/>
            <w:vAlign w:val="center"/>
            <w:hideMark/>
          </w:tcPr>
          <w:p w14:paraId="601B7BB0" w14:textId="3949B156"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0" w:type="auto"/>
            <w:tcBorders>
              <w:top w:val="nil"/>
              <w:left w:val="nil"/>
              <w:bottom w:val="nil"/>
              <w:right w:val="nil"/>
            </w:tcBorders>
            <w:shd w:val="clear" w:color="auto" w:fill="auto"/>
            <w:noWrap/>
            <w:vAlign w:val="center"/>
            <w:hideMark/>
          </w:tcPr>
          <w:p w14:paraId="1964F91D" w14:textId="5B250309"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single" w:sz="4" w:space="0" w:color="auto"/>
            </w:tcBorders>
            <w:shd w:val="clear" w:color="auto" w:fill="auto"/>
            <w:noWrap/>
            <w:vAlign w:val="center"/>
            <w:hideMark/>
          </w:tcPr>
          <w:p w14:paraId="51B58FC5" w14:textId="35F26575"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nil"/>
              <w:left w:val="nil"/>
              <w:bottom w:val="nil"/>
              <w:right w:val="nil"/>
            </w:tcBorders>
            <w:shd w:val="clear" w:color="auto" w:fill="auto"/>
            <w:noWrap/>
            <w:vAlign w:val="center"/>
            <w:hideMark/>
          </w:tcPr>
          <w:p w14:paraId="3D596849" w14:textId="2F2B16A4"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2A028BB1" w14:textId="231062F4"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A43141" w:rsidRPr="000C0C42" w14:paraId="196F2CC3" w14:textId="77777777" w:rsidTr="003A3207">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601092D6" w14:textId="7777777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E</w:t>
            </w:r>
          </w:p>
        </w:tc>
        <w:tc>
          <w:tcPr>
            <w:tcW w:w="0" w:type="auto"/>
            <w:tcBorders>
              <w:top w:val="nil"/>
              <w:left w:val="nil"/>
              <w:bottom w:val="nil"/>
              <w:right w:val="nil"/>
            </w:tcBorders>
            <w:shd w:val="clear" w:color="auto" w:fill="auto"/>
            <w:noWrap/>
            <w:vAlign w:val="center"/>
            <w:hideMark/>
          </w:tcPr>
          <w:p w14:paraId="76DE1559" w14:textId="46B0E828"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0" w:type="auto"/>
            <w:tcBorders>
              <w:top w:val="nil"/>
              <w:left w:val="nil"/>
              <w:bottom w:val="nil"/>
              <w:right w:val="nil"/>
            </w:tcBorders>
            <w:shd w:val="clear" w:color="auto" w:fill="auto"/>
            <w:noWrap/>
            <w:vAlign w:val="center"/>
            <w:hideMark/>
          </w:tcPr>
          <w:p w14:paraId="40E5EFF8" w14:textId="0BC7253E"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-0.11%</w:t>
            </w:r>
          </w:p>
        </w:tc>
        <w:tc>
          <w:tcPr>
            <w:tcW w:w="0" w:type="auto"/>
            <w:tcBorders>
              <w:top w:val="nil"/>
              <w:left w:val="nil"/>
              <w:bottom w:val="nil"/>
              <w:right w:val="single" w:sz="4" w:space="0" w:color="auto"/>
            </w:tcBorders>
            <w:shd w:val="clear" w:color="auto" w:fill="auto"/>
            <w:noWrap/>
            <w:vAlign w:val="center"/>
            <w:hideMark/>
          </w:tcPr>
          <w:p w14:paraId="5033C1A7" w14:textId="71EC85C6"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0.34%</w:t>
            </w:r>
          </w:p>
        </w:tc>
        <w:tc>
          <w:tcPr>
            <w:tcW w:w="0" w:type="auto"/>
            <w:tcBorders>
              <w:top w:val="nil"/>
              <w:left w:val="nil"/>
              <w:bottom w:val="nil"/>
              <w:right w:val="nil"/>
            </w:tcBorders>
            <w:shd w:val="clear" w:color="auto" w:fill="auto"/>
            <w:noWrap/>
            <w:vAlign w:val="center"/>
            <w:hideMark/>
          </w:tcPr>
          <w:p w14:paraId="6C990539" w14:textId="19D4FD5C"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nil"/>
              <w:left w:val="nil"/>
              <w:bottom w:val="nil"/>
              <w:right w:val="single" w:sz="8" w:space="0" w:color="auto"/>
            </w:tcBorders>
            <w:shd w:val="clear" w:color="auto" w:fill="auto"/>
            <w:noWrap/>
            <w:vAlign w:val="center"/>
            <w:hideMark/>
          </w:tcPr>
          <w:p w14:paraId="456A4894" w14:textId="1B0872CA"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A43141" w:rsidRPr="000C0C42" w14:paraId="3BEC3F0B" w14:textId="77777777" w:rsidTr="003A3207">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914E3E5" w14:textId="7777777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0C0C42">
              <w:rPr>
                <w:rFonts w:ascii="Arial" w:eastAsia="Times New Roman" w:hAnsi="Arial" w:cs="Arial"/>
                <w:b/>
                <w:bCs/>
                <w:color w:val="000000"/>
                <w:sz w:val="18"/>
                <w:szCs w:val="18"/>
                <w:lang w:eastAsia="zh-CN"/>
              </w:rPr>
              <w:t>Overall</w:t>
            </w:r>
          </w:p>
        </w:tc>
        <w:tc>
          <w:tcPr>
            <w:tcW w:w="0" w:type="auto"/>
            <w:tcBorders>
              <w:top w:val="single" w:sz="8" w:space="0" w:color="auto"/>
              <w:left w:val="nil"/>
              <w:bottom w:val="nil"/>
              <w:right w:val="nil"/>
            </w:tcBorders>
            <w:shd w:val="clear" w:color="auto" w:fill="auto"/>
            <w:noWrap/>
            <w:vAlign w:val="center"/>
            <w:hideMark/>
          </w:tcPr>
          <w:p w14:paraId="1177A4BB" w14:textId="2E2863FC"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0" w:type="auto"/>
            <w:tcBorders>
              <w:top w:val="single" w:sz="8" w:space="0" w:color="auto"/>
              <w:left w:val="nil"/>
              <w:bottom w:val="nil"/>
              <w:right w:val="nil"/>
            </w:tcBorders>
            <w:shd w:val="clear" w:color="auto" w:fill="auto"/>
            <w:noWrap/>
            <w:vAlign w:val="center"/>
            <w:hideMark/>
          </w:tcPr>
          <w:p w14:paraId="35F759EC" w14:textId="5E9081A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single" w:sz="4" w:space="0" w:color="auto"/>
            </w:tcBorders>
            <w:shd w:val="clear" w:color="auto" w:fill="auto"/>
            <w:noWrap/>
            <w:vAlign w:val="center"/>
            <w:hideMark/>
          </w:tcPr>
          <w:p w14:paraId="6D419137" w14:textId="68CACBF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0" w:type="auto"/>
            <w:tcBorders>
              <w:top w:val="single" w:sz="8" w:space="0" w:color="auto"/>
              <w:left w:val="nil"/>
              <w:bottom w:val="nil"/>
              <w:right w:val="nil"/>
            </w:tcBorders>
            <w:shd w:val="clear" w:color="auto" w:fill="auto"/>
            <w:noWrap/>
            <w:vAlign w:val="center"/>
            <w:hideMark/>
          </w:tcPr>
          <w:p w14:paraId="076CED0F" w14:textId="46FFBCF0"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78CF1883" w14:textId="5C0026D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A43141" w:rsidRPr="000C0C42" w14:paraId="4FA50D7D" w14:textId="77777777" w:rsidTr="003A3207">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713B60BC" w14:textId="7777777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DFB010A" w14:textId="0CDEF64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0" w:type="auto"/>
            <w:tcBorders>
              <w:top w:val="single" w:sz="8" w:space="0" w:color="auto"/>
              <w:left w:val="nil"/>
              <w:bottom w:val="nil"/>
              <w:right w:val="nil"/>
            </w:tcBorders>
            <w:shd w:val="clear" w:color="auto" w:fill="auto"/>
            <w:noWrap/>
            <w:vAlign w:val="center"/>
            <w:hideMark/>
          </w:tcPr>
          <w:p w14:paraId="7163901B" w14:textId="609AB20C"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-0.13%</w:t>
            </w:r>
          </w:p>
        </w:tc>
        <w:tc>
          <w:tcPr>
            <w:tcW w:w="0" w:type="auto"/>
            <w:tcBorders>
              <w:top w:val="single" w:sz="8" w:space="0" w:color="auto"/>
              <w:left w:val="nil"/>
              <w:bottom w:val="nil"/>
              <w:right w:val="single" w:sz="4" w:space="0" w:color="auto"/>
            </w:tcBorders>
            <w:shd w:val="clear" w:color="auto" w:fill="auto"/>
            <w:noWrap/>
            <w:vAlign w:val="center"/>
            <w:hideMark/>
          </w:tcPr>
          <w:p w14:paraId="139C53D9" w14:textId="29AD4F4D"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0.71%</w:t>
            </w:r>
          </w:p>
        </w:tc>
        <w:tc>
          <w:tcPr>
            <w:tcW w:w="0" w:type="auto"/>
            <w:tcBorders>
              <w:top w:val="single" w:sz="8" w:space="0" w:color="auto"/>
              <w:left w:val="nil"/>
              <w:bottom w:val="nil"/>
              <w:right w:val="nil"/>
            </w:tcBorders>
            <w:shd w:val="clear" w:color="auto" w:fill="auto"/>
            <w:noWrap/>
            <w:vAlign w:val="center"/>
            <w:hideMark/>
          </w:tcPr>
          <w:p w14:paraId="6F495F01" w14:textId="78C807BF"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0" w:type="auto"/>
            <w:tcBorders>
              <w:top w:val="single" w:sz="8" w:space="0" w:color="auto"/>
              <w:left w:val="nil"/>
              <w:bottom w:val="nil"/>
              <w:right w:val="single" w:sz="8" w:space="0" w:color="auto"/>
            </w:tcBorders>
            <w:shd w:val="clear" w:color="auto" w:fill="auto"/>
            <w:noWrap/>
            <w:vAlign w:val="center"/>
            <w:hideMark/>
          </w:tcPr>
          <w:p w14:paraId="6CCEABE3" w14:textId="2CDE353B"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A43141" w:rsidRPr="000C0C42" w14:paraId="41F2AE59" w14:textId="77777777" w:rsidTr="003A3207">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0A034F27" w14:textId="7777777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0C0C42">
              <w:rPr>
                <w:rFonts w:ascii="Arial" w:eastAsia="Times New Roman" w:hAnsi="Arial" w:cs="Arial"/>
                <w:color w:val="000000"/>
                <w:sz w:val="18"/>
                <w:szCs w:val="18"/>
                <w:lang w:eastAsia="zh-CN"/>
              </w:rPr>
              <w:t>Class F</w:t>
            </w:r>
          </w:p>
        </w:tc>
        <w:tc>
          <w:tcPr>
            <w:tcW w:w="0" w:type="auto"/>
            <w:tcBorders>
              <w:top w:val="nil"/>
              <w:left w:val="single" w:sz="8" w:space="0" w:color="auto"/>
              <w:bottom w:val="single" w:sz="8" w:space="0" w:color="auto"/>
              <w:right w:val="nil"/>
            </w:tcBorders>
            <w:shd w:val="clear" w:color="auto" w:fill="auto"/>
            <w:noWrap/>
            <w:vAlign w:val="center"/>
            <w:hideMark/>
          </w:tcPr>
          <w:p w14:paraId="3C003D5F" w14:textId="63ACE23C"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0" w:type="auto"/>
            <w:tcBorders>
              <w:top w:val="nil"/>
              <w:left w:val="nil"/>
              <w:bottom w:val="single" w:sz="8" w:space="0" w:color="auto"/>
              <w:right w:val="nil"/>
            </w:tcBorders>
            <w:shd w:val="clear" w:color="auto" w:fill="auto"/>
            <w:noWrap/>
            <w:vAlign w:val="center"/>
            <w:hideMark/>
          </w:tcPr>
          <w:p w14:paraId="703F33CF" w14:textId="7A7014C6"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0.56%</w:t>
            </w:r>
          </w:p>
        </w:tc>
        <w:tc>
          <w:tcPr>
            <w:tcW w:w="0" w:type="auto"/>
            <w:tcBorders>
              <w:top w:val="nil"/>
              <w:left w:val="nil"/>
              <w:bottom w:val="single" w:sz="8" w:space="0" w:color="auto"/>
              <w:right w:val="single" w:sz="4" w:space="0" w:color="auto"/>
            </w:tcBorders>
            <w:shd w:val="clear" w:color="auto" w:fill="auto"/>
            <w:noWrap/>
            <w:vAlign w:val="center"/>
            <w:hideMark/>
          </w:tcPr>
          <w:p w14:paraId="43B38549" w14:textId="38D9EF3C"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-0.55%</w:t>
            </w:r>
          </w:p>
        </w:tc>
        <w:tc>
          <w:tcPr>
            <w:tcW w:w="0" w:type="auto"/>
            <w:tcBorders>
              <w:top w:val="nil"/>
              <w:left w:val="nil"/>
              <w:bottom w:val="single" w:sz="8" w:space="0" w:color="auto"/>
              <w:right w:val="nil"/>
            </w:tcBorders>
            <w:shd w:val="clear" w:color="auto" w:fill="auto"/>
            <w:noWrap/>
            <w:vAlign w:val="center"/>
            <w:hideMark/>
          </w:tcPr>
          <w:p w14:paraId="590D0960" w14:textId="1BBB9BA7"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0" w:type="auto"/>
            <w:tcBorders>
              <w:top w:val="nil"/>
              <w:left w:val="nil"/>
              <w:bottom w:val="single" w:sz="8" w:space="0" w:color="auto"/>
              <w:right w:val="single" w:sz="8" w:space="0" w:color="auto"/>
            </w:tcBorders>
            <w:shd w:val="clear" w:color="auto" w:fill="auto"/>
            <w:noWrap/>
            <w:vAlign w:val="center"/>
            <w:hideMark/>
          </w:tcPr>
          <w:p w14:paraId="642D8921" w14:textId="074F1AC1" w:rsidR="00A43141" w:rsidRPr="000C0C42" w:rsidRDefault="00A43141" w:rsidP="00A431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96%</w:t>
            </w:r>
          </w:p>
        </w:tc>
      </w:tr>
    </w:tbl>
    <w:p w14:paraId="02FBFCD0" w14:textId="1479AD0C" w:rsidR="000C0C42" w:rsidRDefault="000C0C42" w:rsidP="00316F70">
      <w:pPr>
        <w:pStyle w:val="Caption"/>
        <w:keepNext/>
        <w:jc w:val="center"/>
      </w:pPr>
    </w:p>
    <w:p w14:paraId="156C9A4D" w14:textId="6DD7A41F" w:rsidR="008233A4" w:rsidRDefault="008233A4" w:rsidP="008233A4">
      <w:pPr>
        <w:pStyle w:val="Heading1"/>
        <w:rPr>
          <w:lang w:val="en-CA" w:eastAsia="zh-CN"/>
        </w:rPr>
      </w:pPr>
      <w:r>
        <w:rPr>
          <w:lang w:val="en-CA" w:eastAsia="zh-CN"/>
        </w:rPr>
        <w:t>Visual quality</w:t>
      </w:r>
    </w:p>
    <w:p w14:paraId="5E4DCECD" w14:textId="192A3AF0" w:rsidR="00D61434" w:rsidRDefault="00F73C50" w:rsidP="00D61434">
      <w:r>
        <w:t>Subjective quality was also evaluated, and it was observed that the visual quality of CE1-4 is generally equivalent to VTM-7.0 anchor</w:t>
      </w:r>
      <w:r w:rsidR="0079234D">
        <w:t xml:space="preserve"> without degradation</w:t>
      </w:r>
      <w:r>
        <w:t>. In some cases, there are some more details on the CE1-4 side, such as shown in the screenshots below in Figure 2 and Figure 3.</w:t>
      </w:r>
    </w:p>
    <w:p w14:paraId="642C16EC" w14:textId="33AF37EC" w:rsidR="00EC1007" w:rsidRDefault="0086503D" w:rsidP="00D61434">
      <w:pPr>
        <w:rPr>
          <w:noProof/>
        </w:rPr>
      </w:pPr>
      <w:r>
        <w:rPr>
          <w:noProof/>
        </w:rPr>
        <w:drawing>
          <wp:inline distT="0" distB="0" distL="0" distR="0" wp14:anchorId="0D727EFA" wp14:editId="24FED468">
            <wp:extent cx="5934075" cy="2667000"/>
            <wp:effectExtent l="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4075" cy="2667000"/>
                    </a:xfrm>
                    <a:prstGeom prst="rect">
                      <a:avLst/>
                    </a:prstGeom>
                    <a:noFill/>
                    <a:ln>
                      <a:noFill/>
                    </a:ln>
                  </pic:spPr>
                </pic:pic>
              </a:graphicData>
            </a:graphic>
          </wp:inline>
        </w:drawing>
      </w:r>
    </w:p>
    <w:p w14:paraId="1A0FC4D5" w14:textId="69CE9353" w:rsidR="00D61434" w:rsidRPr="00CC530A" w:rsidRDefault="00D61434" w:rsidP="003A3207">
      <w:pPr>
        <w:pStyle w:val="Caption"/>
        <w:jc w:val="center"/>
        <w:rPr>
          <w:noProof/>
          <w:szCs w:val="20"/>
        </w:rPr>
      </w:pPr>
      <w:r>
        <w:t>Figure 2 – Screenshot of Cactus with LB QP 37</w:t>
      </w:r>
    </w:p>
    <w:p w14:paraId="64011F04" w14:textId="77777777" w:rsidR="00D61434" w:rsidRPr="00694CB3" w:rsidRDefault="00D61434" w:rsidP="003A3207">
      <w:pPr>
        <w:jc w:val="center"/>
      </w:pPr>
    </w:p>
    <w:p w14:paraId="167BE429" w14:textId="29ECAFAB" w:rsidR="00E51E41" w:rsidRDefault="00E51E41" w:rsidP="00316F70">
      <w:pPr>
        <w:pStyle w:val="Caption"/>
        <w:keepNext/>
        <w:jc w:val="center"/>
      </w:pPr>
    </w:p>
    <w:p w14:paraId="781C047D" w14:textId="77D107DB" w:rsidR="00E51E41" w:rsidRDefault="00F73C50" w:rsidP="00316F70">
      <w:pPr>
        <w:pStyle w:val="Caption"/>
        <w:keepNext/>
        <w:jc w:val="center"/>
      </w:pPr>
      <w:r>
        <w:rPr>
          <w:noProof/>
        </w:rPr>
        <w:drawing>
          <wp:inline distT="0" distB="0" distL="0" distR="0" wp14:anchorId="07015C5F" wp14:editId="2F1DCCD0">
            <wp:extent cx="5934075" cy="2905125"/>
            <wp:effectExtent l="0" t="0" r="9525"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2905125"/>
                    </a:xfrm>
                    <a:prstGeom prst="rect">
                      <a:avLst/>
                    </a:prstGeom>
                    <a:noFill/>
                    <a:ln>
                      <a:noFill/>
                    </a:ln>
                  </pic:spPr>
                </pic:pic>
              </a:graphicData>
            </a:graphic>
          </wp:inline>
        </w:drawing>
      </w:r>
    </w:p>
    <w:p w14:paraId="63DF9073" w14:textId="5C352FC7" w:rsidR="00D61434" w:rsidRPr="00CC530A" w:rsidRDefault="00D61434" w:rsidP="00D61434">
      <w:pPr>
        <w:pStyle w:val="Caption"/>
        <w:jc w:val="center"/>
        <w:rPr>
          <w:noProof/>
          <w:szCs w:val="20"/>
        </w:rPr>
      </w:pPr>
      <w:r>
        <w:t>Figure 3 – Screenshot of BasketballDrill with LB QP 37</w:t>
      </w:r>
    </w:p>
    <w:p w14:paraId="29274DC7" w14:textId="77777777" w:rsidR="00D61434" w:rsidRPr="007955FC" w:rsidRDefault="00D61434" w:rsidP="00316F70">
      <w:pPr>
        <w:pStyle w:val="Caption"/>
        <w:keepNext/>
        <w:jc w:val="center"/>
      </w:pPr>
    </w:p>
    <w:p w14:paraId="47EB076A" w14:textId="0CD01FAD" w:rsidR="00316F70" w:rsidRDefault="00316F70" w:rsidP="00316F70">
      <w:pPr>
        <w:pStyle w:val="Heading1"/>
        <w:rPr>
          <w:lang w:val="en-CA" w:eastAsia="zh-CN"/>
        </w:rPr>
      </w:pPr>
      <w:r>
        <w:rPr>
          <w:rFonts w:hint="eastAsia"/>
          <w:lang w:val="en-CA" w:eastAsia="zh-CN"/>
        </w:rPr>
        <w:t>Conclusion</w:t>
      </w:r>
    </w:p>
    <w:p w14:paraId="6A855144" w14:textId="183C2969" w:rsidR="00316F70" w:rsidRDefault="00A66F85" w:rsidP="00661A3F">
      <w:pPr>
        <w:rPr>
          <w:szCs w:val="22"/>
          <w:lang w:val="en-CA" w:eastAsia="zh-CN"/>
        </w:rPr>
      </w:pPr>
      <w:r>
        <w:rPr>
          <w:szCs w:val="22"/>
          <w:lang w:val="en-CA" w:eastAsia="zh-CN"/>
        </w:rPr>
        <w:t xml:space="preserve">It was observed </w:t>
      </w:r>
      <w:r w:rsidR="00AB3C4C">
        <w:rPr>
          <w:szCs w:val="22"/>
          <w:lang w:val="en-CA" w:eastAsia="zh-CN"/>
        </w:rPr>
        <w:t>that the</w:t>
      </w:r>
      <w:r w:rsidR="007C033A">
        <w:rPr>
          <w:szCs w:val="22"/>
          <w:lang w:val="en-CA" w:eastAsia="zh-CN"/>
        </w:rPr>
        <w:t xml:space="preserve"> method in</w:t>
      </w:r>
      <w:r w:rsidR="00AB3C4C">
        <w:rPr>
          <w:szCs w:val="22"/>
          <w:lang w:val="en-CA" w:eastAsia="zh-CN"/>
        </w:rPr>
        <w:t xml:space="preserve"> </w:t>
      </w:r>
      <w:r w:rsidR="007C033A">
        <w:rPr>
          <w:szCs w:val="22"/>
          <w:lang w:val="en-CA" w:eastAsia="zh-CN"/>
        </w:rPr>
        <w:t>CE1-4</w:t>
      </w:r>
      <w:r w:rsidR="00DA7AD2">
        <w:rPr>
          <w:szCs w:val="22"/>
          <w:lang w:val="en-CA" w:eastAsia="zh-CN"/>
        </w:rPr>
        <w:t xml:space="preserve"> </w:t>
      </w:r>
      <w:r w:rsidR="00C918C5">
        <w:rPr>
          <w:szCs w:val="22"/>
          <w:lang w:val="en-CA" w:eastAsia="zh-CN"/>
        </w:rPr>
        <w:t xml:space="preserve">has BD-rate change of </w:t>
      </w:r>
      <w:r w:rsidR="004F368E">
        <w:rPr>
          <w:szCs w:val="22"/>
          <w:lang w:val="en-CA" w:eastAsia="zh-CN"/>
        </w:rPr>
        <w:t>-</w:t>
      </w:r>
      <w:r w:rsidR="00C918C5">
        <w:rPr>
          <w:szCs w:val="22"/>
          <w:lang w:val="en-CA" w:eastAsia="zh-CN"/>
        </w:rPr>
        <w:t>0.0</w:t>
      </w:r>
      <w:r w:rsidR="004F368E">
        <w:rPr>
          <w:szCs w:val="22"/>
          <w:lang w:val="en-CA" w:eastAsia="zh-CN"/>
        </w:rPr>
        <w:t>2</w:t>
      </w:r>
      <w:r w:rsidR="00C918C5">
        <w:rPr>
          <w:szCs w:val="22"/>
          <w:lang w:val="en-CA" w:eastAsia="zh-CN"/>
        </w:rPr>
        <w:t>% on RA and -0</w:t>
      </w:r>
      <w:r w:rsidR="0094543D">
        <w:rPr>
          <w:szCs w:val="22"/>
          <w:lang w:val="en-CA" w:eastAsia="zh-CN"/>
        </w:rPr>
        <w:t>.0</w:t>
      </w:r>
      <w:r w:rsidR="002B5873">
        <w:rPr>
          <w:szCs w:val="22"/>
          <w:lang w:val="en-CA" w:eastAsia="zh-CN"/>
        </w:rPr>
        <w:t>4</w:t>
      </w:r>
      <w:r w:rsidR="00C918C5">
        <w:rPr>
          <w:szCs w:val="22"/>
          <w:lang w:val="en-CA" w:eastAsia="zh-CN"/>
        </w:rPr>
        <w:t>% on LB</w:t>
      </w:r>
      <w:r w:rsidR="002B5873">
        <w:rPr>
          <w:szCs w:val="22"/>
          <w:lang w:val="en-CA" w:eastAsia="zh-CN"/>
        </w:rPr>
        <w:t xml:space="preserve">, and </w:t>
      </w:r>
      <w:r w:rsidR="002B5873" w:rsidRPr="003A3207">
        <w:rPr>
          <w:szCs w:val="22"/>
          <w:lang w:val="en-CA" w:eastAsia="zh-CN"/>
        </w:rPr>
        <w:t>0.</w:t>
      </w:r>
      <w:r w:rsidR="0079234D" w:rsidRPr="003A3207">
        <w:rPr>
          <w:szCs w:val="22"/>
          <w:lang w:val="en-CA" w:eastAsia="zh-CN"/>
        </w:rPr>
        <w:t>00</w:t>
      </w:r>
      <w:r w:rsidR="002B5873" w:rsidRPr="003A3207">
        <w:rPr>
          <w:szCs w:val="22"/>
          <w:lang w:val="en-CA" w:eastAsia="zh-CN"/>
        </w:rPr>
        <w:t>%</w:t>
      </w:r>
      <w:r w:rsidR="002B5873">
        <w:rPr>
          <w:szCs w:val="22"/>
          <w:lang w:val="en-CA" w:eastAsia="zh-CN"/>
        </w:rPr>
        <w:t xml:space="preserve"> on LP</w:t>
      </w:r>
      <w:r w:rsidR="0079234D">
        <w:rPr>
          <w:szCs w:val="22"/>
          <w:lang w:val="en-CA" w:eastAsia="zh-CN"/>
        </w:rPr>
        <w:t xml:space="preserve"> compared with VTM-7.0. </w:t>
      </w:r>
      <w:r w:rsidR="008D754D">
        <w:rPr>
          <w:szCs w:val="22"/>
          <w:lang w:val="en-CA" w:eastAsia="zh-CN"/>
        </w:rPr>
        <w:t>It was asserted that there’s no degradation on visual quality.</w:t>
      </w:r>
    </w:p>
    <w:p w14:paraId="643A8AD8" w14:textId="2669A67A" w:rsidR="00EA0512" w:rsidRDefault="00EA0512" w:rsidP="00661A3F">
      <w:pPr>
        <w:rPr>
          <w:szCs w:val="22"/>
          <w:lang w:val="en-CA" w:eastAsia="zh-CN"/>
        </w:rPr>
      </w:pPr>
      <w:r>
        <w:rPr>
          <w:szCs w:val="22"/>
          <w:lang w:val="en-CA" w:eastAsia="zh-CN"/>
        </w:rPr>
        <w:t>It is proposed to adopt the proposed method</w:t>
      </w:r>
      <w:r w:rsidR="007C033A">
        <w:rPr>
          <w:szCs w:val="22"/>
          <w:lang w:val="en-CA" w:eastAsia="zh-CN"/>
        </w:rPr>
        <w:t xml:space="preserve"> </w:t>
      </w:r>
      <w:r w:rsidR="006B6411">
        <w:rPr>
          <w:szCs w:val="22"/>
          <w:lang w:val="en-CA" w:eastAsia="zh-CN"/>
        </w:rPr>
        <w:t>to VVC</w:t>
      </w:r>
      <w:r w:rsidR="00286FC9">
        <w:rPr>
          <w:szCs w:val="22"/>
          <w:lang w:val="en-CA" w:eastAsia="zh-CN"/>
        </w:rPr>
        <w:t>.</w:t>
      </w:r>
    </w:p>
    <w:p w14:paraId="2E2A14E3" w14:textId="77777777" w:rsidR="00C20A72" w:rsidRPr="006E250F" w:rsidRDefault="00C20A72" w:rsidP="006E250F">
      <w:pPr>
        <w:rPr>
          <w:lang w:val="en-CA" w:eastAsia="zh-CN"/>
        </w:rPr>
      </w:pPr>
      <w:bookmarkStart w:id="1" w:name="_Toc335234600"/>
      <w:bookmarkStart w:id="2" w:name="_Toc335234602"/>
      <w:bookmarkEnd w:id="1"/>
      <w:bookmarkEnd w:id="2"/>
    </w:p>
    <w:p w14:paraId="5D2DD8E4" w14:textId="67C720FF" w:rsidR="00316F70" w:rsidRDefault="00316F70" w:rsidP="00316F70">
      <w:pPr>
        <w:pStyle w:val="Heading1"/>
        <w:rPr>
          <w:lang w:val="en-CA" w:eastAsia="zh-CN"/>
        </w:rPr>
      </w:pPr>
      <w:r>
        <w:rPr>
          <w:rFonts w:hint="eastAsia"/>
          <w:lang w:val="en-CA" w:eastAsia="zh-CN"/>
        </w:rPr>
        <w:t>Reference</w:t>
      </w:r>
    </w:p>
    <w:p w14:paraId="6DF9AEB4" w14:textId="7EB89417" w:rsidR="00316F70" w:rsidRDefault="006A0160"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A0160">
        <w:rPr>
          <w:szCs w:val="22"/>
          <w:lang w:eastAsia="ko-KR"/>
        </w:rPr>
        <w:t>F. Bossen, J. Boyce, X. Li, V. Seregin, K. Sühring</w:t>
      </w:r>
      <w:r>
        <w:rPr>
          <w:szCs w:val="22"/>
          <w:lang w:eastAsia="ko-KR"/>
        </w:rPr>
        <w:t>,</w:t>
      </w:r>
      <w:r w:rsidR="00316F70" w:rsidRPr="00951B9D">
        <w:rPr>
          <w:szCs w:val="22"/>
          <w:lang w:eastAsia="ko-KR"/>
        </w:rPr>
        <w:t xml:space="preserve"> “JVET common test conditions and software reference configurations,” Document of Joint Video Experts Team (JVET), JVET-</w:t>
      </w:r>
      <w:r w:rsidR="002C175B">
        <w:rPr>
          <w:szCs w:val="22"/>
          <w:lang w:eastAsia="ko-KR"/>
        </w:rPr>
        <w:t>N1</w:t>
      </w:r>
      <w:r w:rsidR="00316F70" w:rsidRPr="00951B9D">
        <w:rPr>
          <w:szCs w:val="22"/>
          <w:lang w:eastAsia="ko-KR"/>
        </w:rPr>
        <w:t xml:space="preserve">010 </w:t>
      </w:r>
      <w:r w:rsidR="009C3754">
        <w:rPr>
          <w:szCs w:val="22"/>
          <w:lang w:eastAsia="zh-CN"/>
        </w:rPr>
        <w:t>Marrakech</w:t>
      </w:r>
      <w:r w:rsidR="00316F70" w:rsidRPr="00951B9D">
        <w:rPr>
          <w:szCs w:val="22"/>
          <w:lang w:eastAsia="ko-KR"/>
        </w:rPr>
        <w:t xml:space="preserve">, </w:t>
      </w:r>
      <w:r w:rsidR="009C3754">
        <w:rPr>
          <w:szCs w:val="22"/>
          <w:lang w:eastAsia="ko-KR"/>
        </w:rPr>
        <w:t>MA</w:t>
      </w:r>
      <w:r w:rsidR="00316F70" w:rsidRPr="00951B9D">
        <w:rPr>
          <w:szCs w:val="22"/>
          <w:lang w:eastAsia="ko-KR"/>
        </w:rPr>
        <w:t xml:space="preserve">, </w:t>
      </w:r>
      <w:r w:rsidR="00647F64">
        <w:rPr>
          <w:szCs w:val="22"/>
          <w:lang w:eastAsia="ko-KR"/>
        </w:rPr>
        <w:t>Mar</w:t>
      </w:r>
      <w:r w:rsidR="009C3754">
        <w:rPr>
          <w:szCs w:val="22"/>
          <w:lang w:eastAsia="ko-KR"/>
        </w:rPr>
        <w:t xml:space="preserve"> </w:t>
      </w:r>
      <w:r w:rsidR="00316F70" w:rsidRPr="00951B9D">
        <w:rPr>
          <w:szCs w:val="22"/>
          <w:lang w:eastAsia="ko-KR"/>
        </w:rPr>
        <w:t>201</w:t>
      </w:r>
      <w:r w:rsidR="009C3754">
        <w:rPr>
          <w:szCs w:val="22"/>
          <w:lang w:eastAsia="ko-KR"/>
        </w:rPr>
        <w:t>9</w:t>
      </w:r>
      <w:r w:rsidR="00316F70" w:rsidRPr="00951B9D">
        <w:rPr>
          <w:szCs w:val="22"/>
          <w:lang w:eastAsia="ko-KR"/>
        </w:rPr>
        <w:t>.</w:t>
      </w:r>
    </w:p>
    <w:p w14:paraId="0A164193" w14:textId="2701C3B7" w:rsidR="00651335" w:rsidRPr="00745F75" w:rsidRDefault="00D63E21" w:rsidP="00316F7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rStyle w:val="Hyperlink"/>
          <w:color w:val="auto"/>
          <w:szCs w:val="22"/>
          <w:u w:val="none"/>
          <w:lang w:eastAsia="ko-KR"/>
        </w:rPr>
      </w:pPr>
      <w:hyperlink r:id="rId12" w:history="1">
        <w:r w:rsidR="009076EB" w:rsidRPr="00B05FAC">
          <w:rPr>
            <w:rStyle w:val="Hyperlink"/>
          </w:rPr>
          <w:t>https://vcgit.hhi.fraunhofer.de/jvet/VVCSoftware_VTM/tree/VTM-7.0</w:t>
        </w:r>
      </w:hyperlink>
    </w:p>
    <w:p w14:paraId="58CD64E9" w14:textId="79240D76" w:rsidR="00AB652E" w:rsidRPr="0063320B" w:rsidRDefault="00AB652E">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63320B">
        <w:rPr>
          <w:szCs w:val="22"/>
          <w:lang w:eastAsia="ko-KR"/>
        </w:rPr>
        <w:t>G. Li, X. Li, X. Xu, S. Liu, “</w:t>
      </w:r>
      <w:r w:rsidR="00146D5C" w:rsidRPr="0063320B">
        <w:rPr>
          <w:szCs w:val="22"/>
          <w:lang w:eastAsia="ko-KR"/>
        </w:rPr>
        <w:t>Non-CE5: On deblocking on affine internal prediction sub-block edges</w:t>
      </w:r>
      <w:r w:rsidRPr="0063320B">
        <w:rPr>
          <w:szCs w:val="22"/>
          <w:lang w:eastAsia="ko-KR"/>
        </w:rPr>
        <w:t>”</w:t>
      </w:r>
      <w:r w:rsidR="00146D5C" w:rsidRPr="0063320B">
        <w:rPr>
          <w:szCs w:val="22"/>
          <w:lang w:eastAsia="ko-KR"/>
        </w:rPr>
        <w:t>,</w:t>
      </w:r>
      <w:r w:rsidRPr="0063320B">
        <w:rPr>
          <w:szCs w:val="22"/>
          <w:lang w:eastAsia="ko-KR"/>
        </w:rPr>
        <w:t xml:space="preserve"> Document of Joint Video Experts Team (JVET), JVET-P0441 </w:t>
      </w:r>
      <w:r w:rsidRPr="0063320B">
        <w:rPr>
          <w:szCs w:val="22"/>
          <w:lang w:eastAsia="zh-CN"/>
        </w:rPr>
        <w:t>Geneva</w:t>
      </w:r>
      <w:r w:rsidRPr="0063320B">
        <w:rPr>
          <w:szCs w:val="22"/>
          <w:lang w:eastAsia="ko-KR"/>
        </w:rPr>
        <w:t>, CH, Oct 2019.</w:t>
      </w:r>
    </w:p>
    <w:p w14:paraId="1EB01BE4" w14:textId="77777777" w:rsidR="00316F70" w:rsidRPr="0058392E" w:rsidRDefault="00316F70" w:rsidP="00316F70">
      <w:pPr>
        <w:rPr>
          <w:szCs w:val="22"/>
          <w:lang w:val="en-CA" w:eastAsia="zh-CN"/>
        </w:rPr>
      </w:pPr>
    </w:p>
    <w:p w14:paraId="652AADE7" w14:textId="77777777" w:rsidR="00316F70" w:rsidRPr="005B217D" w:rsidRDefault="00316F70" w:rsidP="00316F70">
      <w:pPr>
        <w:pStyle w:val="Heading1"/>
        <w:rPr>
          <w:lang w:val="en-CA"/>
        </w:rPr>
      </w:pPr>
      <w:r w:rsidRPr="005B217D">
        <w:rPr>
          <w:lang w:val="en-CA"/>
        </w:rPr>
        <w:t>Patent rights declaration(s)</w:t>
      </w:r>
    </w:p>
    <w:p w14:paraId="41140FBF" w14:textId="2A38F62B" w:rsidR="00316F70" w:rsidRPr="00397162" w:rsidRDefault="00316F70" w:rsidP="00316F70">
      <w:pPr>
        <w:rPr>
          <w:sz w:val="24"/>
          <w:szCs w:val="24"/>
        </w:rPr>
      </w:pPr>
      <w:r w:rsidRPr="00763764">
        <w:rPr>
          <w:b/>
          <w:sz w:val="24"/>
          <w:szCs w:val="24"/>
        </w:rPr>
        <w:t xml:space="preserve">Tencent </w:t>
      </w:r>
      <w:r w:rsidR="002C5195">
        <w:rPr>
          <w:b/>
          <w:sz w:val="24"/>
          <w:szCs w:val="24"/>
        </w:rPr>
        <w:t>may</w:t>
      </w:r>
      <w:r w:rsidRPr="00B0223D">
        <w:rPr>
          <w:b/>
          <w:sz w:val="24"/>
          <w:szCs w:val="24"/>
        </w:rPr>
        <w:t xml:space="preserve"> have</w:t>
      </w:r>
      <w:r w:rsidRPr="00397162">
        <w:rPr>
          <w:b/>
          <w:sz w:val="24"/>
          <w:szCs w:val="24"/>
        </w:rPr>
        <w:t xml:space="preser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51FE7A7" w14:textId="77777777" w:rsidR="00B064AD" w:rsidRPr="00316F70" w:rsidRDefault="00B064AD">
      <w:pPr>
        <w:rPr>
          <w:lang w:val="en-CA"/>
        </w:rPr>
      </w:pPr>
    </w:p>
    <w:sectPr w:rsidR="00B064AD" w:rsidRPr="00316F70" w:rsidSect="00BF545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877EB0" w14:textId="77777777" w:rsidR="00D63E21" w:rsidRDefault="00D63E21" w:rsidP="005175C0">
      <w:pPr>
        <w:spacing w:before="0"/>
      </w:pPr>
      <w:r>
        <w:separator/>
      </w:r>
    </w:p>
  </w:endnote>
  <w:endnote w:type="continuationSeparator" w:id="0">
    <w:p w14:paraId="33115267" w14:textId="77777777" w:rsidR="00D63E21" w:rsidRDefault="00D63E21" w:rsidP="005175C0">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CD284E" w14:textId="116C4612" w:rsidR="00EC1007" w:rsidRPr="00C00DDE" w:rsidRDefault="00EC1007" w:rsidP="00BF5459">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A3207">
      <w:rPr>
        <w:rStyle w:val="PageNumber"/>
        <w:noProof/>
      </w:rPr>
      <w:t>2019-12-24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076FA" w14:textId="77777777" w:rsidR="00D63E21" w:rsidRDefault="00D63E21" w:rsidP="005175C0">
      <w:pPr>
        <w:spacing w:before="0"/>
      </w:pPr>
      <w:r>
        <w:separator/>
      </w:r>
    </w:p>
  </w:footnote>
  <w:footnote w:type="continuationSeparator" w:id="0">
    <w:p w14:paraId="20BB8E57" w14:textId="77777777" w:rsidR="00D63E21" w:rsidRDefault="00D63E21" w:rsidP="005175C0">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 w15:restartNumberingAfterBreak="0">
    <w:nsid w:val="0E28379C"/>
    <w:multiLevelType w:val="hybridMultilevel"/>
    <w:tmpl w:val="34FC27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7B1F31"/>
    <w:multiLevelType w:val="multilevel"/>
    <w:tmpl w:val="981C0C3A"/>
    <w:lvl w:ilvl="0">
      <w:start w:val="7"/>
      <w:numFmt w:val="decimal"/>
      <w:lvlText w:val="%1"/>
      <w:lvlJc w:val="left"/>
      <w:pPr>
        <w:ind w:left="555" w:hanging="555"/>
      </w:pPr>
      <w:rPr>
        <w:rFonts w:hint="default"/>
      </w:rPr>
    </w:lvl>
    <w:lvl w:ilvl="1">
      <w:start w:val="3"/>
      <w:numFmt w:val="decimal"/>
      <w:lvlText w:val="%1.%2"/>
      <w:lvlJc w:val="left"/>
      <w:pPr>
        <w:ind w:left="555" w:hanging="555"/>
      </w:pPr>
      <w:rPr>
        <w:rFonts w:hint="default"/>
      </w:rPr>
    </w:lvl>
    <w:lvl w:ilvl="2">
      <w:start w:val="6"/>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ECE5432"/>
    <w:multiLevelType w:val="hybridMultilevel"/>
    <w:tmpl w:val="35649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36A7A"/>
    <w:multiLevelType w:val="hybridMultilevel"/>
    <w:tmpl w:val="314EDA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00442A"/>
    <w:multiLevelType w:val="multilevel"/>
    <w:tmpl w:val="7BD2B0CA"/>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7"/>
      <w:numFmt w:val="decimal"/>
      <w:lvlText w:val="%1.%2.%3"/>
      <w:lvlJc w:val="left"/>
      <w:pPr>
        <w:ind w:left="720" w:hanging="720"/>
      </w:pPr>
      <w:rPr>
        <w:rFonts w:hint="default"/>
      </w:rPr>
    </w:lvl>
    <w:lvl w:ilvl="3">
      <w:start w:val="8"/>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669E7C07"/>
    <w:multiLevelType w:val="hybridMultilevel"/>
    <w:tmpl w:val="E90E4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 w15:restartNumberingAfterBreak="0">
    <w:nsid w:val="693F70BA"/>
    <w:multiLevelType w:val="hybridMultilevel"/>
    <w:tmpl w:val="B0E24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7" w15:restartNumberingAfterBreak="0">
    <w:nsid w:val="6CDC139B"/>
    <w:multiLevelType w:val="hybridMultilevel"/>
    <w:tmpl w:val="C2B6611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9F048F"/>
    <w:multiLevelType w:val="hybridMultilevel"/>
    <w:tmpl w:val="9956113E"/>
    <w:lvl w:ilvl="0" w:tplc="04090017">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6"/>
  </w:num>
  <w:num w:numId="3">
    <w:abstractNumId w:val="21"/>
  </w:num>
  <w:num w:numId="4">
    <w:abstractNumId w:val="18"/>
  </w:num>
  <w:num w:numId="5">
    <w:abstractNumId w:val="20"/>
  </w:num>
  <w:num w:numId="6">
    <w:abstractNumId w:val="10"/>
  </w:num>
  <w:num w:numId="7">
    <w:abstractNumId w:val="13"/>
  </w:num>
  <w:num w:numId="8">
    <w:abstractNumId w:val="1"/>
  </w:num>
  <w:num w:numId="9">
    <w:abstractNumId w:val="8"/>
  </w:num>
  <w:num w:numId="10">
    <w:abstractNumId w:val="5"/>
  </w:num>
  <w:num w:numId="11">
    <w:abstractNumId w:val="3"/>
  </w:num>
  <w:num w:numId="12">
    <w:abstractNumId w:val="9"/>
  </w:num>
  <w:num w:numId="13">
    <w:abstractNumId w:val="24"/>
  </w:num>
  <w:num w:numId="14">
    <w:abstractNumId w:val="12"/>
  </w:num>
  <w:num w:numId="15">
    <w:abstractNumId w:val="16"/>
  </w:num>
  <w:num w:numId="16">
    <w:abstractNumId w:val="6"/>
  </w:num>
  <w:num w:numId="17">
    <w:abstractNumId w:val="17"/>
  </w:num>
  <w:num w:numId="18">
    <w:abstractNumId w:val="15"/>
  </w:num>
  <w:num w:numId="19">
    <w:abstractNumId w:val="28"/>
  </w:num>
  <w:num w:numId="20">
    <w:abstractNumId w:val="11"/>
  </w:num>
  <w:num w:numId="21">
    <w:abstractNumId w:val="25"/>
  </w:num>
  <w:num w:numId="22">
    <w:abstractNumId w:val="23"/>
  </w:num>
  <w:num w:numId="23">
    <w:abstractNumId w:val="4"/>
  </w:num>
  <w:num w:numId="24">
    <w:abstractNumId w:val="10"/>
  </w:num>
  <w:num w:numId="25">
    <w:abstractNumId w:val="7"/>
  </w:num>
  <w:num w:numId="26">
    <w:abstractNumId w:val="19"/>
  </w:num>
  <w:num w:numId="27">
    <w:abstractNumId w:val="27"/>
  </w:num>
  <w:num w:numId="28">
    <w:abstractNumId w:val="22"/>
  </w:num>
  <w:num w:numId="29">
    <w:abstractNumId w:val="2"/>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163"/>
    <w:rsid w:val="000048E4"/>
    <w:rsid w:val="0001626D"/>
    <w:rsid w:val="00017702"/>
    <w:rsid w:val="00035574"/>
    <w:rsid w:val="000470A1"/>
    <w:rsid w:val="00054B5D"/>
    <w:rsid w:val="00061968"/>
    <w:rsid w:val="00062163"/>
    <w:rsid w:val="00071BA7"/>
    <w:rsid w:val="0008364A"/>
    <w:rsid w:val="00092A5F"/>
    <w:rsid w:val="000938BC"/>
    <w:rsid w:val="000942E2"/>
    <w:rsid w:val="00096BCE"/>
    <w:rsid w:val="000A1449"/>
    <w:rsid w:val="000A1BB9"/>
    <w:rsid w:val="000B104B"/>
    <w:rsid w:val="000C0C42"/>
    <w:rsid w:val="000C0E53"/>
    <w:rsid w:val="000C23E0"/>
    <w:rsid w:val="000C5A7B"/>
    <w:rsid w:val="000D6E08"/>
    <w:rsid w:val="000D7F8E"/>
    <w:rsid w:val="000E198D"/>
    <w:rsid w:val="000E2E94"/>
    <w:rsid w:val="001061CE"/>
    <w:rsid w:val="0011270C"/>
    <w:rsid w:val="0011276B"/>
    <w:rsid w:val="00112EA5"/>
    <w:rsid w:val="001146A7"/>
    <w:rsid w:val="001160AD"/>
    <w:rsid w:val="001252A3"/>
    <w:rsid w:val="00125500"/>
    <w:rsid w:val="00125F6C"/>
    <w:rsid w:val="00136AD5"/>
    <w:rsid w:val="00140663"/>
    <w:rsid w:val="00141148"/>
    <w:rsid w:val="00146D5C"/>
    <w:rsid w:val="00146E9C"/>
    <w:rsid w:val="00147056"/>
    <w:rsid w:val="00150E71"/>
    <w:rsid w:val="00151987"/>
    <w:rsid w:val="00154857"/>
    <w:rsid w:val="001669A1"/>
    <w:rsid w:val="00184283"/>
    <w:rsid w:val="001A1F62"/>
    <w:rsid w:val="001A5DF6"/>
    <w:rsid w:val="001B28E2"/>
    <w:rsid w:val="001B5CA7"/>
    <w:rsid w:val="00223D41"/>
    <w:rsid w:val="00224378"/>
    <w:rsid w:val="002258FC"/>
    <w:rsid w:val="00231E7F"/>
    <w:rsid w:val="002433EE"/>
    <w:rsid w:val="00244209"/>
    <w:rsid w:val="0024670D"/>
    <w:rsid w:val="002517C4"/>
    <w:rsid w:val="00253929"/>
    <w:rsid w:val="00254030"/>
    <w:rsid w:val="00260B35"/>
    <w:rsid w:val="00262D2A"/>
    <w:rsid w:val="002660DA"/>
    <w:rsid w:val="00271421"/>
    <w:rsid w:val="00286FC9"/>
    <w:rsid w:val="00295B99"/>
    <w:rsid w:val="002971E1"/>
    <w:rsid w:val="002B13DD"/>
    <w:rsid w:val="002B2301"/>
    <w:rsid w:val="002B5873"/>
    <w:rsid w:val="002B68A5"/>
    <w:rsid w:val="002C00EB"/>
    <w:rsid w:val="002C175B"/>
    <w:rsid w:val="002C3852"/>
    <w:rsid w:val="002C5195"/>
    <w:rsid w:val="002C77C9"/>
    <w:rsid w:val="002D59C0"/>
    <w:rsid w:val="002D5FD9"/>
    <w:rsid w:val="002E6E07"/>
    <w:rsid w:val="002E716C"/>
    <w:rsid w:val="002F725A"/>
    <w:rsid w:val="0030386B"/>
    <w:rsid w:val="0030775B"/>
    <w:rsid w:val="0030783F"/>
    <w:rsid w:val="00311108"/>
    <w:rsid w:val="00316F70"/>
    <w:rsid w:val="00322492"/>
    <w:rsid w:val="00323358"/>
    <w:rsid w:val="00324C94"/>
    <w:rsid w:val="003255C0"/>
    <w:rsid w:val="00335A2A"/>
    <w:rsid w:val="00362505"/>
    <w:rsid w:val="0036295D"/>
    <w:rsid w:val="0039211F"/>
    <w:rsid w:val="00395314"/>
    <w:rsid w:val="003A1C94"/>
    <w:rsid w:val="003A3207"/>
    <w:rsid w:val="003A3DCB"/>
    <w:rsid w:val="003B76E0"/>
    <w:rsid w:val="003C3F76"/>
    <w:rsid w:val="003F03D4"/>
    <w:rsid w:val="003F463F"/>
    <w:rsid w:val="00400482"/>
    <w:rsid w:val="004009D1"/>
    <w:rsid w:val="00405862"/>
    <w:rsid w:val="004163C4"/>
    <w:rsid w:val="00431899"/>
    <w:rsid w:val="00440762"/>
    <w:rsid w:val="004460C4"/>
    <w:rsid w:val="00452A33"/>
    <w:rsid w:val="004636E6"/>
    <w:rsid w:val="00465883"/>
    <w:rsid w:val="00480ABD"/>
    <w:rsid w:val="004939E2"/>
    <w:rsid w:val="00496D1D"/>
    <w:rsid w:val="004A0D25"/>
    <w:rsid w:val="004A1E41"/>
    <w:rsid w:val="004A764E"/>
    <w:rsid w:val="004C1192"/>
    <w:rsid w:val="004D471F"/>
    <w:rsid w:val="004F1B05"/>
    <w:rsid w:val="004F368E"/>
    <w:rsid w:val="004F5A2B"/>
    <w:rsid w:val="00502B7A"/>
    <w:rsid w:val="00502CFD"/>
    <w:rsid w:val="00507228"/>
    <w:rsid w:val="005175C0"/>
    <w:rsid w:val="005206CC"/>
    <w:rsid w:val="00523632"/>
    <w:rsid w:val="00535F9E"/>
    <w:rsid w:val="00536D06"/>
    <w:rsid w:val="00543BEB"/>
    <w:rsid w:val="00552B24"/>
    <w:rsid w:val="0055489F"/>
    <w:rsid w:val="0056512C"/>
    <w:rsid w:val="005755D3"/>
    <w:rsid w:val="005832F5"/>
    <w:rsid w:val="005833AB"/>
    <w:rsid w:val="005A7C50"/>
    <w:rsid w:val="005B6946"/>
    <w:rsid w:val="005C22CC"/>
    <w:rsid w:val="005E4057"/>
    <w:rsid w:val="005F16EE"/>
    <w:rsid w:val="005F43D6"/>
    <w:rsid w:val="00600105"/>
    <w:rsid w:val="00603BC9"/>
    <w:rsid w:val="00605A58"/>
    <w:rsid w:val="00607C5F"/>
    <w:rsid w:val="00613AFA"/>
    <w:rsid w:val="00613C82"/>
    <w:rsid w:val="00621A48"/>
    <w:rsid w:val="0062262F"/>
    <w:rsid w:val="006242CB"/>
    <w:rsid w:val="00632FFC"/>
    <w:rsid w:val="0063320B"/>
    <w:rsid w:val="006339ED"/>
    <w:rsid w:val="0063465F"/>
    <w:rsid w:val="006417F9"/>
    <w:rsid w:val="00647F64"/>
    <w:rsid w:val="00651335"/>
    <w:rsid w:val="00651C8E"/>
    <w:rsid w:val="00652EFE"/>
    <w:rsid w:val="00656988"/>
    <w:rsid w:val="00661A3F"/>
    <w:rsid w:val="00666F23"/>
    <w:rsid w:val="00676A73"/>
    <w:rsid w:val="00680D2A"/>
    <w:rsid w:val="006860F6"/>
    <w:rsid w:val="00694CB3"/>
    <w:rsid w:val="00695DF2"/>
    <w:rsid w:val="006A0160"/>
    <w:rsid w:val="006A426C"/>
    <w:rsid w:val="006B6411"/>
    <w:rsid w:val="006C6AB2"/>
    <w:rsid w:val="006D2160"/>
    <w:rsid w:val="006E250F"/>
    <w:rsid w:val="007020ED"/>
    <w:rsid w:val="0071263E"/>
    <w:rsid w:val="00715069"/>
    <w:rsid w:val="00716E2A"/>
    <w:rsid w:val="0072369F"/>
    <w:rsid w:val="00725DCF"/>
    <w:rsid w:val="007369A3"/>
    <w:rsid w:val="00742837"/>
    <w:rsid w:val="00745F75"/>
    <w:rsid w:val="00750D56"/>
    <w:rsid w:val="00752CB3"/>
    <w:rsid w:val="0076271E"/>
    <w:rsid w:val="00763764"/>
    <w:rsid w:val="00767F36"/>
    <w:rsid w:val="00776459"/>
    <w:rsid w:val="00784850"/>
    <w:rsid w:val="00784E4C"/>
    <w:rsid w:val="0079234D"/>
    <w:rsid w:val="00796C4B"/>
    <w:rsid w:val="007A1709"/>
    <w:rsid w:val="007A3FFB"/>
    <w:rsid w:val="007A6ABA"/>
    <w:rsid w:val="007B26F8"/>
    <w:rsid w:val="007C033A"/>
    <w:rsid w:val="007D3F57"/>
    <w:rsid w:val="007D50E6"/>
    <w:rsid w:val="007F75BA"/>
    <w:rsid w:val="0081459B"/>
    <w:rsid w:val="00815785"/>
    <w:rsid w:val="008167E7"/>
    <w:rsid w:val="00821C8B"/>
    <w:rsid w:val="008222E6"/>
    <w:rsid w:val="008233A4"/>
    <w:rsid w:val="008250FA"/>
    <w:rsid w:val="00830EC6"/>
    <w:rsid w:val="00850B87"/>
    <w:rsid w:val="00850F42"/>
    <w:rsid w:val="008522A8"/>
    <w:rsid w:val="00860AB0"/>
    <w:rsid w:val="0086503D"/>
    <w:rsid w:val="00884112"/>
    <w:rsid w:val="00894B15"/>
    <w:rsid w:val="008957A9"/>
    <w:rsid w:val="008B14BA"/>
    <w:rsid w:val="008B35D3"/>
    <w:rsid w:val="008B6485"/>
    <w:rsid w:val="008C1F71"/>
    <w:rsid w:val="008D25DB"/>
    <w:rsid w:val="008D754D"/>
    <w:rsid w:val="008E100A"/>
    <w:rsid w:val="008E56BC"/>
    <w:rsid w:val="008F7849"/>
    <w:rsid w:val="009076EB"/>
    <w:rsid w:val="009272FC"/>
    <w:rsid w:val="0093010C"/>
    <w:rsid w:val="00935D7C"/>
    <w:rsid w:val="00937F0B"/>
    <w:rsid w:val="0094325C"/>
    <w:rsid w:val="009436D3"/>
    <w:rsid w:val="0094543D"/>
    <w:rsid w:val="0094605B"/>
    <w:rsid w:val="00947A83"/>
    <w:rsid w:val="00955B77"/>
    <w:rsid w:val="00973FA4"/>
    <w:rsid w:val="009740E6"/>
    <w:rsid w:val="00975F0A"/>
    <w:rsid w:val="00975FAB"/>
    <w:rsid w:val="00977795"/>
    <w:rsid w:val="00980590"/>
    <w:rsid w:val="009829F9"/>
    <w:rsid w:val="00985725"/>
    <w:rsid w:val="009907F0"/>
    <w:rsid w:val="00991991"/>
    <w:rsid w:val="00991BF3"/>
    <w:rsid w:val="009927B7"/>
    <w:rsid w:val="009A5720"/>
    <w:rsid w:val="009A5D16"/>
    <w:rsid w:val="009A6E9B"/>
    <w:rsid w:val="009A7AC2"/>
    <w:rsid w:val="009B6595"/>
    <w:rsid w:val="009B66D8"/>
    <w:rsid w:val="009C360D"/>
    <w:rsid w:val="009C3754"/>
    <w:rsid w:val="009D159C"/>
    <w:rsid w:val="009D1828"/>
    <w:rsid w:val="009D188E"/>
    <w:rsid w:val="009D4188"/>
    <w:rsid w:val="009E30C0"/>
    <w:rsid w:val="009F1114"/>
    <w:rsid w:val="009F1AD4"/>
    <w:rsid w:val="009F4FC8"/>
    <w:rsid w:val="00A02496"/>
    <w:rsid w:val="00A05C80"/>
    <w:rsid w:val="00A069B8"/>
    <w:rsid w:val="00A43141"/>
    <w:rsid w:val="00A6014C"/>
    <w:rsid w:val="00A60619"/>
    <w:rsid w:val="00A62D75"/>
    <w:rsid w:val="00A66EB0"/>
    <w:rsid w:val="00A66F85"/>
    <w:rsid w:val="00A76D08"/>
    <w:rsid w:val="00AA6624"/>
    <w:rsid w:val="00AB3C4C"/>
    <w:rsid w:val="00AB652E"/>
    <w:rsid w:val="00AF2F0D"/>
    <w:rsid w:val="00AF4D67"/>
    <w:rsid w:val="00B0223D"/>
    <w:rsid w:val="00B064AD"/>
    <w:rsid w:val="00B12898"/>
    <w:rsid w:val="00B12D84"/>
    <w:rsid w:val="00B12E1A"/>
    <w:rsid w:val="00B12FF2"/>
    <w:rsid w:val="00B24048"/>
    <w:rsid w:val="00B27AFF"/>
    <w:rsid w:val="00B33B74"/>
    <w:rsid w:val="00B50D3B"/>
    <w:rsid w:val="00B5204C"/>
    <w:rsid w:val="00B65547"/>
    <w:rsid w:val="00B65E15"/>
    <w:rsid w:val="00B66D6A"/>
    <w:rsid w:val="00B82A27"/>
    <w:rsid w:val="00B82A55"/>
    <w:rsid w:val="00B870BF"/>
    <w:rsid w:val="00B95FA8"/>
    <w:rsid w:val="00BB3FE5"/>
    <w:rsid w:val="00BC13A3"/>
    <w:rsid w:val="00BC46C2"/>
    <w:rsid w:val="00BC4B56"/>
    <w:rsid w:val="00BC6EEC"/>
    <w:rsid w:val="00BD348C"/>
    <w:rsid w:val="00BD67CF"/>
    <w:rsid w:val="00BE209A"/>
    <w:rsid w:val="00BE47C3"/>
    <w:rsid w:val="00BF0F8F"/>
    <w:rsid w:val="00BF2644"/>
    <w:rsid w:val="00BF3DFE"/>
    <w:rsid w:val="00BF5459"/>
    <w:rsid w:val="00C20A72"/>
    <w:rsid w:val="00C2317E"/>
    <w:rsid w:val="00C2774A"/>
    <w:rsid w:val="00C374A9"/>
    <w:rsid w:val="00C42953"/>
    <w:rsid w:val="00C51FCE"/>
    <w:rsid w:val="00C56722"/>
    <w:rsid w:val="00C64242"/>
    <w:rsid w:val="00C85642"/>
    <w:rsid w:val="00C87FB2"/>
    <w:rsid w:val="00C918C5"/>
    <w:rsid w:val="00C93A33"/>
    <w:rsid w:val="00CA10A0"/>
    <w:rsid w:val="00CA60F7"/>
    <w:rsid w:val="00CB5578"/>
    <w:rsid w:val="00CC168B"/>
    <w:rsid w:val="00CD099D"/>
    <w:rsid w:val="00CF225C"/>
    <w:rsid w:val="00CF481B"/>
    <w:rsid w:val="00CF7D50"/>
    <w:rsid w:val="00D05A1A"/>
    <w:rsid w:val="00D07CB3"/>
    <w:rsid w:val="00D12190"/>
    <w:rsid w:val="00D161A1"/>
    <w:rsid w:val="00D226FC"/>
    <w:rsid w:val="00D27739"/>
    <w:rsid w:val="00D32B1F"/>
    <w:rsid w:val="00D43326"/>
    <w:rsid w:val="00D61434"/>
    <w:rsid w:val="00D6229A"/>
    <w:rsid w:val="00D63E21"/>
    <w:rsid w:val="00D63E6A"/>
    <w:rsid w:val="00D66FF2"/>
    <w:rsid w:val="00D75BB0"/>
    <w:rsid w:val="00D8266B"/>
    <w:rsid w:val="00D8328B"/>
    <w:rsid w:val="00D840A8"/>
    <w:rsid w:val="00D9443F"/>
    <w:rsid w:val="00D9758A"/>
    <w:rsid w:val="00DA292C"/>
    <w:rsid w:val="00DA3217"/>
    <w:rsid w:val="00DA5850"/>
    <w:rsid w:val="00DA7AD2"/>
    <w:rsid w:val="00DB3BEE"/>
    <w:rsid w:val="00DC1F59"/>
    <w:rsid w:val="00DF2347"/>
    <w:rsid w:val="00E0340C"/>
    <w:rsid w:val="00E10425"/>
    <w:rsid w:val="00E10FBE"/>
    <w:rsid w:val="00E246A1"/>
    <w:rsid w:val="00E32EF2"/>
    <w:rsid w:val="00E410E5"/>
    <w:rsid w:val="00E51E41"/>
    <w:rsid w:val="00E545B4"/>
    <w:rsid w:val="00E579A4"/>
    <w:rsid w:val="00E702BA"/>
    <w:rsid w:val="00E7035B"/>
    <w:rsid w:val="00E70796"/>
    <w:rsid w:val="00E75224"/>
    <w:rsid w:val="00E75AE5"/>
    <w:rsid w:val="00E84212"/>
    <w:rsid w:val="00E84E6A"/>
    <w:rsid w:val="00E92447"/>
    <w:rsid w:val="00EA0512"/>
    <w:rsid w:val="00EA0D3F"/>
    <w:rsid w:val="00EA1667"/>
    <w:rsid w:val="00EB053F"/>
    <w:rsid w:val="00EB2AFC"/>
    <w:rsid w:val="00EC0B9B"/>
    <w:rsid w:val="00EC1007"/>
    <w:rsid w:val="00EC2688"/>
    <w:rsid w:val="00EC5BBE"/>
    <w:rsid w:val="00EC77B0"/>
    <w:rsid w:val="00ED0338"/>
    <w:rsid w:val="00EE2DD1"/>
    <w:rsid w:val="00EF0707"/>
    <w:rsid w:val="00EF21B2"/>
    <w:rsid w:val="00EF68F2"/>
    <w:rsid w:val="00F01A43"/>
    <w:rsid w:val="00F076FE"/>
    <w:rsid w:val="00F10C81"/>
    <w:rsid w:val="00F1539F"/>
    <w:rsid w:val="00F25465"/>
    <w:rsid w:val="00F26C28"/>
    <w:rsid w:val="00F3093F"/>
    <w:rsid w:val="00F37749"/>
    <w:rsid w:val="00F4545E"/>
    <w:rsid w:val="00F50ADA"/>
    <w:rsid w:val="00F55159"/>
    <w:rsid w:val="00F66013"/>
    <w:rsid w:val="00F6624F"/>
    <w:rsid w:val="00F73C50"/>
    <w:rsid w:val="00F84246"/>
    <w:rsid w:val="00F93601"/>
    <w:rsid w:val="00F946E8"/>
    <w:rsid w:val="00FA4156"/>
    <w:rsid w:val="00FA553F"/>
    <w:rsid w:val="00FA6860"/>
    <w:rsid w:val="00FB07AF"/>
    <w:rsid w:val="00FB765B"/>
    <w:rsid w:val="00FC1CF9"/>
    <w:rsid w:val="00FD0264"/>
    <w:rsid w:val="00FD1574"/>
    <w:rsid w:val="00FE0F67"/>
    <w:rsid w:val="00FE13A5"/>
    <w:rsid w:val="00FE14CB"/>
    <w:rsid w:val="00FE36C2"/>
    <w:rsid w:val="00FE6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9730AE"/>
  <w15:chartTrackingRefBased/>
  <w15:docId w15:val="{C22D29C2-270E-4B94-B5F6-4E3DF72B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16F7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pPr>
    <w:rPr>
      <w:rFonts w:ascii="Times New Roman" w:hAnsi="Times New Roman" w:cs="Times New Roman"/>
      <w:szCs w:val="20"/>
      <w:lang w:eastAsia="en-US"/>
    </w:rPr>
  </w:style>
  <w:style w:type="paragraph" w:styleId="Heading1">
    <w:name w:val="heading 1"/>
    <w:basedOn w:val="Normal"/>
    <w:next w:val="Normal"/>
    <w:link w:val="Heading1Char"/>
    <w:qFormat/>
    <w:rsid w:val="00316F70"/>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316F70"/>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316F70"/>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316F7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316F7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316F70"/>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316F7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316F7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316F70"/>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6F70"/>
    <w:rPr>
      <w:rFonts w:ascii="Times New Roman" w:hAnsi="Times New Roman" w:cs="Arial"/>
      <w:b/>
      <w:bCs/>
      <w:kern w:val="32"/>
      <w:sz w:val="32"/>
      <w:szCs w:val="32"/>
      <w:lang w:eastAsia="en-US"/>
    </w:rPr>
  </w:style>
  <w:style w:type="character" w:customStyle="1" w:styleId="Heading2Char">
    <w:name w:val="Heading 2 Char"/>
    <w:basedOn w:val="DefaultParagraphFont"/>
    <w:link w:val="Heading2"/>
    <w:rsid w:val="00316F70"/>
    <w:rPr>
      <w:rFonts w:ascii="Times New Roman" w:hAnsi="Times New Roman" w:cs="Times New Roman"/>
      <w:b/>
      <w:bCs/>
      <w:i/>
      <w:iCs/>
      <w:sz w:val="28"/>
      <w:szCs w:val="28"/>
      <w:lang w:eastAsia="en-US"/>
    </w:rPr>
  </w:style>
  <w:style w:type="character" w:customStyle="1" w:styleId="Heading3Char">
    <w:name w:val="Heading 3 Char"/>
    <w:basedOn w:val="DefaultParagraphFont"/>
    <w:link w:val="Heading3"/>
    <w:rsid w:val="00316F70"/>
    <w:rPr>
      <w:rFonts w:ascii="Times New Roman" w:hAnsi="Times New Roman" w:cs="Times New Roman"/>
      <w:b/>
      <w:bCs/>
      <w:sz w:val="26"/>
      <w:szCs w:val="26"/>
      <w:lang w:eastAsia="en-US"/>
    </w:rPr>
  </w:style>
  <w:style w:type="character" w:customStyle="1" w:styleId="Heading4Char">
    <w:name w:val="Heading 4 Char"/>
    <w:basedOn w:val="DefaultParagraphFont"/>
    <w:link w:val="Heading4"/>
    <w:rsid w:val="00316F70"/>
    <w:rPr>
      <w:rFonts w:ascii="Times New Roman Bold" w:hAnsi="Times New Roman Bold" w:cs="Times New Roman"/>
      <w:b/>
      <w:bCs/>
      <w:sz w:val="24"/>
      <w:szCs w:val="28"/>
      <w:lang w:eastAsia="en-US"/>
    </w:rPr>
  </w:style>
  <w:style w:type="character" w:customStyle="1" w:styleId="Heading5Char">
    <w:name w:val="Heading 5 Char"/>
    <w:basedOn w:val="DefaultParagraphFont"/>
    <w:link w:val="Heading5"/>
    <w:rsid w:val="00316F70"/>
    <w:rPr>
      <w:rFonts w:ascii="Times New Roman" w:hAnsi="Times New Roman" w:cs="Times New Roman"/>
      <w:b/>
      <w:bCs/>
      <w:i/>
      <w:iCs/>
      <w:sz w:val="24"/>
      <w:szCs w:val="26"/>
      <w:lang w:eastAsia="en-US"/>
    </w:rPr>
  </w:style>
  <w:style w:type="character" w:customStyle="1" w:styleId="Heading6Char">
    <w:name w:val="Heading 6 Char"/>
    <w:basedOn w:val="DefaultParagraphFont"/>
    <w:link w:val="Heading6"/>
    <w:rsid w:val="00316F70"/>
    <w:rPr>
      <w:rFonts w:ascii="Times New Roman" w:hAnsi="Times New Roman" w:cs="Times New Roman"/>
      <w:b/>
      <w:bCs/>
      <w:lang w:eastAsia="en-US"/>
    </w:rPr>
  </w:style>
  <w:style w:type="character" w:customStyle="1" w:styleId="Heading7Char">
    <w:name w:val="Heading 7 Char"/>
    <w:basedOn w:val="DefaultParagraphFont"/>
    <w:link w:val="Heading7"/>
    <w:rsid w:val="00316F70"/>
    <w:rPr>
      <w:rFonts w:ascii="Times New Roman" w:hAnsi="Times New Roman" w:cs="Times New Roman"/>
      <w:szCs w:val="24"/>
      <w:lang w:eastAsia="en-US"/>
    </w:rPr>
  </w:style>
  <w:style w:type="character" w:customStyle="1" w:styleId="Heading8Char">
    <w:name w:val="Heading 8 Char"/>
    <w:basedOn w:val="DefaultParagraphFont"/>
    <w:link w:val="Heading8"/>
    <w:rsid w:val="00316F70"/>
    <w:rPr>
      <w:rFonts w:ascii="Times New Roman" w:hAnsi="Times New Roman" w:cs="Times New Roman"/>
      <w:i/>
      <w:iCs/>
      <w:szCs w:val="24"/>
      <w:lang w:eastAsia="en-US"/>
    </w:rPr>
  </w:style>
  <w:style w:type="character" w:customStyle="1" w:styleId="Heading9Char">
    <w:name w:val="Heading 9 Char"/>
    <w:basedOn w:val="DefaultParagraphFont"/>
    <w:link w:val="Heading9"/>
    <w:rsid w:val="00316F70"/>
    <w:rPr>
      <w:rFonts w:ascii="Times New Roman" w:hAnsi="Times New Roman" w:cs="Times New Roman"/>
      <w:b/>
      <w:lang w:eastAsia="en-US"/>
    </w:rPr>
  </w:style>
  <w:style w:type="paragraph" w:styleId="Header">
    <w:name w:val="header"/>
    <w:basedOn w:val="Normal"/>
    <w:link w:val="HeaderChar"/>
    <w:rsid w:val="00316F70"/>
    <w:pPr>
      <w:tabs>
        <w:tab w:val="center" w:pos="4320"/>
        <w:tab w:val="right" w:pos="8640"/>
      </w:tabs>
    </w:pPr>
  </w:style>
  <w:style w:type="character" w:customStyle="1" w:styleId="HeaderChar">
    <w:name w:val="Header Char"/>
    <w:basedOn w:val="DefaultParagraphFont"/>
    <w:link w:val="Header"/>
    <w:rsid w:val="00316F70"/>
    <w:rPr>
      <w:rFonts w:ascii="Times New Roman" w:hAnsi="Times New Roman" w:cs="Times New Roman"/>
      <w:szCs w:val="20"/>
      <w:lang w:eastAsia="en-US"/>
    </w:rPr>
  </w:style>
  <w:style w:type="paragraph" w:styleId="Footer">
    <w:name w:val="footer"/>
    <w:basedOn w:val="Normal"/>
    <w:link w:val="FooterChar"/>
    <w:rsid w:val="00316F70"/>
    <w:pPr>
      <w:tabs>
        <w:tab w:val="center" w:pos="4320"/>
        <w:tab w:val="right" w:pos="8640"/>
      </w:tabs>
    </w:pPr>
  </w:style>
  <w:style w:type="character" w:customStyle="1" w:styleId="FooterChar">
    <w:name w:val="Footer Char"/>
    <w:basedOn w:val="DefaultParagraphFont"/>
    <w:link w:val="Footer"/>
    <w:rsid w:val="00316F70"/>
    <w:rPr>
      <w:rFonts w:ascii="Times New Roman" w:hAnsi="Times New Roman" w:cs="Times New Roman"/>
      <w:szCs w:val="20"/>
      <w:lang w:eastAsia="en-US"/>
    </w:rPr>
  </w:style>
  <w:style w:type="character" w:styleId="PageNumber">
    <w:name w:val="page number"/>
    <w:basedOn w:val="DefaultParagraphFont"/>
    <w:rsid w:val="00316F70"/>
  </w:style>
  <w:style w:type="character" w:styleId="Hyperlink">
    <w:name w:val="Hyperlink"/>
    <w:rsid w:val="00316F70"/>
    <w:rPr>
      <w:color w:val="0000FF"/>
      <w:u w:val="single"/>
    </w:rPr>
  </w:style>
  <w:style w:type="paragraph" w:styleId="BalloonText">
    <w:name w:val="Balloon Text"/>
    <w:basedOn w:val="Normal"/>
    <w:link w:val="BalloonTextChar"/>
    <w:semiHidden/>
    <w:rsid w:val="00316F70"/>
    <w:rPr>
      <w:rFonts w:ascii="Tahoma" w:hAnsi="Tahoma" w:cs="Tahoma"/>
      <w:sz w:val="16"/>
      <w:szCs w:val="16"/>
    </w:rPr>
  </w:style>
  <w:style w:type="character" w:customStyle="1" w:styleId="BalloonTextChar">
    <w:name w:val="Balloon Text Char"/>
    <w:basedOn w:val="DefaultParagraphFont"/>
    <w:link w:val="BalloonText"/>
    <w:semiHidden/>
    <w:rsid w:val="00316F70"/>
    <w:rPr>
      <w:rFonts w:ascii="Tahoma" w:hAnsi="Tahoma" w:cs="Tahoma"/>
      <w:sz w:val="16"/>
      <w:szCs w:val="16"/>
      <w:lang w:eastAsia="en-US"/>
    </w:rPr>
  </w:style>
  <w:style w:type="character" w:styleId="FollowedHyperlink">
    <w:name w:val="FollowedHyperlink"/>
    <w:rsid w:val="00316F70"/>
    <w:rPr>
      <w:color w:val="800080"/>
      <w:u w:val="single"/>
    </w:rPr>
  </w:style>
  <w:style w:type="paragraph" w:styleId="DocumentMap">
    <w:name w:val="Document Map"/>
    <w:basedOn w:val="Normal"/>
    <w:link w:val="DocumentMapChar"/>
    <w:rsid w:val="00316F70"/>
    <w:rPr>
      <w:rFonts w:ascii="Tahoma" w:hAnsi="Tahoma" w:cs="Tahoma"/>
      <w:sz w:val="16"/>
      <w:szCs w:val="16"/>
    </w:rPr>
  </w:style>
  <w:style w:type="character" w:customStyle="1" w:styleId="DocumentMapChar">
    <w:name w:val="Document Map Char"/>
    <w:basedOn w:val="DefaultParagraphFont"/>
    <w:link w:val="DocumentMap"/>
    <w:rsid w:val="00316F70"/>
    <w:rPr>
      <w:rFonts w:ascii="Tahoma" w:hAnsi="Tahoma" w:cs="Tahoma"/>
      <w:sz w:val="16"/>
      <w:szCs w:val="16"/>
      <w:lang w:eastAsia="en-US"/>
    </w:rPr>
  </w:style>
  <w:style w:type="paragraph" w:styleId="ListParagraph">
    <w:name w:val="List Paragraph"/>
    <w:basedOn w:val="Normal"/>
    <w:uiPriority w:val="34"/>
    <w:qFormat/>
    <w:rsid w:val="00316F70"/>
    <w:pPr>
      <w:ind w:left="720"/>
      <w:contextualSpacing/>
    </w:pPr>
  </w:style>
  <w:style w:type="table" w:styleId="TableGrid">
    <w:name w:val="Table Grid"/>
    <w:basedOn w:val="TableNormal"/>
    <w:rsid w:val="00316F70"/>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316F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locked/>
    <w:rsid w:val="00316F70"/>
    <w:rPr>
      <w:rFonts w:ascii="Times New Roman" w:eastAsia="MS Mincho" w:hAnsi="Times New Roman" w:cs="Times New Roman"/>
      <w:i/>
      <w:iCs/>
      <w:sz w:val="24"/>
      <w:szCs w:val="24"/>
      <w:lang w:eastAsia="en-US"/>
    </w:rPr>
  </w:style>
  <w:style w:type="character" w:styleId="CommentReference">
    <w:name w:val="annotation reference"/>
    <w:basedOn w:val="DefaultParagraphFont"/>
    <w:rsid w:val="00316F70"/>
    <w:rPr>
      <w:sz w:val="16"/>
      <w:szCs w:val="16"/>
    </w:rPr>
  </w:style>
  <w:style w:type="paragraph" w:styleId="CommentText">
    <w:name w:val="annotation text"/>
    <w:basedOn w:val="Normal"/>
    <w:link w:val="CommentTextChar"/>
    <w:rsid w:val="00316F70"/>
    <w:rPr>
      <w:sz w:val="20"/>
    </w:rPr>
  </w:style>
  <w:style w:type="character" w:customStyle="1" w:styleId="CommentTextChar">
    <w:name w:val="Comment Text Char"/>
    <w:basedOn w:val="DefaultParagraphFont"/>
    <w:link w:val="CommentText"/>
    <w:rsid w:val="00316F70"/>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rsid w:val="00316F70"/>
    <w:rPr>
      <w:b/>
      <w:bCs/>
    </w:rPr>
  </w:style>
  <w:style w:type="character" w:customStyle="1" w:styleId="CommentSubjectChar">
    <w:name w:val="Comment Subject Char"/>
    <w:basedOn w:val="CommentTextChar"/>
    <w:link w:val="CommentSubject"/>
    <w:rsid w:val="00316F70"/>
    <w:rPr>
      <w:rFonts w:ascii="Times New Roman" w:hAnsi="Times New Roman" w:cs="Times New Roman"/>
      <w:b/>
      <w:bCs/>
      <w:sz w:val="20"/>
      <w:szCs w:val="20"/>
      <w:lang w:eastAsia="en-US"/>
    </w:rPr>
  </w:style>
  <w:style w:type="paragraph" w:customStyle="1" w:styleId="tableheading">
    <w:name w:val="table heading"/>
    <w:basedOn w:val="Normal"/>
    <w:rsid w:val="00D07C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D07CB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D07CB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D07CB3"/>
    <w:rPr>
      <w:rFonts w:ascii="Times New Roman" w:eastAsia="Malgun Gothic" w:hAnsi="Times New Roman" w:cs="Times New Roman"/>
      <w:sz w:val="20"/>
      <w:szCs w:val="20"/>
      <w:lang w:val="en-GB" w:eastAsia="en-US"/>
    </w:rPr>
  </w:style>
  <w:style w:type="paragraph" w:customStyle="1" w:styleId="AppendixHeading2">
    <w:name w:val="Appendix Heading 2"/>
    <w:basedOn w:val="Heading2"/>
    <w:uiPriority w:val="99"/>
    <w:rsid w:val="00C20A72"/>
    <w:pPr>
      <w:numPr>
        <w:numId w:val="28"/>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20A72"/>
    <w:pPr>
      <w:numPr>
        <w:numId w:val="2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20A72"/>
    <w:pPr>
      <w:numPr>
        <w:numId w:val="2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20A72"/>
    <w:pPr>
      <w:keepNext w:val="0"/>
      <w:numPr>
        <w:numId w:val="28"/>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UnresolvedMention">
    <w:name w:val="Unresolved Mention"/>
    <w:basedOn w:val="DefaultParagraphFont"/>
    <w:uiPriority w:val="99"/>
    <w:semiHidden/>
    <w:unhideWhenUsed/>
    <w:rsid w:val="009076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5499331">
      <w:bodyDiv w:val="1"/>
      <w:marLeft w:val="0"/>
      <w:marRight w:val="0"/>
      <w:marTop w:val="0"/>
      <w:marBottom w:val="0"/>
      <w:divBdr>
        <w:top w:val="none" w:sz="0" w:space="0" w:color="auto"/>
        <w:left w:val="none" w:sz="0" w:space="0" w:color="auto"/>
        <w:bottom w:val="none" w:sz="0" w:space="0" w:color="auto"/>
        <w:right w:val="none" w:sz="0" w:space="0" w:color="auto"/>
      </w:divBdr>
    </w:div>
    <w:div w:id="1325203719">
      <w:bodyDiv w:val="1"/>
      <w:marLeft w:val="0"/>
      <w:marRight w:val="0"/>
      <w:marTop w:val="0"/>
      <w:marBottom w:val="0"/>
      <w:divBdr>
        <w:top w:val="none" w:sz="0" w:space="0" w:color="auto"/>
        <w:left w:val="none" w:sz="0" w:space="0" w:color="auto"/>
        <w:bottom w:val="none" w:sz="0" w:space="0" w:color="auto"/>
        <w:right w:val="none" w:sz="0" w:space="0" w:color="auto"/>
      </w:divBdr>
    </w:div>
    <w:div w:id="1473014794">
      <w:bodyDiv w:val="1"/>
      <w:marLeft w:val="0"/>
      <w:marRight w:val="0"/>
      <w:marTop w:val="0"/>
      <w:marBottom w:val="0"/>
      <w:divBdr>
        <w:top w:val="none" w:sz="0" w:space="0" w:color="auto"/>
        <w:left w:val="none" w:sz="0" w:space="0" w:color="auto"/>
        <w:bottom w:val="none" w:sz="0" w:space="0" w:color="auto"/>
        <w:right w:val="none" w:sz="0" w:space="0" w:color="auto"/>
      </w:divBdr>
    </w:div>
    <w:div w:id="151626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cgit.hhi.fraunhofer.de/jvet/VVCSoftware_VTM/tree/VTM-7.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mailto:guichunli@tencent.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5</Pages>
  <Words>1110</Words>
  <Characters>6332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guichunli(GuichunLi)</dc:creator>
  <cp:keywords/>
  <dc:description/>
  <cp:lastModifiedBy>guichunli(GuichunLi)</cp:lastModifiedBy>
  <cp:revision>69</cp:revision>
  <dcterms:created xsi:type="dcterms:W3CDTF">2019-09-24T05:37:00Z</dcterms:created>
  <dcterms:modified xsi:type="dcterms:W3CDTF">2019-12-24T20:32:00Z</dcterms:modified>
</cp:coreProperties>
</file>