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A3110E6" w:rsidR="008A4B4C" w:rsidRPr="005B217D" w:rsidRDefault="00E61DAC" w:rsidP="004E088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E0881">
              <w:rPr>
                <w:lang w:val="en-CA"/>
              </w:rPr>
              <w:t>Q0050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4E238EC" w:rsidR="00E61DAC" w:rsidRPr="005B217D" w:rsidRDefault="00311C5E" w:rsidP="004E088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AHG13</w:t>
            </w:r>
            <w:r w:rsidR="004E0881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Decoding</w:t>
            </w:r>
            <w:r w:rsidR="004F5BE9">
              <w:rPr>
                <w:b/>
                <w:szCs w:val="22"/>
                <w:lang w:val="en-CA"/>
              </w:rPr>
              <w:t xml:space="preserve"> Time and</w:t>
            </w:r>
            <w:r>
              <w:rPr>
                <w:b/>
                <w:szCs w:val="22"/>
                <w:lang w:val="en-CA"/>
              </w:rPr>
              <w:t xml:space="preserve"> Energy Assessment of VTM-7.0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D8F372F" w:rsidR="00E61DAC" w:rsidRPr="005B217D" w:rsidRDefault="00445BE5" w:rsidP="00445B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87FE73" w:rsidR="00E61DAC" w:rsidRPr="005B217D" w:rsidRDefault="00311C5E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60294DB" w14:textId="77777777" w:rsidR="00311C5E" w:rsidRPr="00305595" w:rsidRDefault="00311C5E" w:rsidP="00311C5E">
            <w:pPr>
              <w:spacing w:before="60" w:after="60"/>
              <w:rPr>
                <w:szCs w:val="22"/>
                <w:lang w:val="de-DE"/>
              </w:rPr>
            </w:pPr>
            <w:r w:rsidRPr="00305595">
              <w:rPr>
                <w:szCs w:val="22"/>
                <w:lang w:val="de-DE"/>
              </w:rPr>
              <w:t>Matthias Kränzler</w:t>
            </w:r>
          </w:p>
          <w:p w14:paraId="5C157F5B" w14:textId="77777777" w:rsidR="00311C5E" w:rsidRPr="00305595" w:rsidRDefault="00311C5E" w:rsidP="00311C5E">
            <w:pPr>
              <w:spacing w:before="60" w:after="60"/>
              <w:rPr>
                <w:szCs w:val="22"/>
                <w:lang w:val="de-DE"/>
              </w:rPr>
            </w:pPr>
            <w:r w:rsidRPr="00305595">
              <w:rPr>
                <w:szCs w:val="22"/>
                <w:lang w:val="de-DE"/>
              </w:rPr>
              <w:t>Christian Herglotz</w:t>
            </w:r>
          </w:p>
          <w:p w14:paraId="49D81240" w14:textId="3FC3B22E" w:rsidR="00E61DAC" w:rsidRPr="005B217D" w:rsidRDefault="00311C5E" w:rsidP="00311C5E">
            <w:pPr>
              <w:spacing w:before="60" w:after="60"/>
              <w:rPr>
                <w:szCs w:val="22"/>
                <w:lang w:val="en-CA"/>
              </w:rPr>
            </w:pPr>
            <w:r w:rsidRPr="00305595">
              <w:rPr>
                <w:szCs w:val="22"/>
                <w:lang w:val="de-DE"/>
              </w:rPr>
              <w:t>André Kaup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52C1F71" w14:textId="77777777" w:rsidR="00311C5E" w:rsidRDefault="00311C5E" w:rsidP="00311C5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+49 9131 85 27105</w:t>
            </w:r>
          </w:p>
          <w:p w14:paraId="58BEFD81" w14:textId="77777777" w:rsidR="00311C5E" w:rsidRDefault="00311C5E" w:rsidP="00311C5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matthias.kraenzler@fau.de</w:t>
            </w:r>
          </w:p>
          <w:p w14:paraId="32101455" w14:textId="77777777" w:rsidR="00311C5E" w:rsidRDefault="00311C5E" w:rsidP="00311C5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christian.herglotz@fau.de</w:t>
            </w:r>
          </w:p>
          <w:p w14:paraId="32C2ABFD" w14:textId="2DE8CBE2" w:rsidR="00E61DAC" w:rsidRPr="005B217D" w:rsidRDefault="00311C5E" w:rsidP="00311C5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andre.kaup@fau.de</w:t>
            </w:r>
          </w:p>
        </w:tc>
      </w:tr>
      <w:tr w:rsidR="00311C5E" w:rsidRPr="005B217D" w14:paraId="49AFAA61" w14:textId="77777777" w:rsidTr="000962AC">
        <w:tc>
          <w:tcPr>
            <w:tcW w:w="1458" w:type="dxa"/>
          </w:tcPr>
          <w:p w14:paraId="2C08AF6B" w14:textId="77777777" w:rsidR="00311C5E" w:rsidRPr="005B217D" w:rsidRDefault="00311C5E" w:rsidP="00311C5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0706FDA9" w14:textId="77777777" w:rsidR="00325AC6" w:rsidRDefault="00311C5E" w:rsidP="00311C5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Multimedia Communications and Signal Processing, </w:t>
            </w:r>
          </w:p>
          <w:p w14:paraId="643E6B85" w14:textId="58651CD0" w:rsidR="00311C5E" w:rsidRPr="005B217D" w:rsidRDefault="00311C5E" w:rsidP="00325AC6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Friedrich-Alexander Universität</w:t>
            </w:r>
            <w:r w:rsidR="00325AC6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Erlangen-Nürnberg (FAU)</w:t>
            </w:r>
          </w:p>
        </w:tc>
      </w:tr>
    </w:tbl>
    <w:p w14:paraId="732815A4" w14:textId="77777777" w:rsidR="00E61DAC" w:rsidRPr="005B217D" w:rsidRDefault="00E61DAC" w:rsidP="00325AC6">
      <w:pPr>
        <w:tabs>
          <w:tab w:val="right" w:pos="9360"/>
        </w:tabs>
        <w:spacing w:before="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88835D2" w:rsidR="00275BCF" w:rsidRDefault="00275BCF" w:rsidP="009234A5">
      <w:pPr>
        <w:pStyle w:val="berschrift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857BE8" w14:textId="25A0117F" w:rsidR="0093156B" w:rsidRPr="0093156B" w:rsidRDefault="0093156B" w:rsidP="0093156B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evaluates the decoding energy demand of VTM-7.0 in relation to </w:t>
      </w:r>
      <w:r w:rsidR="008C2D58">
        <w:rPr>
          <w:szCs w:val="22"/>
          <w:lang w:val="en-CA"/>
        </w:rPr>
        <w:t>HM-16.20</w:t>
      </w:r>
      <w:r>
        <w:rPr>
          <w:szCs w:val="22"/>
          <w:lang w:val="en-CA"/>
        </w:rPr>
        <w:t xml:space="preserve">. </w:t>
      </w:r>
      <w:r w:rsidR="00902FF0">
        <w:rPr>
          <w:szCs w:val="22"/>
          <w:lang w:val="en-CA"/>
        </w:rPr>
        <w:t>The authors</w:t>
      </w:r>
      <w:r>
        <w:rPr>
          <w:szCs w:val="22"/>
          <w:lang w:val="en-CA"/>
        </w:rPr>
        <w:t xml:space="preserve"> compare both video codecs in terms of decoding </w:t>
      </w:r>
      <w:r w:rsidR="008C2D58">
        <w:rPr>
          <w:szCs w:val="22"/>
          <w:lang w:val="en-CA"/>
        </w:rPr>
        <w:t xml:space="preserve">energy and time. The evaluation </w:t>
      </w:r>
      <w:r w:rsidR="00902FF0">
        <w:rPr>
          <w:szCs w:val="22"/>
          <w:lang w:val="en-CA"/>
        </w:rPr>
        <w:t>reveals</w:t>
      </w:r>
      <w:r w:rsidR="008C2D58">
        <w:rPr>
          <w:szCs w:val="22"/>
          <w:lang w:val="en-CA"/>
        </w:rPr>
        <w:t xml:space="preserve"> that the decoding energy demand of the VTM-7.0 decoder has a significant increase compared to HM-16.20, which depends on the coding configuration. For randomaccess, </w:t>
      </w:r>
      <w:r w:rsidR="007D796A">
        <w:rPr>
          <w:szCs w:val="22"/>
          <w:lang w:val="en-CA"/>
        </w:rPr>
        <w:t xml:space="preserve">it is reported that </w:t>
      </w:r>
      <w:r w:rsidR="008C2D58">
        <w:rPr>
          <w:szCs w:val="22"/>
          <w:lang w:val="en-CA"/>
        </w:rPr>
        <w:t>the decoding energy is increased by over 80%</w:t>
      </w:r>
      <w:r w:rsidR="002D52A1">
        <w:rPr>
          <w:szCs w:val="22"/>
          <w:lang w:val="en-CA"/>
        </w:rPr>
        <w:t xml:space="preserve"> with SIMD optimizations</w:t>
      </w:r>
      <w:r w:rsidR="008C2D58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Furthermore, </w:t>
      </w:r>
      <w:r w:rsidR="00902FF0">
        <w:rPr>
          <w:szCs w:val="22"/>
          <w:lang w:val="en-CA"/>
        </w:rPr>
        <w:t xml:space="preserve">the authors </w:t>
      </w:r>
      <w:r>
        <w:rPr>
          <w:szCs w:val="22"/>
          <w:lang w:val="en-CA"/>
        </w:rPr>
        <w:t xml:space="preserve">investigate the influence of SIMD optimizations on decoding time and energy. </w:t>
      </w:r>
      <w:r w:rsidR="008C2D58">
        <w:rPr>
          <w:szCs w:val="22"/>
          <w:lang w:val="en-CA"/>
        </w:rPr>
        <w:t xml:space="preserve">For randomaccess, </w:t>
      </w:r>
      <w:r w:rsidR="007D796A">
        <w:rPr>
          <w:szCs w:val="22"/>
          <w:lang w:val="en-CA"/>
        </w:rPr>
        <w:t xml:space="preserve">it is reported that </w:t>
      </w:r>
      <w:r w:rsidR="00C43AEA">
        <w:rPr>
          <w:szCs w:val="22"/>
          <w:lang w:val="en-CA"/>
        </w:rPr>
        <w:t xml:space="preserve">disabling SIMD increases the energy demand even further by </w:t>
      </w:r>
      <w:r w:rsidR="005B7853">
        <w:rPr>
          <w:szCs w:val="22"/>
          <w:lang w:val="en-CA"/>
        </w:rPr>
        <w:t xml:space="preserve">approximately </w:t>
      </w:r>
      <w:r w:rsidR="00D44284">
        <w:rPr>
          <w:szCs w:val="22"/>
          <w:lang w:val="en-CA"/>
        </w:rPr>
        <w:t>65</w:t>
      </w:r>
      <w:r w:rsidR="008C2D58">
        <w:rPr>
          <w:szCs w:val="22"/>
          <w:lang w:val="en-CA"/>
        </w:rPr>
        <w:t>%</w:t>
      </w:r>
      <w:r w:rsidR="005B7853">
        <w:rPr>
          <w:szCs w:val="22"/>
          <w:lang w:val="en-CA"/>
        </w:rPr>
        <w:t>.</w:t>
      </w:r>
    </w:p>
    <w:p w14:paraId="7D2AC1F0" w14:textId="668D5B9B" w:rsidR="00745F6B" w:rsidRPr="005B217D" w:rsidRDefault="007D6746" w:rsidP="00E11923">
      <w:pPr>
        <w:pStyle w:val="berschrift1"/>
        <w:rPr>
          <w:lang w:val="en-CA"/>
        </w:rPr>
      </w:pPr>
      <w:r>
        <w:rPr>
          <w:lang w:val="en-CA"/>
        </w:rPr>
        <w:t>Introduction</w:t>
      </w:r>
    </w:p>
    <w:p w14:paraId="59954FC3" w14:textId="2C1FCB0C" w:rsidR="0093156B" w:rsidRDefault="00DA29B2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93156B">
        <w:rPr>
          <w:szCs w:val="22"/>
          <w:lang w:val="en-CA"/>
        </w:rPr>
        <w:t>e</w:t>
      </w:r>
      <w:r w:rsidR="00D44284">
        <w:rPr>
          <w:szCs w:val="22"/>
          <w:lang w:val="en-CA"/>
        </w:rPr>
        <w:t xml:space="preserve">nergy </w:t>
      </w:r>
      <w:r>
        <w:rPr>
          <w:szCs w:val="22"/>
          <w:lang w:val="en-CA"/>
        </w:rPr>
        <w:t xml:space="preserve">efficiency of the VTM decoder was already </w:t>
      </w:r>
      <w:r w:rsidR="008C2D58">
        <w:rPr>
          <w:szCs w:val="22"/>
          <w:lang w:val="en-CA"/>
        </w:rPr>
        <w:t>evaluated</w:t>
      </w:r>
      <w:r>
        <w:rPr>
          <w:szCs w:val="22"/>
          <w:lang w:val="en-CA"/>
        </w:rPr>
        <w:t xml:space="preserve"> on the VTM-6.0 decoder [1] at the last JVET meeting. For this meeting, the VTM-7.0 decoder is further analyzed.</w:t>
      </w:r>
    </w:p>
    <w:p w14:paraId="307A2ACE" w14:textId="7756EDFD" w:rsidR="0093156B" w:rsidRDefault="0093156B" w:rsidP="009234A5">
      <w:pPr>
        <w:rPr>
          <w:szCs w:val="22"/>
          <w:lang w:val="en-CA"/>
        </w:rPr>
      </w:pPr>
      <w:r>
        <w:rPr>
          <w:szCs w:val="22"/>
          <w:lang w:val="en-CA"/>
        </w:rPr>
        <w:t>This document has the following contributions:</w:t>
      </w:r>
    </w:p>
    <w:p w14:paraId="5CF4F1BA" w14:textId="44F5DDFC" w:rsidR="0093156B" w:rsidRDefault="0093156B" w:rsidP="0093156B">
      <w:pPr>
        <w:pStyle w:val="Listenabsatz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Analysis of VTM-7.0 decoder in terms of decoding energy and time</w:t>
      </w:r>
      <w:r w:rsidR="002D52A1">
        <w:rPr>
          <w:szCs w:val="22"/>
          <w:lang w:val="en-CA"/>
        </w:rPr>
        <w:t>.</w:t>
      </w:r>
    </w:p>
    <w:p w14:paraId="7EA4179B" w14:textId="2464D594" w:rsidR="0093156B" w:rsidRDefault="0093156B" w:rsidP="0093156B">
      <w:pPr>
        <w:pStyle w:val="Listenabsatz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Analysis of the SIMD optimization influence on decoding energy</w:t>
      </w:r>
      <w:r w:rsidR="002D52A1">
        <w:rPr>
          <w:szCs w:val="22"/>
          <w:lang w:val="en-CA"/>
        </w:rPr>
        <w:t xml:space="preserve"> and time.</w:t>
      </w:r>
    </w:p>
    <w:p w14:paraId="4DEB8F73" w14:textId="77777777" w:rsidR="004F5BE9" w:rsidRDefault="004F5BE9" w:rsidP="004F5BE9">
      <w:pPr>
        <w:pStyle w:val="Listenabsatz"/>
        <w:numPr>
          <w:ilvl w:val="0"/>
          <w:numId w:val="12"/>
        </w:numPr>
        <w:overflowPunct/>
        <w:autoSpaceDE/>
        <w:autoSpaceDN/>
        <w:adjustRightInd/>
        <w:rPr>
          <w:szCs w:val="22"/>
          <w:lang w:val="en-CA"/>
        </w:rPr>
      </w:pPr>
      <w:r>
        <w:rPr>
          <w:szCs w:val="22"/>
          <w:lang w:val="en-CA"/>
        </w:rPr>
        <w:t xml:space="preserve">With respect to the HM decoder, the energy increase of VTM is disproportionately high in comparison with the decoding time increase. </w:t>
      </w:r>
    </w:p>
    <w:p w14:paraId="5D4C9C47" w14:textId="2B299BDC" w:rsidR="00445BE5" w:rsidRDefault="00445BE5" w:rsidP="00445BE5">
      <w:pPr>
        <w:pStyle w:val="berschrift1"/>
        <w:rPr>
          <w:lang w:val="en-CA"/>
        </w:rPr>
      </w:pPr>
      <w:r>
        <w:rPr>
          <w:lang w:val="en-CA"/>
        </w:rPr>
        <w:t xml:space="preserve">Energy Measurement &amp; Test Set </w:t>
      </w:r>
    </w:p>
    <w:p w14:paraId="3834504C" w14:textId="1E016289" w:rsidR="00445BE5" w:rsidRDefault="00D34CC2" w:rsidP="00773BB9">
      <w:pPr>
        <w:rPr>
          <w:lang w:val="en-CA"/>
        </w:rPr>
      </w:pPr>
      <w:r>
        <w:rPr>
          <w:lang w:val="en-CA"/>
        </w:rPr>
        <w:t>According to the</w:t>
      </w:r>
      <w:r w:rsidR="00445BE5">
        <w:rPr>
          <w:lang w:val="en-CA"/>
        </w:rPr>
        <w:t xml:space="preserve"> descriptions in JVET-P0084 [1]</w:t>
      </w:r>
      <w:r>
        <w:rPr>
          <w:lang w:val="en-CA"/>
        </w:rPr>
        <w:t>, decoding energies are</w:t>
      </w:r>
      <w:r w:rsidR="008C2D58">
        <w:rPr>
          <w:lang w:val="en-CA"/>
        </w:rPr>
        <w:t xml:space="preserve"> measured with RAPL on an Intel </w:t>
      </w:r>
      <w:r>
        <w:rPr>
          <w:lang w:val="en-CA"/>
        </w:rPr>
        <w:t>i7-8700 CPU. For the decoding of HEVC bit streams</w:t>
      </w:r>
      <w:r w:rsidR="008C2D58">
        <w:rPr>
          <w:lang w:val="en-CA"/>
        </w:rPr>
        <w:t>, we use</w:t>
      </w:r>
      <w:r w:rsidR="007D6746">
        <w:rPr>
          <w:lang w:val="en-CA"/>
        </w:rPr>
        <w:t xml:space="preserve"> the</w:t>
      </w:r>
      <w:r w:rsidR="00773BB9">
        <w:rPr>
          <w:lang w:val="en-CA"/>
        </w:rPr>
        <w:t xml:space="preserve"> HM-16.2</w:t>
      </w:r>
      <w:r w:rsidR="008C2D58">
        <w:rPr>
          <w:lang w:val="en-CA"/>
        </w:rPr>
        <w:t>0 [2] reference software</w:t>
      </w:r>
      <w:r w:rsidR="00773BB9">
        <w:rPr>
          <w:lang w:val="en-CA"/>
        </w:rPr>
        <w:t>. F</w:t>
      </w:r>
      <w:r>
        <w:rPr>
          <w:lang w:val="en-CA"/>
        </w:rPr>
        <w:t>or VVC</w:t>
      </w:r>
      <w:r w:rsidR="007D6746">
        <w:rPr>
          <w:lang w:val="en-CA"/>
        </w:rPr>
        <w:t xml:space="preserve"> bit streams, the VTM-7.0 [3</w:t>
      </w:r>
      <w:r w:rsidR="00773BB9">
        <w:rPr>
          <w:lang w:val="en-CA"/>
        </w:rPr>
        <w:t xml:space="preserve">] reference software is used. In order to have </w:t>
      </w:r>
      <w:r w:rsidR="008C2D58">
        <w:rPr>
          <w:lang w:val="en-CA"/>
        </w:rPr>
        <w:t xml:space="preserve">a </w:t>
      </w:r>
      <w:r w:rsidR="00773BB9">
        <w:rPr>
          <w:lang w:val="en-CA"/>
        </w:rPr>
        <w:t xml:space="preserve">certain accuracy for the </w:t>
      </w:r>
      <w:r w:rsidR="008C2D58">
        <w:rPr>
          <w:lang w:val="en-CA"/>
        </w:rPr>
        <w:t xml:space="preserve">measured </w:t>
      </w:r>
      <w:r w:rsidR="00773BB9">
        <w:rPr>
          <w:lang w:val="en-CA"/>
        </w:rPr>
        <w:t>decoding energy</w:t>
      </w:r>
      <w:r w:rsidR="008C2D58">
        <w:rPr>
          <w:lang w:val="en-CA"/>
        </w:rPr>
        <w:t>,</w:t>
      </w:r>
      <w:r w:rsidR="00773BB9">
        <w:rPr>
          <w:lang w:val="en-CA"/>
        </w:rPr>
        <w:t xml:space="preserve"> multiple measurements are performed and evaluated with statistical tests (</w:t>
      </w:r>
      <w:r w:rsidR="008C2D58">
        <w:rPr>
          <w:lang w:val="en-CA"/>
        </w:rPr>
        <w:t>cf.</w:t>
      </w:r>
      <w:r w:rsidR="00773BB9">
        <w:rPr>
          <w:lang w:val="en-CA"/>
        </w:rPr>
        <w:t xml:space="preserve"> JVET-P0084).</w:t>
      </w:r>
      <w:r w:rsidR="005A3E89">
        <w:rPr>
          <w:lang w:val="en-CA"/>
        </w:rPr>
        <w:t xml:space="preserve"> </w:t>
      </w:r>
      <w:r w:rsidR="00773BB9">
        <w:rPr>
          <w:lang w:val="en-CA"/>
        </w:rPr>
        <w:t>For evaluation, the bit streams are encoded as describe</w:t>
      </w:r>
      <w:r w:rsidR="005A3E89">
        <w:rPr>
          <w:lang w:val="en-CA"/>
        </w:rPr>
        <w:t>d in</w:t>
      </w:r>
      <w:r w:rsidR="007D6746">
        <w:rPr>
          <w:lang w:val="en-CA"/>
        </w:rPr>
        <w:t xml:space="preserve"> </w:t>
      </w:r>
      <w:r w:rsidR="008C2D58">
        <w:rPr>
          <w:lang w:val="en-CA"/>
        </w:rPr>
        <w:t>the CTC for SDR content</w:t>
      </w:r>
      <w:r w:rsidR="007D6746">
        <w:rPr>
          <w:lang w:val="en-CA"/>
        </w:rPr>
        <w:t xml:space="preserve"> [4</w:t>
      </w:r>
      <w:r w:rsidR="00773BB9">
        <w:rPr>
          <w:lang w:val="en-CA"/>
        </w:rPr>
        <w:t xml:space="preserve">] with the </w:t>
      </w:r>
      <w:r w:rsidR="005A3E89">
        <w:rPr>
          <w:lang w:val="en-CA"/>
        </w:rPr>
        <w:t xml:space="preserve">reference software </w:t>
      </w:r>
      <w:r w:rsidR="00773BB9">
        <w:rPr>
          <w:lang w:val="en-CA"/>
        </w:rPr>
        <w:t>HM-16.20 and VTM-7.0.</w:t>
      </w:r>
    </w:p>
    <w:p w14:paraId="0505072F" w14:textId="3F5B1F61" w:rsidR="00BA0DAE" w:rsidRDefault="00BA0DAE" w:rsidP="00773BB9">
      <w:pPr>
        <w:rPr>
          <w:lang w:val="en-CA"/>
        </w:rPr>
      </w:pPr>
    </w:p>
    <w:p w14:paraId="25CFAABA" w14:textId="6B2FFD15" w:rsidR="00C56439" w:rsidRDefault="00C56439" w:rsidP="00773BB9">
      <w:pPr>
        <w:rPr>
          <w:lang w:val="en-CA"/>
        </w:rPr>
      </w:pPr>
    </w:p>
    <w:p w14:paraId="2B0CFF66" w14:textId="74B69570" w:rsidR="002F2036" w:rsidRDefault="002F2036" w:rsidP="00773BB9">
      <w:pPr>
        <w:rPr>
          <w:lang w:val="en-CA"/>
        </w:rPr>
      </w:pPr>
    </w:p>
    <w:p w14:paraId="7AAA0658" w14:textId="75413F1D" w:rsidR="002F2036" w:rsidRDefault="002F2036" w:rsidP="00773BB9">
      <w:pPr>
        <w:rPr>
          <w:lang w:val="en-CA"/>
        </w:rPr>
      </w:pPr>
    </w:p>
    <w:p w14:paraId="08036C38" w14:textId="67F4B4C7" w:rsidR="00BB59D0" w:rsidRPr="002F2036" w:rsidRDefault="005A3E89" w:rsidP="002F2036">
      <w:pPr>
        <w:pStyle w:val="berschrift1"/>
        <w:rPr>
          <w:lang w:val="en-CA"/>
        </w:rPr>
      </w:pPr>
      <w:r>
        <w:rPr>
          <w:lang w:val="en-CA"/>
        </w:rPr>
        <w:lastRenderedPageBreak/>
        <w:t>Evaluation</w:t>
      </w:r>
      <w:r w:rsidR="00C56439">
        <w:rPr>
          <w:lang w:val="en-CA"/>
        </w:rPr>
        <w:t xml:space="preserve"> of HM-16.20 and VTM-7</w:t>
      </w:r>
      <w:r w:rsidR="00C56439" w:rsidRPr="002F2036">
        <w:rPr>
          <w:lang w:val="en-CA"/>
        </w:rPr>
        <w:t>.0</w:t>
      </w:r>
    </w:p>
    <w:p w14:paraId="491B1DCD" w14:textId="69011D78" w:rsidR="00BB59D0" w:rsidRDefault="004037D3" w:rsidP="00BB59D0">
      <w:pPr>
        <w:rPr>
          <w:lang w:val="en-CA"/>
        </w:rPr>
      </w:pPr>
      <w:r>
        <w:rPr>
          <w:lang w:val="en-CA"/>
        </w:rPr>
        <w:t xml:space="preserve">This </w:t>
      </w:r>
      <w:r w:rsidR="002D52A1">
        <w:rPr>
          <w:lang w:val="en-CA"/>
        </w:rPr>
        <w:t xml:space="preserve">section </w:t>
      </w:r>
      <w:r>
        <w:rPr>
          <w:lang w:val="en-CA"/>
        </w:rPr>
        <w:t>compare</w:t>
      </w:r>
      <w:r w:rsidR="007E7DBD">
        <w:rPr>
          <w:lang w:val="en-CA"/>
        </w:rPr>
        <w:t>s</w:t>
      </w:r>
      <w:r>
        <w:rPr>
          <w:lang w:val="en-CA"/>
        </w:rPr>
        <w:t xml:space="preserve"> the complexity of both video codecs</w:t>
      </w:r>
      <w:r w:rsidR="007E7DBD">
        <w:rPr>
          <w:lang w:val="en-CA"/>
        </w:rPr>
        <w:t xml:space="preserve"> with </w:t>
      </w:r>
      <w:r w:rsidR="002D52A1">
        <w:rPr>
          <w:lang w:val="en-CA"/>
        </w:rPr>
        <w:t>respect to decoding time and decoding energy</w:t>
      </w:r>
      <w:r>
        <w:rPr>
          <w:lang w:val="en-CA"/>
        </w:rPr>
        <w:t xml:space="preserve">. Therefore, we use </w:t>
      </w:r>
      <w:r w:rsidR="002D52A1">
        <w:rPr>
          <w:lang w:val="en-CA"/>
        </w:rPr>
        <w:t xml:space="preserve">the </w:t>
      </w:r>
      <w:r w:rsidRPr="005E4E67">
        <w:rPr>
          <w:lang w:val="en-CA"/>
        </w:rPr>
        <w:t>Bjøntegaard</w:t>
      </w:r>
      <w:r>
        <w:rPr>
          <w:lang w:val="en-CA"/>
        </w:rPr>
        <w:t>-</w:t>
      </w:r>
      <w:r w:rsidRPr="005E4E67">
        <w:rPr>
          <w:lang w:val="en-CA"/>
        </w:rPr>
        <w:t>Delta</w:t>
      </w:r>
      <w:r>
        <w:rPr>
          <w:lang w:val="en-CA"/>
        </w:rPr>
        <w:t>-</w:t>
      </w:r>
      <w:r w:rsidRPr="005E4E67">
        <w:rPr>
          <w:lang w:val="en-CA"/>
        </w:rPr>
        <w:t>Decoding</w:t>
      </w:r>
      <w:r>
        <w:rPr>
          <w:lang w:val="en-CA"/>
        </w:rPr>
        <w:t>-</w:t>
      </w:r>
      <w:r w:rsidRPr="005E4E67">
        <w:rPr>
          <w:lang w:val="en-CA"/>
        </w:rPr>
        <w:t>Energy (BDDE)</w:t>
      </w:r>
      <w:r>
        <w:rPr>
          <w:lang w:val="en-CA"/>
        </w:rPr>
        <w:t xml:space="preserve"> [5] to describe the additional energy demand of the decoder and </w:t>
      </w:r>
      <w:r w:rsidR="002D52A1">
        <w:rPr>
          <w:lang w:val="en-CA"/>
        </w:rPr>
        <w:t xml:space="preserve">the </w:t>
      </w:r>
      <w:r w:rsidRPr="005E4E67">
        <w:rPr>
          <w:lang w:val="en-CA"/>
        </w:rPr>
        <w:t>Bjøntegaard</w:t>
      </w:r>
      <w:r>
        <w:rPr>
          <w:lang w:val="en-CA"/>
        </w:rPr>
        <w:t>-</w:t>
      </w:r>
      <w:r w:rsidRPr="005E4E67">
        <w:rPr>
          <w:lang w:val="en-CA"/>
        </w:rPr>
        <w:t>Delta</w:t>
      </w:r>
      <w:r>
        <w:rPr>
          <w:lang w:val="en-CA"/>
        </w:rPr>
        <w:t>-</w:t>
      </w:r>
      <w:r w:rsidRPr="005E4E67">
        <w:rPr>
          <w:lang w:val="en-CA"/>
        </w:rPr>
        <w:t>Decoding</w:t>
      </w:r>
      <w:r>
        <w:rPr>
          <w:lang w:val="en-CA"/>
        </w:rPr>
        <w:t>-Time (BDDT</w:t>
      </w:r>
      <w:r w:rsidRPr="005E4E67">
        <w:rPr>
          <w:lang w:val="en-CA"/>
        </w:rPr>
        <w:t>)</w:t>
      </w:r>
      <w:r>
        <w:rPr>
          <w:lang w:val="en-CA"/>
        </w:rPr>
        <w:t xml:space="preserve"> for the additional decoding time, respectively. Furthermore, the </w:t>
      </w:r>
      <w:r w:rsidRPr="005E4E67">
        <w:rPr>
          <w:lang w:val="en-CA"/>
        </w:rPr>
        <w:t>Bjøntegaard</w:t>
      </w:r>
      <w:r>
        <w:rPr>
          <w:lang w:val="en-CA"/>
        </w:rPr>
        <w:t>-</w:t>
      </w:r>
      <w:r w:rsidRPr="005E4E67">
        <w:rPr>
          <w:lang w:val="en-CA"/>
        </w:rPr>
        <w:t>Delta</w:t>
      </w:r>
      <w:r>
        <w:rPr>
          <w:lang w:val="en-CA"/>
        </w:rPr>
        <w:t>-Rate (BDR</w:t>
      </w:r>
      <w:r w:rsidRPr="005E4E67">
        <w:rPr>
          <w:lang w:val="en-CA"/>
        </w:rPr>
        <w:t>)</w:t>
      </w:r>
      <w:r>
        <w:rPr>
          <w:lang w:val="en-CA"/>
        </w:rPr>
        <w:t xml:space="preserve"> is calculated to evaluate the improved </w:t>
      </w:r>
      <w:r w:rsidR="00792AD1">
        <w:rPr>
          <w:lang w:val="en-CA"/>
        </w:rPr>
        <w:t>compression performance.</w:t>
      </w:r>
    </w:p>
    <w:p w14:paraId="419EFA25" w14:textId="3278C028" w:rsidR="00792AD1" w:rsidRPr="00BB59D0" w:rsidRDefault="008B7870" w:rsidP="002F2036">
      <w:pPr>
        <w:spacing w:after="240"/>
        <w:rPr>
          <w:lang w:val="en-CA"/>
        </w:rPr>
      </w:pPr>
      <w:r>
        <w:rPr>
          <w:lang w:val="en-CA"/>
        </w:rPr>
        <w:t xml:space="preserve">In Table 1, the results of the VTM-7.0 decoder </w:t>
      </w:r>
      <w:r w:rsidR="007E7DBD">
        <w:rPr>
          <w:lang w:val="en-CA"/>
        </w:rPr>
        <w:t xml:space="preserve">are shown </w:t>
      </w:r>
      <w:r>
        <w:rPr>
          <w:lang w:val="en-CA"/>
        </w:rPr>
        <w:t>compared to the HM-16.20 decoder</w:t>
      </w:r>
      <w:r w:rsidR="007E7DBD">
        <w:rPr>
          <w:lang w:val="en-CA"/>
        </w:rPr>
        <w:t xml:space="preserve"> </w:t>
      </w:r>
      <w:r w:rsidR="002D52A1">
        <w:rPr>
          <w:lang w:val="en-CA"/>
        </w:rPr>
        <w:t>depending on the encoder</w:t>
      </w:r>
      <w:r>
        <w:rPr>
          <w:lang w:val="en-CA"/>
        </w:rPr>
        <w:t xml:space="preserve"> configuration. For </w:t>
      </w:r>
      <w:r w:rsidR="002D52A1">
        <w:rPr>
          <w:lang w:val="en-CA"/>
        </w:rPr>
        <w:t>all-intra coding</w:t>
      </w:r>
      <w:r>
        <w:rPr>
          <w:lang w:val="en-CA"/>
        </w:rPr>
        <w:t xml:space="preserve">, </w:t>
      </w:r>
      <w:r w:rsidR="007E7DBD">
        <w:rPr>
          <w:lang w:val="en-CA"/>
        </w:rPr>
        <w:t xml:space="preserve">the </w:t>
      </w:r>
      <w:r>
        <w:rPr>
          <w:lang w:val="en-CA"/>
        </w:rPr>
        <w:t xml:space="preserve">decoding energy </w:t>
      </w:r>
      <w:r w:rsidR="007E7DBD">
        <w:rPr>
          <w:lang w:val="en-CA"/>
        </w:rPr>
        <w:t xml:space="preserve">demand </w:t>
      </w:r>
      <w:r>
        <w:rPr>
          <w:lang w:val="en-CA"/>
        </w:rPr>
        <w:t xml:space="preserve">is increased by 67.13% for an equal objective visual quality and decoding time by 62.03%, respectively. For lowdelayB, </w:t>
      </w:r>
      <w:r w:rsidR="002F2036">
        <w:rPr>
          <w:lang w:val="en-CA"/>
        </w:rPr>
        <w:t xml:space="preserve">decoding energy is increased by 77.76% and </w:t>
      </w:r>
      <w:r w:rsidR="002D52A1">
        <w:rPr>
          <w:lang w:val="en-CA"/>
        </w:rPr>
        <w:t xml:space="preserve">the </w:t>
      </w:r>
      <w:r w:rsidR="002F2036">
        <w:rPr>
          <w:lang w:val="en-CA"/>
        </w:rPr>
        <w:t>decoding time by 67.66%. The decoding energy demand has the highest increase for sequence</w:t>
      </w:r>
      <w:r w:rsidR="002D52A1">
        <w:rPr>
          <w:lang w:val="en-CA"/>
        </w:rPr>
        <w:t>s</w:t>
      </w:r>
      <w:r w:rsidR="002F2036">
        <w:rPr>
          <w:lang w:val="en-CA"/>
        </w:rPr>
        <w:t xml:space="preserve"> of Class D with 134.35%, which is more than a doubling. For randomaccess configuration, the BDDE is 82.56% and BD</w:t>
      </w:r>
      <w:r w:rsidR="00D44284">
        <w:rPr>
          <w:lang w:val="en-CA"/>
        </w:rPr>
        <w:t>D</w:t>
      </w:r>
      <w:r w:rsidR="002F2036">
        <w:rPr>
          <w:lang w:val="en-CA"/>
        </w:rPr>
        <w:t xml:space="preserve">T is 71.05%. The results of Table 1 reveal that the increase in decoding energy demand is </w:t>
      </w:r>
      <w:r w:rsidR="002F2036" w:rsidRPr="002F2036">
        <w:rPr>
          <w:lang w:val="en-CA"/>
        </w:rPr>
        <w:t>disproportionately</w:t>
      </w:r>
      <w:r w:rsidR="002F2036">
        <w:rPr>
          <w:lang w:val="en-CA"/>
        </w:rPr>
        <w:t xml:space="preserve"> </w:t>
      </w:r>
      <w:r w:rsidR="002D52A1">
        <w:rPr>
          <w:lang w:val="en-CA"/>
        </w:rPr>
        <w:t>high in comparison with the</w:t>
      </w:r>
      <w:r w:rsidR="002F2036">
        <w:rPr>
          <w:lang w:val="en-CA"/>
        </w:rPr>
        <w:t xml:space="preserve"> decoding time.</w:t>
      </w:r>
    </w:p>
    <w:p w14:paraId="3E9F3B68" w14:textId="09D33B5D" w:rsidR="00792AD1" w:rsidRPr="008B7870" w:rsidRDefault="00792AD1" w:rsidP="008B7870">
      <w:pPr>
        <w:pStyle w:val="Beschriftung"/>
        <w:keepNext/>
        <w:spacing w:after="0"/>
        <w:jc w:val="left"/>
        <w:rPr>
          <w:sz w:val="22"/>
        </w:rPr>
      </w:pPr>
      <w:r w:rsidRPr="008B7870">
        <w:rPr>
          <w:sz w:val="22"/>
        </w:rPr>
        <w:t xml:space="preserve">Table </w:t>
      </w:r>
      <w:r w:rsidRPr="008B7870">
        <w:rPr>
          <w:sz w:val="22"/>
        </w:rPr>
        <w:fldChar w:fldCharType="begin"/>
      </w:r>
      <w:r w:rsidRPr="008B7870">
        <w:rPr>
          <w:sz w:val="22"/>
        </w:rPr>
        <w:instrText xml:space="preserve"> SEQ Table \* ARABIC </w:instrText>
      </w:r>
      <w:r w:rsidRPr="008B7870">
        <w:rPr>
          <w:sz w:val="22"/>
        </w:rPr>
        <w:fldChar w:fldCharType="separate"/>
      </w:r>
      <w:r w:rsidR="00E277E9">
        <w:rPr>
          <w:noProof/>
          <w:sz w:val="22"/>
        </w:rPr>
        <w:t>1</w:t>
      </w:r>
      <w:r w:rsidRPr="008B7870">
        <w:rPr>
          <w:sz w:val="22"/>
        </w:rPr>
        <w:fldChar w:fldCharType="end"/>
      </w:r>
      <w:r w:rsidRPr="008B7870">
        <w:rPr>
          <w:sz w:val="22"/>
        </w:rPr>
        <w:t xml:space="preserve">: Evaluation of BDR, BDDE, and BDDT </w:t>
      </w:r>
      <w:r w:rsidR="008B7870" w:rsidRPr="008B7870">
        <w:rPr>
          <w:sz w:val="22"/>
        </w:rPr>
        <w:t xml:space="preserve">for the comparison of the </w:t>
      </w:r>
      <w:r w:rsidR="008B7870">
        <w:rPr>
          <w:sz w:val="22"/>
        </w:rPr>
        <w:t>different coding</w:t>
      </w:r>
      <w:r w:rsidR="008B7870" w:rsidRPr="008B7870">
        <w:rPr>
          <w:sz w:val="22"/>
        </w:rPr>
        <w:t xml:space="preserve"> configuration</w:t>
      </w:r>
      <w:r w:rsidR="002D52A1">
        <w:rPr>
          <w:sz w:val="22"/>
        </w:rPr>
        <w:t>s</w:t>
      </w:r>
      <w:r w:rsidR="008B7870" w:rsidRPr="008B7870">
        <w:rPr>
          <w:sz w:val="22"/>
        </w:rPr>
        <w:t xml:space="preserve"> with HM-16.20 and VTM-7.0 </w:t>
      </w: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1127"/>
        <w:gridCol w:w="2337"/>
        <w:gridCol w:w="2338"/>
        <w:gridCol w:w="2338"/>
      </w:tblGrid>
      <w:tr w:rsidR="006F45D3" w:rsidRPr="00C56439" w14:paraId="594941B2" w14:textId="77777777" w:rsidTr="006C5536">
        <w:trPr>
          <w:jc w:val="center"/>
        </w:trPr>
        <w:tc>
          <w:tcPr>
            <w:tcW w:w="1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DBA5E82" w14:textId="77777777" w:rsidR="006F45D3" w:rsidRPr="00C56439" w:rsidRDefault="006F45D3" w:rsidP="00C56439">
            <w:pPr>
              <w:spacing w:before="0"/>
              <w:rPr>
                <w:szCs w:val="24"/>
                <w:lang w:val="en-CA"/>
              </w:rPr>
            </w:pPr>
          </w:p>
        </w:tc>
        <w:tc>
          <w:tcPr>
            <w:tcW w:w="233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1C89538" w14:textId="77777777" w:rsidR="006F45D3" w:rsidRPr="00C56439" w:rsidRDefault="006F45D3" w:rsidP="00C56439">
            <w:pPr>
              <w:spacing w:before="0"/>
              <w:rPr>
                <w:szCs w:val="24"/>
                <w:lang w:val="en-CA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3BB29605" w14:textId="77777777" w:rsidR="006C5536" w:rsidRDefault="006F45D3" w:rsidP="006C5536">
            <w:pPr>
              <w:spacing w:before="0"/>
              <w:jc w:val="center"/>
              <w:rPr>
                <w:b/>
                <w:szCs w:val="24"/>
                <w:lang w:val="en-CA"/>
              </w:rPr>
            </w:pPr>
            <w:r w:rsidRPr="00792AD1">
              <w:rPr>
                <w:b/>
                <w:szCs w:val="24"/>
                <w:lang w:val="en-CA"/>
              </w:rPr>
              <w:t>A</w:t>
            </w:r>
            <w:r w:rsidR="00792AD1" w:rsidRPr="00792AD1">
              <w:rPr>
                <w:b/>
                <w:szCs w:val="24"/>
                <w:lang w:val="en-CA"/>
              </w:rPr>
              <w:t xml:space="preserve">ll </w:t>
            </w:r>
            <w:r w:rsidRPr="00792AD1">
              <w:rPr>
                <w:b/>
                <w:szCs w:val="24"/>
                <w:lang w:val="en-CA"/>
              </w:rPr>
              <w:t>I</w:t>
            </w:r>
            <w:r w:rsidR="00792AD1" w:rsidRPr="00792AD1">
              <w:rPr>
                <w:b/>
                <w:szCs w:val="24"/>
                <w:lang w:val="en-CA"/>
              </w:rPr>
              <w:t>ntra</w:t>
            </w:r>
            <w:r w:rsidR="007A2F92" w:rsidRPr="00792AD1">
              <w:rPr>
                <w:b/>
                <w:szCs w:val="24"/>
                <w:lang w:val="en-CA"/>
              </w:rPr>
              <w:t xml:space="preserve"> </w:t>
            </w:r>
          </w:p>
          <w:p w14:paraId="27113FB7" w14:textId="65319F21" w:rsidR="006F45D3" w:rsidRPr="00C56439" w:rsidRDefault="00792AD1" w:rsidP="006C5536">
            <w:pPr>
              <w:spacing w:before="0"/>
              <w:jc w:val="center"/>
              <w:rPr>
                <w:szCs w:val="24"/>
                <w:lang w:val="en-CA"/>
              </w:rPr>
            </w:pPr>
            <w:r w:rsidRPr="00792AD1">
              <w:rPr>
                <w:b/>
                <w:szCs w:val="24"/>
                <w:lang w:val="en-CA"/>
              </w:rPr>
              <w:t>O</w:t>
            </w:r>
            <w:r w:rsidR="007A2F92" w:rsidRPr="00792AD1">
              <w:rPr>
                <w:b/>
                <w:szCs w:val="24"/>
                <w:lang w:val="en-CA"/>
              </w:rPr>
              <w:t>ver HM-16.20</w:t>
            </w: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5BC61610" w14:textId="77777777" w:rsidR="006F45D3" w:rsidRPr="00C56439" w:rsidRDefault="006F45D3" w:rsidP="00C56439">
            <w:pPr>
              <w:spacing w:before="0"/>
              <w:rPr>
                <w:szCs w:val="24"/>
                <w:lang w:val="en-CA"/>
              </w:rPr>
            </w:pPr>
          </w:p>
        </w:tc>
      </w:tr>
      <w:tr w:rsidR="006F45D3" w:rsidRPr="00C56439" w14:paraId="6384C98E" w14:textId="77777777" w:rsidTr="006C5536">
        <w:trPr>
          <w:jc w:val="center"/>
        </w:trPr>
        <w:tc>
          <w:tcPr>
            <w:tcW w:w="11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A6A3A5B" w14:textId="77777777" w:rsidR="006F45D3" w:rsidRPr="00C56439" w:rsidRDefault="006F45D3" w:rsidP="00C56439">
            <w:pPr>
              <w:spacing w:before="0"/>
              <w:rPr>
                <w:szCs w:val="24"/>
                <w:lang w:val="en-CA"/>
              </w:rPr>
            </w:pPr>
          </w:p>
        </w:tc>
        <w:tc>
          <w:tcPr>
            <w:tcW w:w="2337" w:type="dxa"/>
            <w:tcBorders>
              <w:top w:val="nil"/>
              <w:left w:val="single" w:sz="12" w:space="0" w:color="auto"/>
              <w:bottom w:val="single" w:sz="12" w:space="0" w:color="auto"/>
              <w:right w:val="dashed" w:sz="8" w:space="0" w:color="auto"/>
            </w:tcBorders>
          </w:tcPr>
          <w:p w14:paraId="084D9618" w14:textId="05CAF8B3" w:rsidR="006F45D3" w:rsidRPr="00C56439" w:rsidRDefault="006F45D3" w:rsidP="00F92C2B">
            <w:p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szCs w:val="24"/>
                <w:lang w:val="en-CA"/>
              </w:rPr>
            </w:pPr>
            <w:r w:rsidRPr="00C56439">
              <w:rPr>
                <w:szCs w:val="24"/>
                <w:lang w:val="en-CA"/>
              </w:rPr>
              <w:t>YUV</w:t>
            </w:r>
            <w:r w:rsidR="004446D8" w:rsidRPr="00C56439">
              <w:rPr>
                <w:szCs w:val="24"/>
                <w:lang w:val="en-CA"/>
              </w:rPr>
              <w:t>-BDR</w:t>
            </w:r>
            <w:r w:rsidR="00BB59D0">
              <w:rPr>
                <w:szCs w:val="24"/>
                <w:lang w:val="en-CA"/>
              </w:rPr>
              <w:t xml:space="preserve"> [%]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single" w:sz="12" w:space="0" w:color="auto"/>
              <w:right w:val="dashed" w:sz="8" w:space="0" w:color="auto"/>
            </w:tcBorders>
          </w:tcPr>
          <w:p w14:paraId="2383D2D0" w14:textId="04401891" w:rsidR="006F45D3" w:rsidRPr="00C56439" w:rsidRDefault="00BB59D0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BDDT</w:t>
            </w:r>
            <w:r w:rsidR="00F92C2B">
              <w:rPr>
                <w:szCs w:val="24"/>
                <w:lang w:val="en-CA"/>
              </w:rPr>
              <w:t xml:space="preserve"> [%]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single" w:sz="12" w:space="0" w:color="auto"/>
              <w:right w:val="nil"/>
            </w:tcBorders>
          </w:tcPr>
          <w:p w14:paraId="133B42F7" w14:textId="48F46019" w:rsidR="006F45D3" w:rsidRPr="00C56439" w:rsidRDefault="00BB59D0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BDDE</w:t>
            </w:r>
            <w:r w:rsidR="00F92C2B">
              <w:rPr>
                <w:szCs w:val="24"/>
                <w:lang w:val="en-CA"/>
              </w:rPr>
              <w:t xml:space="preserve"> [%]</w:t>
            </w:r>
          </w:p>
        </w:tc>
      </w:tr>
      <w:tr w:rsidR="006F45D3" w:rsidRPr="00C56439" w14:paraId="1EBCB373" w14:textId="77777777" w:rsidTr="006C5536">
        <w:trPr>
          <w:jc w:val="center"/>
        </w:trPr>
        <w:tc>
          <w:tcPr>
            <w:tcW w:w="112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783545E4" w14:textId="77777777" w:rsidR="006F45D3" w:rsidRPr="00C56439" w:rsidRDefault="006F45D3" w:rsidP="00C56439">
            <w:pPr>
              <w:spacing w:before="0"/>
              <w:rPr>
                <w:szCs w:val="24"/>
                <w:lang w:val="en-CA"/>
              </w:rPr>
            </w:pPr>
            <w:r w:rsidRPr="00C56439">
              <w:rPr>
                <w:szCs w:val="24"/>
                <w:lang w:val="en-CA"/>
              </w:rPr>
              <w:t>Class A1</w:t>
            </w:r>
          </w:p>
        </w:tc>
        <w:tc>
          <w:tcPr>
            <w:tcW w:w="2337" w:type="dxa"/>
            <w:tcBorders>
              <w:top w:val="single" w:sz="12" w:space="0" w:color="auto"/>
              <w:left w:val="single" w:sz="12" w:space="0" w:color="auto"/>
              <w:bottom w:val="nil"/>
              <w:right w:val="dashed" w:sz="8" w:space="0" w:color="auto"/>
            </w:tcBorders>
          </w:tcPr>
          <w:p w14:paraId="2EC73EF4" w14:textId="40B24B39" w:rsidR="006F45D3" w:rsidRPr="00C56439" w:rsidRDefault="00BB59D0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-27.77</w:t>
            </w:r>
          </w:p>
        </w:tc>
        <w:tc>
          <w:tcPr>
            <w:tcW w:w="2338" w:type="dxa"/>
            <w:tcBorders>
              <w:top w:val="single" w:sz="12" w:space="0" w:color="auto"/>
              <w:left w:val="dashed" w:sz="8" w:space="0" w:color="auto"/>
              <w:bottom w:val="nil"/>
              <w:right w:val="dashed" w:sz="8" w:space="0" w:color="auto"/>
            </w:tcBorders>
          </w:tcPr>
          <w:p w14:paraId="2CC6EBB0" w14:textId="44217D68" w:rsidR="006F45D3" w:rsidRPr="00C56439" w:rsidRDefault="00BB59D0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51.11</w:t>
            </w:r>
          </w:p>
        </w:tc>
        <w:tc>
          <w:tcPr>
            <w:tcW w:w="2338" w:type="dxa"/>
            <w:tcBorders>
              <w:top w:val="single" w:sz="12" w:space="0" w:color="auto"/>
              <w:left w:val="dashed" w:sz="8" w:space="0" w:color="auto"/>
              <w:bottom w:val="nil"/>
              <w:right w:val="nil"/>
            </w:tcBorders>
          </w:tcPr>
          <w:p w14:paraId="664C78A1" w14:textId="2E8C70E2" w:rsidR="006F45D3" w:rsidRPr="00C56439" w:rsidRDefault="00BB59D0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55.51</w:t>
            </w:r>
          </w:p>
        </w:tc>
      </w:tr>
      <w:tr w:rsidR="006F45D3" w:rsidRPr="00C56439" w14:paraId="170CA17F" w14:textId="77777777" w:rsidTr="006C5536">
        <w:trPr>
          <w:jc w:val="center"/>
        </w:trPr>
        <w:tc>
          <w:tcPr>
            <w:tcW w:w="1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83CF906" w14:textId="77777777" w:rsidR="006F45D3" w:rsidRPr="00C56439" w:rsidRDefault="006F45D3" w:rsidP="00C56439">
            <w:pPr>
              <w:spacing w:before="0"/>
              <w:rPr>
                <w:szCs w:val="24"/>
                <w:lang w:val="en-CA"/>
              </w:rPr>
            </w:pPr>
            <w:r w:rsidRPr="00C56439">
              <w:rPr>
                <w:szCs w:val="24"/>
                <w:lang w:val="en-CA"/>
              </w:rPr>
              <w:t>Class A2</w:t>
            </w:r>
          </w:p>
        </w:tc>
        <w:tc>
          <w:tcPr>
            <w:tcW w:w="2337" w:type="dxa"/>
            <w:tcBorders>
              <w:top w:val="nil"/>
              <w:left w:val="single" w:sz="12" w:space="0" w:color="auto"/>
              <w:bottom w:val="nil"/>
              <w:right w:val="dashed" w:sz="8" w:space="0" w:color="auto"/>
            </w:tcBorders>
          </w:tcPr>
          <w:p w14:paraId="662A4880" w14:textId="1C571D4B" w:rsidR="006F45D3" w:rsidRPr="00C56439" w:rsidRDefault="00BB59D0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-24.19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dashed" w:sz="8" w:space="0" w:color="auto"/>
            </w:tcBorders>
          </w:tcPr>
          <w:p w14:paraId="7F2C30DC" w14:textId="42AA7A62" w:rsidR="006F45D3" w:rsidRPr="00C56439" w:rsidRDefault="00BB59D0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63.66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nil"/>
            </w:tcBorders>
          </w:tcPr>
          <w:p w14:paraId="5D5B6A5F" w14:textId="3A12F028" w:rsidR="006F45D3" w:rsidRPr="00C56439" w:rsidRDefault="00BB59D0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67.10</w:t>
            </w:r>
          </w:p>
        </w:tc>
      </w:tr>
      <w:tr w:rsidR="006F45D3" w:rsidRPr="00C56439" w14:paraId="5BCEFAFC" w14:textId="77777777" w:rsidTr="006C5536">
        <w:trPr>
          <w:jc w:val="center"/>
        </w:trPr>
        <w:tc>
          <w:tcPr>
            <w:tcW w:w="1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A9C3697" w14:textId="77777777" w:rsidR="006F45D3" w:rsidRPr="00C56439" w:rsidRDefault="006F45D3" w:rsidP="00C56439">
            <w:pPr>
              <w:spacing w:before="0"/>
              <w:rPr>
                <w:szCs w:val="24"/>
                <w:lang w:val="en-CA"/>
              </w:rPr>
            </w:pPr>
            <w:r w:rsidRPr="00C56439">
              <w:rPr>
                <w:szCs w:val="24"/>
                <w:lang w:val="en-CA"/>
              </w:rPr>
              <w:t>Class B</w:t>
            </w:r>
          </w:p>
        </w:tc>
        <w:tc>
          <w:tcPr>
            <w:tcW w:w="2337" w:type="dxa"/>
            <w:tcBorders>
              <w:top w:val="nil"/>
              <w:left w:val="single" w:sz="12" w:space="0" w:color="auto"/>
              <w:bottom w:val="nil"/>
              <w:right w:val="dashed" w:sz="8" w:space="0" w:color="auto"/>
            </w:tcBorders>
          </w:tcPr>
          <w:p w14:paraId="35E71433" w14:textId="4987AF87" w:rsidR="006F45D3" w:rsidRPr="00C56439" w:rsidRDefault="00BB59D0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-20.76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dashed" w:sz="8" w:space="0" w:color="auto"/>
            </w:tcBorders>
          </w:tcPr>
          <w:p w14:paraId="7CFEBE18" w14:textId="1F1CC617" w:rsidR="006F45D3" w:rsidRPr="00C56439" w:rsidRDefault="00BB59D0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64.31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nil"/>
            </w:tcBorders>
          </w:tcPr>
          <w:p w14:paraId="53CF8931" w14:textId="5AEAD9D2" w:rsidR="006F45D3" w:rsidRPr="00C56439" w:rsidRDefault="00BB59D0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67.95</w:t>
            </w:r>
          </w:p>
        </w:tc>
      </w:tr>
      <w:tr w:rsidR="006F45D3" w:rsidRPr="00C56439" w14:paraId="07BFA327" w14:textId="77777777" w:rsidTr="006C5536">
        <w:trPr>
          <w:jc w:val="center"/>
        </w:trPr>
        <w:tc>
          <w:tcPr>
            <w:tcW w:w="1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E7F7BC0" w14:textId="77777777" w:rsidR="006F45D3" w:rsidRPr="00C56439" w:rsidRDefault="006F45D3" w:rsidP="00C56439">
            <w:pPr>
              <w:spacing w:before="0"/>
              <w:rPr>
                <w:szCs w:val="24"/>
                <w:lang w:val="en-CA"/>
              </w:rPr>
            </w:pPr>
            <w:r w:rsidRPr="00C56439">
              <w:rPr>
                <w:szCs w:val="24"/>
                <w:lang w:val="en-CA"/>
              </w:rPr>
              <w:t>Class C</w:t>
            </w:r>
          </w:p>
        </w:tc>
        <w:tc>
          <w:tcPr>
            <w:tcW w:w="2337" w:type="dxa"/>
            <w:tcBorders>
              <w:top w:val="nil"/>
              <w:left w:val="single" w:sz="12" w:space="0" w:color="auto"/>
              <w:bottom w:val="nil"/>
              <w:right w:val="dashed" w:sz="8" w:space="0" w:color="auto"/>
            </w:tcBorders>
          </w:tcPr>
          <w:p w14:paraId="6BBB454C" w14:textId="35B4CBC3" w:rsidR="006F45D3" w:rsidRPr="00C56439" w:rsidRDefault="00BB59D0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-21.77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dashed" w:sz="8" w:space="0" w:color="auto"/>
            </w:tcBorders>
          </w:tcPr>
          <w:p w14:paraId="0A5E5891" w14:textId="779D64BD" w:rsidR="006F45D3" w:rsidRPr="00C56439" w:rsidRDefault="00BB59D0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70.87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nil"/>
            </w:tcBorders>
          </w:tcPr>
          <w:p w14:paraId="60787223" w14:textId="72A8B738" w:rsidR="006F45D3" w:rsidRPr="00C56439" w:rsidRDefault="00BB59D0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75.75</w:t>
            </w:r>
          </w:p>
        </w:tc>
      </w:tr>
      <w:tr w:rsidR="006F45D3" w:rsidRPr="00C56439" w14:paraId="7DCFCAEA" w14:textId="77777777" w:rsidTr="006C5536">
        <w:trPr>
          <w:jc w:val="center"/>
        </w:trPr>
        <w:tc>
          <w:tcPr>
            <w:tcW w:w="1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DE2BB00" w14:textId="77777777" w:rsidR="006F45D3" w:rsidRPr="00C56439" w:rsidRDefault="006F45D3" w:rsidP="00C56439">
            <w:pPr>
              <w:spacing w:before="0"/>
              <w:rPr>
                <w:szCs w:val="24"/>
                <w:lang w:val="en-CA"/>
              </w:rPr>
            </w:pPr>
            <w:r w:rsidRPr="00C56439">
              <w:rPr>
                <w:szCs w:val="24"/>
                <w:lang w:val="en-CA"/>
              </w:rPr>
              <w:t>Class D</w:t>
            </w:r>
          </w:p>
        </w:tc>
        <w:tc>
          <w:tcPr>
            <w:tcW w:w="2337" w:type="dxa"/>
            <w:tcBorders>
              <w:top w:val="nil"/>
              <w:left w:val="single" w:sz="12" w:space="0" w:color="auto"/>
              <w:bottom w:val="nil"/>
              <w:right w:val="dashed" w:sz="8" w:space="0" w:color="auto"/>
            </w:tcBorders>
          </w:tcPr>
          <w:p w14:paraId="5E2CD2CE" w14:textId="1CF60985" w:rsidR="006F45D3" w:rsidRPr="00C56439" w:rsidRDefault="00BB59D0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-17.40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dashed" w:sz="8" w:space="0" w:color="auto"/>
            </w:tcBorders>
          </w:tcPr>
          <w:p w14:paraId="78A00093" w14:textId="1691786D" w:rsidR="006F45D3" w:rsidRPr="00C56439" w:rsidRDefault="00BB59D0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71.84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nil"/>
            </w:tcBorders>
          </w:tcPr>
          <w:p w14:paraId="2D42FC24" w14:textId="36FA5751" w:rsidR="006F45D3" w:rsidRPr="00C56439" w:rsidRDefault="00BB59D0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81.33</w:t>
            </w:r>
          </w:p>
        </w:tc>
      </w:tr>
      <w:tr w:rsidR="006F45D3" w:rsidRPr="00C56439" w14:paraId="0D121BFA" w14:textId="77777777" w:rsidTr="006C5536">
        <w:trPr>
          <w:jc w:val="center"/>
        </w:trPr>
        <w:tc>
          <w:tcPr>
            <w:tcW w:w="1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7A86B0B" w14:textId="77777777" w:rsidR="006F45D3" w:rsidRPr="00C56439" w:rsidRDefault="006F45D3" w:rsidP="00C56439">
            <w:pPr>
              <w:spacing w:before="0"/>
              <w:rPr>
                <w:szCs w:val="24"/>
                <w:lang w:val="en-CA"/>
              </w:rPr>
            </w:pPr>
            <w:r w:rsidRPr="00C56439">
              <w:rPr>
                <w:szCs w:val="24"/>
                <w:lang w:val="en-CA"/>
              </w:rPr>
              <w:t>Class E</w:t>
            </w:r>
          </w:p>
        </w:tc>
        <w:tc>
          <w:tcPr>
            <w:tcW w:w="2337" w:type="dxa"/>
            <w:tcBorders>
              <w:top w:val="nil"/>
              <w:left w:val="single" w:sz="12" w:space="0" w:color="auto"/>
              <w:bottom w:val="nil"/>
              <w:right w:val="dashed" w:sz="8" w:space="0" w:color="auto"/>
            </w:tcBorders>
          </w:tcPr>
          <w:p w14:paraId="031F5E8A" w14:textId="79EB45EE" w:rsidR="006F45D3" w:rsidRPr="00C56439" w:rsidRDefault="00BB59D0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-25.31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dashed" w:sz="8" w:space="0" w:color="auto"/>
            </w:tcBorders>
          </w:tcPr>
          <w:p w14:paraId="657A89EE" w14:textId="11F5F212" w:rsidR="006F45D3" w:rsidRPr="00C56439" w:rsidRDefault="00BB59D0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50.88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nil"/>
            </w:tcBorders>
          </w:tcPr>
          <w:p w14:paraId="290A5957" w14:textId="6E2CEC10" w:rsidR="006F45D3" w:rsidRPr="00C56439" w:rsidRDefault="00BB59D0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55.70</w:t>
            </w:r>
          </w:p>
        </w:tc>
      </w:tr>
      <w:tr w:rsidR="006F45D3" w:rsidRPr="00C56439" w14:paraId="305E9E19" w14:textId="77777777" w:rsidTr="006C5536">
        <w:trPr>
          <w:jc w:val="center"/>
        </w:trPr>
        <w:tc>
          <w:tcPr>
            <w:tcW w:w="11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AC7F03C" w14:textId="77777777" w:rsidR="006F45D3" w:rsidRPr="00C56439" w:rsidRDefault="006F45D3" w:rsidP="00C56439">
            <w:pPr>
              <w:spacing w:before="0"/>
              <w:rPr>
                <w:szCs w:val="24"/>
                <w:lang w:val="en-CA"/>
              </w:rPr>
            </w:pPr>
            <w:r w:rsidRPr="00C56439">
              <w:rPr>
                <w:szCs w:val="24"/>
                <w:lang w:val="en-CA"/>
              </w:rPr>
              <w:t>Class F</w:t>
            </w:r>
          </w:p>
        </w:tc>
        <w:tc>
          <w:tcPr>
            <w:tcW w:w="2337" w:type="dxa"/>
            <w:tcBorders>
              <w:top w:val="nil"/>
              <w:left w:val="single" w:sz="12" w:space="0" w:color="auto"/>
              <w:bottom w:val="single" w:sz="12" w:space="0" w:color="auto"/>
              <w:right w:val="dashed" w:sz="8" w:space="0" w:color="auto"/>
            </w:tcBorders>
          </w:tcPr>
          <w:p w14:paraId="3357D9EE" w14:textId="24B1CBF1" w:rsidR="006F45D3" w:rsidRPr="00C56439" w:rsidRDefault="00BB59D0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-38.76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single" w:sz="12" w:space="0" w:color="auto"/>
              <w:right w:val="dashed" w:sz="8" w:space="0" w:color="auto"/>
            </w:tcBorders>
          </w:tcPr>
          <w:p w14:paraId="4C5058C6" w14:textId="382C49C5" w:rsidR="006F45D3" w:rsidRPr="00C56439" w:rsidRDefault="00BB59D0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55.89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single" w:sz="12" w:space="0" w:color="auto"/>
              <w:right w:val="nil"/>
            </w:tcBorders>
          </w:tcPr>
          <w:p w14:paraId="416A918D" w14:textId="2A82690B" w:rsidR="006F45D3" w:rsidRPr="00C56439" w:rsidRDefault="002D5FAC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6</w:t>
            </w:r>
            <w:bookmarkStart w:id="0" w:name="_GoBack"/>
            <w:bookmarkEnd w:id="0"/>
            <w:r w:rsidR="00BB59D0">
              <w:rPr>
                <w:szCs w:val="24"/>
                <w:lang w:val="en-CA"/>
              </w:rPr>
              <w:t>0.62</w:t>
            </w:r>
          </w:p>
        </w:tc>
      </w:tr>
      <w:tr w:rsidR="006F45D3" w:rsidRPr="00C56439" w14:paraId="56288942" w14:textId="77777777" w:rsidTr="006C5536">
        <w:trPr>
          <w:jc w:val="center"/>
        </w:trPr>
        <w:tc>
          <w:tcPr>
            <w:tcW w:w="112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38E3F0AF" w14:textId="3C5D07AA" w:rsidR="006F45D3" w:rsidRPr="00C56439" w:rsidRDefault="00E831D8" w:rsidP="00C56439">
            <w:pPr>
              <w:spacing w:before="0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Mean</w:t>
            </w:r>
          </w:p>
        </w:tc>
        <w:tc>
          <w:tcPr>
            <w:tcW w:w="23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ashed" w:sz="8" w:space="0" w:color="auto"/>
            </w:tcBorders>
          </w:tcPr>
          <w:p w14:paraId="1B954DFB" w14:textId="260AB259" w:rsidR="006F45D3" w:rsidRPr="00C56439" w:rsidRDefault="00BB59D0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-24.90</w:t>
            </w:r>
          </w:p>
        </w:tc>
        <w:tc>
          <w:tcPr>
            <w:tcW w:w="2338" w:type="dxa"/>
            <w:tcBorders>
              <w:top w:val="single" w:sz="12" w:space="0" w:color="auto"/>
              <w:left w:val="dashed" w:sz="8" w:space="0" w:color="auto"/>
              <w:bottom w:val="single" w:sz="12" w:space="0" w:color="auto"/>
              <w:right w:val="dashed" w:sz="8" w:space="0" w:color="auto"/>
            </w:tcBorders>
          </w:tcPr>
          <w:p w14:paraId="49DD58F2" w14:textId="24EA0AE8" w:rsidR="006F45D3" w:rsidRPr="00C56439" w:rsidRDefault="00F92C2B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62.03</w:t>
            </w:r>
          </w:p>
        </w:tc>
        <w:tc>
          <w:tcPr>
            <w:tcW w:w="2338" w:type="dxa"/>
            <w:tcBorders>
              <w:top w:val="single" w:sz="12" w:space="0" w:color="auto"/>
              <w:left w:val="dashed" w:sz="8" w:space="0" w:color="auto"/>
              <w:bottom w:val="single" w:sz="12" w:space="0" w:color="auto"/>
              <w:right w:val="nil"/>
            </w:tcBorders>
          </w:tcPr>
          <w:p w14:paraId="4BAA0FAF" w14:textId="3A45FDBF" w:rsidR="006F45D3" w:rsidRPr="00C56439" w:rsidRDefault="00F92C2B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67.13</w:t>
            </w:r>
          </w:p>
        </w:tc>
      </w:tr>
    </w:tbl>
    <w:p w14:paraId="7BF4CB93" w14:textId="6CC83A5E" w:rsidR="008B7870" w:rsidRPr="002F2036" w:rsidRDefault="008B7870" w:rsidP="008B7870">
      <w:pPr>
        <w:pStyle w:val="Beschriftung"/>
        <w:keepNext/>
        <w:spacing w:after="0"/>
        <w:rPr>
          <w:sz w:val="20"/>
        </w:rPr>
      </w:pP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1127"/>
        <w:gridCol w:w="2337"/>
        <w:gridCol w:w="2338"/>
        <w:gridCol w:w="2338"/>
      </w:tblGrid>
      <w:tr w:rsidR="00F92C2B" w:rsidRPr="00C56439" w14:paraId="66375F22" w14:textId="77777777" w:rsidTr="006C5536">
        <w:trPr>
          <w:jc w:val="center"/>
        </w:trPr>
        <w:tc>
          <w:tcPr>
            <w:tcW w:w="1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84B7E82" w14:textId="77777777" w:rsidR="00F92C2B" w:rsidRPr="00C56439" w:rsidRDefault="00F92C2B" w:rsidP="00BF3317">
            <w:pPr>
              <w:spacing w:before="0"/>
              <w:rPr>
                <w:szCs w:val="24"/>
                <w:lang w:val="en-CA"/>
              </w:rPr>
            </w:pPr>
          </w:p>
        </w:tc>
        <w:tc>
          <w:tcPr>
            <w:tcW w:w="233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3410AE2" w14:textId="77777777" w:rsidR="00F92C2B" w:rsidRPr="00C56439" w:rsidRDefault="00F92C2B" w:rsidP="00BF3317">
            <w:pPr>
              <w:spacing w:before="0"/>
              <w:rPr>
                <w:szCs w:val="24"/>
                <w:lang w:val="en-CA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6DBD62CF" w14:textId="77777777" w:rsidR="00792AD1" w:rsidRPr="00792AD1" w:rsidRDefault="00F92C2B" w:rsidP="00792AD1">
            <w:pPr>
              <w:spacing w:before="0"/>
              <w:jc w:val="center"/>
              <w:rPr>
                <w:b/>
                <w:szCs w:val="24"/>
                <w:lang w:val="en-CA"/>
              </w:rPr>
            </w:pPr>
            <w:r w:rsidRPr="00792AD1">
              <w:rPr>
                <w:b/>
                <w:szCs w:val="24"/>
                <w:lang w:val="en-CA"/>
              </w:rPr>
              <w:t>L</w:t>
            </w:r>
            <w:r w:rsidR="00792AD1" w:rsidRPr="00792AD1">
              <w:rPr>
                <w:b/>
                <w:szCs w:val="24"/>
                <w:lang w:val="en-CA"/>
              </w:rPr>
              <w:t xml:space="preserve">owdelay </w:t>
            </w:r>
            <w:r w:rsidRPr="00792AD1">
              <w:rPr>
                <w:b/>
                <w:szCs w:val="24"/>
                <w:lang w:val="en-CA"/>
              </w:rPr>
              <w:t>B</w:t>
            </w:r>
            <w:r w:rsidR="007A2F92" w:rsidRPr="00792AD1">
              <w:rPr>
                <w:b/>
                <w:szCs w:val="24"/>
                <w:lang w:val="en-CA"/>
              </w:rPr>
              <w:t xml:space="preserve"> </w:t>
            </w:r>
          </w:p>
          <w:p w14:paraId="414B48C8" w14:textId="711B410B" w:rsidR="00F92C2B" w:rsidRPr="00C56439" w:rsidRDefault="00792AD1" w:rsidP="00792AD1">
            <w:pPr>
              <w:spacing w:before="0"/>
              <w:jc w:val="center"/>
              <w:rPr>
                <w:szCs w:val="24"/>
                <w:lang w:val="en-CA"/>
              </w:rPr>
            </w:pPr>
            <w:r w:rsidRPr="00792AD1">
              <w:rPr>
                <w:b/>
                <w:szCs w:val="24"/>
                <w:lang w:val="en-CA"/>
              </w:rPr>
              <w:t>O</w:t>
            </w:r>
            <w:r w:rsidR="007A2F92" w:rsidRPr="00792AD1">
              <w:rPr>
                <w:b/>
                <w:szCs w:val="24"/>
                <w:lang w:val="en-CA"/>
              </w:rPr>
              <w:t>ver HM-16.20</w:t>
            </w: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003401D8" w14:textId="77777777" w:rsidR="00F92C2B" w:rsidRPr="00C56439" w:rsidRDefault="00F92C2B" w:rsidP="00BF3317">
            <w:pPr>
              <w:spacing w:before="0"/>
              <w:rPr>
                <w:szCs w:val="24"/>
                <w:lang w:val="en-CA"/>
              </w:rPr>
            </w:pPr>
          </w:p>
        </w:tc>
      </w:tr>
      <w:tr w:rsidR="00F92C2B" w:rsidRPr="00C56439" w14:paraId="3823387F" w14:textId="77777777" w:rsidTr="006C5536">
        <w:trPr>
          <w:jc w:val="center"/>
        </w:trPr>
        <w:tc>
          <w:tcPr>
            <w:tcW w:w="11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754986DF" w14:textId="77777777" w:rsidR="00F92C2B" w:rsidRPr="00C56439" w:rsidRDefault="00F92C2B" w:rsidP="00BF3317">
            <w:pPr>
              <w:spacing w:before="0"/>
              <w:rPr>
                <w:szCs w:val="24"/>
                <w:lang w:val="en-CA"/>
              </w:rPr>
            </w:pPr>
          </w:p>
        </w:tc>
        <w:tc>
          <w:tcPr>
            <w:tcW w:w="2337" w:type="dxa"/>
            <w:tcBorders>
              <w:top w:val="nil"/>
              <w:left w:val="single" w:sz="12" w:space="0" w:color="auto"/>
              <w:bottom w:val="single" w:sz="12" w:space="0" w:color="auto"/>
              <w:right w:val="dashed" w:sz="8" w:space="0" w:color="auto"/>
            </w:tcBorders>
          </w:tcPr>
          <w:p w14:paraId="20C81A57" w14:textId="4FF21A6E" w:rsidR="00F92C2B" w:rsidRPr="00C56439" w:rsidRDefault="00F92C2B" w:rsidP="00F92C2B">
            <w:p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szCs w:val="24"/>
                <w:lang w:val="en-CA"/>
              </w:rPr>
            </w:pPr>
            <w:r w:rsidRPr="00C56439">
              <w:rPr>
                <w:szCs w:val="24"/>
                <w:lang w:val="en-CA"/>
              </w:rPr>
              <w:t>YUV-BDR</w:t>
            </w:r>
            <w:r>
              <w:rPr>
                <w:szCs w:val="24"/>
                <w:lang w:val="en-CA"/>
              </w:rPr>
              <w:t xml:space="preserve"> [%]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single" w:sz="12" w:space="0" w:color="auto"/>
              <w:right w:val="dashed" w:sz="8" w:space="0" w:color="auto"/>
            </w:tcBorders>
          </w:tcPr>
          <w:p w14:paraId="37A742DD" w14:textId="77777777" w:rsidR="00F92C2B" w:rsidRPr="00C56439" w:rsidRDefault="00F92C2B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BDDT [%]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single" w:sz="12" w:space="0" w:color="auto"/>
              <w:right w:val="nil"/>
            </w:tcBorders>
          </w:tcPr>
          <w:p w14:paraId="26BCE829" w14:textId="77777777" w:rsidR="00F92C2B" w:rsidRPr="00C56439" w:rsidRDefault="00F92C2B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BDDE [%]</w:t>
            </w:r>
          </w:p>
        </w:tc>
      </w:tr>
      <w:tr w:rsidR="00F92C2B" w:rsidRPr="00C56439" w14:paraId="51D8D8D4" w14:textId="77777777" w:rsidTr="00AE6E50">
        <w:trPr>
          <w:jc w:val="center"/>
        </w:trPr>
        <w:tc>
          <w:tcPr>
            <w:tcW w:w="112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3A3B448B" w14:textId="77777777" w:rsidR="00F92C2B" w:rsidRPr="00C56439" w:rsidRDefault="00F92C2B" w:rsidP="00BF3317">
            <w:pPr>
              <w:spacing w:before="0"/>
              <w:rPr>
                <w:szCs w:val="24"/>
                <w:lang w:val="en-CA"/>
              </w:rPr>
            </w:pPr>
            <w:r w:rsidRPr="00C56439">
              <w:rPr>
                <w:szCs w:val="24"/>
                <w:lang w:val="en-CA"/>
              </w:rPr>
              <w:t>Class A1</w:t>
            </w:r>
          </w:p>
        </w:tc>
        <w:tc>
          <w:tcPr>
            <w:tcW w:w="2337" w:type="dxa"/>
            <w:tcBorders>
              <w:top w:val="single" w:sz="12" w:space="0" w:color="auto"/>
              <w:left w:val="single" w:sz="12" w:space="0" w:color="auto"/>
              <w:bottom w:val="nil"/>
              <w:right w:val="dashed" w:sz="8" w:space="0" w:color="auto"/>
            </w:tcBorders>
            <w:shd w:val="clear" w:color="auto" w:fill="F2F2F2" w:themeFill="background1" w:themeFillShade="F2"/>
          </w:tcPr>
          <w:p w14:paraId="0EC14B43" w14:textId="5B586D54" w:rsidR="00F92C2B" w:rsidRPr="00C56439" w:rsidRDefault="00F92C2B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-</w:t>
            </w:r>
          </w:p>
        </w:tc>
        <w:tc>
          <w:tcPr>
            <w:tcW w:w="2338" w:type="dxa"/>
            <w:tcBorders>
              <w:top w:val="single" w:sz="12" w:space="0" w:color="auto"/>
              <w:left w:val="dashed" w:sz="8" w:space="0" w:color="auto"/>
              <w:bottom w:val="nil"/>
              <w:right w:val="dashed" w:sz="8" w:space="0" w:color="auto"/>
            </w:tcBorders>
            <w:shd w:val="clear" w:color="auto" w:fill="F2F2F2" w:themeFill="background1" w:themeFillShade="F2"/>
          </w:tcPr>
          <w:p w14:paraId="2870F6C0" w14:textId="3E1F1BFF" w:rsidR="00F92C2B" w:rsidRPr="00C56439" w:rsidRDefault="00F92C2B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-</w:t>
            </w:r>
          </w:p>
        </w:tc>
        <w:tc>
          <w:tcPr>
            <w:tcW w:w="2338" w:type="dxa"/>
            <w:tcBorders>
              <w:top w:val="single" w:sz="12" w:space="0" w:color="auto"/>
              <w:left w:val="dashed" w:sz="8" w:space="0" w:color="auto"/>
              <w:bottom w:val="nil"/>
              <w:right w:val="nil"/>
            </w:tcBorders>
            <w:shd w:val="clear" w:color="auto" w:fill="F2F2F2" w:themeFill="background1" w:themeFillShade="F2"/>
          </w:tcPr>
          <w:p w14:paraId="10B6DA14" w14:textId="6F1910EE" w:rsidR="00F92C2B" w:rsidRPr="00C56439" w:rsidRDefault="00F92C2B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-</w:t>
            </w:r>
          </w:p>
        </w:tc>
      </w:tr>
      <w:tr w:rsidR="00F92C2B" w:rsidRPr="00C56439" w14:paraId="2AC3B2C8" w14:textId="77777777" w:rsidTr="00AE6E50">
        <w:trPr>
          <w:jc w:val="center"/>
        </w:trPr>
        <w:tc>
          <w:tcPr>
            <w:tcW w:w="1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7031343" w14:textId="77777777" w:rsidR="00F92C2B" w:rsidRPr="00C56439" w:rsidRDefault="00F92C2B" w:rsidP="00BF3317">
            <w:pPr>
              <w:spacing w:before="0"/>
              <w:rPr>
                <w:szCs w:val="24"/>
                <w:lang w:val="en-CA"/>
              </w:rPr>
            </w:pPr>
            <w:r w:rsidRPr="00C56439">
              <w:rPr>
                <w:szCs w:val="24"/>
                <w:lang w:val="en-CA"/>
              </w:rPr>
              <w:t>Class A2</w:t>
            </w:r>
          </w:p>
        </w:tc>
        <w:tc>
          <w:tcPr>
            <w:tcW w:w="2337" w:type="dxa"/>
            <w:tcBorders>
              <w:top w:val="nil"/>
              <w:left w:val="single" w:sz="12" w:space="0" w:color="auto"/>
              <w:bottom w:val="nil"/>
              <w:right w:val="dashed" w:sz="8" w:space="0" w:color="auto"/>
            </w:tcBorders>
            <w:shd w:val="clear" w:color="auto" w:fill="F2F2F2" w:themeFill="background1" w:themeFillShade="F2"/>
          </w:tcPr>
          <w:p w14:paraId="1C06A771" w14:textId="6330407F" w:rsidR="00F92C2B" w:rsidRPr="00C56439" w:rsidRDefault="00F92C2B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-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dashed" w:sz="8" w:space="0" w:color="auto"/>
            </w:tcBorders>
            <w:shd w:val="clear" w:color="auto" w:fill="F2F2F2" w:themeFill="background1" w:themeFillShade="F2"/>
          </w:tcPr>
          <w:p w14:paraId="46525312" w14:textId="31FE2721" w:rsidR="00F92C2B" w:rsidRPr="00C56439" w:rsidRDefault="00F92C2B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-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nil"/>
            </w:tcBorders>
            <w:shd w:val="clear" w:color="auto" w:fill="F2F2F2" w:themeFill="background1" w:themeFillShade="F2"/>
          </w:tcPr>
          <w:p w14:paraId="5F49BC25" w14:textId="7434864B" w:rsidR="00F92C2B" w:rsidRPr="00C56439" w:rsidRDefault="00F92C2B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-</w:t>
            </w:r>
          </w:p>
        </w:tc>
      </w:tr>
      <w:tr w:rsidR="00F92C2B" w:rsidRPr="00C56439" w14:paraId="19A52ECB" w14:textId="77777777" w:rsidTr="006C5536">
        <w:trPr>
          <w:jc w:val="center"/>
        </w:trPr>
        <w:tc>
          <w:tcPr>
            <w:tcW w:w="1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0AE663E" w14:textId="77777777" w:rsidR="00F92C2B" w:rsidRPr="00C56439" w:rsidRDefault="00F92C2B" w:rsidP="00BF3317">
            <w:pPr>
              <w:spacing w:before="0"/>
              <w:rPr>
                <w:szCs w:val="24"/>
                <w:lang w:val="en-CA"/>
              </w:rPr>
            </w:pPr>
            <w:r w:rsidRPr="00C56439">
              <w:rPr>
                <w:szCs w:val="24"/>
                <w:lang w:val="en-CA"/>
              </w:rPr>
              <w:t>Class B</w:t>
            </w:r>
          </w:p>
        </w:tc>
        <w:tc>
          <w:tcPr>
            <w:tcW w:w="2337" w:type="dxa"/>
            <w:tcBorders>
              <w:top w:val="nil"/>
              <w:left w:val="single" w:sz="12" w:space="0" w:color="auto"/>
              <w:bottom w:val="nil"/>
              <w:right w:val="dashed" w:sz="8" w:space="0" w:color="auto"/>
            </w:tcBorders>
          </w:tcPr>
          <w:p w14:paraId="2D952C38" w14:textId="7625AB65" w:rsidR="00F92C2B" w:rsidRPr="00C56439" w:rsidRDefault="007A2F92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-29.89</w:t>
            </w:r>
            <w:r w:rsidR="00F92C2B">
              <w:rPr>
                <w:szCs w:val="24"/>
                <w:lang w:val="en-CA"/>
              </w:rPr>
              <w:t xml:space="preserve"> 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dashed" w:sz="8" w:space="0" w:color="auto"/>
            </w:tcBorders>
          </w:tcPr>
          <w:p w14:paraId="4ECE3610" w14:textId="570C09D0" w:rsidR="00F92C2B" w:rsidRPr="00C56439" w:rsidRDefault="007A2F92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52.66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nil"/>
            </w:tcBorders>
          </w:tcPr>
          <w:p w14:paraId="57FCD5DC" w14:textId="37BCDA68" w:rsidR="00F92C2B" w:rsidRPr="00C56439" w:rsidRDefault="007A2F92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58.77</w:t>
            </w:r>
          </w:p>
        </w:tc>
      </w:tr>
      <w:tr w:rsidR="00F92C2B" w:rsidRPr="00C56439" w14:paraId="72F14D7D" w14:textId="77777777" w:rsidTr="006C5536">
        <w:trPr>
          <w:jc w:val="center"/>
        </w:trPr>
        <w:tc>
          <w:tcPr>
            <w:tcW w:w="1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100DB5D" w14:textId="77777777" w:rsidR="00F92C2B" w:rsidRPr="00C56439" w:rsidRDefault="00F92C2B" w:rsidP="00BF3317">
            <w:pPr>
              <w:spacing w:before="0"/>
              <w:rPr>
                <w:szCs w:val="24"/>
                <w:lang w:val="en-CA"/>
              </w:rPr>
            </w:pPr>
            <w:r w:rsidRPr="00C56439">
              <w:rPr>
                <w:szCs w:val="24"/>
                <w:lang w:val="en-CA"/>
              </w:rPr>
              <w:t>Class C</w:t>
            </w:r>
          </w:p>
        </w:tc>
        <w:tc>
          <w:tcPr>
            <w:tcW w:w="2337" w:type="dxa"/>
            <w:tcBorders>
              <w:top w:val="nil"/>
              <w:left w:val="single" w:sz="12" w:space="0" w:color="auto"/>
              <w:bottom w:val="nil"/>
              <w:right w:val="dashed" w:sz="8" w:space="0" w:color="auto"/>
            </w:tcBorders>
          </w:tcPr>
          <w:p w14:paraId="48EC72C6" w14:textId="7C63B981" w:rsidR="00F92C2B" w:rsidRPr="00C56439" w:rsidRDefault="00F92C2B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 xml:space="preserve"> </w:t>
            </w:r>
            <w:r w:rsidR="007A2F92">
              <w:rPr>
                <w:szCs w:val="24"/>
                <w:lang w:val="en-CA"/>
              </w:rPr>
              <w:t>-27.60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dashed" w:sz="8" w:space="0" w:color="auto"/>
            </w:tcBorders>
          </w:tcPr>
          <w:p w14:paraId="31FBF6AA" w14:textId="0D4E05CD" w:rsidR="00F92C2B" w:rsidRPr="00C56439" w:rsidRDefault="007A2F92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71.53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nil"/>
            </w:tcBorders>
          </w:tcPr>
          <w:p w14:paraId="2A329E58" w14:textId="2233F7DD" w:rsidR="00F92C2B" w:rsidRPr="00C56439" w:rsidRDefault="007A2F92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71.53</w:t>
            </w:r>
          </w:p>
        </w:tc>
      </w:tr>
      <w:tr w:rsidR="00F92C2B" w:rsidRPr="00C56439" w14:paraId="1BBAD3FF" w14:textId="77777777" w:rsidTr="006C5536">
        <w:trPr>
          <w:jc w:val="center"/>
        </w:trPr>
        <w:tc>
          <w:tcPr>
            <w:tcW w:w="1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E36A51B" w14:textId="77777777" w:rsidR="00F92C2B" w:rsidRPr="00C56439" w:rsidRDefault="00F92C2B" w:rsidP="00BF3317">
            <w:pPr>
              <w:spacing w:before="0"/>
              <w:rPr>
                <w:szCs w:val="24"/>
                <w:lang w:val="en-CA"/>
              </w:rPr>
            </w:pPr>
            <w:r w:rsidRPr="00C56439">
              <w:rPr>
                <w:szCs w:val="24"/>
                <w:lang w:val="en-CA"/>
              </w:rPr>
              <w:t>Class D</w:t>
            </w:r>
          </w:p>
        </w:tc>
        <w:tc>
          <w:tcPr>
            <w:tcW w:w="2337" w:type="dxa"/>
            <w:tcBorders>
              <w:top w:val="nil"/>
              <w:left w:val="single" w:sz="12" w:space="0" w:color="auto"/>
              <w:bottom w:val="nil"/>
              <w:right w:val="dashed" w:sz="8" w:space="0" w:color="auto"/>
            </w:tcBorders>
          </w:tcPr>
          <w:p w14:paraId="0168B77B" w14:textId="2A67FB6B" w:rsidR="00F92C2B" w:rsidRPr="00C56439" w:rsidRDefault="00F92C2B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 xml:space="preserve"> </w:t>
            </w:r>
            <w:r w:rsidR="007A2F92">
              <w:rPr>
                <w:szCs w:val="24"/>
                <w:lang w:val="en-CA"/>
              </w:rPr>
              <w:t>-24.56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dashed" w:sz="8" w:space="0" w:color="auto"/>
            </w:tcBorders>
          </w:tcPr>
          <w:p w14:paraId="2953A5C7" w14:textId="2957AF91" w:rsidR="00F92C2B" w:rsidRPr="00C56439" w:rsidRDefault="007A2F92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114.94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nil"/>
            </w:tcBorders>
          </w:tcPr>
          <w:p w14:paraId="090B90B3" w14:textId="47CB3BE3" w:rsidR="00F92C2B" w:rsidRPr="00C56439" w:rsidRDefault="007A2F92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134.35</w:t>
            </w:r>
          </w:p>
        </w:tc>
      </w:tr>
      <w:tr w:rsidR="00F92C2B" w:rsidRPr="00C56439" w14:paraId="1B045020" w14:textId="77777777" w:rsidTr="006C5536">
        <w:trPr>
          <w:jc w:val="center"/>
        </w:trPr>
        <w:tc>
          <w:tcPr>
            <w:tcW w:w="1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96398DE" w14:textId="77777777" w:rsidR="00F92C2B" w:rsidRPr="00C56439" w:rsidRDefault="00F92C2B" w:rsidP="00BF3317">
            <w:pPr>
              <w:spacing w:before="0"/>
              <w:rPr>
                <w:szCs w:val="24"/>
                <w:lang w:val="en-CA"/>
              </w:rPr>
            </w:pPr>
            <w:r w:rsidRPr="00C56439">
              <w:rPr>
                <w:szCs w:val="24"/>
                <w:lang w:val="en-CA"/>
              </w:rPr>
              <w:t>Class E</w:t>
            </w:r>
          </w:p>
        </w:tc>
        <w:tc>
          <w:tcPr>
            <w:tcW w:w="2337" w:type="dxa"/>
            <w:tcBorders>
              <w:top w:val="nil"/>
              <w:left w:val="single" w:sz="12" w:space="0" w:color="auto"/>
              <w:bottom w:val="nil"/>
              <w:right w:val="dashed" w:sz="8" w:space="0" w:color="auto"/>
            </w:tcBorders>
          </w:tcPr>
          <w:p w14:paraId="2CEC59D3" w14:textId="00CD3E7B" w:rsidR="00F92C2B" w:rsidRPr="00C56439" w:rsidRDefault="007A2F92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-31.78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dashed" w:sz="8" w:space="0" w:color="auto"/>
            </w:tcBorders>
          </w:tcPr>
          <w:p w14:paraId="023EB54B" w14:textId="05295E47" w:rsidR="00F92C2B" w:rsidRPr="00C56439" w:rsidRDefault="007A2F92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51.12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nil"/>
            </w:tcBorders>
          </w:tcPr>
          <w:p w14:paraId="3ABDB638" w14:textId="05B09B4F" w:rsidR="00F92C2B" w:rsidRPr="00C56439" w:rsidRDefault="007A2F92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59.55</w:t>
            </w:r>
          </w:p>
        </w:tc>
      </w:tr>
      <w:tr w:rsidR="00F92C2B" w:rsidRPr="00C56439" w14:paraId="159C02DD" w14:textId="77777777" w:rsidTr="006C5536">
        <w:trPr>
          <w:jc w:val="center"/>
        </w:trPr>
        <w:tc>
          <w:tcPr>
            <w:tcW w:w="11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F829493" w14:textId="77777777" w:rsidR="00F92C2B" w:rsidRPr="00C56439" w:rsidRDefault="00F92C2B" w:rsidP="00BF3317">
            <w:pPr>
              <w:spacing w:before="0"/>
              <w:rPr>
                <w:szCs w:val="24"/>
                <w:lang w:val="en-CA"/>
              </w:rPr>
            </w:pPr>
            <w:r w:rsidRPr="00C56439">
              <w:rPr>
                <w:szCs w:val="24"/>
                <w:lang w:val="en-CA"/>
              </w:rPr>
              <w:t>Class F</w:t>
            </w:r>
          </w:p>
        </w:tc>
        <w:tc>
          <w:tcPr>
            <w:tcW w:w="2337" w:type="dxa"/>
            <w:tcBorders>
              <w:top w:val="nil"/>
              <w:left w:val="single" w:sz="12" w:space="0" w:color="auto"/>
              <w:bottom w:val="single" w:sz="12" w:space="0" w:color="auto"/>
              <w:right w:val="dashed" w:sz="8" w:space="0" w:color="auto"/>
            </w:tcBorders>
          </w:tcPr>
          <w:p w14:paraId="1F8A80AE" w14:textId="375BEB57" w:rsidR="00F92C2B" w:rsidRPr="00C56439" w:rsidRDefault="007A2F92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-41.68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single" w:sz="12" w:space="0" w:color="auto"/>
              <w:right w:val="dashed" w:sz="8" w:space="0" w:color="auto"/>
            </w:tcBorders>
          </w:tcPr>
          <w:p w14:paraId="1F774C4F" w14:textId="2A35FFAC" w:rsidR="00F92C2B" w:rsidRPr="00C56439" w:rsidRDefault="007A2F92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47.67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single" w:sz="12" w:space="0" w:color="auto"/>
              <w:right w:val="nil"/>
            </w:tcBorders>
          </w:tcPr>
          <w:p w14:paraId="3EB735E9" w14:textId="7A7028C7" w:rsidR="00F92C2B" w:rsidRPr="00C56439" w:rsidRDefault="007A2F92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54.58</w:t>
            </w:r>
          </w:p>
        </w:tc>
      </w:tr>
      <w:tr w:rsidR="00F92C2B" w:rsidRPr="00C56439" w14:paraId="4323D2F2" w14:textId="77777777" w:rsidTr="006C5536">
        <w:trPr>
          <w:jc w:val="center"/>
        </w:trPr>
        <w:tc>
          <w:tcPr>
            <w:tcW w:w="112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1D269C3F" w14:textId="77777777" w:rsidR="00F92C2B" w:rsidRPr="00C56439" w:rsidRDefault="00F92C2B" w:rsidP="00BF3317">
            <w:pPr>
              <w:spacing w:before="0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Mean</w:t>
            </w:r>
          </w:p>
        </w:tc>
        <w:tc>
          <w:tcPr>
            <w:tcW w:w="23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ashed" w:sz="8" w:space="0" w:color="auto"/>
            </w:tcBorders>
          </w:tcPr>
          <w:p w14:paraId="6D44ED0F" w14:textId="50905057" w:rsidR="00F92C2B" w:rsidRPr="00C56439" w:rsidRDefault="007A2F92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-31.01</w:t>
            </w:r>
          </w:p>
        </w:tc>
        <w:tc>
          <w:tcPr>
            <w:tcW w:w="2338" w:type="dxa"/>
            <w:tcBorders>
              <w:top w:val="single" w:sz="12" w:space="0" w:color="auto"/>
              <w:left w:val="dashed" w:sz="8" w:space="0" w:color="auto"/>
              <w:bottom w:val="single" w:sz="12" w:space="0" w:color="auto"/>
              <w:right w:val="dashed" w:sz="8" w:space="0" w:color="auto"/>
            </w:tcBorders>
          </w:tcPr>
          <w:p w14:paraId="08473FEE" w14:textId="3BB9D0A1" w:rsidR="00F92C2B" w:rsidRPr="00C56439" w:rsidRDefault="007A2F92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67.66</w:t>
            </w:r>
          </w:p>
        </w:tc>
        <w:tc>
          <w:tcPr>
            <w:tcW w:w="2338" w:type="dxa"/>
            <w:tcBorders>
              <w:top w:val="single" w:sz="12" w:space="0" w:color="auto"/>
              <w:left w:val="dashed" w:sz="8" w:space="0" w:color="auto"/>
              <w:bottom w:val="single" w:sz="12" w:space="0" w:color="auto"/>
              <w:right w:val="nil"/>
            </w:tcBorders>
          </w:tcPr>
          <w:p w14:paraId="306C3B18" w14:textId="455288F6" w:rsidR="00F92C2B" w:rsidRPr="00C56439" w:rsidRDefault="007A2F92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77.76</w:t>
            </w:r>
          </w:p>
        </w:tc>
      </w:tr>
    </w:tbl>
    <w:p w14:paraId="2634E8BA" w14:textId="17B65C1C" w:rsidR="008B7870" w:rsidRPr="002F2036" w:rsidRDefault="008B7870" w:rsidP="008B7870">
      <w:pPr>
        <w:pStyle w:val="Beschriftung"/>
        <w:keepNext/>
        <w:spacing w:after="0"/>
        <w:rPr>
          <w:sz w:val="20"/>
        </w:rPr>
      </w:pP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1127"/>
        <w:gridCol w:w="2337"/>
        <w:gridCol w:w="2338"/>
        <w:gridCol w:w="2338"/>
      </w:tblGrid>
      <w:tr w:rsidR="00F92C2B" w:rsidRPr="00C56439" w14:paraId="58E73CD9" w14:textId="77777777" w:rsidTr="006C5536">
        <w:trPr>
          <w:jc w:val="center"/>
        </w:trPr>
        <w:tc>
          <w:tcPr>
            <w:tcW w:w="1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5E5E082" w14:textId="77777777" w:rsidR="00F92C2B" w:rsidRPr="00C56439" w:rsidRDefault="00F92C2B" w:rsidP="00BF3317">
            <w:pPr>
              <w:spacing w:before="0"/>
              <w:rPr>
                <w:szCs w:val="24"/>
                <w:lang w:val="en-CA"/>
              </w:rPr>
            </w:pPr>
          </w:p>
        </w:tc>
        <w:tc>
          <w:tcPr>
            <w:tcW w:w="2337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EE292F9" w14:textId="77777777" w:rsidR="00F92C2B" w:rsidRPr="00C56439" w:rsidRDefault="00F92C2B" w:rsidP="00BF3317">
            <w:pPr>
              <w:spacing w:before="0"/>
              <w:rPr>
                <w:szCs w:val="24"/>
                <w:lang w:val="en-CA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1C33209F" w14:textId="19CDBB1C" w:rsidR="00792AD1" w:rsidRPr="00792AD1" w:rsidRDefault="00F92C2B" w:rsidP="00792AD1">
            <w:pPr>
              <w:spacing w:before="0"/>
              <w:jc w:val="center"/>
              <w:rPr>
                <w:b/>
                <w:szCs w:val="24"/>
                <w:lang w:val="en-CA"/>
              </w:rPr>
            </w:pPr>
            <w:r w:rsidRPr="00792AD1">
              <w:rPr>
                <w:b/>
                <w:szCs w:val="24"/>
                <w:lang w:val="en-CA"/>
              </w:rPr>
              <w:t>R</w:t>
            </w:r>
            <w:r w:rsidR="00792AD1" w:rsidRPr="00792AD1">
              <w:rPr>
                <w:b/>
                <w:szCs w:val="24"/>
                <w:lang w:val="en-CA"/>
              </w:rPr>
              <w:t xml:space="preserve">andomaccess </w:t>
            </w:r>
          </w:p>
          <w:p w14:paraId="552D50B1" w14:textId="3721868A" w:rsidR="00F92C2B" w:rsidRPr="00792AD1" w:rsidRDefault="007A2F92" w:rsidP="00792AD1">
            <w:pPr>
              <w:spacing w:before="0"/>
              <w:jc w:val="center"/>
              <w:rPr>
                <w:b/>
                <w:szCs w:val="24"/>
                <w:lang w:val="en-CA"/>
              </w:rPr>
            </w:pPr>
            <w:r w:rsidRPr="00792AD1">
              <w:rPr>
                <w:b/>
                <w:szCs w:val="24"/>
                <w:lang w:val="en-CA"/>
              </w:rPr>
              <w:t>over HM-16.20</w:t>
            </w: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467D886B" w14:textId="77777777" w:rsidR="00F92C2B" w:rsidRPr="00C56439" w:rsidRDefault="00F92C2B" w:rsidP="00BF3317">
            <w:pPr>
              <w:spacing w:before="0"/>
              <w:rPr>
                <w:szCs w:val="24"/>
                <w:lang w:val="en-CA"/>
              </w:rPr>
            </w:pPr>
          </w:p>
        </w:tc>
      </w:tr>
      <w:tr w:rsidR="00F92C2B" w:rsidRPr="00C56439" w14:paraId="32277958" w14:textId="77777777" w:rsidTr="006C5536">
        <w:trPr>
          <w:jc w:val="center"/>
        </w:trPr>
        <w:tc>
          <w:tcPr>
            <w:tcW w:w="11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3A1631B7" w14:textId="77777777" w:rsidR="00F92C2B" w:rsidRPr="00C56439" w:rsidRDefault="00F92C2B" w:rsidP="00BF3317">
            <w:pPr>
              <w:spacing w:before="0"/>
              <w:rPr>
                <w:szCs w:val="24"/>
                <w:lang w:val="en-CA"/>
              </w:rPr>
            </w:pPr>
          </w:p>
        </w:tc>
        <w:tc>
          <w:tcPr>
            <w:tcW w:w="2337" w:type="dxa"/>
            <w:tcBorders>
              <w:top w:val="nil"/>
              <w:left w:val="single" w:sz="12" w:space="0" w:color="auto"/>
              <w:bottom w:val="single" w:sz="12" w:space="0" w:color="auto"/>
              <w:right w:val="dashed" w:sz="8" w:space="0" w:color="auto"/>
            </w:tcBorders>
          </w:tcPr>
          <w:p w14:paraId="007E0E01" w14:textId="20A3A26B" w:rsidR="00F92C2B" w:rsidRPr="00C56439" w:rsidRDefault="00F92C2B" w:rsidP="00F92C2B">
            <w:p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szCs w:val="24"/>
                <w:lang w:val="en-CA"/>
              </w:rPr>
            </w:pPr>
            <w:r w:rsidRPr="00C56439">
              <w:rPr>
                <w:szCs w:val="24"/>
                <w:lang w:val="en-CA"/>
              </w:rPr>
              <w:t>YUV-BDR</w:t>
            </w:r>
            <w:r>
              <w:rPr>
                <w:szCs w:val="24"/>
                <w:lang w:val="en-CA"/>
              </w:rPr>
              <w:t xml:space="preserve"> [%]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single" w:sz="12" w:space="0" w:color="auto"/>
              <w:right w:val="dashed" w:sz="8" w:space="0" w:color="auto"/>
            </w:tcBorders>
          </w:tcPr>
          <w:p w14:paraId="7EEBEBA4" w14:textId="77777777" w:rsidR="00F92C2B" w:rsidRPr="00C56439" w:rsidRDefault="00F92C2B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BDDT [%]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single" w:sz="12" w:space="0" w:color="auto"/>
              <w:right w:val="nil"/>
            </w:tcBorders>
          </w:tcPr>
          <w:p w14:paraId="3BBBE405" w14:textId="77777777" w:rsidR="00F92C2B" w:rsidRPr="00C56439" w:rsidRDefault="00F92C2B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BDDE [%]</w:t>
            </w:r>
          </w:p>
        </w:tc>
      </w:tr>
      <w:tr w:rsidR="00F92C2B" w:rsidRPr="00C56439" w14:paraId="0EE49EF2" w14:textId="77777777" w:rsidTr="006C5536">
        <w:trPr>
          <w:jc w:val="center"/>
        </w:trPr>
        <w:tc>
          <w:tcPr>
            <w:tcW w:w="112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2F670388" w14:textId="77777777" w:rsidR="00F92C2B" w:rsidRPr="00C56439" w:rsidRDefault="00F92C2B" w:rsidP="00BF3317">
            <w:pPr>
              <w:spacing w:before="0"/>
              <w:rPr>
                <w:szCs w:val="24"/>
                <w:lang w:val="en-CA"/>
              </w:rPr>
            </w:pPr>
            <w:r w:rsidRPr="00C56439">
              <w:rPr>
                <w:szCs w:val="24"/>
                <w:lang w:val="en-CA"/>
              </w:rPr>
              <w:t>Class A1</w:t>
            </w:r>
          </w:p>
        </w:tc>
        <w:tc>
          <w:tcPr>
            <w:tcW w:w="2337" w:type="dxa"/>
            <w:tcBorders>
              <w:top w:val="single" w:sz="12" w:space="0" w:color="auto"/>
              <w:left w:val="single" w:sz="12" w:space="0" w:color="auto"/>
              <w:bottom w:val="nil"/>
              <w:right w:val="dashed" w:sz="8" w:space="0" w:color="auto"/>
            </w:tcBorders>
          </w:tcPr>
          <w:p w14:paraId="1DFF34BA" w14:textId="4A550CA1" w:rsidR="00F92C2B" w:rsidRPr="00C56439" w:rsidRDefault="007A2F92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-37.65</w:t>
            </w:r>
          </w:p>
        </w:tc>
        <w:tc>
          <w:tcPr>
            <w:tcW w:w="2338" w:type="dxa"/>
            <w:tcBorders>
              <w:top w:val="single" w:sz="12" w:space="0" w:color="auto"/>
              <w:left w:val="dashed" w:sz="8" w:space="0" w:color="auto"/>
              <w:bottom w:val="nil"/>
              <w:right w:val="dashed" w:sz="8" w:space="0" w:color="auto"/>
            </w:tcBorders>
          </w:tcPr>
          <w:p w14:paraId="62967F83" w14:textId="558899CD" w:rsidR="00F92C2B" w:rsidRPr="00C56439" w:rsidRDefault="007A2F92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60.22</w:t>
            </w:r>
          </w:p>
        </w:tc>
        <w:tc>
          <w:tcPr>
            <w:tcW w:w="2338" w:type="dxa"/>
            <w:tcBorders>
              <w:top w:val="single" w:sz="12" w:space="0" w:color="auto"/>
              <w:left w:val="dashed" w:sz="8" w:space="0" w:color="auto"/>
              <w:bottom w:val="nil"/>
              <w:right w:val="nil"/>
            </w:tcBorders>
          </w:tcPr>
          <w:p w14:paraId="42A6AA6B" w14:textId="4D6FD1ED" w:rsidR="00F92C2B" w:rsidRPr="00C56439" w:rsidRDefault="007A2F92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70.31</w:t>
            </w:r>
          </w:p>
        </w:tc>
      </w:tr>
      <w:tr w:rsidR="00F92C2B" w:rsidRPr="00C56439" w14:paraId="72EFF9B3" w14:textId="77777777" w:rsidTr="006C5536">
        <w:trPr>
          <w:jc w:val="center"/>
        </w:trPr>
        <w:tc>
          <w:tcPr>
            <w:tcW w:w="1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3B255BF" w14:textId="77777777" w:rsidR="00F92C2B" w:rsidRPr="00C56439" w:rsidRDefault="00F92C2B" w:rsidP="00BF3317">
            <w:pPr>
              <w:spacing w:before="0"/>
              <w:rPr>
                <w:szCs w:val="24"/>
                <w:lang w:val="en-CA"/>
              </w:rPr>
            </w:pPr>
            <w:r w:rsidRPr="00C56439">
              <w:rPr>
                <w:szCs w:val="24"/>
                <w:lang w:val="en-CA"/>
              </w:rPr>
              <w:t>Class A2</w:t>
            </w:r>
          </w:p>
        </w:tc>
        <w:tc>
          <w:tcPr>
            <w:tcW w:w="2337" w:type="dxa"/>
            <w:tcBorders>
              <w:top w:val="nil"/>
              <w:left w:val="single" w:sz="12" w:space="0" w:color="auto"/>
              <w:bottom w:val="nil"/>
              <w:right w:val="dashed" w:sz="8" w:space="0" w:color="auto"/>
            </w:tcBorders>
          </w:tcPr>
          <w:p w14:paraId="1B906432" w14:textId="1BE8258B" w:rsidR="00F92C2B" w:rsidRPr="00C56439" w:rsidRDefault="007A2F92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-40.11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dashed" w:sz="8" w:space="0" w:color="auto"/>
            </w:tcBorders>
          </w:tcPr>
          <w:p w14:paraId="0D60838C" w14:textId="73AA2F4D" w:rsidR="00F92C2B" w:rsidRPr="00C56439" w:rsidRDefault="007A2F92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72.08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nil"/>
            </w:tcBorders>
          </w:tcPr>
          <w:p w14:paraId="4AA339DF" w14:textId="4248725D" w:rsidR="00F92C2B" w:rsidRPr="00C56439" w:rsidRDefault="007A2F92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83.59</w:t>
            </w:r>
          </w:p>
        </w:tc>
      </w:tr>
      <w:tr w:rsidR="00F92C2B" w:rsidRPr="00C56439" w14:paraId="0AA83FE8" w14:textId="77777777" w:rsidTr="006C5536">
        <w:trPr>
          <w:jc w:val="center"/>
        </w:trPr>
        <w:tc>
          <w:tcPr>
            <w:tcW w:w="1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B4B321F" w14:textId="77777777" w:rsidR="00F92C2B" w:rsidRPr="00C56439" w:rsidRDefault="00F92C2B" w:rsidP="00BF3317">
            <w:pPr>
              <w:spacing w:before="0"/>
              <w:rPr>
                <w:szCs w:val="24"/>
                <w:lang w:val="en-CA"/>
              </w:rPr>
            </w:pPr>
            <w:r w:rsidRPr="00C56439">
              <w:rPr>
                <w:szCs w:val="24"/>
                <w:lang w:val="en-CA"/>
              </w:rPr>
              <w:t>Class B</w:t>
            </w:r>
          </w:p>
        </w:tc>
        <w:tc>
          <w:tcPr>
            <w:tcW w:w="2337" w:type="dxa"/>
            <w:tcBorders>
              <w:top w:val="nil"/>
              <w:left w:val="single" w:sz="12" w:space="0" w:color="auto"/>
              <w:bottom w:val="nil"/>
              <w:right w:val="dashed" w:sz="8" w:space="0" w:color="auto"/>
            </w:tcBorders>
          </w:tcPr>
          <w:p w14:paraId="0ECED743" w14:textId="65A8F324" w:rsidR="00F92C2B" w:rsidRPr="00C56439" w:rsidRDefault="007A2F92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-34.01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dashed" w:sz="8" w:space="0" w:color="auto"/>
            </w:tcBorders>
          </w:tcPr>
          <w:p w14:paraId="3024CC87" w14:textId="20D7389E" w:rsidR="00F92C2B" w:rsidRPr="00C56439" w:rsidRDefault="007A2F92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59.96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nil"/>
            </w:tcBorders>
          </w:tcPr>
          <w:p w14:paraId="0EC730CF" w14:textId="6D6DDD87" w:rsidR="00F92C2B" w:rsidRPr="00C56439" w:rsidRDefault="007A2F92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70.53</w:t>
            </w:r>
          </w:p>
        </w:tc>
      </w:tr>
      <w:tr w:rsidR="00F92C2B" w:rsidRPr="00C56439" w14:paraId="659A180D" w14:textId="77777777" w:rsidTr="006C5536">
        <w:trPr>
          <w:jc w:val="center"/>
        </w:trPr>
        <w:tc>
          <w:tcPr>
            <w:tcW w:w="1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3A85E6D" w14:textId="77777777" w:rsidR="00F92C2B" w:rsidRPr="00C56439" w:rsidRDefault="00F92C2B" w:rsidP="00BF3317">
            <w:pPr>
              <w:spacing w:before="0"/>
              <w:rPr>
                <w:szCs w:val="24"/>
                <w:lang w:val="en-CA"/>
              </w:rPr>
            </w:pPr>
            <w:r w:rsidRPr="00C56439">
              <w:rPr>
                <w:szCs w:val="24"/>
                <w:lang w:val="en-CA"/>
              </w:rPr>
              <w:t>Class C</w:t>
            </w:r>
          </w:p>
        </w:tc>
        <w:tc>
          <w:tcPr>
            <w:tcW w:w="2337" w:type="dxa"/>
            <w:tcBorders>
              <w:top w:val="nil"/>
              <w:left w:val="single" w:sz="12" w:space="0" w:color="auto"/>
              <w:bottom w:val="nil"/>
              <w:right w:val="dashed" w:sz="8" w:space="0" w:color="auto"/>
            </w:tcBorders>
          </w:tcPr>
          <w:p w14:paraId="1D3B6FD0" w14:textId="557468FC" w:rsidR="00F92C2B" w:rsidRPr="00C56439" w:rsidRDefault="007A2F92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-28.89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dashed" w:sz="8" w:space="0" w:color="auto"/>
            </w:tcBorders>
          </w:tcPr>
          <w:p w14:paraId="0C3D4DEA" w14:textId="2014E162" w:rsidR="00F92C2B" w:rsidRPr="00C56439" w:rsidRDefault="007A2F92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73.58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nil"/>
            </w:tcBorders>
          </w:tcPr>
          <w:p w14:paraId="26E2CB33" w14:textId="2659132A" w:rsidR="00F92C2B" w:rsidRPr="00C56439" w:rsidRDefault="007A2F92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84.79</w:t>
            </w:r>
          </w:p>
        </w:tc>
      </w:tr>
      <w:tr w:rsidR="00F92C2B" w:rsidRPr="00C56439" w14:paraId="6F2DA59E" w14:textId="77777777" w:rsidTr="006C5536">
        <w:trPr>
          <w:jc w:val="center"/>
        </w:trPr>
        <w:tc>
          <w:tcPr>
            <w:tcW w:w="1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3999139" w14:textId="77777777" w:rsidR="00F92C2B" w:rsidRPr="00C56439" w:rsidRDefault="00F92C2B" w:rsidP="00BF3317">
            <w:pPr>
              <w:spacing w:before="0"/>
              <w:rPr>
                <w:szCs w:val="24"/>
                <w:lang w:val="en-CA"/>
              </w:rPr>
            </w:pPr>
            <w:r w:rsidRPr="00C56439">
              <w:rPr>
                <w:szCs w:val="24"/>
                <w:lang w:val="en-CA"/>
              </w:rPr>
              <w:t>Class D</w:t>
            </w:r>
          </w:p>
        </w:tc>
        <w:tc>
          <w:tcPr>
            <w:tcW w:w="2337" w:type="dxa"/>
            <w:tcBorders>
              <w:top w:val="nil"/>
              <w:left w:val="single" w:sz="12" w:space="0" w:color="auto"/>
              <w:bottom w:val="nil"/>
              <w:right w:val="dashed" w:sz="8" w:space="0" w:color="auto"/>
            </w:tcBorders>
          </w:tcPr>
          <w:p w14:paraId="15652422" w14:textId="5D0A42FF" w:rsidR="00F92C2B" w:rsidRPr="00C56439" w:rsidRDefault="007A2F92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-26.49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dashed" w:sz="8" w:space="0" w:color="auto"/>
            </w:tcBorders>
          </w:tcPr>
          <w:p w14:paraId="6427D975" w14:textId="4CE97758" w:rsidR="00F92C2B" w:rsidRPr="00C56439" w:rsidRDefault="007A2F92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96.17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nil"/>
            </w:tcBorders>
          </w:tcPr>
          <w:p w14:paraId="67CE44AE" w14:textId="1ECFD793" w:rsidR="00F92C2B" w:rsidRPr="00C56439" w:rsidRDefault="007A2F92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111.65</w:t>
            </w:r>
          </w:p>
        </w:tc>
      </w:tr>
      <w:tr w:rsidR="00F92C2B" w:rsidRPr="00C56439" w14:paraId="545FE700" w14:textId="77777777" w:rsidTr="00AE6E50">
        <w:trPr>
          <w:jc w:val="center"/>
        </w:trPr>
        <w:tc>
          <w:tcPr>
            <w:tcW w:w="1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5379981" w14:textId="77777777" w:rsidR="00F92C2B" w:rsidRPr="00C56439" w:rsidRDefault="00F92C2B" w:rsidP="00BF3317">
            <w:pPr>
              <w:spacing w:before="0"/>
              <w:rPr>
                <w:szCs w:val="24"/>
                <w:lang w:val="en-CA"/>
              </w:rPr>
            </w:pPr>
            <w:r w:rsidRPr="00C56439">
              <w:rPr>
                <w:szCs w:val="24"/>
                <w:lang w:val="en-CA"/>
              </w:rPr>
              <w:t>Class E</w:t>
            </w:r>
          </w:p>
        </w:tc>
        <w:tc>
          <w:tcPr>
            <w:tcW w:w="2337" w:type="dxa"/>
            <w:tcBorders>
              <w:top w:val="nil"/>
              <w:left w:val="single" w:sz="12" w:space="0" w:color="auto"/>
              <w:bottom w:val="nil"/>
              <w:right w:val="dashed" w:sz="8" w:space="0" w:color="auto"/>
            </w:tcBorders>
            <w:shd w:val="clear" w:color="auto" w:fill="F2F2F2" w:themeFill="background1" w:themeFillShade="F2"/>
          </w:tcPr>
          <w:p w14:paraId="0108D47E" w14:textId="520028FC" w:rsidR="00F92C2B" w:rsidRPr="00C56439" w:rsidRDefault="007A2F92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-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dashed" w:sz="8" w:space="0" w:color="auto"/>
            </w:tcBorders>
            <w:shd w:val="clear" w:color="auto" w:fill="F2F2F2" w:themeFill="background1" w:themeFillShade="F2"/>
          </w:tcPr>
          <w:p w14:paraId="4ACC8518" w14:textId="2B7CE326" w:rsidR="00F92C2B" w:rsidRPr="00C56439" w:rsidRDefault="007A2F92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-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nil"/>
            </w:tcBorders>
            <w:shd w:val="clear" w:color="auto" w:fill="F2F2F2" w:themeFill="background1" w:themeFillShade="F2"/>
          </w:tcPr>
          <w:p w14:paraId="231AC0B7" w14:textId="7D17A45B" w:rsidR="00F92C2B" w:rsidRPr="00C56439" w:rsidRDefault="007A2F92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-</w:t>
            </w:r>
          </w:p>
        </w:tc>
      </w:tr>
      <w:tr w:rsidR="00F92C2B" w:rsidRPr="00C56439" w14:paraId="53EF31EB" w14:textId="77777777" w:rsidTr="006C5536">
        <w:trPr>
          <w:jc w:val="center"/>
        </w:trPr>
        <w:tc>
          <w:tcPr>
            <w:tcW w:w="11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7E2DBF84" w14:textId="77777777" w:rsidR="00F92C2B" w:rsidRPr="00C56439" w:rsidRDefault="00F92C2B" w:rsidP="00BF3317">
            <w:pPr>
              <w:spacing w:before="0"/>
              <w:rPr>
                <w:szCs w:val="24"/>
                <w:lang w:val="en-CA"/>
              </w:rPr>
            </w:pPr>
            <w:r w:rsidRPr="00C56439">
              <w:rPr>
                <w:szCs w:val="24"/>
                <w:lang w:val="en-CA"/>
              </w:rPr>
              <w:t>Class F</w:t>
            </w:r>
          </w:p>
        </w:tc>
        <w:tc>
          <w:tcPr>
            <w:tcW w:w="2337" w:type="dxa"/>
            <w:tcBorders>
              <w:top w:val="nil"/>
              <w:left w:val="single" w:sz="12" w:space="0" w:color="auto"/>
              <w:bottom w:val="single" w:sz="12" w:space="0" w:color="auto"/>
              <w:right w:val="dashed" w:sz="8" w:space="0" w:color="auto"/>
            </w:tcBorders>
          </w:tcPr>
          <w:p w14:paraId="3C1926F6" w14:textId="21337599" w:rsidR="00F92C2B" w:rsidRPr="00C56439" w:rsidRDefault="007A2F92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-41.09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single" w:sz="12" w:space="0" w:color="auto"/>
              <w:right w:val="dashed" w:sz="8" w:space="0" w:color="auto"/>
            </w:tcBorders>
          </w:tcPr>
          <w:p w14:paraId="2BF87686" w14:textId="6E9F8C71" w:rsidR="00F92C2B" w:rsidRPr="00C56439" w:rsidRDefault="007A2F92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64.61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single" w:sz="12" w:space="0" w:color="auto"/>
              <w:right w:val="nil"/>
            </w:tcBorders>
          </w:tcPr>
          <w:p w14:paraId="75E7AD45" w14:textId="0B9C1AD1" w:rsidR="00F92C2B" w:rsidRPr="00C56439" w:rsidRDefault="007A2F92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74.71</w:t>
            </w:r>
          </w:p>
        </w:tc>
      </w:tr>
      <w:tr w:rsidR="00F92C2B" w:rsidRPr="00C56439" w14:paraId="4C8EE832" w14:textId="77777777" w:rsidTr="006C5536">
        <w:trPr>
          <w:jc w:val="center"/>
        </w:trPr>
        <w:tc>
          <w:tcPr>
            <w:tcW w:w="112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1A5AD5F8" w14:textId="77777777" w:rsidR="00F92C2B" w:rsidRPr="00C56439" w:rsidRDefault="00F92C2B" w:rsidP="00BF3317">
            <w:pPr>
              <w:spacing w:before="0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Mean</w:t>
            </w:r>
          </w:p>
        </w:tc>
        <w:tc>
          <w:tcPr>
            <w:tcW w:w="23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ashed" w:sz="8" w:space="0" w:color="auto"/>
            </w:tcBorders>
          </w:tcPr>
          <w:p w14:paraId="29CF5D84" w14:textId="4C5B5E09" w:rsidR="00F92C2B" w:rsidRPr="00C56439" w:rsidRDefault="007A2F92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-34.31</w:t>
            </w:r>
          </w:p>
        </w:tc>
        <w:tc>
          <w:tcPr>
            <w:tcW w:w="2338" w:type="dxa"/>
            <w:tcBorders>
              <w:top w:val="single" w:sz="12" w:space="0" w:color="auto"/>
              <w:left w:val="dashed" w:sz="8" w:space="0" w:color="auto"/>
              <w:bottom w:val="single" w:sz="12" w:space="0" w:color="auto"/>
              <w:right w:val="dashed" w:sz="8" w:space="0" w:color="auto"/>
            </w:tcBorders>
          </w:tcPr>
          <w:p w14:paraId="1343634D" w14:textId="5FFC4972" w:rsidR="00F92C2B" w:rsidRPr="00C56439" w:rsidRDefault="007A2F92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71.05</w:t>
            </w:r>
          </w:p>
        </w:tc>
        <w:tc>
          <w:tcPr>
            <w:tcW w:w="2338" w:type="dxa"/>
            <w:tcBorders>
              <w:top w:val="single" w:sz="12" w:space="0" w:color="auto"/>
              <w:left w:val="dashed" w:sz="8" w:space="0" w:color="auto"/>
              <w:bottom w:val="single" w:sz="12" w:space="0" w:color="auto"/>
              <w:right w:val="nil"/>
            </w:tcBorders>
          </w:tcPr>
          <w:p w14:paraId="1B454C5A" w14:textId="46C6A0A8" w:rsidR="00F92C2B" w:rsidRPr="00C56439" w:rsidRDefault="007A2F92" w:rsidP="00F92C2B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82.56</w:t>
            </w:r>
          </w:p>
        </w:tc>
      </w:tr>
    </w:tbl>
    <w:p w14:paraId="4757C2B1" w14:textId="2A2A9CB5" w:rsidR="00E831D8" w:rsidRDefault="00E831D8" w:rsidP="00E831D8">
      <w:pPr>
        <w:pStyle w:val="berschrift1"/>
        <w:rPr>
          <w:lang w:val="en-CA"/>
        </w:rPr>
      </w:pPr>
      <w:r>
        <w:rPr>
          <w:lang w:val="en-CA"/>
        </w:rPr>
        <w:lastRenderedPageBreak/>
        <w:t>Evaluation of SIMD-Optimization on VTM Software</w:t>
      </w:r>
    </w:p>
    <w:p w14:paraId="7F1615BE" w14:textId="513ACA75" w:rsidR="00BE1FC4" w:rsidRDefault="00E277E9" w:rsidP="00773BB9">
      <w:pPr>
        <w:rPr>
          <w:lang w:val="en-CA"/>
        </w:rPr>
      </w:pPr>
      <w:r>
        <w:rPr>
          <w:lang w:val="en-CA"/>
        </w:rPr>
        <w:t>This section evaluates the impact of SIMD optimizations in the VTM-7.0 decoder on energy and time. Therefore, we measure the decoding time and energy demand with and without SIMD optimization</w:t>
      </w:r>
      <w:r w:rsidR="002D52A1">
        <w:rPr>
          <w:lang w:val="en-CA"/>
        </w:rPr>
        <w:t>, which are switched off by the preprocessor-flag (SIMD_ENABLE 0)</w:t>
      </w:r>
      <w:r>
        <w:rPr>
          <w:lang w:val="en-CA"/>
        </w:rPr>
        <w:t>.</w:t>
      </w:r>
      <w:r w:rsidR="00AE6E50">
        <w:rPr>
          <w:lang w:val="en-CA"/>
        </w:rPr>
        <w:t xml:space="preserve"> In Table 2, the </w:t>
      </w:r>
      <w:r w:rsidR="00D44284">
        <w:rPr>
          <w:lang w:val="en-CA"/>
        </w:rPr>
        <w:t>VTM-7.0 decoder with SIMD optimization is used as an anchor</w:t>
      </w:r>
      <w:r w:rsidR="00AE6E50">
        <w:rPr>
          <w:lang w:val="en-CA"/>
        </w:rPr>
        <w:t xml:space="preserve">. In general, the usage of SIMD improves energy- and time-efficiency of the VTM-decoder significantly. The time demand </w:t>
      </w:r>
      <w:r w:rsidR="00D44284">
        <w:rPr>
          <w:lang w:val="en-CA"/>
        </w:rPr>
        <w:t xml:space="preserve">without SIMD </w:t>
      </w:r>
      <w:r w:rsidR="00AE6E50">
        <w:rPr>
          <w:lang w:val="en-CA"/>
        </w:rPr>
        <w:t xml:space="preserve">is </w:t>
      </w:r>
      <w:r w:rsidR="00D44284">
        <w:rPr>
          <w:lang w:val="en-CA"/>
        </w:rPr>
        <w:t>increased</w:t>
      </w:r>
      <w:r w:rsidR="00AE6E50">
        <w:rPr>
          <w:lang w:val="en-CA"/>
        </w:rPr>
        <w:t xml:space="preserve"> by a higher degree than </w:t>
      </w:r>
      <w:r w:rsidR="00346413">
        <w:rPr>
          <w:lang w:val="en-CA"/>
        </w:rPr>
        <w:t xml:space="preserve">the </w:t>
      </w:r>
      <w:r w:rsidR="00AE6E50">
        <w:rPr>
          <w:lang w:val="en-CA"/>
        </w:rPr>
        <w:t>energy demand. For all</w:t>
      </w:r>
      <w:r w:rsidR="00346413">
        <w:rPr>
          <w:lang w:val="en-CA"/>
        </w:rPr>
        <w:noBreakHyphen/>
      </w:r>
      <w:r w:rsidR="00AE6E50">
        <w:rPr>
          <w:lang w:val="en-CA"/>
        </w:rPr>
        <w:t>intra</w:t>
      </w:r>
      <w:r w:rsidR="00346413">
        <w:rPr>
          <w:lang w:val="en-CA"/>
        </w:rPr>
        <w:t xml:space="preserve"> coding</w:t>
      </w:r>
      <w:r w:rsidR="00AE6E50">
        <w:rPr>
          <w:lang w:val="en-CA"/>
        </w:rPr>
        <w:t xml:space="preserve">, the decoding energy </w:t>
      </w:r>
      <w:r w:rsidR="00D44284">
        <w:rPr>
          <w:lang w:val="en-CA"/>
        </w:rPr>
        <w:t xml:space="preserve">demand </w:t>
      </w:r>
      <w:r w:rsidR="00AE6E50">
        <w:rPr>
          <w:lang w:val="en-CA"/>
        </w:rPr>
        <w:t xml:space="preserve">is </w:t>
      </w:r>
      <w:r w:rsidR="00D44284">
        <w:rPr>
          <w:lang w:val="en-CA"/>
        </w:rPr>
        <w:t xml:space="preserve">increased </w:t>
      </w:r>
      <w:r w:rsidR="00AE6E50">
        <w:rPr>
          <w:lang w:val="en-CA"/>
        </w:rPr>
        <w:t>by 2</w:t>
      </w:r>
      <w:r w:rsidR="00D44284">
        <w:rPr>
          <w:lang w:val="en-CA"/>
        </w:rPr>
        <w:t>8.78</w:t>
      </w:r>
      <w:r w:rsidR="00AE6E50">
        <w:rPr>
          <w:lang w:val="en-CA"/>
        </w:rPr>
        <w:t xml:space="preserve">% </w:t>
      </w:r>
      <w:r w:rsidR="00D94EEF">
        <w:rPr>
          <w:lang w:val="en-CA"/>
        </w:rPr>
        <w:t xml:space="preserve">and decoding time by </w:t>
      </w:r>
      <w:r w:rsidR="00D44284">
        <w:rPr>
          <w:lang w:val="en-CA"/>
        </w:rPr>
        <w:t>38.37</w:t>
      </w:r>
      <w:r w:rsidR="00D94EEF">
        <w:rPr>
          <w:lang w:val="en-CA"/>
        </w:rPr>
        <w:t xml:space="preserve">%. For lowdelayB, </w:t>
      </w:r>
      <w:r w:rsidR="00346413">
        <w:rPr>
          <w:lang w:val="en-CA"/>
        </w:rPr>
        <w:t xml:space="preserve">it is </w:t>
      </w:r>
      <w:r w:rsidR="00D44284">
        <w:rPr>
          <w:lang w:val="en-CA"/>
        </w:rPr>
        <w:t>increased</w:t>
      </w:r>
      <w:r w:rsidR="00346413">
        <w:rPr>
          <w:lang w:val="en-CA"/>
        </w:rPr>
        <w:t xml:space="preserve"> </w:t>
      </w:r>
      <w:r w:rsidR="00D94EEF">
        <w:rPr>
          <w:lang w:val="en-CA"/>
        </w:rPr>
        <w:t xml:space="preserve">by </w:t>
      </w:r>
      <w:r w:rsidR="00D44284">
        <w:rPr>
          <w:lang w:val="en-CA"/>
        </w:rPr>
        <w:t>46.01% and 56.60</w:t>
      </w:r>
      <w:r w:rsidR="00AE6E50">
        <w:rPr>
          <w:lang w:val="en-CA"/>
        </w:rPr>
        <w:t>%</w:t>
      </w:r>
      <w:r w:rsidR="003F3F6A">
        <w:rPr>
          <w:lang w:val="en-CA"/>
        </w:rPr>
        <w:t>, respectively.</w:t>
      </w:r>
      <w:r w:rsidR="00D94EEF">
        <w:rPr>
          <w:lang w:val="en-CA"/>
        </w:rPr>
        <w:t xml:space="preserve"> </w:t>
      </w:r>
      <w:r w:rsidR="008A7F51">
        <w:rPr>
          <w:lang w:val="en-CA"/>
        </w:rPr>
        <w:t>Randomaccess</w:t>
      </w:r>
      <w:r w:rsidR="003F3F6A">
        <w:rPr>
          <w:lang w:val="en-CA"/>
        </w:rPr>
        <w:t xml:space="preserve"> has the highest </w:t>
      </w:r>
      <w:r w:rsidR="00D44284">
        <w:rPr>
          <w:lang w:val="en-CA"/>
        </w:rPr>
        <w:t>increase</w:t>
      </w:r>
      <w:r w:rsidR="003F3F6A">
        <w:rPr>
          <w:lang w:val="en-CA"/>
        </w:rPr>
        <w:t xml:space="preserve"> of the decod</w:t>
      </w:r>
      <w:r w:rsidR="00D94EEF">
        <w:rPr>
          <w:lang w:val="en-CA"/>
        </w:rPr>
        <w:t xml:space="preserve">ing energy demand </w:t>
      </w:r>
      <w:r w:rsidR="008A7F51">
        <w:rPr>
          <w:lang w:val="en-CA"/>
        </w:rPr>
        <w:t xml:space="preserve">of </w:t>
      </w:r>
      <w:r w:rsidR="00D44284">
        <w:rPr>
          <w:lang w:val="en-CA"/>
        </w:rPr>
        <w:t>65.04</w:t>
      </w:r>
      <w:r w:rsidR="008A7F51">
        <w:rPr>
          <w:lang w:val="en-CA"/>
        </w:rPr>
        <w:t xml:space="preserve">% </w:t>
      </w:r>
      <w:r w:rsidR="00D44284">
        <w:rPr>
          <w:lang w:val="en-CA"/>
        </w:rPr>
        <w:t>and with 79.15</w:t>
      </w:r>
      <w:r w:rsidR="003F3F6A">
        <w:rPr>
          <w:lang w:val="en-CA"/>
        </w:rPr>
        <w:t>% for the decoding time.</w:t>
      </w:r>
      <w:r w:rsidR="00BE1FC4">
        <w:rPr>
          <w:lang w:val="en-CA"/>
        </w:rPr>
        <w:t xml:space="preserve"> Consequently, without the usage of SIMD there is a higher difference between the VTM- and HM-decoder in terms of decoding time and energy.</w:t>
      </w:r>
      <w:r w:rsidR="00D44284" w:rsidRPr="00D44284">
        <w:t xml:space="preserve"> </w:t>
      </w:r>
    </w:p>
    <w:p w14:paraId="5712E822" w14:textId="77777777" w:rsidR="00A02FE6" w:rsidRDefault="00A02FE6" w:rsidP="00E277E9">
      <w:pPr>
        <w:pStyle w:val="Beschriftung"/>
        <w:keepNext/>
        <w:rPr>
          <w:sz w:val="22"/>
        </w:rPr>
      </w:pPr>
    </w:p>
    <w:p w14:paraId="61045EE3" w14:textId="44E9C40C" w:rsidR="00E277E9" w:rsidRPr="00E277E9" w:rsidRDefault="00E277E9" w:rsidP="00346413">
      <w:pPr>
        <w:pStyle w:val="Beschriftung"/>
        <w:keepNext/>
        <w:rPr>
          <w:sz w:val="22"/>
        </w:rPr>
      </w:pPr>
      <w:r w:rsidRPr="00E277E9">
        <w:rPr>
          <w:sz w:val="22"/>
        </w:rPr>
        <w:t xml:space="preserve">Table </w:t>
      </w:r>
      <w:r w:rsidRPr="00E277E9">
        <w:rPr>
          <w:sz w:val="22"/>
        </w:rPr>
        <w:fldChar w:fldCharType="begin"/>
      </w:r>
      <w:r w:rsidRPr="00E277E9">
        <w:rPr>
          <w:sz w:val="22"/>
        </w:rPr>
        <w:instrText xml:space="preserve"> SEQ Table \* ARABIC </w:instrText>
      </w:r>
      <w:r w:rsidRPr="00E277E9">
        <w:rPr>
          <w:sz w:val="22"/>
        </w:rPr>
        <w:fldChar w:fldCharType="separate"/>
      </w:r>
      <w:r w:rsidRPr="00E277E9">
        <w:rPr>
          <w:noProof/>
          <w:sz w:val="22"/>
        </w:rPr>
        <w:t>2</w:t>
      </w:r>
      <w:r w:rsidRPr="00E277E9">
        <w:rPr>
          <w:sz w:val="22"/>
        </w:rPr>
        <w:fldChar w:fldCharType="end"/>
      </w:r>
      <w:r>
        <w:rPr>
          <w:sz w:val="22"/>
        </w:rPr>
        <w:t xml:space="preserve">: Evaluation of </w:t>
      </w:r>
      <w:r w:rsidRPr="00E277E9">
        <w:rPr>
          <w:sz w:val="22"/>
        </w:rPr>
        <w:t xml:space="preserve">BDDE, and BDDT for the </w:t>
      </w:r>
      <w:r>
        <w:rPr>
          <w:sz w:val="22"/>
        </w:rPr>
        <w:t>evaluation of SIMD optimization</w:t>
      </w: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1127"/>
        <w:gridCol w:w="2338"/>
        <w:gridCol w:w="2338"/>
      </w:tblGrid>
      <w:tr w:rsidR="00A02FE6" w:rsidRPr="00C56439" w14:paraId="6462851A" w14:textId="77777777" w:rsidTr="00A02FE6">
        <w:trPr>
          <w:jc w:val="center"/>
        </w:trPr>
        <w:tc>
          <w:tcPr>
            <w:tcW w:w="1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B4F25EF" w14:textId="77777777" w:rsidR="00A02FE6" w:rsidRPr="00C56439" w:rsidRDefault="00A02FE6" w:rsidP="00BF3317">
            <w:pPr>
              <w:spacing w:before="0"/>
              <w:rPr>
                <w:szCs w:val="24"/>
                <w:lang w:val="en-CA"/>
              </w:rPr>
            </w:pPr>
          </w:p>
        </w:tc>
        <w:tc>
          <w:tcPr>
            <w:tcW w:w="4676" w:type="dxa"/>
            <w:gridSpan w:val="2"/>
            <w:tcBorders>
              <w:top w:val="nil"/>
              <w:left w:val="dashed" w:sz="8" w:space="0" w:color="auto"/>
              <w:bottom w:val="nil"/>
              <w:right w:val="nil"/>
            </w:tcBorders>
          </w:tcPr>
          <w:p w14:paraId="6E4CE684" w14:textId="77777777" w:rsidR="00A02FE6" w:rsidRPr="00A02FE6" w:rsidRDefault="00A02FE6" w:rsidP="00A02FE6">
            <w:pPr>
              <w:spacing w:before="0"/>
              <w:jc w:val="center"/>
              <w:rPr>
                <w:b/>
                <w:szCs w:val="22"/>
                <w:lang w:val="en-CA"/>
              </w:rPr>
            </w:pPr>
            <w:r w:rsidRPr="00A02FE6">
              <w:rPr>
                <w:b/>
                <w:szCs w:val="22"/>
                <w:lang w:val="en-CA"/>
              </w:rPr>
              <w:t>All Intra</w:t>
            </w:r>
          </w:p>
          <w:p w14:paraId="4BD924B8" w14:textId="1226C8F8" w:rsidR="00A02FE6" w:rsidRDefault="00A02FE6" w:rsidP="00C43AEA">
            <w:pPr>
              <w:pStyle w:val="Beschriftung"/>
              <w:keepNext/>
              <w:spacing w:after="0"/>
              <w:rPr>
                <w:szCs w:val="24"/>
                <w:lang w:val="en-CA"/>
              </w:rPr>
            </w:pPr>
            <w:r w:rsidRPr="00A02FE6">
              <w:rPr>
                <w:b/>
                <w:i w:val="0"/>
                <w:color w:val="auto"/>
                <w:sz w:val="22"/>
                <w:szCs w:val="22"/>
                <w:lang w:val="en-CA"/>
              </w:rPr>
              <w:t>Over VTM-7.</w:t>
            </w:r>
            <w:r w:rsidR="00C43AEA">
              <w:rPr>
                <w:b/>
                <w:i w:val="0"/>
                <w:color w:val="auto"/>
                <w:sz w:val="22"/>
                <w:szCs w:val="22"/>
                <w:lang w:val="en-CA"/>
              </w:rPr>
              <w:t>0 with SIMD</w:t>
            </w:r>
          </w:p>
        </w:tc>
      </w:tr>
      <w:tr w:rsidR="00A02FE6" w:rsidRPr="00C56439" w14:paraId="19D48548" w14:textId="77777777" w:rsidTr="00A02FE6">
        <w:trPr>
          <w:jc w:val="center"/>
        </w:trPr>
        <w:tc>
          <w:tcPr>
            <w:tcW w:w="11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865EF36" w14:textId="757BA3CD" w:rsidR="00A02FE6" w:rsidRPr="00C56439" w:rsidRDefault="00A02FE6" w:rsidP="00A02FE6">
            <w:pPr>
              <w:spacing w:before="0"/>
              <w:rPr>
                <w:szCs w:val="24"/>
                <w:lang w:val="en-CA"/>
              </w:rPr>
            </w:pP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single" w:sz="12" w:space="0" w:color="auto"/>
              <w:right w:val="dashed" w:sz="8" w:space="0" w:color="auto"/>
            </w:tcBorders>
          </w:tcPr>
          <w:p w14:paraId="1A62B281" w14:textId="291C5ADC" w:rsidR="00A02FE6" w:rsidRPr="00C56439" w:rsidRDefault="00A02FE6" w:rsidP="00A02FE6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Δ Dec. Energy[%]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single" w:sz="12" w:space="0" w:color="auto"/>
              <w:right w:val="nil"/>
            </w:tcBorders>
          </w:tcPr>
          <w:p w14:paraId="5766B257" w14:textId="4F2604CE" w:rsidR="00A02FE6" w:rsidRPr="00C56439" w:rsidRDefault="00A02FE6" w:rsidP="00A02FE6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Δ Dec. Time [%]</w:t>
            </w:r>
          </w:p>
        </w:tc>
      </w:tr>
      <w:tr w:rsidR="00A02FE6" w:rsidRPr="00C56439" w14:paraId="20F422E5" w14:textId="77777777" w:rsidTr="00A02FE6">
        <w:trPr>
          <w:jc w:val="center"/>
        </w:trPr>
        <w:tc>
          <w:tcPr>
            <w:tcW w:w="112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909CE30" w14:textId="77777777" w:rsidR="00A02FE6" w:rsidRPr="00C56439" w:rsidRDefault="00A02FE6" w:rsidP="00A02FE6">
            <w:pPr>
              <w:spacing w:before="0"/>
              <w:rPr>
                <w:szCs w:val="24"/>
                <w:lang w:val="en-CA"/>
              </w:rPr>
            </w:pPr>
            <w:r w:rsidRPr="00C56439">
              <w:rPr>
                <w:szCs w:val="24"/>
                <w:lang w:val="en-CA"/>
              </w:rPr>
              <w:t>Class A1</w:t>
            </w:r>
          </w:p>
        </w:tc>
        <w:tc>
          <w:tcPr>
            <w:tcW w:w="2338" w:type="dxa"/>
            <w:tcBorders>
              <w:top w:val="single" w:sz="12" w:space="0" w:color="auto"/>
              <w:left w:val="dashed" w:sz="8" w:space="0" w:color="auto"/>
              <w:bottom w:val="nil"/>
              <w:right w:val="dashed" w:sz="8" w:space="0" w:color="auto"/>
            </w:tcBorders>
          </w:tcPr>
          <w:p w14:paraId="6B4CE8B9" w14:textId="37B0C95E" w:rsidR="00A02FE6" w:rsidRPr="00C56439" w:rsidRDefault="00C43AEA" w:rsidP="00C43AEA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46</w:t>
            </w:r>
            <w:r w:rsidR="00A02FE6">
              <w:rPr>
                <w:szCs w:val="24"/>
                <w:lang w:val="en-CA"/>
              </w:rPr>
              <w:t>.</w:t>
            </w:r>
            <w:r>
              <w:rPr>
                <w:szCs w:val="24"/>
                <w:lang w:val="en-CA"/>
              </w:rPr>
              <w:t>10</w:t>
            </w:r>
          </w:p>
        </w:tc>
        <w:tc>
          <w:tcPr>
            <w:tcW w:w="2338" w:type="dxa"/>
            <w:tcBorders>
              <w:top w:val="single" w:sz="12" w:space="0" w:color="auto"/>
              <w:left w:val="dashed" w:sz="8" w:space="0" w:color="auto"/>
              <w:bottom w:val="nil"/>
              <w:right w:val="nil"/>
            </w:tcBorders>
          </w:tcPr>
          <w:p w14:paraId="0088F38D" w14:textId="66FB834D" w:rsidR="00A02FE6" w:rsidRPr="00C56439" w:rsidRDefault="00C43AEA" w:rsidP="00A02FE6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57.23</w:t>
            </w:r>
          </w:p>
        </w:tc>
      </w:tr>
      <w:tr w:rsidR="00A02FE6" w:rsidRPr="00C56439" w14:paraId="021970D0" w14:textId="77777777" w:rsidTr="00A02FE6">
        <w:trPr>
          <w:jc w:val="center"/>
        </w:trPr>
        <w:tc>
          <w:tcPr>
            <w:tcW w:w="1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0EB6749" w14:textId="77777777" w:rsidR="00A02FE6" w:rsidRPr="00C56439" w:rsidRDefault="00A02FE6" w:rsidP="00A02FE6">
            <w:pPr>
              <w:spacing w:before="0"/>
              <w:rPr>
                <w:szCs w:val="24"/>
                <w:lang w:val="en-CA"/>
              </w:rPr>
            </w:pPr>
            <w:r w:rsidRPr="00C56439">
              <w:rPr>
                <w:szCs w:val="24"/>
                <w:lang w:val="en-CA"/>
              </w:rPr>
              <w:t>Class A2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dashed" w:sz="8" w:space="0" w:color="auto"/>
            </w:tcBorders>
          </w:tcPr>
          <w:p w14:paraId="2775EDC0" w14:textId="05DBD2B7" w:rsidR="00A02FE6" w:rsidRPr="00C56439" w:rsidRDefault="00C43AEA" w:rsidP="00A02FE6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34.80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nil"/>
            </w:tcBorders>
          </w:tcPr>
          <w:p w14:paraId="722EA268" w14:textId="5EBF570B" w:rsidR="00A02FE6" w:rsidRPr="00C56439" w:rsidRDefault="00C43AEA" w:rsidP="00A02FE6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44.06</w:t>
            </w:r>
          </w:p>
        </w:tc>
      </w:tr>
      <w:tr w:rsidR="00A02FE6" w:rsidRPr="00C56439" w14:paraId="7E853C71" w14:textId="77777777" w:rsidTr="00A02FE6">
        <w:trPr>
          <w:jc w:val="center"/>
        </w:trPr>
        <w:tc>
          <w:tcPr>
            <w:tcW w:w="1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50986F3" w14:textId="77777777" w:rsidR="00A02FE6" w:rsidRPr="00C56439" w:rsidRDefault="00A02FE6" w:rsidP="00A02FE6">
            <w:pPr>
              <w:spacing w:before="0"/>
              <w:rPr>
                <w:szCs w:val="24"/>
                <w:lang w:val="en-CA"/>
              </w:rPr>
            </w:pPr>
            <w:r w:rsidRPr="00C56439">
              <w:rPr>
                <w:szCs w:val="24"/>
                <w:lang w:val="en-CA"/>
              </w:rPr>
              <w:t>Class B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dashed" w:sz="8" w:space="0" w:color="auto"/>
            </w:tcBorders>
          </w:tcPr>
          <w:p w14:paraId="5DB1A889" w14:textId="091A3129" w:rsidR="00A02FE6" w:rsidRPr="00C56439" w:rsidRDefault="00C43AEA" w:rsidP="00A02FE6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30.61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nil"/>
            </w:tcBorders>
          </w:tcPr>
          <w:p w14:paraId="039B7933" w14:textId="4E89FECB" w:rsidR="00A02FE6" w:rsidRPr="00C56439" w:rsidRDefault="00C43AEA" w:rsidP="00A02FE6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39.92</w:t>
            </w:r>
          </w:p>
        </w:tc>
      </w:tr>
      <w:tr w:rsidR="00A02FE6" w:rsidRPr="00C56439" w14:paraId="7E0388CE" w14:textId="77777777" w:rsidTr="00A02FE6">
        <w:trPr>
          <w:jc w:val="center"/>
        </w:trPr>
        <w:tc>
          <w:tcPr>
            <w:tcW w:w="1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86CAD9D" w14:textId="77777777" w:rsidR="00A02FE6" w:rsidRPr="00C56439" w:rsidRDefault="00A02FE6" w:rsidP="00A02FE6">
            <w:pPr>
              <w:spacing w:before="0"/>
              <w:rPr>
                <w:szCs w:val="24"/>
                <w:lang w:val="en-CA"/>
              </w:rPr>
            </w:pPr>
            <w:r w:rsidRPr="00C56439">
              <w:rPr>
                <w:szCs w:val="24"/>
                <w:lang w:val="en-CA"/>
              </w:rPr>
              <w:t>Class C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dashed" w:sz="8" w:space="0" w:color="auto"/>
            </w:tcBorders>
          </w:tcPr>
          <w:p w14:paraId="1DE527AE" w14:textId="3691CEAC" w:rsidR="00A02FE6" w:rsidRPr="00C56439" w:rsidRDefault="00C43AEA" w:rsidP="00A02FE6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18.31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nil"/>
            </w:tcBorders>
          </w:tcPr>
          <w:p w14:paraId="7B3010DB" w14:textId="41E79B88" w:rsidR="00A02FE6" w:rsidRPr="00C56439" w:rsidRDefault="00C43AEA" w:rsidP="00A02FE6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26.94</w:t>
            </w:r>
          </w:p>
        </w:tc>
      </w:tr>
      <w:tr w:rsidR="00A02FE6" w:rsidRPr="00C56439" w14:paraId="0A96F8A2" w14:textId="77777777" w:rsidTr="00A02FE6">
        <w:trPr>
          <w:jc w:val="center"/>
        </w:trPr>
        <w:tc>
          <w:tcPr>
            <w:tcW w:w="1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8A452BA" w14:textId="77777777" w:rsidR="00A02FE6" w:rsidRPr="00C56439" w:rsidRDefault="00A02FE6" w:rsidP="00A02FE6">
            <w:pPr>
              <w:spacing w:before="0"/>
              <w:rPr>
                <w:szCs w:val="24"/>
                <w:lang w:val="en-CA"/>
              </w:rPr>
            </w:pPr>
            <w:r w:rsidRPr="00C56439">
              <w:rPr>
                <w:szCs w:val="24"/>
                <w:lang w:val="en-CA"/>
              </w:rPr>
              <w:t>Class D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dashed" w:sz="8" w:space="0" w:color="auto"/>
            </w:tcBorders>
          </w:tcPr>
          <w:p w14:paraId="2CA41C8B" w14:textId="2E54EFC6" w:rsidR="00A02FE6" w:rsidRPr="00C56439" w:rsidRDefault="00C43AEA" w:rsidP="00A02FE6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13.69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nil"/>
            </w:tcBorders>
          </w:tcPr>
          <w:p w14:paraId="2EE7B852" w14:textId="6F27F9D9" w:rsidR="00A02FE6" w:rsidRPr="00C56439" w:rsidRDefault="00C43AEA" w:rsidP="00A02FE6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23.48</w:t>
            </w:r>
          </w:p>
        </w:tc>
      </w:tr>
      <w:tr w:rsidR="00A02FE6" w:rsidRPr="00C56439" w14:paraId="2460B0E0" w14:textId="77777777" w:rsidTr="00A02FE6">
        <w:trPr>
          <w:jc w:val="center"/>
        </w:trPr>
        <w:tc>
          <w:tcPr>
            <w:tcW w:w="1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CCD2655" w14:textId="77777777" w:rsidR="00A02FE6" w:rsidRPr="00C56439" w:rsidRDefault="00A02FE6" w:rsidP="00A02FE6">
            <w:pPr>
              <w:spacing w:before="0"/>
              <w:rPr>
                <w:szCs w:val="24"/>
                <w:lang w:val="en-CA"/>
              </w:rPr>
            </w:pPr>
            <w:r w:rsidRPr="00C56439">
              <w:rPr>
                <w:szCs w:val="24"/>
                <w:lang w:val="en-CA"/>
              </w:rPr>
              <w:t>Class E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dashed" w:sz="8" w:space="0" w:color="auto"/>
            </w:tcBorders>
          </w:tcPr>
          <w:p w14:paraId="6D7C65A2" w14:textId="0EA1B1ED" w:rsidR="00A02FE6" w:rsidRPr="00C56439" w:rsidRDefault="00C43AEA" w:rsidP="00A02FE6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36.16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nil"/>
            </w:tcBorders>
          </w:tcPr>
          <w:p w14:paraId="5853DD61" w14:textId="7ADC3BDC" w:rsidR="00A02FE6" w:rsidRPr="00C56439" w:rsidRDefault="00C43AEA" w:rsidP="00A02FE6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45.74</w:t>
            </w:r>
          </w:p>
        </w:tc>
      </w:tr>
      <w:tr w:rsidR="00A02FE6" w:rsidRPr="00C56439" w14:paraId="2C62AD89" w14:textId="77777777" w:rsidTr="00A02FE6">
        <w:trPr>
          <w:jc w:val="center"/>
        </w:trPr>
        <w:tc>
          <w:tcPr>
            <w:tcW w:w="11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C6E44AA" w14:textId="77777777" w:rsidR="00A02FE6" w:rsidRPr="00C56439" w:rsidRDefault="00A02FE6" w:rsidP="00A02FE6">
            <w:pPr>
              <w:spacing w:before="0"/>
              <w:rPr>
                <w:szCs w:val="24"/>
                <w:lang w:val="en-CA"/>
              </w:rPr>
            </w:pPr>
            <w:r w:rsidRPr="00C56439">
              <w:rPr>
                <w:szCs w:val="24"/>
                <w:lang w:val="en-CA"/>
              </w:rPr>
              <w:t>Class F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single" w:sz="12" w:space="0" w:color="auto"/>
              <w:right w:val="dashed" w:sz="8" w:space="0" w:color="auto"/>
            </w:tcBorders>
          </w:tcPr>
          <w:p w14:paraId="2A1044F8" w14:textId="41CC3099" w:rsidR="00A02FE6" w:rsidRPr="00C56439" w:rsidRDefault="00C43AEA" w:rsidP="00A02FE6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29.04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single" w:sz="12" w:space="0" w:color="auto"/>
              <w:right w:val="nil"/>
            </w:tcBorders>
          </w:tcPr>
          <w:p w14:paraId="4D32AEA4" w14:textId="67556AE2" w:rsidR="00A02FE6" w:rsidRPr="00C56439" w:rsidRDefault="00C43AEA" w:rsidP="00A02FE6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38.79</w:t>
            </w:r>
          </w:p>
        </w:tc>
      </w:tr>
      <w:tr w:rsidR="00A02FE6" w:rsidRPr="00C56439" w14:paraId="50571B6F" w14:textId="77777777" w:rsidTr="00A02FE6">
        <w:trPr>
          <w:jc w:val="center"/>
        </w:trPr>
        <w:tc>
          <w:tcPr>
            <w:tcW w:w="112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60A82015" w14:textId="77777777" w:rsidR="00A02FE6" w:rsidRPr="00C56439" w:rsidRDefault="00A02FE6" w:rsidP="00A02FE6">
            <w:pPr>
              <w:spacing w:before="0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Mean</w:t>
            </w:r>
          </w:p>
        </w:tc>
        <w:tc>
          <w:tcPr>
            <w:tcW w:w="2338" w:type="dxa"/>
            <w:tcBorders>
              <w:top w:val="single" w:sz="12" w:space="0" w:color="auto"/>
              <w:left w:val="dashed" w:sz="8" w:space="0" w:color="auto"/>
              <w:bottom w:val="single" w:sz="12" w:space="0" w:color="auto"/>
              <w:right w:val="dashed" w:sz="8" w:space="0" w:color="auto"/>
            </w:tcBorders>
          </w:tcPr>
          <w:p w14:paraId="36355010" w14:textId="7E3F91F7" w:rsidR="00A02FE6" w:rsidRPr="00C56439" w:rsidRDefault="00C43AEA" w:rsidP="00A02FE6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28.78</w:t>
            </w:r>
          </w:p>
        </w:tc>
        <w:tc>
          <w:tcPr>
            <w:tcW w:w="2338" w:type="dxa"/>
            <w:tcBorders>
              <w:top w:val="single" w:sz="12" w:space="0" w:color="auto"/>
              <w:left w:val="dashed" w:sz="8" w:space="0" w:color="auto"/>
              <w:bottom w:val="single" w:sz="12" w:space="0" w:color="auto"/>
              <w:right w:val="nil"/>
            </w:tcBorders>
          </w:tcPr>
          <w:p w14:paraId="364D58DE" w14:textId="78167F7A" w:rsidR="00A02FE6" w:rsidRPr="00C56439" w:rsidRDefault="00C43AEA" w:rsidP="00A02FE6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38.37</w:t>
            </w:r>
          </w:p>
        </w:tc>
      </w:tr>
    </w:tbl>
    <w:p w14:paraId="38C4428C" w14:textId="77777777" w:rsidR="007A2F92" w:rsidRDefault="007A2F92" w:rsidP="007A2F92">
      <w:pPr>
        <w:rPr>
          <w:lang w:val="en-CA"/>
        </w:rPr>
      </w:pP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1127"/>
        <w:gridCol w:w="2338"/>
        <w:gridCol w:w="2338"/>
      </w:tblGrid>
      <w:tr w:rsidR="00A02FE6" w:rsidRPr="00C56439" w14:paraId="4CE454A5" w14:textId="6DAF5682" w:rsidTr="00A02FE6">
        <w:trPr>
          <w:jc w:val="center"/>
        </w:trPr>
        <w:tc>
          <w:tcPr>
            <w:tcW w:w="1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C39CACD" w14:textId="77777777" w:rsidR="00A02FE6" w:rsidRPr="00C56439" w:rsidRDefault="00A02FE6" w:rsidP="00A02FE6">
            <w:pPr>
              <w:spacing w:before="0"/>
              <w:rPr>
                <w:szCs w:val="24"/>
                <w:lang w:val="en-CA"/>
              </w:rPr>
            </w:pPr>
          </w:p>
        </w:tc>
        <w:tc>
          <w:tcPr>
            <w:tcW w:w="4676" w:type="dxa"/>
            <w:gridSpan w:val="2"/>
            <w:tcBorders>
              <w:top w:val="nil"/>
              <w:bottom w:val="nil"/>
              <w:right w:val="nil"/>
            </w:tcBorders>
          </w:tcPr>
          <w:p w14:paraId="0296CB3F" w14:textId="2C5639D0" w:rsidR="00A02FE6" w:rsidRPr="00A02FE6" w:rsidRDefault="00A02FE6" w:rsidP="00A02FE6">
            <w:pPr>
              <w:spacing w:before="0"/>
              <w:jc w:val="center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Lowdelay B</w:t>
            </w:r>
          </w:p>
          <w:p w14:paraId="7A96B47B" w14:textId="524058EC" w:rsidR="00A02FE6" w:rsidRPr="00C56439" w:rsidRDefault="00C43AEA" w:rsidP="00C43A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b/>
                <w:szCs w:val="22"/>
                <w:lang w:val="en-CA"/>
              </w:rPr>
              <w:t>Over VTM-7.0 with</w:t>
            </w:r>
            <w:r w:rsidR="00A02FE6" w:rsidRPr="00A02FE6">
              <w:rPr>
                <w:b/>
                <w:szCs w:val="22"/>
                <w:lang w:val="en-CA"/>
              </w:rPr>
              <w:t xml:space="preserve"> SIMD</w:t>
            </w:r>
          </w:p>
        </w:tc>
      </w:tr>
      <w:tr w:rsidR="00A02FE6" w:rsidRPr="00C56439" w14:paraId="71A46B3F" w14:textId="77777777" w:rsidTr="00A02FE6">
        <w:trPr>
          <w:jc w:val="center"/>
        </w:trPr>
        <w:tc>
          <w:tcPr>
            <w:tcW w:w="11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E902D95" w14:textId="77777777" w:rsidR="00A02FE6" w:rsidRPr="00C56439" w:rsidRDefault="00A02FE6" w:rsidP="00A02FE6">
            <w:pPr>
              <w:spacing w:before="0"/>
              <w:rPr>
                <w:szCs w:val="24"/>
                <w:lang w:val="en-CA"/>
              </w:rPr>
            </w:pP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single" w:sz="12" w:space="0" w:color="auto"/>
              <w:right w:val="dashed" w:sz="8" w:space="0" w:color="auto"/>
            </w:tcBorders>
          </w:tcPr>
          <w:p w14:paraId="06C83F2B" w14:textId="10CEADEA" w:rsidR="00A02FE6" w:rsidRPr="00C56439" w:rsidRDefault="00A02FE6" w:rsidP="00A02FE6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Δ Dec. Energy [%]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single" w:sz="12" w:space="0" w:color="auto"/>
              <w:right w:val="nil"/>
            </w:tcBorders>
          </w:tcPr>
          <w:p w14:paraId="4B2BFD62" w14:textId="32382D1A" w:rsidR="00A02FE6" w:rsidRPr="00C56439" w:rsidRDefault="00A02FE6" w:rsidP="00A02FE6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Δ Dec. Time [%]</w:t>
            </w:r>
          </w:p>
        </w:tc>
      </w:tr>
      <w:tr w:rsidR="00A02FE6" w:rsidRPr="00C56439" w14:paraId="30B26D02" w14:textId="77777777" w:rsidTr="00A02FE6">
        <w:trPr>
          <w:jc w:val="center"/>
        </w:trPr>
        <w:tc>
          <w:tcPr>
            <w:tcW w:w="112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4BB33723" w14:textId="77777777" w:rsidR="00A02FE6" w:rsidRPr="00C56439" w:rsidRDefault="00A02FE6" w:rsidP="00A02FE6">
            <w:pPr>
              <w:spacing w:before="0"/>
              <w:rPr>
                <w:szCs w:val="24"/>
                <w:lang w:val="en-CA"/>
              </w:rPr>
            </w:pPr>
            <w:r w:rsidRPr="00C56439">
              <w:rPr>
                <w:szCs w:val="24"/>
                <w:lang w:val="en-CA"/>
              </w:rPr>
              <w:t>Class A1</w:t>
            </w:r>
          </w:p>
        </w:tc>
        <w:tc>
          <w:tcPr>
            <w:tcW w:w="2338" w:type="dxa"/>
            <w:tcBorders>
              <w:top w:val="single" w:sz="12" w:space="0" w:color="auto"/>
              <w:left w:val="dashed" w:sz="8" w:space="0" w:color="auto"/>
              <w:bottom w:val="nil"/>
              <w:right w:val="dashed" w:sz="8" w:space="0" w:color="auto"/>
            </w:tcBorders>
            <w:shd w:val="clear" w:color="auto" w:fill="F2F2F2" w:themeFill="background1" w:themeFillShade="F2"/>
          </w:tcPr>
          <w:p w14:paraId="6A566C15" w14:textId="77777777" w:rsidR="00A02FE6" w:rsidRPr="00C56439" w:rsidRDefault="00A02FE6" w:rsidP="00A02FE6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-</w:t>
            </w:r>
          </w:p>
        </w:tc>
        <w:tc>
          <w:tcPr>
            <w:tcW w:w="2338" w:type="dxa"/>
            <w:tcBorders>
              <w:top w:val="single" w:sz="12" w:space="0" w:color="auto"/>
              <w:left w:val="dashed" w:sz="8" w:space="0" w:color="auto"/>
              <w:bottom w:val="nil"/>
              <w:right w:val="nil"/>
            </w:tcBorders>
            <w:shd w:val="clear" w:color="auto" w:fill="F2F2F2" w:themeFill="background1" w:themeFillShade="F2"/>
          </w:tcPr>
          <w:p w14:paraId="107D4450" w14:textId="77777777" w:rsidR="00A02FE6" w:rsidRPr="00C56439" w:rsidRDefault="00A02FE6" w:rsidP="00A02FE6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-</w:t>
            </w:r>
          </w:p>
        </w:tc>
      </w:tr>
      <w:tr w:rsidR="00A02FE6" w:rsidRPr="00C56439" w14:paraId="4947E931" w14:textId="77777777" w:rsidTr="00A02FE6">
        <w:trPr>
          <w:jc w:val="center"/>
        </w:trPr>
        <w:tc>
          <w:tcPr>
            <w:tcW w:w="1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80CA531" w14:textId="77777777" w:rsidR="00A02FE6" w:rsidRPr="00C56439" w:rsidRDefault="00A02FE6" w:rsidP="00A02FE6">
            <w:pPr>
              <w:spacing w:before="0"/>
              <w:rPr>
                <w:szCs w:val="24"/>
                <w:lang w:val="en-CA"/>
              </w:rPr>
            </w:pPr>
            <w:r w:rsidRPr="00C56439">
              <w:rPr>
                <w:szCs w:val="24"/>
                <w:lang w:val="en-CA"/>
              </w:rPr>
              <w:t>Class A2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dashed" w:sz="8" w:space="0" w:color="auto"/>
            </w:tcBorders>
            <w:shd w:val="clear" w:color="auto" w:fill="F2F2F2" w:themeFill="background1" w:themeFillShade="F2"/>
          </w:tcPr>
          <w:p w14:paraId="72A26935" w14:textId="77777777" w:rsidR="00A02FE6" w:rsidRPr="00C56439" w:rsidRDefault="00A02FE6" w:rsidP="00A02FE6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-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nil"/>
            </w:tcBorders>
            <w:shd w:val="clear" w:color="auto" w:fill="F2F2F2" w:themeFill="background1" w:themeFillShade="F2"/>
          </w:tcPr>
          <w:p w14:paraId="5BAAFA0F" w14:textId="77777777" w:rsidR="00A02FE6" w:rsidRPr="00C56439" w:rsidRDefault="00A02FE6" w:rsidP="00A02FE6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-</w:t>
            </w:r>
          </w:p>
        </w:tc>
      </w:tr>
      <w:tr w:rsidR="00A02FE6" w:rsidRPr="00C56439" w14:paraId="50D7CF35" w14:textId="77777777" w:rsidTr="00A02FE6">
        <w:trPr>
          <w:jc w:val="center"/>
        </w:trPr>
        <w:tc>
          <w:tcPr>
            <w:tcW w:w="1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6C9CB2C" w14:textId="77777777" w:rsidR="00A02FE6" w:rsidRPr="00C56439" w:rsidRDefault="00A02FE6" w:rsidP="00A02FE6">
            <w:pPr>
              <w:spacing w:before="0"/>
              <w:rPr>
                <w:szCs w:val="24"/>
                <w:lang w:val="en-CA"/>
              </w:rPr>
            </w:pPr>
            <w:r w:rsidRPr="00C56439">
              <w:rPr>
                <w:szCs w:val="24"/>
                <w:lang w:val="en-CA"/>
              </w:rPr>
              <w:t>Class B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dashed" w:sz="8" w:space="0" w:color="auto"/>
            </w:tcBorders>
          </w:tcPr>
          <w:p w14:paraId="7E0BDE5D" w14:textId="3022D0E5" w:rsidR="00A02FE6" w:rsidRPr="00C56439" w:rsidRDefault="00C43AEA" w:rsidP="00A02FE6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65.64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nil"/>
            </w:tcBorders>
          </w:tcPr>
          <w:p w14:paraId="285E9DC8" w14:textId="7F9C61D4" w:rsidR="00A02FE6" w:rsidRPr="00C56439" w:rsidRDefault="00C43AEA" w:rsidP="00A02FE6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78.05</w:t>
            </w:r>
          </w:p>
        </w:tc>
      </w:tr>
      <w:tr w:rsidR="00A02FE6" w:rsidRPr="00C56439" w14:paraId="4BA50938" w14:textId="77777777" w:rsidTr="00A02FE6">
        <w:trPr>
          <w:jc w:val="center"/>
        </w:trPr>
        <w:tc>
          <w:tcPr>
            <w:tcW w:w="1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234FE06" w14:textId="77777777" w:rsidR="00A02FE6" w:rsidRPr="00C56439" w:rsidRDefault="00A02FE6" w:rsidP="00A02FE6">
            <w:pPr>
              <w:spacing w:before="0"/>
              <w:rPr>
                <w:szCs w:val="24"/>
                <w:lang w:val="en-CA"/>
              </w:rPr>
            </w:pPr>
            <w:r w:rsidRPr="00C56439">
              <w:rPr>
                <w:szCs w:val="24"/>
                <w:lang w:val="en-CA"/>
              </w:rPr>
              <w:t>Class C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dashed" w:sz="8" w:space="0" w:color="auto"/>
            </w:tcBorders>
          </w:tcPr>
          <w:p w14:paraId="4EA95BD4" w14:textId="4D8F3F52" w:rsidR="00A02FE6" w:rsidRPr="00C56439" w:rsidRDefault="00C43AEA" w:rsidP="00A02FE6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48.35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nil"/>
            </w:tcBorders>
          </w:tcPr>
          <w:p w14:paraId="5234B8DE" w14:textId="6E36E997" w:rsidR="00A02FE6" w:rsidRPr="00C56439" w:rsidRDefault="00C43AEA" w:rsidP="00A02FE6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59.42</w:t>
            </w:r>
          </w:p>
        </w:tc>
      </w:tr>
      <w:tr w:rsidR="00A02FE6" w:rsidRPr="00C56439" w14:paraId="03EB496B" w14:textId="77777777" w:rsidTr="00A02FE6">
        <w:trPr>
          <w:jc w:val="center"/>
        </w:trPr>
        <w:tc>
          <w:tcPr>
            <w:tcW w:w="1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55F8AC1" w14:textId="77777777" w:rsidR="00A02FE6" w:rsidRPr="00C56439" w:rsidRDefault="00A02FE6" w:rsidP="00A02FE6">
            <w:pPr>
              <w:spacing w:before="0"/>
              <w:rPr>
                <w:szCs w:val="24"/>
                <w:lang w:val="en-CA"/>
              </w:rPr>
            </w:pPr>
            <w:r w:rsidRPr="00C56439">
              <w:rPr>
                <w:szCs w:val="24"/>
                <w:lang w:val="en-CA"/>
              </w:rPr>
              <w:t>Class D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dashed" w:sz="8" w:space="0" w:color="auto"/>
            </w:tcBorders>
          </w:tcPr>
          <w:p w14:paraId="6E8506BB" w14:textId="69666AD6" w:rsidR="00A02FE6" w:rsidRPr="00C56439" w:rsidRDefault="00C43AEA" w:rsidP="00A02FE6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34.22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nil"/>
            </w:tcBorders>
          </w:tcPr>
          <w:p w14:paraId="00602800" w14:textId="61D4FE4B" w:rsidR="00A02FE6" w:rsidRPr="00C56439" w:rsidRDefault="00C43AEA" w:rsidP="00A02FE6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45.53</w:t>
            </w:r>
          </w:p>
        </w:tc>
      </w:tr>
      <w:tr w:rsidR="00A02FE6" w:rsidRPr="00C56439" w14:paraId="2FE7BFA4" w14:textId="77777777" w:rsidTr="00A02FE6">
        <w:trPr>
          <w:jc w:val="center"/>
        </w:trPr>
        <w:tc>
          <w:tcPr>
            <w:tcW w:w="1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46C30F0" w14:textId="77777777" w:rsidR="00A02FE6" w:rsidRPr="00C56439" w:rsidRDefault="00A02FE6" w:rsidP="00A02FE6">
            <w:pPr>
              <w:spacing w:before="0"/>
              <w:rPr>
                <w:szCs w:val="24"/>
                <w:lang w:val="en-CA"/>
              </w:rPr>
            </w:pPr>
            <w:r w:rsidRPr="00C56439">
              <w:rPr>
                <w:szCs w:val="24"/>
                <w:lang w:val="en-CA"/>
              </w:rPr>
              <w:t>Class E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dashed" w:sz="8" w:space="0" w:color="auto"/>
            </w:tcBorders>
          </w:tcPr>
          <w:p w14:paraId="556457EC" w14:textId="7560CCA8" w:rsidR="00A02FE6" w:rsidRPr="00C56439" w:rsidRDefault="00C43AEA" w:rsidP="00A02FE6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38.42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nil"/>
            </w:tcBorders>
          </w:tcPr>
          <w:p w14:paraId="058DE71C" w14:textId="74A3EE2B" w:rsidR="00A02FE6" w:rsidRPr="00C56439" w:rsidRDefault="00C43AEA" w:rsidP="00A02FE6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46.58</w:t>
            </w:r>
          </w:p>
        </w:tc>
      </w:tr>
      <w:tr w:rsidR="00A02FE6" w:rsidRPr="00C56439" w14:paraId="3858B2EC" w14:textId="77777777" w:rsidTr="00A02FE6">
        <w:trPr>
          <w:jc w:val="center"/>
        </w:trPr>
        <w:tc>
          <w:tcPr>
            <w:tcW w:w="11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8AFBF55" w14:textId="77777777" w:rsidR="00A02FE6" w:rsidRPr="00C56439" w:rsidRDefault="00A02FE6" w:rsidP="00A02FE6">
            <w:pPr>
              <w:spacing w:before="0"/>
              <w:rPr>
                <w:szCs w:val="24"/>
                <w:lang w:val="en-CA"/>
              </w:rPr>
            </w:pPr>
            <w:r w:rsidRPr="00C56439">
              <w:rPr>
                <w:szCs w:val="24"/>
                <w:lang w:val="en-CA"/>
              </w:rPr>
              <w:t>Class F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single" w:sz="12" w:space="0" w:color="auto"/>
              <w:right w:val="dashed" w:sz="8" w:space="0" w:color="auto"/>
            </w:tcBorders>
          </w:tcPr>
          <w:p w14:paraId="34DCE0D1" w14:textId="5AEBEDC3" w:rsidR="00A02FE6" w:rsidRPr="00C56439" w:rsidRDefault="00C43AEA" w:rsidP="00A02FE6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36.72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single" w:sz="12" w:space="0" w:color="auto"/>
              <w:right w:val="nil"/>
            </w:tcBorders>
          </w:tcPr>
          <w:p w14:paraId="18A97776" w14:textId="1E0A52EF" w:rsidR="00A02FE6" w:rsidRPr="00C56439" w:rsidRDefault="00C43AEA" w:rsidP="00A02FE6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45.57</w:t>
            </w:r>
          </w:p>
        </w:tc>
      </w:tr>
      <w:tr w:rsidR="00A02FE6" w:rsidRPr="00C56439" w14:paraId="57CD8487" w14:textId="77777777" w:rsidTr="00A02FE6">
        <w:trPr>
          <w:jc w:val="center"/>
        </w:trPr>
        <w:tc>
          <w:tcPr>
            <w:tcW w:w="112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3DD4E565" w14:textId="77777777" w:rsidR="00A02FE6" w:rsidRPr="00C56439" w:rsidRDefault="00A02FE6" w:rsidP="00A02FE6">
            <w:pPr>
              <w:spacing w:before="0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Mean</w:t>
            </w:r>
          </w:p>
        </w:tc>
        <w:tc>
          <w:tcPr>
            <w:tcW w:w="2338" w:type="dxa"/>
            <w:tcBorders>
              <w:top w:val="single" w:sz="12" w:space="0" w:color="auto"/>
              <w:left w:val="dashed" w:sz="8" w:space="0" w:color="auto"/>
              <w:bottom w:val="single" w:sz="12" w:space="0" w:color="auto"/>
              <w:right w:val="dashed" w:sz="8" w:space="0" w:color="auto"/>
            </w:tcBorders>
          </w:tcPr>
          <w:p w14:paraId="303748B8" w14:textId="5B3A33BA" w:rsidR="00A02FE6" w:rsidRPr="00C56439" w:rsidRDefault="00C43AEA" w:rsidP="00A02FE6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46.01</w:t>
            </w:r>
          </w:p>
        </w:tc>
        <w:tc>
          <w:tcPr>
            <w:tcW w:w="2338" w:type="dxa"/>
            <w:tcBorders>
              <w:top w:val="single" w:sz="12" w:space="0" w:color="auto"/>
              <w:left w:val="dashed" w:sz="8" w:space="0" w:color="auto"/>
              <w:bottom w:val="single" w:sz="12" w:space="0" w:color="auto"/>
              <w:right w:val="nil"/>
            </w:tcBorders>
          </w:tcPr>
          <w:p w14:paraId="53ED75D0" w14:textId="4B749779" w:rsidR="00A02FE6" w:rsidRPr="00C56439" w:rsidRDefault="00C43AEA" w:rsidP="00A02FE6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56.60</w:t>
            </w:r>
          </w:p>
        </w:tc>
      </w:tr>
    </w:tbl>
    <w:p w14:paraId="3E5FF797" w14:textId="77777777" w:rsidR="00BF3317" w:rsidRDefault="00BF3317"/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1127"/>
        <w:gridCol w:w="2338"/>
        <w:gridCol w:w="2338"/>
      </w:tblGrid>
      <w:tr w:rsidR="00A02FE6" w:rsidRPr="00C56439" w14:paraId="393C0C44" w14:textId="08D96289" w:rsidTr="00A02FE6">
        <w:trPr>
          <w:jc w:val="center"/>
        </w:trPr>
        <w:tc>
          <w:tcPr>
            <w:tcW w:w="1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1D1734F" w14:textId="77777777" w:rsidR="00A02FE6" w:rsidRPr="00C56439" w:rsidRDefault="00A02FE6" w:rsidP="00A02FE6">
            <w:pPr>
              <w:spacing w:before="0"/>
              <w:rPr>
                <w:szCs w:val="24"/>
                <w:lang w:val="en-CA"/>
              </w:rPr>
            </w:pPr>
          </w:p>
        </w:tc>
        <w:tc>
          <w:tcPr>
            <w:tcW w:w="4676" w:type="dxa"/>
            <w:gridSpan w:val="2"/>
            <w:tcBorders>
              <w:top w:val="nil"/>
              <w:bottom w:val="nil"/>
              <w:right w:val="nil"/>
            </w:tcBorders>
          </w:tcPr>
          <w:p w14:paraId="73D5C7B7" w14:textId="704AFB63" w:rsidR="00A02FE6" w:rsidRPr="00A02FE6" w:rsidRDefault="00A02FE6" w:rsidP="00A02FE6">
            <w:pPr>
              <w:spacing w:before="0"/>
              <w:jc w:val="center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Randomaccess</w:t>
            </w:r>
          </w:p>
          <w:p w14:paraId="16A5DB2B" w14:textId="728DC6B0" w:rsidR="00A02FE6" w:rsidRPr="00C56439" w:rsidRDefault="00A02FE6" w:rsidP="00A02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A02FE6">
              <w:rPr>
                <w:b/>
                <w:szCs w:val="22"/>
                <w:lang w:val="en-CA"/>
              </w:rPr>
              <w:t>Over VTM-7.0</w:t>
            </w:r>
            <w:r w:rsidR="00D44284">
              <w:rPr>
                <w:b/>
                <w:szCs w:val="22"/>
                <w:lang w:val="en-CA"/>
              </w:rPr>
              <w:t xml:space="preserve"> with</w:t>
            </w:r>
            <w:r w:rsidRPr="00A02FE6">
              <w:rPr>
                <w:b/>
                <w:szCs w:val="22"/>
                <w:lang w:val="en-CA"/>
              </w:rPr>
              <w:t xml:space="preserve"> SIMD</w:t>
            </w:r>
          </w:p>
        </w:tc>
      </w:tr>
      <w:tr w:rsidR="00A02FE6" w:rsidRPr="00C56439" w14:paraId="3C50C553" w14:textId="77777777" w:rsidTr="00A02FE6">
        <w:trPr>
          <w:jc w:val="center"/>
        </w:trPr>
        <w:tc>
          <w:tcPr>
            <w:tcW w:w="11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4FAF5070" w14:textId="77777777" w:rsidR="00A02FE6" w:rsidRPr="00C56439" w:rsidRDefault="00A02FE6" w:rsidP="00A02FE6">
            <w:pPr>
              <w:spacing w:before="0"/>
              <w:rPr>
                <w:szCs w:val="24"/>
                <w:lang w:val="en-CA"/>
              </w:rPr>
            </w:pP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single" w:sz="12" w:space="0" w:color="auto"/>
              <w:right w:val="dashed" w:sz="8" w:space="0" w:color="auto"/>
            </w:tcBorders>
          </w:tcPr>
          <w:p w14:paraId="0AD1A945" w14:textId="18FB35AB" w:rsidR="00A02FE6" w:rsidRPr="00C56439" w:rsidRDefault="00A02FE6" w:rsidP="00A02FE6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Δ Dec. Energy [%]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single" w:sz="12" w:space="0" w:color="auto"/>
              <w:right w:val="nil"/>
            </w:tcBorders>
          </w:tcPr>
          <w:p w14:paraId="28576880" w14:textId="3C03662C" w:rsidR="00A02FE6" w:rsidRPr="00C56439" w:rsidRDefault="00A02FE6" w:rsidP="00A02FE6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Δ Dec. Time [%]</w:t>
            </w:r>
          </w:p>
        </w:tc>
      </w:tr>
      <w:tr w:rsidR="00A02FE6" w:rsidRPr="00C56439" w14:paraId="3008C699" w14:textId="77777777" w:rsidTr="00A02FE6">
        <w:trPr>
          <w:jc w:val="center"/>
        </w:trPr>
        <w:tc>
          <w:tcPr>
            <w:tcW w:w="112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1AEDE4B" w14:textId="77777777" w:rsidR="00A02FE6" w:rsidRPr="00C56439" w:rsidRDefault="00A02FE6" w:rsidP="00A02FE6">
            <w:pPr>
              <w:spacing w:before="0"/>
              <w:rPr>
                <w:szCs w:val="24"/>
                <w:lang w:val="en-CA"/>
              </w:rPr>
            </w:pPr>
            <w:r w:rsidRPr="00C56439">
              <w:rPr>
                <w:szCs w:val="24"/>
                <w:lang w:val="en-CA"/>
              </w:rPr>
              <w:t>Class A1</w:t>
            </w:r>
          </w:p>
        </w:tc>
        <w:tc>
          <w:tcPr>
            <w:tcW w:w="2338" w:type="dxa"/>
            <w:tcBorders>
              <w:top w:val="single" w:sz="12" w:space="0" w:color="auto"/>
              <w:left w:val="dashed" w:sz="8" w:space="0" w:color="auto"/>
              <w:bottom w:val="nil"/>
              <w:right w:val="dashed" w:sz="8" w:space="0" w:color="auto"/>
            </w:tcBorders>
          </w:tcPr>
          <w:p w14:paraId="0D683780" w14:textId="6AD57355" w:rsidR="00A02FE6" w:rsidRPr="00C56439" w:rsidRDefault="00C43AEA" w:rsidP="00A02FE6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84.00</w:t>
            </w:r>
          </w:p>
        </w:tc>
        <w:tc>
          <w:tcPr>
            <w:tcW w:w="2338" w:type="dxa"/>
            <w:tcBorders>
              <w:top w:val="single" w:sz="12" w:space="0" w:color="auto"/>
              <w:left w:val="dashed" w:sz="8" w:space="0" w:color="auto"/>
              <w:bottom w:val="nil"/>
              <w:right w:val="nil"/>
            </w:tcBorders>
          </w:tcPr>
          <w:p w14:paraId="7225D27C" w14:textId="1B3A354B" w:rsidR="00A02FE6" w:rsidRPr="00C56439" w:rsidRDefault="00C43AEA" w:rsidP="00A02FE6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99.95</w:t>
            </w:r>
          </w:p>
        </w:tc>
      </w:tr>
      <w:tr w:rsidR="00A02FE6" w:rsidRPr="00C56439" w14:paraId="58DB55C6" w14:textId="77777777" w:rsidTr="00A02FE6">
        <w:trPr>
          <w:jc w:val="center"/>
        </w:trPr>
        <w:tc>
          <w:tcPr>
            <w:tcW w:w="1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BB7B69E" w14:textId="77777777" w:rsidR="00A02FE6" w:rsidRPr="00C56439" w:rsidRDefault="00A02FE6" w:rsidP="00A02FE6">
            <w:pPr>
              <w:spacing w:before="0"/>
              <w:rPr>
                <w:szCs w:val="24"/>
                <w:lang w:val="en-CA"/>
              </w:rPr>
            </w:pPr>
            <w:r w:rsidRPr="00C56439">
              <w:rPr>
                <w:szCs w:val="24"/>
                <w:lang w:val="en-CA"/>
              </w:rPr>
              <w:t>Class A2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dashed" w:sz="8" w:space="0" w:color="auto"/>
            </w:tcBorders>
          </w:tcPr>
          <w:p w14:paraId="55FD58EC" w14:textId="76DA1A47" w:rsidR="00A02FE6" w:rsidRPr="00C56439" w:rsidRDefault="00C43AEA" w:rsidP="00A02FE6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86.56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nil"/>
            </w:tcBorders>
          </w:tcPr>
          <w:p w14:paraId="734929F3" w14:textId="4605F5DF" w:rsidR="00A02FE6" w:rsidRPr="00C56439" w:rsidRDefault="00C43AEA" w:rsidP="00A02FE6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104.22</w:t>
            </w:r>
          </w:p>
        </w:tc>
      </w:tr>
      <w:tr w:rsidR="00A02FE6" w:rsidRPr="00C56439" w14:paraId="14187D2C" w14:textId="77777777" w:rsidTr="00A02FE6">
        <w:trPr>
          <w:jc w:val="center"/>
        </w:trPr>
        <w:tc>
          <w:tcPr>
            <w:tcW w:w="1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1766890" w14:textId="77777777" w:rsidR="00A02FE6" w:rsidRPr="00C56439" w:rsidRDefault="00A02FE6" w:rsidP="00A02FE6">
            <w:pPr>
              <w:spacing w:before="0"/>
              <w:rPr>
                <w:szCs w:val="24"/>
                <w:lang w:val="en-CA"/>
              </w:rPr>
            </w:pPr>
            <w:r w:rsidRPr="00C56439">
              <w:rPr>
                <w:szCs w:val="24"/>
                <w:lang w:val="en-CA"/>
              </w:rPr>
              <w:t>Class B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dashed" w:sz="8" w:space="0" w:color="auto"/>
            </w:tcBorders>
          </w:tcPr>
          <w:p w14:paraId="323F9C14" w14:textId="5C672D91" w:rsidR="00A02FE6" w:rsidRPr="00C56439" w:rsidRDefault="00C43AEA" w:rsidP="00A02FE6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73.45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nil"/>
            </w:tcBorders>
          </w:tcPr>
          <w:p w14:paraId="4D536A0E" w14:textId="1E216E9C" w:rsidR="00A02FE6" w:rsidRPr="00C56439" w:rsidRDefault="00C43AEA" w:rsidP="00A02FE6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87.32</w:t>
            </w:r>
          </w:p>
        </w:tc>
      </w:tr>
      <w:tr w:rsidR="00A02FE6" w:rsidRPr="00C56439" w14:paraId="2FEABFDE" w14:textId="77777777" w:rsidTr="00A02FE6">
        <w:trPr>
          <w:jc w:val="center"/>
        </w:trPr>
        <w:tc>
          <w:tcPr>
            <w:tcW w:w="1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A86AB8C" w14:textId="77777777" w:rsidR="00A02FE6" w:rsidRPr="00C56439" w:rsidRDefault="00A02FE6" w:rsidP="00A02FE6">
            <w:pPr>
              <w:spacing w:before="0"/>
              <w:rPr>
                <w:szCs w:val="24"/>
                <w:lang w:val="en-CA"/>
              </w:rPr>
            </w:pPr>
            <w:r w:rsidRPr="00C56439">
              <w:rPr>
                <w:szCs w:val="24"/>
                <w:lang w:val="en-CA"/>
              </w:rPr>
              <w:t>Class C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dashed" w:sz="8" w:space="0" w:color="auto"/>
            </w:tcBorders>
          </w:tcPr>
          <w:p w14:paraId="3C222289" w14:textId="77EBA1BF" w:rsidR="00A02FE6" w:rsidRPr="00C56439" w:rsidRDefault="00C43AEA" w:rsidP="00A02FE6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62.48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nil"/>
            </w:tcBorders>
          </w:tcPr>
          <w:p w14:paraId="0493A9EE" w14:textId="2A84B3D3" w:rsidR="00A02FE6" w:rsidRPr="00C56439" w:rsidRDefault="00C43AEA" w:rsidP="00A02FE6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75.23</w:t>
            </w:r>
          </w:p>
        </w:tc>
      </w:tr>
      <w:tr w:rsidR="00A02FE6" w:rsidRPr="00C56439" w14:paraId="7799F606" w14:textId="77777777" w:rsidTr="00A02FE6">
        <w:trPr>
          <w:jc w:val="center"/>
        </w:trPr>
        <w:tc>
          <w:tcPr>
            <w:tcW w:w="1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BCF6829" w14:textId="77777777" w:rsidR="00A02FE6" w:rsidRPr="00C56439" w:rsidRDefault="00A02FE6" w:rsidP="00A02FE6">
            <w:pPr>
              <w:spacing w:before="0"/>
              <w:rPr>
                <w:szCs w:val="24"/>
                <w:lang w:val="en-CA"/>
              </w:rPr>
            </w:pPr>
            <w:r w:rsidRPr="00C56439">
              <w:rPr>
                <w:szCs w:val="24"/>
                <w:lang w:val="en-CA"/>
              </w:rPr>
              <w:t>Class D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dashed" w:sz="8" w:space="0" w:color="auto"/>
            </w:tcBorders>
          </w:tcPr>
          <w:p w14:paraId="12A5B1FA" w14:textId="067144C9" w:rsidR="00A02FE6" w:rsidRPr="00C56439" w:rsidRDefault="00C43AEA" w:rsidP="00A02FE6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53.54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nil"/>
            </w:tcBorders>
          </w:tcPr>
          <w:p w14:paraId="79A98681" w14:textId="64655DA1" w:rsidR="00A02FE6" w:rsidRPr="00C56439" w:rsidRDefault="00C43AEA" w:rsidP="00A02FE6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68.13</w:t>
            </w:r>
          </w:p>
        </w:tc>
      </w:tr>
      <w:tr w:rsidR="00A02FE6" w:rsidRPr="00C56439" w14:paraId="6C2AF598" w14:textId="77777777" w:rsidTr="00A02FE6">
        <w:trPr>
          <w:jc w:val="center"/>
        </w:trPr>
        <w:tc>
          <w:tcPr>
            <w:tcW w:w="1127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8804B6C" w14:textId="77777777" w:rsidR="00A02FE6" w:rsidRPr="00C56439" w:rsidRDefault="00A02FE6" w:rsidP="00A02FE6">
            <w:pPr>
              <w:spacing w:before="0"/>
              <w:rPr>
                <w:szCs w:val="24"/>
                <w:lang w:val="en-CA"/>
              </w:rPr>
            </w:pPr>
            <w:r w:rsidRPr="00C56439">
              <w:rPr>
                <w:szCs w:val="24"/>
                <w:lang w:val="en-CA"/>
              </w:rPr>
              <w:t>Class E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dashed" w:sz="8" w:space="0" w:color="auto"/>
            </w:tcBorders>
            <w:shd w:val="clear" w:color="auto" w:fill="F2F2F2" w:themeFill="background1" w:themeFillShade="F2"/>
          </w:tcPr>
          <w:p w14:paraId="0202596B" w14:textId="02B343CA" w:rsidR="00A02FE6" w:rsidRPr="00C56439" w:rsidRDefault="00A02FE6" w:rsidP="00A02FE6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-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nil"/>
              <w:right w:val="nil"/>
            </w:tcBorders>
            <w:shd w:val="clear" w:color="auto" w:fill="F2F2F2" w:themeFill="background1" w:themeFillShade="F2"/>
          </w:tcPr>
          <w:p w14:paraId="2F2CFE77" w14:textId="79B48CDE" w:rsidR="00A02FE6" w:rsidRPr="00C56439" w:rsidRDefault="00A02FE6" w:rsidP="00A02FE6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-</w:t>
            </w:r>
          </w:p>
        </w:tc>
      </w:tr>
      <w:tr w:rsidR="00A02FE6" w:rsidRPr="00C56439" w14:paraId="1F04294C" w14:textId="77777777" w:rsidTr="00A02FE6">
        <w:trPr>
          <w:jc w:val="center"/>
        </w:trPr>
        <w:tc>
          <w:tcPr>
            <w:tcW w:w="112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471CBB4F" w14:textId="77777777" w:rsidR="00A02FE6" w:rsidRPr="00C56439" w:rsidRDefault="00A02FE6" w:rsidP="00A02FE6">
            <w:pPr>
              <w:spacing w:before="0"/>
              <w:rPr>
                <w:szCs w:val="24"/>
                <w:lang w:val="en-CA"/>
              </w:rPr>
            </w:pPr>
            <w:r w:rsidRPr="00C56439">
              <w:rPr>
                <w:szCs w:val="24"/>
                <w:lang w:val="en-CA"/>
              </w:rPr>
              <w:t>Class F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single" w:sz="12" w:space="0" w:color="auto"/>
              <w:right w:val="dashed" w:sz="8" w:space="0" w:color="auto"/>
            </w:tcBorders>
          </w:tcPr>
          <w:p w14:paraId="2DD742CE" w14:textId="3509ED31" w:rsidR="00A02FE6" w:rsidRPr="00C56439" w:rsidRDefault="00C43AEA" w:rsidP="00A02FE6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38.22</w:t>
            </w:r>
          </w:p>
        </w:tc>
        <w:tc>
          <w:tcPr>
            <w:tcW w:w="2338" w:type="dxa"/>
            <w:tcBorders>
              <w:top w:val="nil"/>
              <w:left w:val="dashed" w:sz="8" w:space="0" w:color="auto"/>
              <w:bottom w:val="single" w:sz="12" w:space="0" w:color="auto"/>
              <w:right w:val="nil"/>
            </w:tcBorders>
          </w:tcPr>
          <w:p w14:paraId="362AB23A" w14:textId="3F2B2D12" w:rsidR="00A02FE6" w:rsidRPr="00C56439" w:rsidRDefault="00C43AEA" w:rsidP="00A02FE6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49.49</w:t>
            </w:r>
          </w:p>
        </w:tc>
      </w:tr>
      <w:tr w:rsidR="00A02FE6" w:rsidRPr="00C56439" w14:paraId="511C5DFE" w14:textId="77777777" w:rsidTr="00A02FE6">
        <w:trPr>
          <w:jc w:val="center"/>
        </w:trPr>
        <w:tc>
          <w:tcPr>
            <w:tcW w:w="112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7DB1145C" w14:textId="77777777" w:rsidR="00A02FE6" w:rsidRPr="00C56439" w:rsidRDefault="00A02FE6" w:rsidP="00A02FE6">
            <w:pPr>
              <w:spacing w:before="0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Mean</w:t>
            </w:r>
          </w:p>
        </w:tc>
        <w:tc>
          <w:tcPr>
            <w:tcW w:w="2338" w:type="dxa"/>
            <w:tcBorders>
              <w:top w:val="single" w:sz="12" w:space="0" w:color="auto"/>
              <w:left w:val="dashed" w:sz="8" w:space="0" w:color="auto"/>
              <w:bottom w:val="single" w:sz="12" w:space="0" w:color="auto"/>
              <w:right w:val="dashed" w:sz="8" w:space="0" w:color="auto"/>
            </w:tcBorders>
          </w:tcPr>
          <w:p w14:paraId="436EBCDF" w14:textId="142DFE9B" w:rsidR="00A02FE6" w:rsidRPr="00C56439" w:rsidRDefault="00C43AEA" w:rsidP="00A02FE6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65.04</w:t>
            </w:r>
          </w:p>
        </w:tc>
        <w:tc>
          <w:tcPr>
            <w:tcW w:w="2338" w:type="dxa"/>
            <w:tcBorders>
              <w:top w:val="single" w:sz="12" w:space="0" w:color="auto"/>
              <w:left w:val="dashed" w:sz="8" w:space="0" w:color="auto"/>
              <w:bottom w:val="single" w:sz="12" w:space="0" w:color="auto"/>
              <w:right w:val="nil"/>
            </w:tcBorders>
          </w:tcPr>
          <w:p w14:paraId="0A509979" w14:textId="14B34DBC" w:rsidR="00A02FE6" w:rsidRPr="00C56439" w:rsidRDefault="00C43AEA" w:rsidP="00A02FE6">
            <w:pPr>
              <w:spacing w:before="0"/>
              <w:jc w:val="center"/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79.15</w:t>
            </w:r>
          </w:p>
        </w:tc>
      </w:tr>
    </w:tbl>
    <w:p w14:paraId="6A04356A" w14:textId="441204E5" w:rsidR="006F45D3" w:rsidRDefault="00C56439" w:rsidP="00C56439">
      <w:pPr>
        <w:pStyle w:val="berschrift1"/>
        <w:rPr>
          <w:lang w:val="en-CA"/>
        </w:rPr>
      </w:pPr>
      <w:r>
        <w:rPr>
          <w:lang w:val="en-CA"/>
        </w:rPr>
        <w:lastRenderedPageBreak/>
        <w:t>Conclusion</w:t>
      </w:r>
    </w:p>
    <w:p w14:paraId="11AFDEB1" w14:textId="3B14C12B" w:rsidR="006F45D3" w:rsidRDefault="00296E1E" w:rsidP="00773BB9">
      <w:pPr>
        <w:rPr>
          <w:lang w:val="en-CA"/>
        </w:rPr>
      </w:pPr>
      <w:r>
        <w:rPr>
          <w:lang w:val="en-CA"/>
        </w:rPr>
        <w:t>This contribution showed that the VTM decoder has a significant increase in decoding energy demand. Furthermore, it could be shown that the additional decoding energy demand depends on the class and coding configuration of the bit stream.</w:t>
      </w:r>
      <w:r w:rsidR="00346413">
        <w:rPr>
          <w:lang w:val="en-CA"/>
        </w:rPr>
        <w:t xml:space="preserve"> For randomaccess, the decoding time is increased by 71.05% and the decoding energy by 82.56%.</w:t>
      </w:r>
      <w:r>
        <w:rPr>
          <w:lang w:val="en-CA"/>
        </w:rPr>
        <w:t xml:space="preserve"> The analysis of SIMD revealed that the optimization </w:t>
      </w:r>
      <w:r w:rsidR="003F3F6A">
        <w:rPr>
          <w:lang w:val="en-CA"/>
        </w:rPr>
        <w:t xml:space="preserve">significantly </w:t>
      </w:r>
      <w:r w:rsidR="005B7853">
        <w:rPr>
          <w:lang w:val="en-CA"/>
        </w:rPr>
        <w:t xml:space="preserve">improves </w:t>
      </w:r>
      <w:r>
        <w:rPr>
          <w:lang w:val="en-CA"/>
        </w:rPr>
        <w:t>the energy demand and time to decode a bit stream.</w:t>
      </w:r>
      <w:r w:rsidR="00BE1FC4">
        <w:rPr>
          <w:lang w:val="en-CA"/>
        </w:rPr>
        <w:t xml:space="preserve"> The highest reduction of the decoding energy and time demand can be achieved by the randomaccess configuration with 37.95% and 42.75%, respectively.</w:t>
      </w:r>
    </w:p>
    <w:p w14:paraId="4A773B8D" w14:textId="33E3F55F" w:rsidR="005A3E89" w:rsidRDefault="005A3E89" w:rsidP="00773BB9">
      <w:pPr>
        <w:rPr>
          <w:lang w:val="en-CA"/>
        </w:rPr>
      </w:pPr>
    </w:p>
    <w:p w14:paraId="010B6730" w14:textId="1B7F4841" w:rsidR="005A3E89" w:rsidRPr="00D34CC2" w:rsidRDefault="005A3E89" w:rsidP="005A3E89">
      <w:pPr>
        <w:pStyle w:val="berschrift1"/>
        <w:rPr>
          <w:lang w:val="en-CA"/>
        </w:rPr>
      </w:pPr>
      <w:r>
        <w:rPr>
          <w:lang w:val="en-CA"/>
        </w:rPr>
        <w:t>References</w:t>
      </w:r>
    </w:p>
    <w:p w14:paraId="5272A094" w14:textId="11C4F858" w:rsidR="00445BE5" w:rsidRDefault="00445BE5" w:rsidP="00445BE5">
      <w:pPr>
        <w:rPr>
          <w:lang w:val="en-CA"/>
        </w:rPr>
      </w:pPr>
      <w:r>
        <w:rPr>
          <w:lang w:val="en-CA"/>
        </w:rPr>
        <w:t>[1</w:t>
      </w:r>
      <w:r w:rsidRPr="00445BE5">
        <w:rPr>
          <w:lang w:val="en-CA"/>
        </w:rPr>
        <w:t>] M. Kränzler, C. Herglotz, A. Kaup, “Decoding Energy Assessment of VTM-6.0”, JVET-P0084, October 2019.</w:t>
      </w:r>
    </w:p>
    <w:p w14:paraId="197A8434" w14:textId="2BB42FA2" w:rsidR="00D34CC2" w:rsidRDefault="00D34CC2" w:rsidP="00D34CC2">
      <w:r>
        <w:t>[2] Joint Collaborative Team on Video Coding (JCT-VC). HEVC te</w:t>
      </w:r>
      <w:r w:rsidR="006D5C5C">
        <w:t>st model reference software (HM</w:t>
      </w:r>
      <w:r w:rsidR="006D5C5C">
        <w:noBreakHyphen/>
      </w:r>
      <w:r>
        <w:t>16.20). https://hevc.hhi.fraunhofer.de/svn/svn_HEVCSoftware/tags/HM-16.20/, 2019. Accessed 2019-07-08.</w:t>
      </w:r>
    </w:p>
    <w:p w14:paraId="0C2E78AA" w14:textId="3F80F0D4" w:rsidR="00D34CC2" w:rsidRDefault="007D6746" w:rsidP="00D34CC2">
      <w:r>
        <w:t xml:space="preserve"> [3</w:t>
      </w:r>
      <w:r w:rsidR="00D34CC2">
        <w:t>] Joint Video Exploration Team (JVET). VVC test</w:t>
      </w:r>
      <w:r w:rsidR="00E63B78">
        <w:t xml:space="preserve"> model reference software (VTM-7</w:t>
      </w:r>
      <w:r w:rsidR="00D34CC2">
        <w:t xml:space="preserve">.0). </w:t>
      </w:r>
      <w:r w:rsidR="00D34CC2" w:rsidRPr="006259C4">
        <w:t>https://vcgit.hhi.fraunhofer.de</w:t>
      </w:r>
      <w:r w:rsidR="00773BB9">
        <w:t>/jvet/VVCSoftware_VTM/tree/VTM-7</w:t>
      </w:r>
      <w:r w:rsidR="00D34CC2" w:rsidRPr="006259C4">
        <w:t>.0</w:t>
      </w:r>
      <w:r w:rsidR="00D34CC2">
        <w:t>, 2019. Accessed</w:t>
      </w:r>
      <w:r w:rsidR="00773BB9">
        <w:t xml:space="preserve"> 2019-11-22</w:t>
      </w:r>
      <w:r w:rsidR="00D34CC2">
        <w:t>.</w:t>
      </w:r>
    </w:p>
    <w:p w14:paraId="392D7D73" w14:textId="5FE77BA8" w:rsidR="00773BB9" w:rsidRDefault="007D6746" w:rsidP="00773BB9">
      <w:r>
        <w:t>[4</w:t>
      </w:r>
      <w:r w:rsidR="00773BB9">
        <w:t>] F. Bossen</w:t>
      </w:r>
      <w:r w:rsidR="00773BB9" w:rsidRPr="003D6BAA">
        <w:t xml:space="preserve">, </w:t>
      </w:r>
      <w:r w:rsidR="00773BB9">
        <w:t>J. Boyce</w:t>
      </w:r>
      <w:r w:rsidR="00773BB9" w:rsidRPr="003D6BAA">
        <w:t xml:space="preserve">, </w:t>
      </w:r>
      <w:r w:rsidR="00773BB9">
        <w:t>K. Suehring, X. Li, V. Seregin</w:t>
      </w:r>
      <w:r w:rsidR="00773BB9" w:rsidRPr="003D6BAA">
        <w:t>, “</w:t>
      </w:r>
      <w:r w:rsidR="00773BB9">
        <w:t>JVET common test conditions and software reference configurations for SDR video”,</w:t>
      </w:r>
      <w:r w:rsidR="00773BB9" w:rsidRPr="003D6BAA">
        <w:t xml:space="preserve"> JVET-</w:t>
      </w:r>
      <w:r w:rsidR="00773BB9">
        <w:t>N1</w:t>
      </w:r>
      <w:r w:rsidR="00773BB9" w:rsidRPr="003D6BAA">
        <w:t>0</w:t>
      </w:r>
      <w:r w:rsidR="00773BB9">
        <w:t>10-v1</w:t>
      </w:r>
      <w:r w:rsidR="00773BB9" w:rsidRPr="003D6BAA">
        <w:t>,</w:t>
      </w:r>
      <w:r w:rsidR="00773BB9">
        <w:t xml:space="preserve"> Mar. 2019</w:t>
      </w:r>
      <w:r w:rsidR="00773BB9" w:rsidRPr="003D6BAA">
        <w:t>.</w:t>
      </w:r>
    </w:p>
    <w:p w14:paraId="4A3A8817" w14:textId="2540C5A1" w:rsidR="004037D3" w:rsidRDefault="004037D3" w:rsidP="004037D3">
      <w:r w:rsidRPr="00305595">
        <w:rPr>
          <w:lang w:val="de-DE"/>
        </w:rPr>
        <w:t>[</w:t>
      </w:r>
      <w:r>
        <w:rPr>
          <w:lang w:val="de-DE"/>
        </w:rPr>
        <w:t>5</w:t>
      </w:r>
      <w:r w:rsidRPr="00305595">
        <w:rPr>
          <w:lang w:val="de-DE"/>
        </w:rPr>
        <w:t xml:space="preserve">] C. Herglotz, A. Heindel, and A. Kaup. </w:t>
      </w:r>
      <w:r>
        <w:t>D</w:t>
      </w:r>
      <w:r w:rsidRPr="008B25A5">
        <w:t>ecoding-Energy-Rate-Distortion Optimization for Video Coding</w:t>
      </w:r>
      <w:r>
        <w:t>. IEEE Transactions on Circuits and Systems for Video Technology, Vol. 29(1), 2019.</w:t>
      </w:r>
    </w:p>
    <w:p w14:paraId="6C75E5EE" w14:textId="77777777" w:rsidR="00773BB9" w:rsidRDefault="00773BB9" w:rsidP="00D34CC2"/>
    <w:p w14:paraId="4C77F54D" w14:textId="77777777" w:rsidR="00D34CC2" w:rsidRPr="00445BE5" w:rsidRDefault="00D34CC2" w:rsidP="00445BE5">
      <w:pPr>
        <w:rPr>
          <w:lang w:val="en-CA"/>
        </w:rPr>
      </w:pPr>
    </w:p>
    <w:p w14:paraId="5F0CF8E4" w14:textId="0C3A2992" w:rsidR="001F2594" w:rsidRPr="005B217D" w:rsidRDefault="001F2594" w:rsidP="00E11923">
      <w:pPr>
        <w:pStyle w:val="berschrift1"/>
        <w:rPr>
          <w:lang w:val="en-CA"/>
        </w:rPr>
      </w:pPr>
      <w:r w:rsidRPr="005B217D">
        <w:rPr>
          <w:lang w:val="en-CA"/>
        </w:rPr>
        <w:t>Patent rights declaration</w:t>
      </w:r>
    </w:p>
    <w:p w14:paraId="32EAF635" w14:textId="2472CFA4" w:rsidR="007F1F8B" w:rsidRPr="005B217D" w:rsidRDefault="00445BE5" w:rsidP="00445BE5">
      <w:pPr>
        <w:rPr>
          <w:szCs w:val="22"/>
          <w:lang w:val="en-CA"/>
        </w:rPr>
      </w:pPr>
      <w:r w:rsidRPr="00445BE5">
        <w:rPr>
          <w:szCs w:val="22"/>
          <w:lang w:val="en-CA"/>
        </w:rPr>
        <w:t>The Friedrich-Alexander-Universität Erlangen-Nürnberg (FAU) does not have any current or pending patent rights relating to the technology described in this contribution.</w:t>
      </w: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9412FD" w14:textId="77777777" w:rsidR="00B07571" w:rsidRDefault="00B07571">
      <w:r>
        <w:separator/>
      </w:r>
    </w:p>
  </w:endnote>
  <w:endnote w:type="continuationSeparator" w:id="0">
    <w:p w14:paraId="09468E5B" w14:textId="77777777" w:rsidR="00B07571" w:rsidRDefault="00B07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MV Boli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5A59FB0" w:rsidR="00BF3317" w:rsidRPr="00C00DDE" w:rsidRDefault="00BF3317" w:rsidP="00C00DDE">
    <w:pPr>
      <w:pStyle w:val="Fuzeil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PAGE </w:instrText>
    </w:r>
    <w:r w:rsidRPr="00C00DDE">
      <w:rPr>
        <w:rStyle w:val="Seitenzahl"/>
      </w:rPr>
      <w:fldChar w:fldCharType="separate"/>
    </w:r>
    <w:r>
      <w:rPr>
        <w:rStyle w:val="Seitenzahl"/>
        <w:noProof/>
      </w:rPr>
      <w:t>1</w:t>
    </w:r>
    <w:r w:rsidRPr="00C00DDE">
      <w:rPr>
        <w:rStyle w:val="Seitenzahl"/>
      </w:rPr>
      <w:fldChar w:fldCharType="end"/>
    </w:r>
    <w:r w:rsidRPr="00C00DDE">
      <w:rPr>
        <w:rStyle w:val="Seitenzahl"/>
      </w:rPr>
      <w:tab/>
      <w:t xml:space="preserve">Date Saved: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SAVEDATE  \@ "yyyy-MM-dd"  \* MERGEFORMAT </w:instrText>
    </w:r>
    <w:r w:rsidRPr="00C00DDE">
      <w:rPr>
        <w:rStyle w:val="Seitenzahl"/>
      </w:rPr>
      <w:fldChar w:fldCharType="separate"/>
    </w:r>
    <w:r>
      <w:rPr>
        <w:rStyle w:val="Seitenzahl"/>
        <w:noProof/>
      </w:rPr>
      <w:t>2019-12-18</w:t>
    </w:r>
    <w:r w:rsidRPr="00C00DDE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13C98A" w14:textId="77777777" w:rsidR="00B07571" w:rsidRDefault="00B07571">
      <w:r>
        <w:separator/>
      </w:r>
    </w:p>
  </w:footnote>
  <w:footnote w:type="continuationSeparator" w:id="0">
    <w:p w14:paraId="089A9DB0" w14:textId="77777777" w:rsidR="00B07571" w:rsidRDefault="00B075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0EE58AD"/>
    <w:multiLevelType w:val="hybridMultilevel"/>
    <w:tmpl w:val="33CA5042"/>
    <w:lvl w:ilvl="0" w:tplc="6D3E487C">
      <w:start w:val="7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6FD21FB1"/>
    <w:multiLevelType w:val="hybridMultilevel"/>
    <w:tmpl w:val="FEF80D80"/>
    <w:lvl w:ilvl="0" w:tplc="80E0794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de-DE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47F0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6E1E"/>
    <w:rsid w:val="002A54E0"/>
    <w:rsid w:val="002B1595"/>
    <w:rsid w:val="002B191D"/>
    <w:rsid w:val="002B2E83"/>
    <w:rsid w:val="002D0AF6"/>
    <w:rsid w:val="002D52A1"/>
    <w:rsid w:val="002D5FAC"/>
    <w:rsid w:val="002F164D"/>
    <w:rsid w:val="002F2036"/>
    <w:rsid w:val="003021BC"/>
    <w:rsid w:val="00306206"/>
    <w:rsid w:val="00311C5E"/>
    <w:rsid w:val="00317D85"/>
    <w:rsid w:val="00325AC6"/>
    <w:rsid w:val="00327C56"/>
    <w:rsid w:val="003315A1"/>
    <w:rsid w:val="003373EC"/>
    <w:rsid w:val="00342FF4"/>
    <w:rsid w:val="00344E5A"/>
    <w:rsid w:val="00346148"/>
    <w:rsid w:val="00346413"/>
    <w:rsid w:val="00365B01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3F6A"/>
    <w:rsid w:val="003F5D0F"/>
    <w:rsid w:val="004037D3"/>
    <w:rsid w:val="00414101"/>
    <w:rsid w:val="004219CF"/>
    <w:rsid w:val="004234F0"/>
    <w:rsid w:val="00433DDB"/>
    <w:rsid w:val="00435A29"/>
    <w:rsid w:val="00437619"/>
    <w:rsid w:val="004446D8"/>
    <w:rsid w:val="00445BE5"/>
    <w:rsid w:val="00465A1E"/>
    <w:rsid w:val="0049445A"/>
    <w:rsid w:val="004A2A63"/>
    <w:rsid w:val="004B210C"/>
    <w:rsid w:val="004B51E0"/>
    <w:rsid w:val="004B6170"/>
    <w:rsid w:val="004D405F"/>
    <w:rsid w:val="004E0881"/>
    <w:rsid w:val="004E4F4F"/>
    <w:rsid w:val="004E6789"/>
    <w:rsid w:val="004F5BE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A3E89"/>
    <w:rsid w:val="005B217D"/>
    <w:rsid w:val="005B7853"/>
    <w:rsid w:val="005C385F"/>
    <w:rsid w:val="005C7C26"/>
    <w:rsid w:val="005E0F51"/>
    <w:rsid w:val="005E1AB9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A59DD"/>
    <w:rsid w:val="006C5536"/>
    <w:rsid w:val="006C5D39"/>
    <w:rsid w:val="006D5C5C"/>
    <w:rsid w:val="006D6D9B"/>
    <w:rsid w:val="006E2810"/>
    <w:rsid w:val="006E5417"/>
    <w:rsid w:val="006F0794"/>
    <w:rsid w:val="006F45D3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3BB9"/>
    <w:rsid w:val="007768FF"/>
    <w:rsid w:val="007824D3"/>
    <w:rsid w:val="00792AD1"/>
    <w:rsid w:val="00796EE3"/>
    <w:rsid w:val="007A2F92"/>
    <w:rsid w:val="007A7D29"/>
    <w:rsid w:val="007B4AB8"/>
    <w:rsid w:val="007D1181"/>
    <w:rsid w:val="007D6746"/>
    <w:rsid w:val="007D796A"/>
    <w:rsid w:val="007E01A3"/>
    <w:rsid w:val="007E7DBD"/>
    <w:rsid w:val="007F1F8B"/>
    <w:rsid w:val="007F6205"/>
    <w:rsid w:val="007F67A1"/>
    <w:rsid w:val="00811C05"/>
    <w:rsid w:val="008206C8"/>
    <w:rsid w:val="00827788"/>
    <w:rsid w:val="0086387C"/>
    <w:rsid w:val="00874A6C"/>
    <w:rsid w:val="00876C65"/>
    <w:rsid w:val="00882F72"/>
    <w:rsid w:val="00894F91"/>
    <w:rsid w:val="008A4B4C"/>
    <w:rsid w:val="008A7F51"/>
    <w:rsid w:val="008B7870"/>
    <w:rsid w:val="008C239F"/>
    <w:rsid w:val="008C2D58"/>
    <w:rsid w:val="008E480C"/>
    <w:rsid w:val="00902FF0"/>
    <w:rsid w:val="00907757"/>
    <w:rsid w:val="009212B0"/>
    <w:rsid w:val="00921FA1"/>
    <w:rsid w:val="009234A5"/>
    <w:rsid w:val="0093156B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133E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2FE6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AE6E50"/>
    <w:rsid w:val="00AE7394"/>
    <w:rsid w:val="00AF5024"/>
    <w:rsid w:val="00B01905"/>
    <w:rsid w:val="00B07571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0DAE"/>
    <w:rsid w:val="00BB587A"/>
    <w:rsid w:val="00BB59D0"/>
    <w:rsid w:val="00BC10BA"/>
    <w:rsid w:val="00BC5AFD"/>
    <w:rsid w:val="00BE1FC4"/>
    <w:rsid w:val="00BF3317"/>
    <w:rsid w:val="00C00DDE"/>
    <w:rsid w:val="00C04F43"/>
    <w:rsid w:val="00C0609D"/>
    <w:rsid w:val="00C115AB"/>
    <w:rsid w:val="00C26CCB"/>
    <w:rsid w:val="00C30249"/>
    <w:rsid w:val="00C3723B"/>
    <w:rsid w:val="00C42466"/>
    <w:rsid w:val="00C43AEA"/>
    <w:rsid w:val="00C56439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34CC2"/>
    <w:rsid w:val="00D44284"/>
    <w:rsid w:val="00D446EC"/>
    <w:rsid w:val="00D51BF0"/>
    <w:rsid w:val="00D531DB"/>
    <w:rsid w:val="00D55942"/>
    <w:rsid w:val="00D7427C"/>
    <w:rsid w:val="00D807BF"/>
    <w:rsid w:val="00D82FCC"/>
    <w:rsid w:val="00D94EEF"/>
    <w:rsid w:val="00DA17FC"/>
    <w:rsid w:val="00DA29B2"/>
    <w:rsid w:val="00DA7887"/>
    <w:rsid w:val="00DB2C26"/>
    <w:rsid w:val="00DD02F4"/>
    <w:rsid w:val="00DD6622"/>
    <w:rsid w:val="00DE1C7C"/>
    <w:rsid w:val="00DE6B43"/>
    <w:rsid w:val="00E052A9"/>
    <w:rsid w:val="00E11923"/>
    <w:rsid w:val="00E262D4"/>
    <w:rsid w:val="00E277E9"/>
    <w:rsid w:val="00E36250"/>
    <w:rsid w:val="00E37ADF"/>
    <w:rsid w:val="00E47F2D"/>
    <w:rsid w:val="00E54511"/>
    <w:rsid w:val="00E60EDC"/>
    <w:rsid w:val="00E61DAC"/>
    <w:rsid w:val="00E63B78"/>
    <w:rsid w:val="00E72B80"/>
    <w:rsid w:val="00E75FE3"/>
    <w:rsid w:val="00E831D8"/>
    <w:rsid w:val="00E86C4C"/>
    <w:rsid w:val="00E907A3"/>
    <w:rsid w:val="00EA5AE0"/>
    <w:rsid w:val="00EB0ADE"/>
    <w:rsid w:val="00EB3DBC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2C2B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berschrift1">
    <w:name w:val="heading 1"/>
    <w:basedOn w:val="Standard"/>
    <w:next w:val="Standard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sid w:val="0012580B"/>
    <w:rPr>
      <w:color w:val="0000FF"/>
      <w:u w:val="single"/>
    </w:rPr>
  </w:style>
  <w:style w:type="paragraph" w:styleId="Sprechblasentext">
    <w:name w:val="Balloon Text"/>
    <w:basedOn w:val="Standard"/>
    <w:semiHidden/>
    <w:rsid w:val="009336F7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link w:val="berschrift2"/>
    <w:rsid w:val="00E11923"/>
    <w:rPr>
      <w:b/>
      <w:bCs/>
      <w:i/>
      <w:iCs/>
      <w:sz w:val="28"/>
      <w:szCs w:val="28"/>
      <w:lang w:eastAsia="en-US"/>
    </w:rPr>
  </w:style>
  <w:style w:type="character" w:customStyle="1" w:styleId="berschrift3Zchn">
    <w:name w:val="Überschrift 3 Zchn"/>
    <w:link w:val="berschrift3"/>
    <w:rsid w:val="002B191D"/>
    <w:rPr>
      <w:b/>
      <w:bCs/>
      <w:sz w:val="26"/>
      <w:szCs w:val="26"/>
      <w:lang w:eastAsia="en-US"/>
    </w:rPr>
  </w:style>
  <w:style w:type="character" w:customStyle="1" w:styleId="berschrift4Zchn">
    <w:name w:val="Überschrift 4 Zchn"/>
    <w:link w:val="berschrift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berschrift5Zchn">
    <w:name w:val="Überschrift 5 Zchn"/>
    <w:link w:val="berschrift5"/>
    <w:rsid w:val="004234F0"/>
    <w:rPr>
      <w:b/>
      <w:bCs/>
      <w:i/>
      <w:iCs/>
      <w:sz w:val="24"/>
      <w:szCs w:val="26"/>
    </w:rPr>
  </w:style>
  <w:style w:type="character" w:customStyle="1" w:styleId="berschrift6Zchn">
    <w:name w:val="Überschrift 6 Zchn"/>
    <w:link w:val="berschrift6"/>
    <w:rsid w:val="000E00F3"/>
    <w:rPr>
      <w:b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4234F0"/>
    <w:rPr>
      <w:sz w:val="22"/>
      <w:szCs w:val="24"/>
    </w:rPr>
  </w:style>
  <w:style w:type="character" w:customStyle="1" w:styleId="berschrift8Zchn">
    <w:name w:val="Überschrift 8 Zchn"/>
    <w:link w:val="berschrift8"/>
    <w:rsid w:val="004234F0"/>
    <w:rPr>
      <w:i/>
      <w:iCs/>
      <w:sz w:val="22"/>
      <w:szCs w:val="24"/>
    </w:rPr>
  </w:style>
  <w:style w:type="character" w:customStyle="1" w:styleId="berschrift9Zchn">
    <w:name w:val="Überschrift 9 Zchn"/>
    <w:link w:val="berschrift9"/>
    <w:rsid w:val="000E00F3"/>
    <w:rPr>
      <w:b/>
      <w:sz w:val="22"/>
      <w:szCs w:val="22"/>
      <w:lang w:eastAsia="en-US"/>
    </w:rPr>
  </w:style>
  <w:style w:type="character" w:styleId="BesuchterLink">
    <w:name w:val="FollowedHyperlink"/>
    <w:rsid w:val="003373EC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rsid w:val="00E11923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rsid w:val="00E11923"/>
    <w:rPr>
      <w:rFonts w:ascii="Tahoma" w:hAnsi="Tahoma" w:cs="Tahoma"/>
      <w:sz w:val="16"/>
      <w:szCs w:val="16"/>
      <w:lang w:eastAsia="en-US"/>
    </w:rPr>
  </w:style>
  <w:style w:type="table" w:styleId="Tabellenraster">
    <w:name w:val="Table Grid"/>
    <w:basedOn w:val="NormaleTabelle"/>
    <w:rsid w:val="00BA0D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chriftung">
    <w:name w:val="caption"/>
    <w:basedOn w:val="Standard"/>
    <w:next w:val="Standard"/>
    <w:unhideWhenUsed/>
    <w:qFormat/>
    <w:rsid w:val="00346413"/>
    <w:pPr>
      <w:spacing w:before="0" w:after="200"/>
      <w:jc w:val="center"/>
    </w:pPr>
    <w:rPr>
      <w:i/>
      <w:iCs/>
      <w:color w:val="44546A" w:themeColor="text2"/>
      <w:sz w:val="18"/>
      <w:szCs w:val="18"/>
    </w:rPr>
  </w:style>
  <w:style w:type="paragraph" w:styleId="Listenabsatz">
    <w:name w:val="List Paragraph"/>
    <w:basedOn w:val="Standard"/>
    <w:uiPriority w:val="34"/>
    <w:qFormat/>
    <w:rsid w:val="009315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1091</Words>
  <Characters>6880</Characters>
  <Application>Microsoft Office Word</Application>
  <DocSecurity>0</DocSecurity>
  <Lines>57</Lines>
  <Paragraphs>15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7956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Matthias Kränzler</cp:lastModifiedBy>
  <cp:revision>2</cp:revision>
  <cp:lastPrinted>1900-01-01T08:00:00Z</cp:lastPrinted>
  <dcterms:created xsi:type="dcterms:W3CDTF">2020-01-12T07:59:00Z</dcterms:created>
  <dcterms:modified xsi:type="dcterms:W3CDTF">2020-01-12T07:59:00Z</dcterms:modified>
</cp:coreProperties>
</file>