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1CC322D" w:rsidR="00E61DAC" w:rsidRPr="005B217D" w:rsidRDefault="00F712E9" w:rsidP="004B2F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2F95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4B2F95"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4B2F95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87D71">
              <w:rPr>
                <w:lang w:val="en-CA"/>
              </w:rPr>
              <w:t>7–17</w:t>
            </w:r>
            <w:r w:rsidR="004B2F95">
              <w:rPr>
                <w:lang w:val="en-CA"/>
              </w:rPr>
              <w:t xml:space="preserve"> January 2020</w:t>
            </w:r>
          </w:p>
        </w:tc>
        <w:tc>
          <w:tcPr>
            <w:tcW w:w="3060" w:type="dxa"/>
          </w:tcPr>
          <w:p w14:paraId="59B7E346" w14:textId="7FA9ABE3" w:rsidR="008A4B4C" w:rsidRPr="005B217D" w:rsidRDefault="00E61DAC" w:rsidP="002012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7D71">
              <w:rPr>
                <w:lang w:val="en-CA"/>
              </w:rPr>
              <w:t>Q0049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F9EB64" w:rsidR="00E61DAC" w:rsidRPr="005B217D" w:rsidRDefault="001903E1" w:rsidP="001903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Bit Stream </w:t>
            </w:r>
            <w:r w:rsidR="00F60309">
              <w:rPr>
                <w:b/>
                <w:szCs w:val="22"/>
                <w:lang w:val="en-CA"/>
              </w:rPr>
              <w:t xml:space="preserve">Feature </w:t>
            </w:r>
            <w:r>
              <w:rPr>
                <w:b/>
                <w:szCs w:val="22"/>
                <w:lang w:val="en-CA"/>
              </w:rPr>
              <w:t xml:space="preserve">Analyzer </w:t>
            </w:r>
            <w:r w:rsidR="00F60309">
              <w:rPr>
                <w:b/>
                <w:szCs w:val="22"/>
                <w:lang w:val="en-CA"/>
              </w:rPr>
              <w:t xml:space="preserve">(BSFA) </w:t>
            </w:r>
            <w:r>
              <w:rPr>
                <w:b/>
                <w:szCs w:val="22"/>
                <w:lang w:val="en-CA"/>
              </w:rPr>
              <w:t>for Coding Tool Statistics</w:t>
            </w:r>
            <w:r w:rsidR="00C004C3">
              <w:rPr>
                <w:b/>
                <w:szCs w:val="22"/>
                <w:lang w:val="en-CA"/>
              </w:rPr>
              <w:t xml:space="preserve"> based on VTM-7.0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120F8" w:rsidR="00E61DAC" w:rsidRPr="005B217D" w:rsidRDefault="0013458C" w:rsidP="00190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F5962" w:rsidR="00E61DAC" w:rsidRPr="005B217D" w:rsidRDefault="001903E1" w:rsidP="00190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</w:t>
            </w:r>
            <w:r w:rsidR="00E61DAC" w:rsidRPr="005B217D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11897B" w14:textId="77777777" w:rsidR="001903E1" w:rsidRDefault="00190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 Herglotz</w:t>
            </w:r>
          </w:p>
          <w:p w14:paraId="5F4ABD46" w14:textId="77777777" w:rsidR="001903E1" w:rsidRDefault="00190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 Kränzler</w:t>
            </w:r>
          </w:p>
          <w:p w14:paraId="49D81240" w14:textId="3AC27EC4" w:rsidR="00E61DAC" w:rsidRPr="005B217D" w:rsidRDefault="001903E1" w:rsidP="00190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André Kaup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95C00E" w:rsidR="00E61DAC" w:rsidRPr="005B217D" w:rsidRDefault="00E61DAC" w:rsidP="001903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03E1">
              <w:rPr>
                <w:szCs w:val="22"/>
                <w:lang w:val="en-CA"/>
              </w:rPr>
              <w:t>+49 9131 8527101</w:t>
            </w:r>
            <w:r w:rsidRPr="005B217D">
              <w:rPr>
                <w:szCs w:val="22"/>
                <w:lang w:val="en-CA"/>
              </w:rPr>
              <w:br/>
            </w:r>
            <w:r w:rsidR="00287D71">
              <w:rPr>
                <w:szCs w:val="22"/>
                <w:lang w:val="en-CA"/>
              </w:rPr>
              <w:t>c</w:t>
            </w:r>
            <w:r w:rsidR="001903E1" w:rsidRPr="00287D71">
              <w:rPr>
                <w:szCs w:val="22"/>
                <w:lang w:val="en-CA"/>
              </w:rPr>
              <w:t>hristian.herglotz@fau.de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E4D5A5" w:rsidR="00E61DAC" w:rsidRPr="005B217D" w:rsidRDefault="001903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Multimedia Communications and Signal Processing, Friedrich-Alexander University Erlangen-</w:t>
            </w:r>
            <w:proofErr w:type="spellStart"/>
            <w:r>
              <w:rPr>
                <w:szCs w:val="22"/>
                <w:lang w:val="en-CA"/>
              </w:rPr>
              <w:t>Nürnberg</w:t>
            </w:r>
            <w:proofErr w:type="spellEnd"/>
            <w:r>
              <w:rPr>
                <w:szCs w:val="22"/>
                <w:lang w:val="en-CA"/>
              </w:rPr>
              <w:t xml:space="preserve"> (FAU)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71927D" w14:textId="406C4DE5" w:rsidR="003C05D5" w:rsidRDefault="003C05D5" w:rsidP="003C05D5">
      <w:pPr>
        <w:rPr>
          <w:lang w:val="en-CA"/>
        </w:rPr>
      </w:pPr>
      <w:r>
        <w:rPr>
          <w:lang w:val="en-CA"/>
        </w:rPr>
        <w:t>This contribution presents an analyzer add-on for the VTM</w:t>
      </w:r>
      <w:r w:rsidR="00CA312C">
        <w:rPr>
          <w:lang w:val="en-CA"/>
        </w:rPr>
        <w:t>-7.0 decoder. For any given VTM-7.0 encoded bit stream, the analyzer counts the occurrence of certain coding tools and coding modes</w:t>
      </w:r>
      <w:r>
        <w:rPr>
          <w:lang w:val="en-CA"/>
        </w:rPr>
        <w:t xml:space="preserve">. </w:t>
      </w:r>
      <w:r w:rsidR="004D77AA">
        <w:rPr>
          <w:lang w:val="en-CA"/>
        </w:rPr>
        <w:t>Examples are</w:t>
      </w:r>
      <w:r>
        <w:rPr>
          <w:lang w:val="en-CA"/>
        </w:rPr>
        <w:t xml:space="preserve"> tools like intra prediction, transformations, residual coefficients, and in-loop filtering operations on slice level, block level, or 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level. The authors report that the tool is lightweight in terms of complexity and that the results of the analyzer can be used for further interpretation and assessment of coding tools. </w:t>
      </w:r>
    </w:p>
    <w:p w14:paraId="7D2AC1F0" w14:textId="631B2341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2469F4" w14:textId="5E789ADF" w:rsidR="00C004C3" w:rsidRDefault="00C004C3" w:rsidP="00C004C3">
      <w:pPr>
        <w:rPr>
          <w:szCs w:val="22"/>
          <w:lang w:val="en-CA"/>
        </w:rPr>
      </w:pPr>
      <w:r>
        <w:rPr>
          <w:lang w:val="en-CA"/>
        </w:rPr>
        <w:t xml:space="preserve">During the last JVET meeting, an analyzer was proposed that is capable of counting the frequency of occurrence of a large variety of different coding modes and coding tools. For this meeting, the analyzer was updated to VTM-7.0 and extended with several new features. </w:t>
      </w:r>
    </w:p>
    <w:p w14:paraId="5FCC2372" w14:textId="53A59DB7" w:rsidR="00574E5F" w:rsidRDefault="00C4484E" w:rsidP="004234F0">
      <w:pPr>
        <w:rPr>
          <w:szCs w:val="22"/>
          <w:lang w:val="en-CA"/>
        </w:rPr>
      </w:pPr>
      <w:r>
        <w:rPr>
          <w:szCs w:val="22"/>
          <w:lang w:val="en-CA"/>
        </w:rPr>
        <w:t>Summarizing</w:t>
      </w:r>
      <w:r w:rsidR="00C004C3">
        <w:rPr>
          <w:szCs w:val="22"/>
          <w:lang w:val="en-CA"/>
        </w:rPr>
        <w:t>, the tool provides the following information</w:t>
      </w:r>
      <w:r w:rsidR="00BD3A2C">
        <w:rPr>
          <w:szCs w:val="22"/>
          <w:lang w:val="en-CA"/>
        </w:rPr>
        <w:t xml:space="preserve"> at a significantly smaller complexity than the already available DTRACE approach</w:t>
      </w:r>
      <w:r w:rsidR="00C004C3">
        <w:rPr>
          <w:szCs w:val="22"/>
          <w:lang w:val="en-CA"/>
        </w:rPr>
        <w:t xml:space="preserve">:  </w:t>
      </w:r>
    </w:p>
    <w:p w14:paraId="658233BF" w14:textId="22825811" w:rsidR="00496683" w:rsidRDefault="004F06BF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Frequency of occurrence of coding tools like inter / intra prediction blocks, transformations, refinement, coefficient coding, and in-loop filtering</w:t>
      </w:r>
      <w:r w:rsidR="00CE0E36">
        <w:rPr>
          <w:szCs w:val="22"/>
          <w:lang w:val="en-CA"/>
        </w:rPr>
        <w:t>.</w:t>
      </w:r>
    </w:p>
    <w:p w14:paraId="342736F4" w14:textId="5DE99A43" w:rsidR="004F06BF" w:rsidRDefault="004F06BF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Evaluation on block-level</w:t>
      </w:r>
      <w:r w:rsidR="00CE0E36">
        <w:rPr>
          <w:szCs w:val="22"/>
          <w:lang w:val="en-CA"/>
        </w:rPr>
        <w:t>.</w:t>
      </w:r>
    </w:p>
    <w:p w14:paraId="1BE11D53" w14:textId="21C49AB7" w:rsidR="00BD3A2C" w:rsidRDefault="004F06BF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Overall sequence-wise statistics</w:t>
      </w:r>
      <w:r w:rsidR="00CE0E36">
        <w:rPr>
          <w:szCs w:val="22"/>
          <w:lang w:val="en-CA"/>
        </w:rPr>
        <w:t>.</w:t>
      </w:r>
    </w:p>
    <w:p w14:paraId="51535CF2" w14:textId="6B6117DB" w:rsidR="00496683" w:rsidRDefault="00C004C3" w:rsidP="00496683">
      <w:pPr>
        <w:rPr>
          <w:szCs w:val="22"/>
          <w:lang w:val="en-CA"/>
        </w:rPr>
      </w:pPr>
      <w:r>
        <w:rPr>
          <w:szCs w:val="22"/>
          <w:lang w:val="en-CA"/>
        </w:rPr>
        <w:t>Furthermore, it is claimed that the following benefits can be drawn</w:t>
      </w:r>
      <w:r w:rsidR="00496683">
        <w:rPr>
          <w:szCs w:val="22"/>
          <w:lang w:val="en-CA"/>
        </w:rPr>
        <w:t xml:space="preserve">: </w:t>
      </w:r>
    </w:p>
    <w:p w14:paraId="62467484" w14:textId="0128ED44" w:rsidR="00496683" w:rsidRDefault="00496683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Information on the use of newly introduced coding modes</w:t>
      </w:r>
      <w:r w:rsidR="00340682">
        <w:rPr>
          <w:szCs w:val="22"/>
          <w:lang w:val="en-CA"/>
        </w:rPr>
        <w:t>.</w:t>
      </w:r>
    </w:p>
    <w:p w14:paraId="68DA2842" w14:textId="1C45A96F" w:rsidR="00496683" w:rsidRDefault="002A1CBA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Information on the use of established coding modes, which might not or barely be used anymore</w:t>
      </w:r>
      <w:r w:rsidR="00340682">
        <w:rPr>
          <w:szCs w:val="22"/>
          <w:lang w:val="en-CA"/>
        </w:rPr>
        <w:t>.</w:t>
      </w:r>
    </w:p>
    <w:p w14:paraId="6A5C8DA5" w14:textId="2BDB688C" w:rsidR="00605783" w:rsidRDefault="00605783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Investigation of the influence of external parameters (e.g., QP, encoder configuration</w:t>
      </w:r>
      <w:r w:rsidR="004F06BF">
        <w:rPr>
          <w:szCs w:val="22"/>
          <w:lang w:val="en-CA"/>
        </w:rPr>
        <w:t>, tools on/off</w:t>
      </w:r>
      <w:r>
        <w:rPr>
          <w:szCs w:val="22"/>
          <w:lang w:val="en-CA"/>
        </w:rPr>
        <w:t xml:space="preserve">). </w:t>
      </w:r>
    </w:p>
    <w:p w14:paraId="4FE00EF7" w14:textId="00DBD839" w:rsidR="002A1CBA" w:rsidRDefault="00040B27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Exploitation </w:t>
      </w:r>
      <w:r w:rsidR="002A1CBA">
        <w:rPr>
          <w:szCs w:val="22"/>
          <w:lang w:val="en-CA"/>
        </w:rPr>
        <w:t>for energy modeling</w:t>
      </w:r>
      <w:r w:rsidR="005955BB">
        <w:rPr>
          <w:szCs w:val="22"/>
          <w:lang w:val="en-CA"/>
        </w:rPr>
        <w:t>, cf. JVET-Q0052</w:t>
      </w:r>
      <w:r w:rsidR="00ED3C22">
        <w:rPr>
          <w:szCs w:val="22"/>
          <w:lang w:val="en-CA"/>
        </w:rPr>
        <w:t xml:space="preserve"> </w:t>
      </w:r>
      <w:r w:rsidR="00E72393">
        <w:rPr>
          <w:szCs w:val="22"/>
          <w:lang w:val="en-CA"/>
        </w:rPr>
        <w:t xml:space="preserve">[8] </w:t>
      </w:r>
      <w:r w:rsidR="00ED3C22">
        <w:rPr>
          <w:szCs w:val="22"/>
          <w:lang w:val="en-CA"/>
        </w:rPr>
        <w:t>and</w:t>
      </w:r>
      <w:r w:rsidR="002A1CBA">
        <w:rPr>
          <w:szCs w:val="22"/>
          <w:lang w:val="en-CA"/>
        </w:rPr>
        <w:t xml:space="preserve"> [3]</w:t>
      </w:r>
      <w:r w:rsidR="00340682">
        <w:rPr>
          <w:szCs w:val="22"/>
          <w:lang w:val="en-CA"/>
        </w:rPr>
        <w:t>.</w:t>
      </w:r>
    </w:p>
    <w:p w14:paraId="2A6F29B4" w14:textId="2F841F2A" w:rsidR="00456263" w:rsidRDefault="00456263" w:rsidP="00496683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Exploitation for decoding-energy optimal encoding [4]. </w:t>
      </w:r>
    </w:p>
    <w:p w14:paraId="7AAC65B2" w14:textId="44EB1930" w:rsidR="00010FF5" w:rsidRDefault="00010FF5" w:rsidP="00010FF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include the analyzer software into the VTM-reference software. </w:t>
      </w:r>
    </w:p>
    <w:p w14:paraId="0A320E39" w14:textId="484226A3" w:rsidR="003F7267" w:rsidRDefault="003F7267" w:rsidP="00010FF5">
      <w:pPr>
        <w:rPr>
          <w:szCs w:val="22"/>
          <w:lang w:val="en-CA"/>
        </w:rPr>
      </w:pPr>
    </w:p>
    <w:p w14:paraId="2CD11116" w14:textId="3C7FC09E" w:rsidR="003F7267" w:rsidRDefault="003F7267" w:rsidP="00010FF5">
      <w:pPr>
        <w:rPr>
          <w:szCs w:val="22"/>
          <w:lang w:val="en-CA"/>
        </w:rPr>
      </w:pPr>
    </w:p>
    <w:p w14:paraId="0C0D3628" w14:textId="77777777" w:rsidR="003F7267" w:rsidRPr="00010FF5" w:rsidRDefault="003F7267" w:rsidP="00010FF5">
      <w:pPr>
        <w:rPr>
          <w:szCs w:val="22"/>
          <w:lang w:val="en-CA"/>
        </w:rPr>
      </w:pPr>
    </w:p>
    <w:p w14:paraId="2CB5105C" w14:textId="52ABC026" w:rsidR="003E2AE0" w:rsidRPr="003E2AE0" w:rsidRDefault="007C21BA" w:rsidP="003E2AE0">
      <w:pPr>
        <w:pStyle w:val="berschrift1"/>
        <w:rPr>
          <w:lang w:val="en-CA"/>
        </w:rPr>
      </w:pPr>
      <w:r>
        <w:rPr>
          <w:lang w:val="en-CA"/>
        </w:rPr>
        <w:lastRenderedPageBreak/>
        <w:t>Bit Stream Analysis in Decoding</w:t>
      </w:r>
    </w:p>
    <w:p w14:paraId="02185162" w14:textId="3598A469" w:rsidR="001B6865" w:rsidRDefault="007C21BA" w:rsidP="004234F0">
      <w:pPr>
        <w:rPr>
          <w:szCs w:val="22"/>
          <w:lang w:val="en-CA"/>
        </w:rPr>
      </w:pPr>
      <w:r>
        <w:rPr>
          <w:szCs w:val="22"/>
          <w:lang w:val="en-CA"/>
        </w:rPr>
        <w:t>To implement th</w:t>
      </w:r>
      <w:r w:rsidR="003E2AE0">
        <w:rPr>
          <w:szCs w:val="22"/>
          <w:lang w:val="en-CA"/>
        </w:rPr>
        <w:t>e analyzer, the decoder of VTM-7</w:t>
      </w:r>
      <w:r>
        <w:rPr>
          <w:szCs w:val="22"/>
          <w:lang w:val="en-CA"/>
        </w:rPr>
        <w:t xml:space="preserve">.0 was extended with additional functionality. The main extension is a structure called </w:t>
      </w:r>
      <w:proofErr w:type="spellStart"/>
      <w:r>
        <w:rPr>
          <w:szCs w:val="22"/>
          <w:lang w:val="en-CA"/>
        </w:rPr>
        <w:t>featureCounter</w:t>
      </w:r>
      <w:proofErr w:type="spellEnd"/>
      <w:r>
        <w:rPr>
          <w:szCs w:val="22"/>
          <w:lang w:val="en-CA"/>
        </w:rPr>
        <w:t xml:space="preserve">, which includes integer variables that count the occurrence of features. </w:t>
      </w:r>
      <w:r w:rsidR="004D6811">
        <w:rPr>
          <w:szCs w:val="22"/>
          <w:lang w:val="en-CA"/>
        </w:rPr>
        <w:t xml:space="preserve">During decoding, after parsing and interpretation of the bit stream information, </w:t>
      </w:r>
      <w:r w:rsidR="00CE0E36">
        <w:rPr>
          <w:szCs w:val="22"/>
          <w:lang w:val="en-CA"/>
        </w:rPr>
        <w:t>the variables are incremented when</w:t>
      </w:r>
      <w:r w:rsidR="004D6811">
        <w:rPr>
          <w:szCs w:val="22"/>
          <w:lang w:val="en-CA"/>
        </w:rPr>
        <w:t xml:space="preserve"> a certain feature occurs. </w:t>
      </w:r>
      <w:r w:rsidR="0083658C">
        <w:rPr>
          <w:szCs w:val="22"/>
          <w:lang w:val="en-CA"/>
        </w:rPr>
        <w:t>After finishing the overall decoding process, the counted</w:t>
      </w:r>
      <w:r w:rsidR="006117F1">
        <w:rPr>
          <w:szCs w:val="22"/>
          <w:lang w:val="en-CA"/>
        </w:rPr>
        <w:t xml:space="preserve"> numbers are written to an ASCII</w:t>
      </w:r>
      <w:r w:rsidR="0083658C">
        <w:rPr>
          <w:szCs w:val="22"/>
          <w:lang w:val="en-CA"/>
        </w:rPr>
        <w:t xml:space="preserve"> text file</w:t>
      </w:r>
      <w:r w:rsidR="006117F1">
        <w:rPr>
          <w:szCs w:val="22"/>
          <w:lang w:val="en-CA"/>
        </w:rPr>
        <w:t xml:space="preserve">, which can be read using software like </w:t>
      </w:r>
      <w:proofErr w:type="spellStart"/>
      <w:r w:rsidR="006117F1">
        <w:rPr>
          <w:szCs w:val="22"/>
          <w:lang w:val="en-CA"/>
        </w:rPr>
        <w:t>Matlab</w:t>
      </w:r>
      <w:proofErr w:type="spellEnd"/>
      <w:r w:rsidR="006117F1">
        <w:rPr>
          <w:szCs w:val="22"/>
          <w:lang w:val="en-CA"/>
        </w:rPr>
        <w:t xml:space="preserve"> or Python</w:t>
      </w:r>
      <w:r w:rsidR="0083658C">
        <w:rPr>
          <w:szCs w:val="22"/>
          <w:lang w:val="en-CA"/>
        </w:rPr>
        <w:t xml:space="preserve">. </w:t>
      </w:r>
    </w:p>
    <w:p w14:paraId="7E4968BF" w14:textId="6438A77D" w:rsidR="00E40AF7" w:rsidRDefault="000067CD" w:rsidP="004234F0">
      <w:pPr>
        <w:rPr>
          <w:szCs w:val="22"/>
          <w:lang w:val="en-CA"/>
        </w:rPr>
      </w:pPr>
      <w:r>
        <w:rPr>
          <w:szCs w:val="22"/>
          <w:lang w:val="en-CA"/>
        </w:rPr>
        <w:t>Version VTM-7.0</w:t>
      </w:r>
      <w:r w:rsidR="00D46CF0">
        <w:rPr>
          <w:szCs w:val="22"/>
          <w:lang w:val="en-CA"/>
        </w:rPr>
        <w:t xml:space="preserve"> of the analyzer provides information for all features listed </w:t>
      </w:r>
      <w:r w:rsidR="00804ED4">
        <w:rPr>
          <w:szCs w:val="22"/>
          <w:lang w:val="en-CA"/>
        </w:rPr>
        <w:t xml:space="preserve">in </w:t>
      </w:r>
      <w:r w:rsidR="00804ED4">
        <w:rPr>
          <w:szCs w:val="22"/>
          <w:lang w:val="en-CA"/>
        </w:rPr>
        <w:fldChar w:fldCharType="begin"/>
      </w:r>
      <w:r w:rsidR="00804ED4">
        <w:rPr>
          <w:szCs w:val="22"/>
          <w:lang w:val="en-CA"/>
        </w:rPr>
        <w:instrText xml:space="preserve"> REF _Ref18411990 \h </w:instrText>
      </w:r>
      <w:r w:rsidR="00804ED4">
        <w:rPr>
          <w:szCs w:val="22"/>
          <w:lang w:val="en-CA"/>
        </w:rPr>
      </w:r>
      <w:r w:rsidR="00804ED4">
        <w:rPr>
          <w:szCs w:val="22"/>
          <w:lang w:val="en-CA"/>
        </w:rPr>
        <w:fldChar w:fldCharType="separate"/>
      </w:r>
      <w:r w:rsidR="00B51B89">
        <w:t xml:space="preserve">Table </w:t>
      </w:r>
      <w:r w:rsidR="00B51B89">
        <w:rPr>
          <w:noProof/>
        </w:rPr>
        <w:t>1</w:t>
      </w:r>
      <w:r w:rsidR="00804ED4">
        <w:rPr>
          <w:szCs w:val="22"/>
          <w:lang w:val="en-CA"/>
        </w:rPr>
        <w:fldChar w:fldCharType="end"/>
      </w:r>
      <w:r w:rsidR="00D46CF0">
        <w:rPr>
          <w:szCs w:val="22"/>
          <w:lang w:val="en-CA"/>
        </w:rPr>
        <w:t xml:space="preserve">. </w:t>
      </w:r>
      <w:r w:rsidR="00616F67">
        <w:rPr>
          <w:szCs w:val="22"/>
          <w:lang w:val="en-CA"/>
        </w:rPr>
        <w:t xml:space="preserve">The features </w:t>
      </w:r>
      <w:r w:rsidR="00FF63AF">
        <w:rPr>
          <w:szCs w:val="22"/>
          <w:lang w:val="en-CA"/>
        </w:rPr>
        <w:t>comprise parsing, prediction, transformation, block size, and loop filter information</w:t>
      </w:r>
      <w:r w:rsidR="00BD277F">
        <w:rPr>
          <w:szCs w:val="22"/>
          <w:lang w:val="en-CA"/>
        </w:rPr>
        <w:t xml:space="preserve">. </w:t>
      </w:r>
      <w:r w:rsidR="00E40AF7">
        <w:rPr>
          <w:szCs w:val="22"/>
          <w:lang w:val="en-CA"/>
        </w:rPr>
        <w:t xml:space="preserve">For further clarification, we distinguish features by a reference unit. Namely, features are counted on </w:t>
      </w:r>
      <w:r w:rsidR="00AC419F">
        <w:rPr>
          <w:szCs w:val="22"/>
          <w:lang w:val="en-CA"/>
        </w:rPr>
        <w:t xml:space="preserve">slice level (slice level features), </w:t>
      </w:r>
      <w:r w:rsidR="00E40AF7">
        <w:rPr>
          <w:szCs w:val="22"/>
          <w:lang w:val="en-CA"/>
        </w:rPr>
        <w:t xml:space="preserve">CTB level (CTB features), block level (block features), on </w:t>
      </w:r>
      <w:proofErr w:type="spellStart"/>
      <w:r w:rsidR="009205CF">
        <w:rPr>
          <w:szCs w:val="22"/>
          <w:lang w:val="en-CA"/>
        </w:rPr>
        <w:t>pel</w:t>
      </w:r>
      <w:proofErr w:type="spellEnd"/>
      <w:r w:rsidR="00E40AF7">
        <w:rPr>
          <w:szCs w:val="22"/>
          <w:lang w:val="en-CA"/>
        </w:rPr>
        <w:t xml:space="preserve"> level (</w:t>
      </w:r>
      <w:proofErr w:type="spellStart"/>
      <w:r w:rsidR="009205CF">
        <w:rPr>
          <w:szCs w:val="22"/>
          <w:lang w:val="en-CA"/>
        </w:rPr>
        <w:t>pel</w:t>
      </w:r>
      <w:proofErr w:type="spellEnd"/>
      <w:r w:rsidR="00E40AF7">
        <w:rPr>
          <w:szCs w:val="22"/>
          <w:lang w:val="en-CA"/>
        </w:rPr>
        <w:t xml:space="preserve"> features), or on boundary level (boundary features). </w:t>
      </w:r>
      <w:r w:rsidR="00AC419F">
        <w:rPr>
          <w:szCs w:val="22"/>
          <w:lang w:val="en-CA"/>
        </w:rPr>
        <w:t xml:space="preserve">Block level features are counted depending on the block </w:t>
      </w:r>
      <w:r w:rsidR="00846879">
        <w:rPr>
          <w:szCs w:val="22"/>
          <w:lang w:val="en-CA"/>
        </w:rPr>
        <w:t xml:space="preserve">dimensions </w:t>
      </w:r>
      <w:r w:rsidR="0066304A">
        <w:rPr>
          <w:szCs w:val="22"/>
          <w:lang w:val="en-CA"/>
        </w:rPr>
        <w:t>(</w:t>
      </w:r>
      <w:r w:rsidR="00846879">
        <w:rPr>
          <w:szCs w:val="22"/>
          <w:lang w:val="en-CA"/>
        </w:rPr>
        <w:t xml:space="preserve">e.g., </w:t>
      </w:r>
      <w:r w:rsidR="0066304A">
        <w:rPr>
          <w:szCs w:val="22"/>
          <w:lang w:val="en-CA"/>
        </w:rPr>
        <w:t>CU</w:t>
      </w:r>
      <w:r w:rsidR="00846879">
        <w:rPr>
          <w:szCs w:val="22"/>
          <w:lang w:val="en-CA"/>
        </w:rPr>
        <w:t xml:space="preserve"> dimensions</w:t>
      </w:r>
      <w:r w:rsidR="0066304A">
        <w:rPr>
          <w:szCs w:val="22"/>
          <w:lang w:val="en-CA"/>
        </w:rPr>
        <w:t>)</w:t>
      </w:r>
      <w:r w:rsidR="0042305F">
        <w:rPr>
          <w:szCs w:val="22"/>
          <w:lang w:val="en-CA"/>
        </w:rPr>
        <w:t xml:space="preserve"> as explained in Section </w:t>
      </w:r>
      <w:r w:rsidR="0042305F">
        <w:rPr>
          <w:szCs w:val="22"/>
          <w:lang w:val="en-CA"/>
        </w:rPr>
        <w:fldChar w:fldCharType="begin"/>
      </w:r>
      <w:r w:rsidR="0042305F">
        <w:rPr>
          <w:szCs w:val="22"/>
          <w:lang w:val="en-CA"/>
        </w:rPr>
        <w:instrText xml:space="preserve"> REF _Ref18415110 \r \h </w:instrText>
      </w:r>
      <w:r w:rsidR="0042305F">
        <w:rPr>
          <w:szCs w:val="22"/>
          <w:lang w:val="en-CA"/>
        </w:rPr>
      </w:r>
      <w:r w:rsidR="0042305F">
        <w:rPr>
          <w:szCs w:val="22"/>
          <w:lang w:val="en-CA"/>
        </w:rPr>
        <w:fldChar w:fldCharType="separate"/>
      </w:r>
      <w:r w:rsidR="00B51B89">
        <w:rPr>
          <w:szCs w:val="22"/>
          <w:lang w:val="en-CA"/>
        </w:rPr>
        <w:t>2.1</w:t>
      </w:r>
      <w:r w:rsidR="0042305F">
        <w:rPr>
          <w:szCs w:val="22"/>
          <w:lang w:val="en-CA"/>
        </w:rPr>
        <w:fldChar w:fldCharType="end"/>
      </w:r>
      <w:r w:rsidR="00AC419F">
        <w:rPr>
          <w:szCs w:val="22"/>
          <w:lang w:val="en-CA"/>
        </w:rPr>
        <w:t xml:space="preserve">. </w:t>
      </w:r>
    </w:p>
    <w:p w14:paraId="50957338" w14:textId="4A9E2701" w:rsidR="007F0908" w:rsidRDefault="006C4FD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implementation, feature counting is enabled by setting </w:t>
      </w:r>
      <w:r w:rsidR="007F0908">
        <w:rPr>
          <w:szCs w:val="22"/>
          <w:lang w:val="en-CA"/>
        </w:rPr>
        <w:t xml:space="preserve">a command line flag </w:t>
      </w:r>
    </w:p>
    <w:p w14:paraId="77005C8A" w14:textId="63FB3694" w:rsidR="007F0908" w:rsidRDefault="007F0908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AC2066">
        <w:t>--BSFA="</w:t>
      </w:r>
      <w:proofErr w:type="spellStart"/>
      <w:r w:rsidR="00AC2066">
        <w:t>t</w:t>
      </w:r>
      <w:r w:rsidR="00C31926">
        <w:t>argetTextFile.m</w:t>
      </w:r>
      <w:proofErr w:type="spellEnd"/>
      <w:r w:rsidR="00AC2066">
        <w:t>"</w:t>
      </w:r>
      <w:r>
        <w:rPr>
          <w:szCs w:val="22"/>
          <w:lang w:val="en-CA"/>
        </w:rPr>
        <w:t xml:space="preserve">, </w:t>
      </w:r>
    </w:p>
    <w:p w14:paraId="0FFAA3CF" w14:textId="3FBD2337" w:rsidR="007F0908" w:rsidRDefault="007F0908" w:rsidP="004234F0">
      <w:pPr>
        <w:rPr>
          <w:szCs w:val="22"/>
          <w:lang w:val="en-CA"/>
        </w:rPr>
      </w:pPr>
      <w:r>
        <w:rPr>
          <w:szCs w:val="22"/>
          <w:lang w:val="en-CA"/>
        </w:rPr>
        <w:t>whic</w:t>
      </w:r>
      <w:r w:rsidR="000067CD">
        <w:rPr>
          <w:szCs w:val="22"/>
          <w:lang w:val="en-CA"/>
        </w:rPr>
        <w:t>h causes the decoder to write an ASCII-</w:t>
      </w:r>
      <w:r>
        <w:rPr>
          <w:szCs w:val="22"/>
          <w:lang w:val="en-CA"/>
        </w:rPr>
        <w:t xml:space="preserve">text file in the </w:t>
      </w:r>
      <w:r w:rsidR="00293275">
        <w:rPr>
          <w:szCs w:val="22"/>
          <w:lang w:val="en-CA"/>
        </w:rPr>
        <w:t xml:space="preserve">source </w:t>
      </w:r>
      <w:r>
        <w:rPr>
          <w:szCs w:val="22"/>
          <w:lang w:val="en-CA"/>
        </w:rPr>
        <w:t>folder</w:t>
      </w:r>
      <w:r w:rsidR="00293275">
        <w:rPr>
          <w:szCs w:val="22"/>
          <w:lang w:val="en-CA"/>
        </w:rPr>
        <w:t xml:space="preserve"> of the bit stream</w:t>
      </w:r>
      <w:r w:rsidR="00451A14">
        <w:rPr>
          <w:szCs w:val="22"/>
          <w:lang w:val="en-CA"/>
        </w:rPr>
        <w:t xml:space="preserve">, which is directly </w:t>
      </w:r>
      <w:proofErr w:type="spellStart"/>
      <w:r w:rsidR="00451A14">
        <w:rPr>
          <w:szCs w:val="22"/>
          <w:lang w:val="en-CA"/>
        </w:rPr>
        <w:t>Matlab</w:t>
      </w:r>
      <w:proofErr w:type="spellEnd"/>
      <w:r w:rsidR="00451A14">
        <w:rPr>
          <w:szCs w:val="22"/>
          <w:lang w:val="en-CA"/>
        </w:rPr>
        <w:t>-reada</w:t>
      </w:r>
      <w:r w:rsidR="00774043">
        <w:rPr>
          <w:szCs w:val="22"/>
          <w:lang w:val="en-CA"/>
        </w:rPr>
        <w:t>ble</w:t>
      </w:r>
      <w:r>
        <w:rPr>
          <w:szCs w:val="22"/>
          <w:lang w:val="en-CA"/>
        </w:rPr>
        <w:t xml:space="preserve">. </w:t>
      </w:r>
    </w:p>
    <w:p w14:paraId="6731ED9F" w14:textId="4948F067" w:rsidR="00F23819" w:rsidRDefault="00B66FAC" w:rsidP="00F23819">
      <w:pPr>
        <w:pStyle w:val="berschrift2"/>
        <w:rPr>
          <w:lang w:val="en-CA"/>
        </w:rPr>
      </w:pPr>
      <w:bookmarkStart w:id="0" w:name="_Ref18415110"/>
      <w:r>
        <w:rPr>
          <w:lang w:val="en-CA"/>
        </w:rPr>
        <w:t>Block-Wise Feature Counting</w:t>
      </w:r>
      <w:bookmarkEnd w:id="0"/>
    </w:p>
    <w:p w14:paraId="0E3B72F7" w14:textId="5A56C346" w:rsidR="00B66FAC" w:rsidRDefault="00C61FBE" w:rsidP="00B66FAC">
      <w:pPr>
        <w:rPr>
          <w:lang w:val="en-CA"/>
        </w:rPr>
      </w:pPr>
      <w:r>
        <w:rPr>
          <w:lang w:val="en-CA"/>
        </w:rPr>
        <w:t xml:space="preserve">Most of the features are </w:t>
      </w:r>
      <w:r w:rsidR="00B66FAC">
        <w:rPr>
          <w:lang w:val="en-CA"/>
        </w:rPr>
        <w:t xml:space="preserve">counted block-wise, which reflects the multi-type tree coding structure implemented in VTM. </w:t>
      </w:r>
      <w:r w:rsidR="002B3721">
        <w:rPr>
          <w:lang w:val="en-CA"/>
        </w:rPr>
        <w:t xml:space="preserve">Allowed block dimensions in counting include </w:t>
      </w:r>
      <w:r w:rsidR="00925B1B">
        <w:rPr>
          <w:lang w:val="en-CA"/>
        </w:rPr>
        <w:t xml:space="preserve">a single </w:t>
      </w:r>
      <w:proofErr w:type="spellStart"/>
      <w:r w:rsidR="009205CF">
        <w:rPr>
          <w:lang w:val="en-CA"/>
        </w:rPr>
        <w:t>pel</w:t>
      </w:r>
      <w:proofErr w:type="spellEnd"/>
      <w:r w:rsidR="00925B1B">
        <w:rPr>
          <w:lang w:val="en-CA"/>
        </w:rPr>
        <w:t xml:space="preserve"> (size 1x1) up to CTU size of 128x128 </w:t>
      </w:r>
      <w:proofErr w:type="spellStart"/>
      <w:r w:rsidR="009205CF">
        <w:rPr>
          <w:lang w:val="en-CA"/>
        </w:rPr>
        <w:t>pel</w:t>
      </w:r>
      <w:r w:rsidR="00925B1B">
        <w:rPr>
          <w:lang w:val="en-CA"/>
        </w:rPr>
        <w:t>s</w:t>
      </w:r>
      <w:proofErr w:type="spellEnd"/>
      <w:r w:rsidR="00925B1B">
        <w:rPr>
          <w:lang w:val="en-CA"/>
        </w:rPr>
        <w:t xml:space="preserve">. </w:t>
      </w:r>
      <w:r w:rsidR="002B3721">
        <w:rPr>
          <w:lang w:val="en-CA"/>
        </w:rPr>
        <w:t>T</w:t>
      </w:r>
      <w:r w:rsidR="009753D1">
        <w:rPr>
          <w:lang w:val="en-CA"/>
        </w:rPr>
        <w:t xml:space="preserve">he proposed analyzer considers all possible square and rectangular block sizes by using a matrix structure, where each entry corresponds to a single block size. The matrix has dimensions </w:t>
      </w:r>
      <w:r w:rsidR="00FF0960">
        <w:rPr>
          <w:lang w:val="en-CA"/>
        </w:rPr>
        <w:t>8</w:t>
      </w:r>
      <w:r w:rsidR="009753D1">
        <w:rPr>
          <w:lang w:val="en-CA"/>
        </w:rPr>
        <w:t>x</w:t>
      </w:r>
      <w:r w:rsidR="00FF0960">
        <w:rPr>
          <w:lang w:val="en-CA"/>
        </w:rPr>
        <w:t>8, which corresponds to</w:t>
      </w:r>
      <w:r w:rsidR="009753D1">
        <w:rPr>
          <w:lang w:val="en-CA"/>
        </w:rPr>
        <w:t xml:space="preserve"> block dimensions in powers of two. The resulting matrix in terms of block dimensions is defined as </w:t>
      </w:r>
    </w:p>
    <w:p w14:paraId="05020C3F" w14:textId="5E20DE10" w:rsidR="00CC056D" w:rsidRDefault="006B61C3" w:rsidP="00B66FAC">
      <w:pPr>
        <w:rPr>
          <w:lang w:val="en-CA"/>
        </w:rPr>
      </w:pPr>
      <w:r w:rsidRPr="006B61C3">
        <w:rPr>
          <w:noProof/>
        </w:rPr>
        <w:drawing>
          <wp:inline distT="0" distB="0" distL="0" distR="0" wp14:anchorId="31804E05" wp14:editId="08C11011">
            <wp:extent cx="5871216" cy="1549977"/>
            <wp:effectExtent l="0" t="0" r="0" b="0"/>
            <wp:docPr id="25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0360" cy="156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1A24">
        <w:rPr>
          <w:lang w:val="en-CA"/>
        </w:rPr>
        <w:t>,</w:t>
      </w:r>
    </w:p>
    <w:p w14:paraId="79C23542" w14:textId="79271BC9" w:rsidR="00903E39" w:rsidRDefault="006B61C3" w:rsidP="00B66FAC">
      <w:pPr>
        <w:rPr>
          <w:lang w:val="en-CA"/>
        </w:rPr>
      </w:pPr>
      <w:proofErr w:type="gramStart"/>
      <w:r>
        <w:rPr>
          <w:lang w:val="en-CA"/>
        </w:rPr>
        <w:t>w</w:t>
      </w:r>
      <w:r w:rsidR="00903E39">
        <w:rPr>
          <w:lang w:val="en-CA"/>
        </w:rPr>
        <w:t>here</w:t>
      </w:r>
      <w:proofErr w:type="gramEnd"/>
      <w:r w:rsidR="00903E39">
        <w:rPr>
          <w:lang w:val="en-CA"/>
        </w:rPr>
        <w:t xml:space="preserve"> the first dimension indicates the width and the second dimension the height</w:t>
      </w:r>
      <w:r w:rsidR="00C13607">
        <w:rPr>
          <w:lang w:val="en-CA"/>
        </w:rPr>
        <w:t xml:space="preserve"> of the corresponding block</w:t>
      </w:r>
      <w:r w:rsidR="00903E39">
        <w:rPr>
          <w:lang w:val="en-CA"/>
        </w:rPr>
        <w:t xml:space="preserve">. </w:t>
      </w:r>
    </w:p>
    <w:p w14:paraId="6C61D5F1" w14:textId="30F5ED8A" w:rsidR="003F7267" w:rsidRDefault="003F7267" w:rsidP="00B66FAC">
      <w:pPr>
        <w:rPr>
          <w:lang w:val="en-CA"/>
        </w:rPr>
      </w:pPr>
    </w:p>
    <w:p w14:paraId="65A6A192" w14:textId="2ECDE84D" w:rsidR="003F7267" w:rsidRDefault="003F7267" w:rsidP="00B66FAC">
      <w:pPr>
        <w:rPr>
          <w:lang w:val="en-CA"/>
        </w:rPr>
      </w:pPr>
    </w:p>
    <w:p w14:paraId="2C55909D" w14:textId="007CCBB1" w:rsidR="003F7267" w:rsidRDefault="003F7267" w:rsidP="00B66FAC">
      <w:pPr>
        <w:rPr>
          <w:lang w:val="en-CA"/>
        </w:rPr>
      </w:pPr>
    </w:p>
    <w:p w14:paraId="4E9EF508" w14:textId="1EC8E1C6" w:rsidR="003F7267" w:rsidRDefault="003F7267" w:rsidP="00B66FAC">
      <w:pPr>
        <w:rPr>
          <w:lang w:val="en-CA"/>
        </w:rPr>
      </w:pPr>
    </w:p>
    <w:p w14:paraId="1B8A1D02" w14:textId="42F6B88A" w:rsidR="003F7267" w:rsidRDefault="003F7267" w:rsidP="00B66FAC">
      <w:pPr>
        <w:rPr>
          <w:lang w:val="en-CA"/>
        </w:rPr>
      </w:pPr>
    </w:p>
    <w:p w14:paraId="65F492CA" w14:textId="43015DEB" w:rsidR="003F7267" w:rsidRPr="00B66FAC" w:rsidRDefault="003F7267" w:rsidP="00B66FAC">
      <w:pPr>
        <w:rPr>
          <w:lang w:val="en-CA"/>
        </w:rPr>
      </w:pPr>
    </w:p>
    <w:p w14:paraId="20DBEAFF" w14:textId="4970FF57" w:rsidR="00061B2E" w:rsidRDefault="00061B2E" w:rsidP="00061B2E">
      <w:pPr>
        <w:pStyle w:val="berschrift2"/>
        <w:rPr>
          <w:lang w:val="en-CA"/>
        </w:rPr>
      </w:pPr>
      <w:bookmarkStart w:id="1" w:name="_Ref18412154"/>
      <w:r>
        <w:rPr>
          <w:lang w:val="en-CA"/>
        </w:rPr>
        <w:lastRenderedPageBreak/>
        <w:t>Currently Implemented Features</w:t>
      </w:r>
      <w:bookmarkEnd w:id="1"/>
    </w:p>
    <w:p w14:paraId="0F007763" w14:textId="12F062AC" w:rsidR="00061B2E" w:rsidRDefault="00186B4D" w:rsidP="00061B2E">
      <w:pPr>
        <w:rPr>
          <w:lang w:val="en-CA"/>
        </w:rPr>
      </w:pPr>
      <w:r>
        <w:rPr>
          <w:lang w:val="en-CA"/>
        </w:rPr>
        <w:t xml:space="preserve">The implemented features </w:t>
      </w:r>
      <w:r w:rsidR="002B3721">
        <w:rPr>
          <w:lang w:val="en-CA"/>
        </w:rPr>
        <w:t>are</w:t>
      </w:r>
      <w:r>
        <w:rPr>
          <w:lang w:val="en-CA"/>
        </w:rPr>
        <w:t xml:space="preserve"> categorized according to the main componen</w:t>
      </w:r>
      <w:r w:rsidR="002B3721">
        <w:rPr>
          <w:lang w:val="en-CA"/>
        </w:rPr>
        <w:t xml:space="preserve">ts of a hybrid decoder, which are the </w:t>
      </w:r>
      <w:r>
        <w:rPr>
          <w:lang w:val="en-CA"/>
        </w:rPr>
        <w:t xml:space="preserve">categories GENERAL, PREDICTION, TRANSFORM, PARSING, and IN-LOOP. All features, depending on their category, are listed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_Ref18411990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51B89">
        <w:t xml:space="preserve">Table </w:t>
      </w:r>
      <w:r w:rsidR="00B51B89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29C4B970" w14:textId="77777777" w:rsidR="002B3721" w:rsidRDefault="002B3721" w:rsidP="00804ED4">
      <w:pPr>
        <w:pStyle w:val="Beschriftung"/>
        <w:keepNext/>
        <w:jc w:val="center"/>
      </w:pPr>
      <w:bookmarkStart w:id="2" w:name="_Ref18411990"/>
    </w:p>
    <w:p w14:paraId="7199FEE7" w14:textId="719CDC84" w:rsidR="00804ED4" w:rsidRDefault="00804ED4" w:rsidP="00804ED4">
      <w:pPr>
        <w:pStyle w:val="Beschriftung"/>
        <w:keepNext/>
        <w:jc w:val="center"/>
      </w:pPr>
      <w:r>
        <w:t xml:space="preserve">Table </w:t>
      </w:r>
      <w:r w:rsidR="00C436C0">
        <w:fldChar w:fldCharType="begin"/>
      </w:r>
      <w:r w:rsidR="00C436C0">
        <w:instrText xml:space="preserve"> SEQ Table \* ARABIC </w:instrText>
      </w:r>
      <w:r w:rsidR="00C436C0">
        <w:fldChar w:fldCharType="separate"/>
      </w:r>
      <w:r w:rsidR="00B51B89">
        <w:rPr>
          <w:noProof/>
        </w:rPr>
        <w:t>1</w:t>
      </w:r>
      <w:r w:rsidR="00C436C0">
        <w:rPr>
          <w:noProof/>
        </w:rPr>
        <w:fldChar w:fldCharType="end"/>
      </w:r>
      <w:bookmarkEnd w:id="2"/>
      <w:r>
        <w:t xml:space="preserve"> Features implemented in the VTM analyzer software.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761"/>
        <w:gridCol w:w="1069"/>
        <w:gridCol w:w="4277"/>
        <w:gridCol w:w="2243"/>
      </w:tblGrid>
      <w:tr w:rsidR="00472947" w14:paraId="7D89F448" w14:textId="77777777" w:rsidTr="00472947">
        <w:tc>
          <w:tcPr>
            <w:tcW w:w="1761" w:type="dxa"/>
          </w:tcPr>
          <w:p w14:paraId="3576A2F4" w14:textId="614B39A5" w:rsidR="00472947" w:rsidRPr="00186B4D" w:rsidRDefault="00472947" w:rsidP="00472947">
            <w:pPr>
              <w:jc w:val="left"/>
              <w:rPr>
                <w:b/>
                <w:szCs w:val="22"/>
                <w:lang w:val="en-CA"/>
              </w:rPr>
            </w:pPr>
            <w:r w:rsidRPr="00186B4D">
              <w:rPr>
                <w:b/>
                <w:szCs w:val="22"/>
                <w:lang w:val="en-CA"/>
              </w:rPr>
              <w:t>Category</w:t>
            </w:r>
          </w:p>
        </w:tc>
        <w:tc>
          <w:tcPr>
            <w:tcW w:w="1069" w:type="dxa"/>
          </w:tcPr>
          <w:p w14:paraId="74969F86" w14:textId="68668C8C" w:rsidR="00472947" w:rsidRPr="00186B4D" w:rsidRDefault="00472947" w:rsidP="00472947">
            <w:pPr>
              <w:jc w:val="righ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Index</w:t>
            </w:r>
          </w:p>
        </w:tc>
        <w:tc>
          <w:tcPr>
            <w:tcW w:w="4277" w:type="dxa"/>
          </w:tcPr>
          <w:p w14:paraId="7C11AB47" w14:textId="0AC64D78" w:rsidR="00472947" w:rsidRPr="00186B4D" w:rsidRDefault="00472947" w:rsidP="00472947">
            <w:pPr>
              <w:rPr>
                <w:b/>
                <w:szCs w:val="22"/>
                <w:lang w:val="en-CA"/>
              </w:rPr>
            </w:pPr>
            <w:r w:rsidRPr="00186B4D">
              <w:rPr>
                <w:b/>
                <w:szCs w:val="22"/>
                <w:lang w:val="en-CA"/>
              </w:rPr>
              <w:t>Feature name</w:t>
            </w:r>
          </w:p>
        </w:tc>
        <w:tc>
          <w:tcPr>
            <w:tcW w:w="2243" w:type="dxa"/>
          </w:tcPr>
          <w:p w14:paraId="4CE4B894" w14:textId="1F7FBE47" w:rsidR="00472947" w:rsidRPr="00186B4D" w:rsidRDefault="00472947" w:rsidP="00472947">
            <w:pPr>
              <w:rPr>
                <w:b/>
                <w:szCs w:val="22"/>
                <w:lang w:val="en-CA"/>
              </w:rPr>
            </w:pPr>
            <w:r w:rsidRPr="00186B4D">
              <w:rPr>
                <w:b/>
                <w:szCs w:val="22"/>
                <w:lang w:val="en-CA"/>
              </w:rPr>
              <w:t>Level</w:t>
            </w:r>
          </w:p>
        </w:tc>
      </w:tr>
      <w:tr w:rsidR="00472947" w14:paraId="1F9CE956" w14:textId="77777777" w:rsidTr="00472947">
        <w:tc>
          <w:tcPr>
            <w:tcW w:w="1761" w:type="dxa"/>
          </w:tcPr>
          <w:p w14:paraId="3EDBBC60" w14:textId="1DEF56DF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GENERAL</w:t>
            </w:r>
          </w:p>
        </w:tc>
        <w:tc>
          <w:tcPr>
            <w:tcW w:w="1069" w:type="dxa"/>
          </w:tcPr>
          <w:p w14:paraId="3E46A579" w14:textId="53B5C515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4277" w:type="dxa"/>
          </w:tcPr>
          <w:p w14:paraId="306D6B4A" w14:textId="3CBCDC39" w:rsidR="00472947" w:rsidRDefault="00472947" w:rsidP="005F469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</w:t>
            </w:r>
            <w:r w:rsidR="005F4695">
              <w:rPr>
                <w:szCs w:val="22"/>
                <w:lang w:val="en-CA"/>
              </w:rPr>
              <w:t>Slice</w:t>
            </w:r>
            <w:proofErr w:type="spellEnd"/>
          </w:p>
        </w:tc>
        <w:tc>
          <w:tcPr>
            <w:tcW w:w="2243" w:type="dxa"/>
          </w:tcPr>
          <w:p w14:paraId="70B9B68B" w14:textId="7CD07402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Slice</w:t>
            </w:r>
          </w:p>
        </w:tc>
      </w:tr>
      <w:tr w:rsidR="00472947" w14:paraId="3FAC7B88" w14:textId="77777777" w:rsidTr="00472947">
        <w:tc>
          <w:tcPr>
            <w:tcW w:w="1761" w:type="dxa"/>
          </w:tcPr>
          <w:p w14:paraId="55423D6E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492DB54" w14:textId="1E4DEF1F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4277" w:type="dxa"/>
          </w:tcPr>
          <w:p w14:paraId="61B03F03" w14:textId="0532D82E" w:rsidR="00472947" w:rsidRDefault="005F4695" w:rsidP="002B3721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PSlice</w:t>
            </w:r>
            <w:proofErr w:type="spellEnd"/>
          </w:p>
        </w:tc>
        <w:tc>
          <w:tcPr>
            <w:tcW w:w="2243" w:type="dxa"/>
          </w:tcPr>
          <w:p w14:paraId="416E4DD3" w14:textId="2C1D14D4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Slice</w:t>
            </w:r>
          </w:p>
        </w:tc>
      </w:tr>
      <w:tr w:rsidR="00472947" w14:paraId="14AB1A77" w14:textId="77777777" w:rsidTr="00472947">
        <w:tc>
          <w:tcPr>
            <w:tcW w:w="1761" w:type="dxa"/>
          </w:tcPr>
          <w:p w14:paraId="2C597AAE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0CA79CD3" w14:textId="0B6A65C0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4277" w:type="dxa"/>
          </w:tcPr>
          <w:p w14:paraId="15380CBE" w14:textId="04A7C6F9" w:rsidR="00472947" w:rsidRDefault="00472947" w:rsidP="005F469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</w:t>
            </w:r>
            <w:r w:rsidR="005F4695">
              <w:rPr>
                <w:szCs w:val="22"/>
                <w:lang w:val="en-CA"/>
              </w:rPr>
              <w:t>Slice</w:t>
            </w:r>
            <w:proofErr w:type="spellEnd"/>
          </w:p>
        </w:tc>
        <w:tc>
          <w:tcPr>
            <w:tcW w:w="2243" w:type="dxa"/>
          </w:tcPr>
          <w:p w14:paraId="224D9072" w14:textId="366E49C5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Slice</w:t>
            </w:r>
          </w:p>
        </w:tc>
      </w:tr>
      <w:tr w:rsidR="00472947" w14:paraId="7A01DE3B" w14:textId="77777777" w:rsidTr="00472947">
        <w:tc>
          <w:tcPr>
            <w:tcW w:w="1761" w:type="dxa"/>
          </w:tcPr>
          <w:p w14:paraId="21D9DF44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51348065" w14:textId="010D9501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4277" w:type="dxa"/>
          </w:tcPr>
          <w:p w14:paraId="570BEF1D" w14:textId="62374A2E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QP</w:t>
            </w:r>
          </w:p>
        </w:tc>
        <w:tc>
          <w:tcPr>
            <w:tcW w:w="2243" w:type="dxa"/>
          </w:tcPr>
          <w:p w14:paraId="7FE11C26" w14:textId="14D7CDFD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Slice</w:t>
            </w:r>
          </w:p>
        </w:tc>
      </w:tr>
      <w:tr w:rsidR="00472947" w14:paraId="27C2C5E7" w14:textId="77777777" w:rsidTr="00472947">
        <w:tc>
          <w:tcPr>
            <w:tcW w:w="1761" w:type="dxa"/>
          </w:tcPr>
          <w:p w14:paraId="293A0701" w14:textId="01E45A05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PREDICTION</w:t>
            </w:r>
          </w:p>
        </w:tc>
        <w:tc>
          <w:tcPr>
            <w:tcW w:w="1069" w:type="dxa"/>
          </w:tcPr>
          <w:p w14:paraId="217D5E42" w14:textId="25CDE9AD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4277" w:type="dxa"/>
          </w:tcPr>
          <w:p w14:paraId="34B76429" w14:textId="5FEA10F4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intraBlock</w:t>
            </w:r>
            <w:proofErr w:type="spellEnd"/>
          </w:p>
        </w:tc>
        <w:tc>
          <w:tcPr>
            <w:tcW w:w="2243" w:type="dxa"/>
          </w:tcPr>
          <w:p w14:paraId="7A8A53EE" w14:textId="25D1FE3E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4DE88C28" w14:textId="77777777" w:rsidTr="00472947">
        <w:tc>
          <w:tcPr>
            <w:tcW w:w="1761" w:type="dxa"/>
          </w:tcPr>
          <w:p w14:paraId="463598DD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71E35E00" w14:textId="6DDC3E1E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4277" w:type="dxa"/>
          </w:tcPr>
          <w:p w14:paraId="3A9A0FE0" w14:textId="6968083B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intraPlanarLuma</w:t>
            </w:r>
            <w:proofErr w:type="spellEnd"/>
          </w:p>
        </w:tc>
        <w:tc>
          <w:tcPr>
            <w:tcW w:w="2243" w:type="dxa"/>
          </w:tcPr>
          <w:p w14:paraId="435FD12D" w14:textId="416F094A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5D5FB6CF" w14:textId="77777777" w:rsidTr="00472947">
        <w:tc>
          <w:tcPr>
            <w:tcW w:w="1761" w:type="dxa"/>
          </w:tcPr>
          <w:p w14:paraId="66571381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2367910B" w14:textId="35FE19F9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4277" w:type="dxa"/>
          </w:tcPr>
          <w:p w14:paraId="57341B13" w14:textId="79E3BBB4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intraDCLuma</w:t>
            </w:r>
            <w:proofErr w:type="spellEnd"/>
          </w:p>
        </w:tc>
        <w:tc>
          <w:tcPr>
            <w:tcW w:w="2243" w:type="dxa"/>
          </w:tcPr>
          <w:p w14:paraId="04FF9E11" w14:textId="017EA13E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1B6FC19B" w14:textId="77777777" w:rsidTr="00472947">
        <w:tc>
          <w:tcPr>
            <w:tcW w:w="1761" w:type="dxa"/>
          </w:tcPr>
          <w:p w14:paraId="0DE6227F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24EB5D58" w14:textId="644162AC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4277" w:type="dxa"/>
          </w:tcPr>
          <w:p w14:paraId="7468B116" w14:textId="7DAA4988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intraHVDLuma</w:t>
            </w:r>
            <w:proofErr w:type="spellEnd"/>
          </w:p>
        </w:tc>
        <w:tc>
          <w:tcPr>
            <w:tcW w:w="2243" w:type="dxa"/>
          </w:tcPr>
          <w:p w14:paraId="6F5E9B11" w14:textId="6EDAA36E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75736605" w14:textId="77777777" w:rsidTr="00472947">
        <w:tc>
          <w:tcPr>
            <w:tcW w:w="1761" w:type="dxa"/>
          </w:tcPr>
          <w:p w14:paraId="5A71771F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B06B141" w14:textId="6F09B773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4277" w:type="dxa"/>
          </w:tcPr>
          <w:p w14:paraId="0ACAF0BE" w14:textId="12D0C755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intraAngLuma</w:t>
            </w:r>
            <w:proofErr w:type="spellEnd"/>
          </w:p>
        </w:tc>
        <w:tc>
          <w:tcPr>
            <w:tcW w:w="2243" w:type="dxa"/>
          </w:tcPr>
          <w:p w14:paraId="2682729B" w14:textId="743D1262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4E2AE90B" w14:textId="77777777" w:rsidTr="00472947">
        <w:tc>
          <w:tcPr>
            <w:tcW w:w="1761" w:type="dxa"/>
          </w:tcPr>
          <w:p w14:paraId="194B93B9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2F55892B" w14:textId="7E430B05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4277" w:type="dxa"/>
          </w:tcPr>
          <w:p w14:paraId="7F7BFC3A" w14:textId="2CB34C41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intraPlanarChroma</w:t>
            </w:r>
            <w:proofErr w:type="spellEnd"/>
          </w:p>
        </w:tc>
        <w:tc>
          <w:tcPr>
            <w:tcW w:w="2243" w:type="dxa"/>
          </w:tcPr>
          <w:p w14:paraId="52883375" w14:textId="64EE0D4D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7E8E1C92" w14:textId="77777777" w:rsidTr="00472947">
        <w:tc>
          <w:tcPr>
            <w:tcW w:w="1761" w:type="dxa"/>
          </w:tcPr>
          <w:p w14:paraId="52507D7B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693100C" w14:textId="40B548CD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4277" w:type="dxa"/>
          </w:tcPr>
          <w:p w14:paraId="32DB96A5" w14:textId="2E6A41BD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intraDCChroma</w:t>
            </w:r>
            <w:proofErr w:type="spellEnd"/>
          </w:p>
        </w:tc>
        <w:tc>
          <w:tcPr>
            <w:tcW w:w="2243" w:type="dxa"/>
          </w:tcPr>
          <w:p w14:paraId="2D2EFC34" w14:textId="1B813F48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76125A70" w14:textId="77777777" w:rsidTr="00472947">
        <w:tc>
          <w:tcPr>
            <w:tcW w:w="1761" w:type="dxa"/>
          </w:tcPr>
          <w:p w14:paraId="6B94E8BF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7CBA687E" w14:textId="53A45BA3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4277" w:type="dxa"/>
          </w:tcPr>
          <w:p w14:paraId="1647A855" w14:textId="5FD1E759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intraHVDChroma</w:t>
            </w:r>
            <w:proofErr w:type="spellEnd"/>
          </w:p>
        </w:tc>
        <w:tc>
          <w:tcPr>
            <w:tcW w:w="2243" w:type="dxa"/>
          </w:tcPr>
          <w:p w14:paraId="56117069" w14:textId="48656DBF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6CA38712" w14:textId="77777777" w:rsidTr="00472947">
        <w:tc>
          <w:tcPr>
            <w:tcW w:w="1761" w:type="dxa"/>
          </w:tcPr>
          <w:p w14:paraId="215713EC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5D4D7909" w14:textId="1902AC64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13</w:t>
            </w:r>
          </w:p>
        </w:tc>
        <w:tc>
          <w:tcPr>
            <w:tcW w:w="4277" w:type="dxa"/>
          </w:tcPr>
          <w:p w14:paraId="00293F44" w14:textId="206E5E4D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intraAngChroma</w:t>
            </w:r>
            <w:proofErr w:type="spellEnd"/>
          </w:p>
        </w:tc>
        <w:tc>
          <w:tcPr>
            <w:tcW w:w="2243" w:type="dxa"/>
          </w:tcPr>
          <w:p w14:paraId="496CC3E2" w14:textId="763001E3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6B08329B" w14:textId="77777777" w:rsidTr="00472947">
        <w:tc>
          <w:tcPr>
            <w:tcW w:w="1761" w:type="dxa"/>
          </w:tcPr>
          <w:p w14:paraId="431C8E47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08AABFE" w14:textId="122A0DF5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</w:t>
            </w:r>
          </w:p>
        </w:tc>
        <w:tc>
          <w:tcPr>
            <w:tcW w:w="4277" w:type="dxa"/>
          </w:tcPr>
          <w:p w14:paraId="52F502F8" w14:textId="44F24DF9" w:rsidR="00472947" w:rsidRDefault="00472947" w:rsidP="00472947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intraCrossComp</w:t>
            </w:r>
            <w:proofErr w:type="spellEnd"/>
          </w:p>
        </w:tc>
        <w:tc>
          <w:tcPr>
            <w:tcW w:w="2243" w:type="dxa"/>
          </w:tcPr>
          <w:p w14:paraId="1C7FB9D0" w14:textId="76064943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472947" w14:paraId="1C60D85A" w14:textId="77777777" w:rsidTr="00472947">
        <w:tc>
          <w:tcPr>
            <w:tcW w:w="1761" w:type="dxa"/>
          </w:tcPr>
          <w:p w14:paraId="289F5277" w14:textId="77777777" w:rsidR="00472947" w:rsidRDefault="00472947" w:rsidP="00472947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0CA4FC93" w14:textId="542635F5" w:rsidR="00472947" w:rsidRDefault="00472947" w:rsidP="0047294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</w:t>
            </w:r>
          </w:p>
        </w:tc>
        <w:tc>
          <w:tcPr>
            <w:tcW w:w="4277" w:type="dxa"/>
          </w:tcPr>
          <w:p w14:paraId="307A3D84" w14:textId="1712889D" w:rsidR="00472947" w:rsidRDefault="00FF0960" w:rsidP="00F23819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intraMIP</w:t>
            </w:r>
            <w:proofErr w:type="spellEnd"/>
          </w:p>
        </w:tc>
        <w:tc>
          <w:tcPr>
            <w:tcW w:w="2243" w:type="dxa"/>
          </w:tcPr>
          <w:p w14:paraId="5C96B313" w14:textId="016BBFEF" w:rsidR="00472947" w:rsidRDefault="00472947" w:rsidP="0047294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122EF976" w14:textId="77777777" w:rsidTr="00472947">
        <w:tc>
          <w:tcPr>
            <w:tcW w:w="1761" w:type="dxa"/>
          </w:tcPr>
          <w:p w14:paraId="255095D2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F905DC7" w14:textId="0055FF2C" w:rsidR="00037D63" w:rsidRDefault="00037D63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4277" w:type="dxa"/>
          </w:tcPr>
          <w:p w14:paraId="006A4F86" w14:textId="7E2AF786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intraPDPC</w:t>
            </w:r>
            <w:proofErr w:type="spellEnd"/>
          </w:p>
        </w:tc>
        <w:tc>
          <w:tcPr>
            <w:tcW w:w="2243" w:type="dxa"/>
          </w:tcPr>
          <w:p w14:paraId="09796BF3" w14:textId="5166C6E4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20272BFF" w14:textId="77777777" w:rsidTr="00472947">
        <w:tc>
          <w:tcPr>
            <w:tcW w:w="1761" w:type="dxa"/>
          </w:tcPr>
          <w:p w14:paraId="30DCD23F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8E55588" w14:textId="19DE4C6C" w:rsidR="00037D63" w:rsidRDefault="00037D63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</w:t>
            </w:r>
          </w:p>
        </w:tc>
        <w:tc>
          <w:tcPr>
            <w:tcW w:w="4277" w:type="dxa"/>
          </w:tcPr>
          <w:p w14:paraId="310EFAE7" w14:textId="490608BE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intraIBC</w:t>
            </w:r>
            <w:proofErr w:type="spellEnd"/>
          </w:p>
        </w:tc>
        <w:tc>
          <w:tcPr>
            <w:tcW w:w="2243" w:type="dxa"/>
          </w:tcPr>
          <w:p w14:paraId="26BC481C" w14:textId="137ABF30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76D62985" w14:textId="77777777" w:rsidTr="00472947">
        <w:tc>
          <w:tcPr>
            <w:tcW w:w="1761" w:type="dxa"/>
          </w:tcPr>
          <w:p w14:paraId="4FFC9689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54A8EABA" w14:textId="3FF65636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</w:t>
            </w:r>
          </w:p>
        </w:tc>
        <w:tc>
          <w:tcPr>
            <w:tcW w:w="4277" w:type="dxa"/>
          </w:tcPr>
          <w:p w14:paraId="6F41B483" w14:textId="7490D6C5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intraSubPartitionsHor</w:t>
            </w:r>
            <w:proofErr w:type="spellEnd"/>
          </w:p>
        </w:tc>
        <w:tc>
          <w:tcPr>
            <w:tcW w:w="2243" w:type="dxa"/>
          </w:tcPr>
          <w:p w14:paraId="46B708B7" w14:textId="2B5ADCFB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0566AFA2" w14:textId="77777777" w:rsidTr="00472947">
        <w:tc>
          <w:tcPr>
            <w:tcW w:w="1761" w:type="dxa"/>
          </w:tcPr>
          <w:p w14:paraId="1C07FD5D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3F066E2" w14:textId="01977B49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4277" w:type="dxa"/>
          </w:tcPr>
          <w:p w14:paraId="18A7E5CA" w14:textId="7D3CE731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intraSubPartitionsVer</w:t>
            </w:r>
            <w:proofErr w:type="spellEnd"/>
          </w:p>
        </w:tc>
        <w:tc>
          <w:tcPr>
            <w:tcW w:w="2243" w:type="dxa"/>
          </w:tcPr>
          <w:p w14:paraId="7C272941" w14:textId="2450DF39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5956E2E9" w14:textId="77777777" w:rsidTr="00472947">
        <w:tc>
          <w:tcPr>
            <w:tcW w:w="1761" w:type="dxa"/>
          </w:tcPr>
          <w:p w14:paraId="16BF0D14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008E13C0" w14:textId="2580AA98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</w:tc>
        <w:tc>
          <w:tcPr>
            <w:tcW w:w="4277" w:type="dxa"/>
          </w:tcPr>
          <w:p w14:paraId="6598665E" w14:textId="57666D4C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interBlocks</w:t>
            </w:r>
            <w:proofErr w:type="spellEnd"/>
          </w:p>
        </w:tc>
        <w:tc>
          <w:tcPr>
            <w:tcW w:w="2243" w:type="dxa"/>
          </w:tcPr>
          <w:p w14:paraId="229C1824" w14:textId="5A214742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08359C8A" w14:textId="77777777" w:rsidTr="00472947">
        <w:tc>
          <w:tcPr>
            <w:tcW w:w="1761" w:type="dxa"/>
          </w:tcPr>
          <w:p w14:paraId="61C613F7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A0858B7" w14:textId="24AFBEB0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21</w:t>
            </w:r>
          </w:p>
        </w:tc>
        <w:tc>
          <w:tcPr>
            <w:tcW w:w="4277" w:type="dxa"/>
          </w:tcPr>
          <w:p w14:paraId="3D403C12" w14:textId="0C248F1A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interInter</w:t>
            </w:r>
            <w:proofErr w:type="spellEnd"/>
          </w:p>
        </w:tc>
        <w:tc>
          <w:tcPr>
            <w:tcW w:w="2243" w:type="dxa"/>
          </w:tcPr>
          <w:p w14:paraId="644D6557" w14:textId="76476600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018E2331" w14:textId="77777777" w:rsidTr="00472947">
        <w:tc>
          <w:tcPr>
            <w:tcW w:w="1761" w:type="dxa"/>
          </w:tcPr>
          <w:p w14:paraId="16036861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7A8D409" w14:textId="4AC9565D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</w:t>
            </w:r>
          </w:p>
        </w:tc>
        <w:tc>
          <w:tcPr>
            <w:tcW w:w="4277" w:type="dxa"/>
          </w:tcPr>
          <w:p w14:paraId="42DB1AC9" w14:textId="74BA85AB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interMerge</w:t>
            </w:r>
            <w:proofErr w:type="spellEnd"/>
          </w:p>
        </w:tc>
        <w:tc>
          <w:tcPr>
            <w:tcW w:w="2243" w:type="dxa"/>
          </w:tcPr>
          <w:p w14:paraId="6A9F6FBA" w14:textId="722F2E7A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4F07F037" w14:textId="77777777" w:rsidTr="00472947">
        <w:tc>
          <w:tcPr>
            <w:tcW w:w="1761" w:type="dxa"/>
          </w:tcPr>
          <w:p w14:paraId="64A0242F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F57CCF4" w14:textId="56480457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</w:t>
            </w:r>
          </w:p>
        </w:tc>
        <w:tc>
          <w:tcPr>
            <w:tcW w:w="4277" w:type="dxa"/>
          </w:tcPr>
          <w:p w14:paraId="065E69DC" w14:textId="4EB0F3A0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interSkip</w:t>
            </w:r>
            <w:proofErr w:type="spellEnd"/>
          </w:p>
        </w:tc>
        <w:tc>
          <w:tcPr>
            <w:tcW w:w="2243" w:type="dxa"/>
          </w:tcPr>
          <w:p w14:paraId="6F0FDFC1" w14:textId="4C028BA9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6196A6E8" w14:textId="77777777" w:rsidTr="00472947">
        <w:tc>
          <w:tcPr>
            <w:tcW w:w="1761" w:type="dxa"/>
          </w:tcPr>
          <w:p w14:paraId="7FCB2112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BBF682A" w14:textId="19B49EAA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4277" w:type="dxa"/>
          </w:tcPr>
          <w:p w14:paraId="290C0C58" w14:textId="4EE482EF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interAffine</w:t>
            </w:r>
            <w:proofErr w:type="spellEnd"/>
          </w:p>
        </w:tc>
        <w:tc>
          <w:tcPr>
            <w:tcW w:w="2243" w:type="dxa"/>
          </w:tcPr>
          <w:p w14:paraId="4E4253D3" w14:textId="3CCCA655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6F776619" w14:textId="77777777" w:rsidTr="00472947">
        <w:tc>
          <w:tcPr>
            <w:tcW w:w="1761" w:type="dxa"/>
          </w:tcPr>
          <w:p w14:paraId="2F84F065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448DC5A" w14:textId="52EF6A30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</w:t>
            </w:r>
          </w:p>
        </w:tc>
        <w:tc>
          <w:tcPr>
            <w:tcW w:w="4277" w:type="dxa"/>
          </w:tcPr>
          <w:p w14:paraId="3A3A4BAD" w14:textId="1F87A9FD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interAffineInter</w:t>
            </w:r>
            <w:proofErr w:type="spellEnd"/>
          </w:p>
        </w:tc>
        <w:tc>
          <w:tcPr>
            <w:tcW w:w="2243" w:type="dxa"/>
          </w:tcPr>
          <w:p w14:paraId="697603A9" w14:textId="3D76FD34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670205BB" w14:textId="77777777" w:rsidTr="00472947">
        <w:tc>
          <w:tcPr>
            <w:tcW w:w="1761" w:type="dxa"/>
          </w:tcPr>
          <w:p w14:paraId="1E306701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3E4E686" w14:textId="057500C1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26</w:t>
            </w:r>
          </w:p>
        </w:tc>
        <w:tc>
          <w:tcPr>
            <w:tcW w:w="4277" w:type="dxa"/>
          </w:tcPr>
          <w:p w14:paraId="3F6C8EBA" w14:textId="19D18212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interAffineMerge</w:t>
            </w:r>
            <w:proofErr w:type="spellEnd"/>
          </w:p>
        </w:tc>
        <w:tc>
          <w:tcPr>
            <w:tcW w:w="2243" w:type="dxa"/>
          </w:tcPr>
          <w:p w14:paraId="42AC4C90" w14:textId="446DEA96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281B5F37" w14:textId="77777777" w:rsidTr="00472947">
        <w:tc>
          <w:tcPr>
            <w:tcW w:w="1761" w:type="dxa"/>
          </w:tcPr>
          <w:p w14:paraId="735CD86B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BE77FB9" w14:textId="27F8A0D0" w:rsidR="00037D63" w:rsidRDefault="00037D63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</w:t>
            </w:r>
          </w:p>
        </w:tc>
        <w:tc>
          <w:tcPr>
            <w:tcW w:w="4277" w:type="dxa"/>
          </w:tcPr>
          <w:p w14:paraId="0B1BC9FB" w14:textId="763AE441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interAffineSkip</w:t>
            </w:r>
            <w:proofErr w:type="spellEnd"/>
          </w:p>
        </w:tc>
        <w:tc>
          <w:tcPr>
            <w:tcW w:w="2243" w:type="dxa"/>
          </w:tcPr>
          <w:p w14:paraId="442059A1" w14:textId="00D7EE16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44A9C736" w14:textId="77777777" w:rsidTr="00472947">
        <w:tc>
          <w:tcPr>
            <w:tcW w:w="1761" w:type="dxa"/>
          </w:tcPr>
          <w:p w14:paraId="250D64BF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E9FB64A" w14:textId="74877F7B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</w:t>
            </w:r>
          </w:p>
        </w:tc>
        <w:tc>
          <w:tcPr>
            <w:tcW w:w="4277" w:type="dxa"/>
          </w:tcPr>
          <w:p w14:paraId="602116E3" w14:textId="4B047DF5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interSubblockMerge</w:t>
            </w:r>
            <w:proofErr w:type="spellEnd"/>
          </w:p>
        </w:tc>
        <w:tc>
          <w:tcPr>
            <w:tcW w:w="2243" w:type="dxa"/>
          </w:tcPr>
          <w:p w14:paraId="7077F2C8" w14:textId="253D3064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037D63" w14:paraId="1A6EAE5E" w14:textId="77777777" w:rsidTr="00472947">
        <w:tc>
          <w:tcPr>
            <w:tcW w:w="1761" w:type="dxa"/>
          </w:tcPr>
          <w:p w14:paraId="353DB538" w14:textId="77777777" w:rsidR="00037D63" w:rsidRDefault="00037D63" w:rsidP="00037D63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3715936" w14:textId="65509AE9" w:rsidR="00037D63" w:rsidRDefault="00D56FBE" w:rsidP="00037D63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</w:t>
            </w:r>
          </w:p>
        </w:tc>
        <w:tc>
          <w:tcPr>
            <w:tcW w:w="4277" w:type="dxa"/>
          </w:tcPr>
          <w:p w14:paraId="1E782D5C" w14:textId="4A000618" w:rsidR="00037D63" w:rsidRDefault="00037D63" w:rsidP="00037D63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interTriangleSplit</w:t>
            </w:r>
            <w:proofErr w:type="spellEnd"/>
          </w:p>
        </w:tc>
        <w:tc>
          <w:tcPr>
            <w:tcW w:w="2243" w:type="dxa"/>
          </w:tcPr>
          <w:p w14:paraId="0370D381" w14:textId="30648F97" w:rsidR="00037D63" w:rsidRDefault="00037D63" w:rsidP="00037D6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395FE6D5" w14:textId="77777777" w:rsidTr="00472947">
        <w:tc>
          <w:tcPr>
            <w:tcW w:w="1761" w:type="dxa"/>
          </w:tcPr>
          <w:p w14:paraId="00F0D5CB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63076CB" w14:textId="1500A79D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4277" w:type="dxa"/>
          </w:tcPr>
          <w:p w14:paraId="5C49FC65" w14:textId="740ACC4F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uniPredPel</w:t>
            </w:r>
            <w:proofErr w:type="spellEnd"/>
          </w:p>
        </w:tc>
        <w:tc>
          <w:tcPr>
            <w:tcW w:w="2243" w:type="dxa"/>
          </w:tcPr>
          <w:p w14:paraId="1D64A6CE" w14:textId="6FC4443E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2BCD5072" w14:textId="77777777" w:rsidTr="00472947">
        <w:tc>
          <w:tcPr>
            <w:tcW w:w="1761" w:type="dxa"/>
          </w:tcPr>
          <w:p w14:paraId="54110F22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0737770E" w14:textId="6D5CBA19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31</w:t>
            </w:r>
          </w:p>
        </w:tc>
        <w:tc>
          <w:tcPr>
            <w:tcW w:w="4277" w:type="dxa"/>
          </w:tcPr>
          <w:p w14:paraId="75DF19C4" w14:textId="5B8165B3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biPredPel</w:t>
            </w:r>
            <w:proofErr w:type="spellEnd"/>
          </w:p>
        </w:tc>
        <w:tc>
          <w:tcPr>
            <w:tcW w:w="2243" w:type="dxa"/>
          </w:tcPr>
          <w:p w14:paraId="0AEC7190" w14:textId="20048B5D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560C3D99" w14:textId="77777777" w:rsidTr="00472947">
        <w:tc>
          <w:tcPr>
            <w:tcW w:w="1761" w:type="dxa"/>
          </w:tcPr>
          <w:p w14:paraId="6435136C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0390F6E2" w14:textId="05793157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4277" w:type="dxa"/>
          </w:tcPr>
          <w:p w14:paraId="6B5BDB58" w14:textId="780EC123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fracPelHor</w:t>
            </w:r>
            <w:proofErr w:type="spellEnd"/>
          </w:p>
        </w:tc>
        <w:tc>
          <w:tcPr>
            <w:tcW w:w="2243" w:type="dxa"/>
          </w:tcPr>
          <w:p w14:paraId="3DFAB55B" w14:textId="1CC14385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4EFFCE8A" w14:textId="77777777" w:rsidTr="00472947">
        <w:tc>
          <w:tcPr>
            <w:tcW w:w="1761" w:type="dxa"/>
          </w:tcPr>
          <w:p w14:paraId="4FBB8285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52613AB" w14:textId="156685D0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</w:t>
            </w:r>
          </w:p>
        </w:tc>
        <w:tc>
          <w:tcPr>
            <w:tcW w:w="4277" w:type="dxa"/>
          </w:tcPr>
          <w:p w14:paraId="70CD545F" w14:textId="5D100FB9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fracPelVer</w:t>
            </w:r>
            <w:proofErr w:type="spellEnd"/>
          </w:p>
        </w:tc>
        <w:tc>
          <w:tcPr>
            <w:tcW w:w="2243" w:type="dxa"/>
          </w:tcPr>
          <w:p w14:paraId="102AA4C5" w14:textId="10BB0BE8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2A70C64E" w14:textId="77777777" w:rsidTr="00472947">
        <w:tc>
          <w:tcPr>
            <w:tcW w:w="1761" w:type="dxa"/>
          </w:tcPr>
          <w:p w14:paraId="5AEA09AF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25D6BF5" w14:textId="192840AD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</w:t>
            </w:r>
          </w:p>
        </w:tc>
        <w:tc>
          <w:tcPr>
            <w:tcW w:w="4277" w:type="dxa"/>
          </w:tcPr>
          <w:p w14:paraId="15037B9C" w14:textId="5443C7D9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fracPelBoth</w:t>
            </w:r>
            <w:proofErr w:type="spellEnd"/>
          </w:p>
        </w:tc>
        <w:tc>
          <w:tcPr>
            <w:tcW w:w="2243" w:type="dxa"/>
          </w:tcPr>
          <w:p w14:paraId="41A9CED6" w14:textId="78F540A6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0703FF7F" w14:textId="77777777" w:rsidTr="00472947">
        <w:tc>
          <w:tcPr>
            <w:tcW w:w="1761" w:type="dxa"/>
          </w:tcPr>
          <w:p w14:paraId="29BCC732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57BCFE5C" w14:textId="3845E498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35</w:t>
            </w:r>
          </w:p>
        </w:tc>
        <w:tc>
          <w:tcPr>
            <w:tcW w:w="4277" w:type="dxa"/>
          </w:tcPr>
          <w:p w14:paraId="08770609" w14:textId="15BFF1B6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copyPel</w:t>
            </w:r>
            <w:proofErr w:type="spellEnd"/>
          </w:p>
        </w:tc>
        <w:tc>
          <w:tcPr>
            <w:tcW w:w="2243" w:type="dxa"/>
          </w:tcPr>
          <w:p w14:paraId="592F4F59" w14:textId="60E921DA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63326087" w14:textId="77777777" w:rsidTr="00472947">
        <w:tc>
          <w:tcPr>
            <w:tcW w:w="1761" w:type="dxa"/>
          </w:tcPr>
          <w:p w14:paraId="0F6B5FAA" w14:textId="3F4A2CBE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TRANSFORM</w:t>
            </w:r>
          </w:p>
        </w:tc>
        <w:tc>
          <w:tcPr>
            <w:tcW w:w="1069" w:type="dxa"/>
          </w:tcPr>
          <w:p w14:paraId="3693F656" w14:textId="6C5F7A73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36</w:t>
            </w:r>
          </w:p>
        </w:tc>
        <w:tc>
          <w:tcPr>
            <w:tcW w:w="4277" w:type="dxa"/>
          </w:tcPr>
          <w:p w14:paraId="655E0F51" w14:textId="33E23FD9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Transform</w:t>
            </w:r>
          </w:p>
        </w:tc>
        <w:tc>
          <w:tcPr>
            <w:tcW w:w="2243" w:type="dxa"/>
          </w:tcPr>
          <w:p w14:paraId="647E7A9A" w14:textId="09B82A26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5E5BA121" w14:textId="77777777" w:rsidTr="00472947">
        <w:tc>
          <w:tcPr>
            <w:tcW w:w="1761" w:type="dxa"/>
          </w:tcPr>
          <w:p w14:paraId="66406661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5D2D8D99" w14:textId="25E988D0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37</w:t>
            </w:r>
          </w:p>
        </w:tc>
        <w:tc>
          <w:tcPr>
            <w:tcW w:w="4277" w:type="dxa"/>
          </w:tcPr>
          <w:p w14:paraId="379E0A63" w14:textId="49FB78CD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TransformDCT2 </w:t>
            </w:r>
            <w:proofErr w:type="spellStart"/>
            <w:r>
              <w:rPr>
                <w:szCs w:val="22"/>
                <w:lang w:val="en-CA"/>
              </w:rPr>
              <w:t>Hor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243" w:type="dxa"/>
          </w:tcPr>
          <w:p w14:paraId="45014FB5" w14:textId="18F23741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1DE30596" w14:textId="77777777" w:rsidTr="00472947">
        <w:tc>
          <w:tcPr>
            <w:tcW w:w="1761" w:type="dxa"/>
          </w:tcPr>
          <w:p w14:paraId="736D541B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EF1FEB7" w14:textId="0B3250EF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38</w:t>
            </w:r>
          </w:p>
        </w:tc>
        <w:tc>
          <w:tcPr>
            <w:tcW w:w="4277" w:type="dxa"/>
          </w:tcPr>
          <w:p w14:paraId="34C58C19" w14:textId="415B766A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TransformDCT8 </w:t>
            </w:r>
            <w:proofErr w:type="spellStart"/>
            <w:r>
              <w:rPr>
                <w:szCs w:val="22"/>
                <w:lang w:val="en-CA"/>
              </w:rPr>
              <w:t>Hor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243" w:type="dxa"/>
          </w:tcPr>
          <w:p w14:paraId="199C57DA" w14:textId="3C68D620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321DC314" w14:textId="77777777" w:rsidTr="00472947">
        <w:tc>
          <w:tcPr>
            <w:tcW w:w="1761" w:type="dxa"/>
          </w:tcPr>
          <w:p w14:paraId="7ADEE079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C8A5A7B" w14:textId="24578B3C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39</w:t>
            </w:r>
          </w:p>
        </w:tc>
        <w:tc>
          <w:tcPr>
            <w:tcW w:w="4277" w:type="dxa"/>
          </w:tcPr>
          <w:p w14:paraId="22BDEC23" w14:textId="62977E41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TransformDST7 </w:t>
            </w:r>
            <w:proofErr w:type="spellStart"/>
            <w:r>
              <w:rPr>
                <w:szCs w:val="22"/>
                <w:lang w:val="en-CA"/>
              </w:rPr>
              <w:t>Hor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243" w:type="dxa"/>
          </w:tcPr>
          <w:p w14:paraId="6B18D12E" w14:textId="0E61D1C0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006B1BEE" w14:textId="77777777" w:rsidTr="00472947">
        <w:tc>
          <w:tcPr>
            <w:tcW w:w="1761" w:type="dxa"/>
          </w:tcPr>
          <w:p w14:paraId="3CFE799C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098C239A" w14:textId="4D854F4B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</w:t>
            </w:r>
          </w:p>
        </w:tc>
        <w:tc>
          <w:tcPr>
            <w:tcW w:w="4277" w:type="dxa"/>
          </w:tcPr>
          <w:p w14:paraId="603E8936" w14:textId="214E98D5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TransformDCT2 </w:t>
            </w:r>
            <w:proofErr w:type="spellStart"/>
            <w:r>
              <w:rPr>
                <w:szCs w:val="22"/>
                <w:lang w:val="en-CA"/>
              </w:rPr>
              <w:t>Ver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243" w:type="dxa"/>
          </w:tcPr>
          <w:p w14:paraId="5A22B448" w14:textId="7B00B5D3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5400D1B1" w14:textId="77777777" w:rsidTr="00472947">
        <w:tc>
          <w:tcPr>
            <w:tcW w:w="1761" w:type="dxa"/>
          </w:tcPr>
          <w:p w14:paraId="7D00DEB8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256D32C1" w14:textId="0E3FC990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41</w:t>
            </w:r>
          </w:p>
        </w:tc>
        <w:tc>
          <w:tcPr>
            <w:tcW w:w="4277" w:type="dxa"/>
          </w:tcPr>
          <w:p w14:paraId="6940DDF8" w14:textId="6E3A675E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TransformDCT8 </w:t>
            </w:r>
            <w:proofErr w:type="spellStart"/>
            <w:r>
              <w:rPr>
                <w:szCs w:val="22"/>
                <w:lang w:val="en-CA"/>
              </w:rPr>
              <w:t>Ver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243" w:type="dxa"/>
          </w:tcPr>
          <w:p w14:paraId="78905459" w14:textId="654C55D0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28D3BCE2" w14:textId="77777777" w:rsidTr="00472947">
        <w:tc>
          <w:tcPr>
            <w:tcW w:w="1761" w:type="dxa"/>
          </w:tcPr>
          <w:p w14:paraId="455F206D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D6BC52B" w14:textId="40246092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</w:t>
            </w:r>
          </w:p>
        </w:tc>
        <w:tc>
          <w:tcPr>
            <w:tcW w:w="4277" w:type="dxa"/>
          </w:tcPr>
          <w:p w14:paraId="5A77FF13" w14:textId="33D18C13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TransformDST7 </w:t>
            </w:r>
            <w:proofErr w:type="spellStart"/>
            <w:r>
              <w:rPr>
                <w:szCs w:val="22"/>
                <w:lang w:val="en-CA"/>
              </w:rPr>
              <w:t>Ver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2243" w:type="dxa"/>
          </w:tcPr>
          <w:p w14:paraId="488170DD" w14:textId="3C84F7A3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537D3256" w14:textId="77777777" w:rsidTr="00472947">
        <w:tc>
          <w:tcPr>
            <w:tcW w:w="1761" w:type="dxa"/>
          </w:tcPr>
          <w:p w14:paraId="37DD9B4D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83C0C29" w14:textId="68B7F1D0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</w:t>
            </w:r>
          </w:p>
        </w:tc>
        <w:tc>
          <w:tcPr>
            <w:tcW w:w="4277" w:type="dxa"/>
          </w:tcPr>
          <w:p w14:paraId="62AB70C3" w14:textId="59B86207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TransformSkip</w:t>
            </w:r>
            <w:proofErr w:type="spellEnd"/>
          </w:p>
        </w:tc>
        <w:tc>
          <w:tcPr>
            <w:tcW w:w="2243" w:type="dxa"/>
          </w:tcPr>
          <w:p w14:paraId="6611C9F2" w14:textId="119597FD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6B33D403" w14:textId="77777777" w:rsidTr="00472947">
        <w:tc>
          <w:tcPr>
            <w:tcW w:w="1761" w:type="dxa"/>
          </w:tcPr>
          <w:p w14:paraId="2E9ACD93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5A695D38" w14:textId="4FCA43AE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</w:t>
            </w:r>
          </w:p>
        </w:tc>
        <w:tc>
          <w:tcPr>
            <w:tcW w:w="4277" w:type="dxa"/>
          </w:tcPr>
          <w:p w14:paraId="172A163F" w14:textId="32F47889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TransformNoCBF</w:t>
            </w:r>
            <w:proofErr w:type="spellEnd"/>
          </w:p>
        </w:tc>
        <w:tc>
          <w:tcPr>
            <w:tcW w:w="2243" w:type="dxa"/>
          </w:tcPr>
          <w:p w14:paraId="44A43937" w14:textId="67C0FF60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7D180EB2" w14:textId="77777777" w:rsidTr="00472947">
        <w:tc>
          <w:tcPr>
            <w:tcW w:w="1761" w:type="dxa"/>
          </w:tcPr>
          <w:p w14:paraId="73BEDFB9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0706652" w14:textId="0BBFF6E0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45</w:t>
            </w:r>
          </w:p>
        </w:tc>
        <w:tc>
          <w:tcPr>
            <w:tcW w:w="4277" w:type="dxa"/>
          </w:tcPr>
          <w:p w14:paraId="63122710" w14:textId="7211FD62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TransformLFNST</w:t>
            </w:r>
            <w:proofErr w:type="spellEnd"/>
          </w:p>
        </w:tc>
        <w:tc>
          <w:tcPr>
            <w:tcW w:w="2243" w:type="dxa"/>
          </w:tcPr>
          <w:p w14:paraId="4A717165" w14:textId="37328DF1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</w:t>
            </w:r>
          </w:p>
        </w:tc>
      </w:tr>
      <w:tr w:rsidR="00D56FBE" w14:paraId="02C73237" w14:textId="77777777" w:rsidTr="00472947">
        <w:tc>
          <w:tcPr>
            <w:tcW w:w="1761" w:type="dxa"/>
          </w:tcPr>
          <w:p w14:paraId="5073A2E3" w14:textId="1BA34DF7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PARSING</w:t>
            </w:r>
          </w:p>
        </w:tc>
        <w:tc>
          <w:tcPr>
            <w:tcW w:w="1069" w:type="dxa"/>
          </w:tcPr>
          <w:p w14:paraId="41FFDDF6" w14:textId="53A9EB0B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</w:t>
            </w:r>
          </w:p>
        </w:tc>
        <w:tc>
          <w:tcPr>
            <w:tcW w:w="4277" w:type="dxa"/>
          </w:tcPr>
          <w:p w14:paraId="0FF30C0C" w14:textId="039DA12E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nCoeff</w:t>
            </w:r>
            <w:proofErr w:type="spellEnd"/>
          </w:p>
        </w:tc>
        <w:tc>
          <w:tcPr>
            <w:tcW w:w="2243" w:type="dxa"/>
          </w:tcPr>
          <w:p w14:paraId="7A21EE7D" w14:textId="0F5BA957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730C1FC2" w14:textId="77777777" w:rsidTr="00472947">
        <w:tc>
          <w:tcPr>
            <w:tcW w:w="1761" w:type="dxa"/>
          </w:tcPr>
          <w:p w14:paraId="59BBFFE2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1B7E31E" w14:textId="0CBDDA3B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</w:t>
            </w:r>
          </w:p>
        </w:tc>
        <w:tc>
          <w:tcPr>
            <w:tcW w:w="4277" w:type="dxa"/>
          </w:tcPr>
          <w:p w14:paraId="4690DFD9" w14:textId="416EC391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coeffG1</w:t>
            </w:r>
          </w:p>
        </w:tc>
        <w:tc>
          <w:tcPr>
            <w:tcW w:w="2243" w:type="dxa"/>
          </w:tcPr>
          <w:p w14:paraId="3EE85B87" w14:textId="1AE326E2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Pel</w:t>
            </w:r>
            <w:proofErr w:type="spellEnd"/>
          </w:p>
        </w:tc>
      </w:tr>
      <w:tr w:rsidR="00D56FBE" w14:paraId="3688E2FD" w14:textId="77777777" w:rsidTr="00472947">
        <w:tc>
          <w:tcPr>
            <w:tcW w:w="1761" w:type="dxa"/>
          </w:tcPr>
          <w:p w14:paraId="6CDB0E14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85FB19A" w14:textId="753C0B6B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</w:t>
            </w:r>
          </w:p>
        </w:tc>
        <w:tc>
          <w:tcPr>
            <w:tcW w:w="4277" w:type="dxa"/>
          </w:tcPr>
          <w:p w14:paraId="3A2D3E02" w14:textId="0BF2459E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valueOfCoeff</w:t>
            </w:r>
            <w:proofErr w:type="spellEnd"/>
          </w:p>
        </w:tc>
        <w:tc>
          <w:tcPr>
            <w:tcW w:w="2243" w:type="dxa"/>
          </w:tcPr>
          <w:p w14:paraId="74B09D21" w14:textId="37DA3A59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Log-domain</w:t>
            </w:r>
          </w:p>
        </w:tc>
      </w:tr>
      <w:tr w:rsidR="00D56FBE" w14:paraId="251FBF49" w14:textId="77777777" w:rsidTr="00472947">
        <w:tc>
          <w:tcPr>
            <w:tcW w:w="1761" w:type="dxa"/>
          </w:tcPr>
          <w:p w14:paraId="73A0A864" w14:textId="62F2C782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IN-LOOP</w:t>
            </w:r>
          </w:p>
        </w:tc>
        <w:tc>
          <w:tcPr>
            <w:tcW w:w="1069" w:type="dxa"/>
          </w:tcPr>
          <w:p w14:paraId="04619C15" w14:textId="56B76F5C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49</w:t>
            </w:r>
          </w:p>
        </w:tc>
        <w:tc>
          <w:tcPr>
            <w:tcW w:w="4277" w:type="dxa"/>
          </w:tcPr>
          <w:p w14:paraId="2FAD7692" w14:textId="381831D4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Bs0</w:t>
            </w:r>
          </w:p>
        </w:tc>
        <w:tc>
          <w:tcPr>
            <w:tcW w:w="2243" w:type="dxa"/>
          </w:tcPr>
          <w:p w14:paraId="2CAA8792" w14:textId="5E74DD09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Boundary</w:t>
            </w:r>
          </w:p>
        </w:tc>
      </w:tr>
      <w:tr w:rsidR="00D56FBE" w14:paraId="5FE9934B" w14:textId="77777777" w:rsidTr="00472947">
        <w:tc>
          <w:tcPr>
            <w:tcW w:w="1761" w:type="dxa"/>
          </w:tcPr>
          <w:p w14:paraId="54703A29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7EFF3A4" w14:textId="3C0918D9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4277" w:type="dxa"/>
          </w:tcPr>
          <w:p w14:paraId="7B62B790" w14:textId="69BFDD4D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Bs1</w:t>
            </w:r>
          </w:p>
        </w:tc>
        <w:tc>
          <w:tcPr>
            <w:tcW w:w="2243" w:type="dxa"/>
          </w:tcPr>
          <w:p w14:paraId="1528F91D" w14:textId="1C60E7DF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Boundary</w:t>
            </w:r>
          </w:p>
        </w:tc>
      </w:tr>
      <w:tr w:rsidR="00D56FBE" w14:paraId="1460CB03" w14:textId="77777777" w:rsidTr="00472947">
        <w:tc>
          <w:tcPr>
            <w:tcW w:w="1761" w:type="dxa"/>
          </w:tcPr>
          <w:p w14:paraId="18E1DAD0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D4CB15F" w14:textId="789134BB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51</w:t>
            </w:r>
          </w:p>
        </w:tc>
        <w:tc>
          <w:tcPr>
            <w:tcW w:w="4277" w:type="dxa"/>
          </w:tcPr>
          <w:p w14:paraId="423D6466" w14:textId="3C1FA61A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SAOLumaEO</w:t>
            </w:r>
            <w:proofErr w:type="spellEnd"/>
          </w:p>
        </w:tc>
        <w:tc>
          <w:tcPr>
            <w:tcW w:w="2243" w:type="dxa"/>
          </w:tcPr>
          <w:p w14:paraId="4841838E" w14:textId="41E36BDC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CTB</w:t>
            </w:r>
          </w:p>
        </w:tc>
      </w:tr>
      <w:tr w:rsidR="00D56FBE" w14:paraId="26FD83C0" w14:textId="77777777" w:rsidTr="00472947">
        <w:tc>
          <w:tcPr>
            <w:tcW w:w="1761" w:type="dxa"/>
          </w:tcPr>
          <w:p w14:paraId="6DC2973F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115B3016" w14:textId="38267F31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52</w:t>
            </w:r>
          </w:p>
        </w:tc>
        <w:tc>
          <w:tcPr>
            <w:tcW w:w="4277" w:type="dxa"/>
          </w:tcPr>
          <w:p w14:paraId="7250753C" w14:textId="7CACD4E2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SAOLumaBO</w:t>
            </w:r>
            <w:proofErr w:type="spellEnd"/>
          </w:p>
        </w:tc>
        <w:tc>
          <w:tcPr>
            <w:tcW w:w="2243" w:type="dxa"/>
          </w:tcPr>
          <w:p w14:paraId="13AE764F" w14:textId="7288676E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CTB</w:t>
            </w:r>
          </w:p>
        </w:tc>
      </w:tr>
      <w:tr w:rsidR="00D56FBE" w14:paraId="4D584AA5" w14:textId="77777777" w:rsidTr="00472947">
        <w:tc>
          <w:tcPr>
            <w:tcW w:w="1761" w:type="dxa"/>
          </w:tcPr>
          <w:p w14:paraId="44A5FE1B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4770A242" w14:textId="31960215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53</w:t>
            </w:r>
          </w:p>
        </w:tc>
        <w:tc>
          <w:tcPr>
            <w:tcW w:w="4277" w:type="dxa"/>
          </w:tcPr>
          <w:p w14:paraId="470D980A" w14:textId="74A46C19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SAOChromaEO</w:t>
            </w:r>
            <w:proofErr w:type="spellEnd"/>
          </w:p>
        </w:tc>
        <w:tc>
          <w:tcPr>
            <w:tcW w:w="2243" w:type="dxa"/>
          </w:tcPr>
          <w:p w14:paraId="6F8E9E35" w14:textId="006EBC8D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CTB</w:t>
            </w:r>
          </w:p>
        </w:tc>
      </w:tr>
      <w:tr w:rsidR="00D56FBE" w14:paraId="0A9D0FC9" w14:textId="77777777" w:rsidTr="00472947">
        <w:tc>
          <w:tcPr>
            <w:tcW w:w="1761" w:type="dxa"/>
          </w:tcPr>
          <w:p w14:paraId="67A86AE5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3B023EB9" w14:textId="79D0DBDE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54</w:t>
            </w:r>
          </w:p>
        </w:tc>
        <w:tc>
          <w:tcPr>
            <w:tcW w:w="4277" w:type="dxa"/>
          </w:tcPr>
          <w:p w14:paraId="602D1F90" w14:textId="7159DB05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SAOChromaBO</w:t>
            </w:r>
            <w:proofErr w:type="spellEnd"/>
          </w:p>
        </w:tc>
        <w:tc>
          <w:tcPr>
            <w:tcW w:w="2243" w:type="dxa"/>
          </w:tcPr>
          <w:p w14:paraId="3E20C7C8" w14:textId="647E7851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CTB</w:t>
            </w:r>
          </w:p>
        </w:tc>
      </w:tr>
      <w:tr w:rsidR="00D56FBE" w14:paraId="1516FFE6" w14:textId="77777777" w:rsidTr="00472947">
        <w:tc>
          <w:tcPr>
            <w:tcW w:w="1761" w:type="dxa"/>
          </w:tcPr>
          <w:p w14:paraId="50767F5F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766E1CE1" w14:textId="632E1970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55</w:t>
            </w:r>
          </w:p>
        </w:tc>
        <w:tc>
          <w:tcPr>
            <w:tcW w:w="4277" w:type="dxa"/>
          </w:tcPr>
          <w:p w14:paraId="7956DE78" w14:textId="2925CD45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ALFLuma</w:t>
            </w:r>
            <w:proofErr w:type="spellEnd"/>
          </w:p>
        </w:tc>
        <w:tc>
          <w:tcPr>
            <w:tcW w:w="2243" w:type="dxa"/>
          </w:tcPr>
          <w:p w14:paraId="14A18FD1" w14:textId="38281A96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CTB</w:t>
            </w:r>
          </w:p>
        </w:tc>
      </w:tr>
      <w:tr w:rsidR="00D56FBE" w14:paraId="769B21F2" w14:textId="77777777" w:rsidTr="00472947">
        <w:tc>
          <w:tcPr>
            <w:tcW w:w="1761" w:type="dxa"/>
          </w:tcPr>
          <w:p w14:paraId="64D68E49" w14:textId="77777777" w:rsidR="00D56FBE" w:rsidRDefault="00D56FBE" w:rsidP="00D56FBE">
            <w:pPr>
              <w:rPr>
                <w:szCs w:val="22"/>
                <w:lang w:val="en-CA"/>
              </w:rPr>
            </w:pPr>
          </w:p>
        </w:tc>
        <w:tc>
          <w:tcPr>
            <w:tcW w:w="1069" w:type="dxa"/>
          </w:tcPr>
          <w:p w14:paraId="6DFCF345" w14:textId="2EBC0157" w:rsidR="00D56FBE" w:rsidRDefault="00D56FBE" w:rsidP="00D56FBE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56</w:t>
            </w:r>
          </w:p>
        </w:tc>
        <w:tc>
          <w:tcPr>
            <w:tcW w:w="4277" w:type="dxa"/>
          </w:tcPr>
          <w:p w14:paraId="1C0D9607" w14:textId="573318C7" w:rsidR="00D56FBE" w:rsidRDefault="00D56FBE" w:rsidP="00D56FB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ALFChroma</w:t>
            </w:r>
            <w:proofErr w:type="spellEnd"/>
          </w:p>
        </w:tc>
        <w:tc>
          <w:tcPr>
            <w:tcW w:w="2243" w:type="dxa"/>
          </w:tcPr>
          <w:p w14:paraId="50415D0A" w14:textId="6DBDEB71" w:rsidR="00D56FBE" w:rsidRDefault="00D56FBE" w:rsidP="00D56FB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CTB</w:t>
            </w:r>
          </w:p>
        </w:tc>
      </w:tr>
    </w:tbl>
    <w:p w14:paraId="4BB60F30" w14:textId="17DAA445" w:rsidR="000A5385" w:rsidRDefault="00806BB8" w:rsidP="004234F0">
      <w:pPr>
        <w:rPr>
          <w:szCs w:val="22"/>
          <w:lang w:val="en-CA"/>
        </w:rPr>
      </w:pPr>
      <w:r>
        <w:rPr>
          <w:szCs w:val="22"/>
          <w:lang w:val="en-CA"/>
        </w:rPr>
        <w:t>Most of the features are described in detail in [</w:t>
      </w:r>
      <w:r w:rsidR="00133A50">
        <w:rPr>
          <w:szCs w:val="22"/>
          <w:lang w:val="en-CA"/>
        </w:rPr>
        <w:t>7</w:t>
      </w:r>
      <w:r>
        <w:rPr>
          <w:szCs w:val="22"/>
          <w:lang w:val="en-CA"/>
        </w:rPr>
        <w:t>]. New features are</w:t>
      </w:r>
      <w:r w:rsidR="00037D63">
        <w:rPr>
          <w:szCs w:val="22"/>
          <w:lang w:val="en-CA"/>
        </w:rPr>
        <w:t xml:space="preserve"> intra block copy (IBC)</w:t>
      </w:r>
      <w:r w:rsidR="00902C1D">
        <w:rPr>
          <w:szCs w:val="22"/>
          <w:lang w:val="en-CA"/>
        </w:rPr>
        <w:t>,</w:t>
      </w:r>
      <w:r w:rsidR="00037D63">
        <w:rPr>
          <w:szCs w:val="22"/>
          <w:lang w:val="en-CA"/>
        </w:rPr>
        <w:t xml:space="preserve"> which is relevant for screen content coding</w:t>
      </w:r>
      <w:r w:rsidR="00902C1D">
        <w:rPr>
          <w:szCs w:val="22"/>
          <w:lang w:val="en-CA"/>
        </w:rPr>
        <w:t>,</w:t>
      </w:r>
      <w:r w:rsidR="00037D63">
        <w:rPr>
          <w:szCs w:val="22"/>
          <w:lang w:val="en-CA"/>
        </w:rPr>
        <w:t xml:space="preserve"> and </w:t>
      </w:r>
      <w:proofErr w:type="spellStart"/>
      <w:r w:rsidR="00037D63">
        <w:rPr>
          <w:szCs w:val="22"/>
          <w:lang w:val="en-CA"/>
        </w:rPr>
        <w:t>interAffineSkip</w:t>
      </w:r>
      <w:proofErr w:type="spellEnd"/>
      <w:r w:rsidR="00037D63">
        <w:rPr>
          <w:szCs w:val="22"/>
          <w:lang w:val="en-CA"/>
        </w:rPr>
        <w:t xml:space="preserve">, which was not separated from </w:t>
      </w:r>
      <w:proofErr w:type="spellStart"/>
      <w:r w:rsidR="00037D63">
        <w:rPr>
          <w:szCs w:val="22"/>
          <w:lang w:val="en-CA"/>
        </w:rPr>
        <w:t>interAffineMerge</w:t>
      </w:r>
      <w:proofErr w:type="spellEnd"/>
      <w:r w:rsidR="00037D63">
        <w:rPr>
          <w:szCs w:val="22"/>
          <w:lang w:val="en-CA"/>
        </w:rPr>
        <w:t xml:space="preserve"> before. </w:t>
      </w:r>
    </w:p>
    <w:p w14:paraId="41D5FC9D" w14:textId="7CD142E4" w:rsidR="00BA4D56" w:rsidRDefault="00BE5AB2" w:rsidP="004234F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BA4D56">
        <w:rPr>
          <w:szCs w:val="22"/>
          <w:lang w:val="en-CA"/>
        </w:rPr>
        <w:t xml:space="preserve">t shall be noted that the implemented list of features is not exhaustive in describing the overall decoding process. Further features considering coding tools like decoder-side motion vector derivation, bi-direction optical flow, or others could also be implemented. </w:t>
      </w:r>
    </w:p>
    <w:p w14:paraId="03000F15" w14:textId="182C8DFB" w:rsidR="003F7267" w:rsidRDefault="003F7267" w:rsidP="004234F0">
      <w:pPr>
        <w:rPr>
          <w:szCs w:val="22"/>
          <w:lang w:val="en-CA"/>
        </w:rPr>
      </w:pPr>
    </w:p>
    <w:p w14:paraId="004F980D" w14:textId="458CDA2E" w:rsidR="003F7267" w:rsidRDefault="003F7267" w:rsidP="004234F0">
      <w:pPr>
        <w:rPr>
          <w:szCs w:val="22"/>
          <w:lang w:val="en-CA"/>
        </w:rPr>
      </w:pPr>
    </w:p>
    <w:p w14:paraId="479ADEA4" w14:textId="77777777" w:rsidR="003F7267" w:rsidRDefault="003F7267" w:rsidP="004234F0">
      <w:pPr>
        <w:rPr>
          <w:szCs w:val="22"/>
          <w:lang w:val="en-CA"/>
        </w:rPr>
      </w:pPr>
    </w:p>
    <w:p w14:paraId="11752152" w14:textId="78D5FC23" w:rsidR="00E40AF7" w:rsidRDefault="00061B2E" w:rsidP="00061B2E">
      <w:pPr>
        <w:pStyle w:val="berschrift2"/>
        <w:rPr>
          <w:lang w:val="en-CA"/>
        </w:rPr>
      </w:pPr>
      <w:r>
        <w:rPr>
          <w:lang w:val="en-CA"/>
        </w:rPr>
        <w:lastRenderedPageBreak/>
        <w:t>Extension with New Features</w:t>
      </w:r>
    </w:p>
    <w:p w14:paraId="4436B09E" w14:textId="10E9A27F" w:rsidR="00061B2E" w:rsidRDefault="00061B2E" w:rsidP="00061B2E">
      <w:pPr>
        <w:rPr>
          <w:lang w:val="en-CA"/>
        </w:rPr>
      </w:pPr>
      <w:r>
        <w:rPr>
          <w:lang w:val="en-CA"/>
        </w:rPr>
        <w:t xml:space="preserve">To include new features for counting, the following steps must be undertaken: </w:t>
      </w:r>
    </w:p>
    <w:p w14:paraId="6E0B9C0E" w14:textId="0DD23410" w:rsidR="00061B2E" w:rsidRDefault="00061B2E" w:rsidP="00061B2E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Add </w:t>
      </w:r>
      <w:r w:rsidR="00BB6413">
        <w:rPr>
          <w:lang w:val="en-CA"/>
        </w:rPr>
        <w:t xml:space="preserve">a new feature </w:t>
      </w:r>
      <w:r>
        <w:rPr>
          <w:lang w:val="en-CA"/>
        </w:rPr>
        <w:t xml:space="preserve">to the structure </w:t>
      </w:r>
      <w:proofErr w:type="spellStart"/>
      <w:r w:rsidRPr="00061B2E">
        <w:rPr>
          <w:rFonts w:ascii="Consolas" w:hAnsi="Consolas"/>
          <w:lang w:val="en-CA"/>
        </w:rPr>
        <w:t>featureStruct</w:t>
      </w:r>
      <w:proofErr w:type="spellEnd"/>
      <w:r>
        <w:rPr>
          <w:lang w:val="en-CA"/>
        </w:rPr>
        <w:t xml:space="preserve"> in </w:t>
      </w:r>
      <w:proofErr w:type="spellStart"/>
      <w:r>
        <w:rPr>
          <w:lang w:val="en-CA"/>
        </w:rPr>
        <w:t>TypeDef.h</w:t>
      </w:r>
      <w:proofErr w:type="spellEnd"/>
      <w:r w:rsidR="008D71D9">
        <w:rPr>
          <w:lang w:val="en-CA"/>
        </w:rPr>
        <w:t>.</w:t>
      </w:r>
    </w:p>
    <w:p w14:paraId="1EC101C8" w14:textId="46485039" w:rsidR="00061B2E" w:rsidRDefault="00061B2E" w:rsidP="00061B2E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Set </w:t>
      </w:r>
      <w:r w:rsidR="00BB6413">
        <w:rPr>
          <w:lang w:val="en-CA"/>
        </w:rPr>
        <w:t xml:space="preserve">the </w:t>
      </w:r>
      <w:r>
        <w:rPr>
          <w:lang w:val="en-CA"/>
        </w:rPr>
        <w:t>initial value to zero</w:t>
      </w:r>
      <w:r w:rsidR="008D71D9">
        <w:rPr>
          <w:lang w:val="en-CA"/>
        </w:rPr>
        <w:t>.</w:t>
      </w:r>
    </w:p>
    <w:p w14:paraId="5161F423" w14:textId="0CBF11BF" w:rsidR="00061B2E" w:rsidRDefault="00061B2E" w:rsidP="00061B2E">
      <w:pPr>
        <w:pStyle w:val="Listenabsatz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Increment counter after parsing (mostly in the function </w:t>
      </w:r>
      <w:proofErr w:type="spellStart"/>
      <w:proofErr w:type="gramStart"/>
      <w:r w:rsidRPr="00061B2E">
        <w:rPr>
          <w:rFonts w:ascii="Consolas" w:hAnsi="Consolas"/>
          <w:lang w:val="en-CA"/>
        </w:rPr>
        <w:t>decompressCTU</w:t>
      </w:r>
      <w:proofErr w:type="spellEnd"/>
      <w:r w:rsidRPr="00061B2E">
        <w:rPr>
          <w:rFonts w:ascii="Consolas" w:hAnsi="Consolas"/>
          <w:lang w:val="en-CA"/>
        </w:rPr>
        <w:t>(</w:t>
      </w:r>
      <w:proofErr w:type="gramEnd"/>
      <w:r w:rsidRPr="00061B2E">
        <w:rPr>
          <w:rFonts w:ascii="Consolas" w:hAnsi="Consolas"/>
          <w:lang w:val="en-CA"/>
        </w:rPr>
        <w:t>)</w:t>
      </w:r>
      <w:r>
        <w:rPr>
          <w:lang w:val="en-CA"/>
        </w:rPr>
        <w:t xml:space="preserve"> in DecCu.cpp)</w:t>
      </w:r>
      <w:r w:rsidR="008D71D9">
        <w:rPr>
          <w:lang w:val="en-CA"/>
        </w:rPr>
        <w:t>.</w:t>
      </w:r>
    </w:p>
    <w:p w14:paraId="0260C857" w14:textId="21733DCF" w:rsidR="00061B2E" w:rsidRPr="00525C32" w:rsidRDefault="00061B2E" w:rsidP="00061B2E">
      <w:pPr>
        <w:pStyle w:val="Listenabsatz"/>
        <w:numPr>
          <w:ilvl w:val="0"/>
          <w:numId w:val="14"/>
        </w:numPr>
        <w:rPr>
          <w:sz w:val="28"/>
          <w:lang w:val="en-CA"/>
        </w:rPr>
      </w:pPr>
      <w:r>
        <w:rPr>
          <w:lang w:val="en-CA"/>
        </w:rPr>
        <w:t xml:space="preserve">Make a new output </w:t>
      </w:r>
      <w:proofErr w:type="spellStart"/>
      <w:proofErr w:type="gramStart"/>
      <w:r w:rsidRPr="00061B2E">
        <w:rPr>
          <w:rFonts w:ascii="Consolas" w:hAnsi="Consolas"/>
          <w:lang w:val="en-CA"/>
        </w:rPr>
        <w:t>fprintf</w:t>
      </w:r>
      <w:proofErr w:type="spellEnd"/>
      <w:r w:rsidRPr="00061B2E">
        <w:rPr>
          <w:rFonts w:ascii="Consolas" w:hAnsi="Consolas"/>
          <w:lang w:val="en-CA"/>
        </w:rPr>
        <w:t>(</w:t>
      </w:r>
      <w:proofErr w:type="gramEnd"/>
      <w:r w:rsidRPr="00061B2E">
        <w:rPr>
          <w:rFonts w:ascii="Consolas" w:hAnsi="Consolas"/>
          <w:lang w:val="en-CA"/>
        </w:rPr>
        <w:t>)</w:t>
      </w:r>
      <w:r>
        <w:rPr>
          <w:lang w:val="en-CA"/>
        </w:rPr>
        <w:t xml:space="preserve"> in the if clause </w:t>
      </w:r>
      <w:proofErr w:type="spellStart"/>
      <w:r w:rsidRPr="00061B2E">
        <w:rPr>
          <w:rFonts w:ascii="Consolas" w:hAnsi="Consolas" w:cs="Consolas"/>
          <w:szCs w:val="19"/>
          <w:lang w:val="de-DE"/>
        </w:rPr>
        <w:t>if</w:t>
      </w:r>
      <w:proofErr w:type="spellEnd"/>
      <w:r w:rsidRPr="00061B2E">
        <w:rPr>
          <w:rFonts w:ascii="Consolas" w:hAnsi="Consolas" w:cs="Consolas"/>
          <w:color w:val="000000"/>
          <w:szCs w:val="19"/>
          <w:lang w:val="de-DE"/>
        </w:rPr>
        <w:t xml:space="preserve"> (</w:t>
      </w:r>
      <w:proofErr w:type="spellStart"/>
      <w:r w:rsidRPr="00061B2E">
        <w:rPr>
          <w:rFonts w:ascii="Consolas" w:hAnsi="Consolas" w:cs="Consolas"/>
          <w:color w:val="000000"/>
          <w:szCs w:val="19"/>
          <w:lang w:val="de-DE"/>
        </w:rPr>
        <w:t>usePrunedFeatureSet</w:t>
      </w:r>
      <w:proofErr w:type="spellEnd"/>
      <w:r w:rsidRPr="00061B2E">
        <w:rPr>
          <w:rFonts w:ascii="Consolas" w:hAnsi="Consolas" w:cs="Consolas"/>
          <w:color w:val="000000"/>
          <w:szCs w:val="19"/>
          <w:lang w:val="de-DE"/>
        </w:rPr>
        <w:t xml:space="preserve"> == 0) </w:t>
      </w:r>
      <w:r w:rsidRPr="00061B2E">
        <w:rPr>
          <w:color w:val="000000"/>
          <w:szCs w:val="19"/>
          <w:lang w:val="de-DE"/>
        </w:rPr>
        <w:t>in DecApp.cpp</w:t>
      </w:r>
      <w:r w:rsidR="008D71D9">
        <w:rPr>
          <w:color w:val="000000"/>
          <w:szCs w:val="19"/>
          <w:lang w:val="de-DE"/>
        </w:rPr>
        <w:t>.</w:t>
      </w:r>
    </w:p>
    <w:p w14:paraId="2899415B" w14:textId="6E3B92E9" w:rsidR="00525C32" w:rsidRDefault="00525C32" w:rsidP="00525C32">
      <w:pPr>
        <w:rPr>
          <w:lang w:val="en-CA"/>
        </w:rPr>
      </w:pPr>
      <w:r>
        <w:rPr>
          <w:lang w:val="en-CA"/>
        </w:rPr>
        <w:t xml:space="preserve">Afterwards, the newly introduced feature is printed to the output </w:t>
      </w:r>
      <w:r w:rsidR="00902C1D">
        <w:rPr>
          <w:lang w:val="en-CA"/>
        </w:rPr>
        <w:t xml:space="preserve">file </w:t>
      </w:r>
      <w:r>
        <w:rPr>
          <w:lang w:val="en-CA"/>
        </w:rPr>
        <w:t xml:space="preserve">and can be further used for analysis. </w:t>
      </w:r>
    </w:p>
    <w:p w14:paraId="5E89C86B" w14:textId="16A58DF6" w:rsidR="00340682" w:rsidRDefault="00340682" w:rsidP="00340682">
      <w:pPr>
        <w:pStyle w:val="berschrift2"/>
        <w:rPr>
          <w:lang w:val="en-CA"/>
        </w:rPr>
      </w:pPr>
      <w:r>
        <w:rPr>
          <w:lang w:val="en-CA"/>
        </w:rPr>
        <w:t>Complexity</w:t>
      </w:r>
    </w:p>
    <w:p w14:paraId="6843CFD6" w14:textId="0DF9039F" w:rsidR="00340682" w:rsidRDefault="00427202" w:rsidP="00427202">
      <w:pPr>
        <w:rPr>
          <w:color w:val="000009"/>
          <w:szCs w:val="22"/>
        </w:rPr>
      </w:pPr>
      <w:r>
        <w:rPr>
          <w:lang w:val="en-CA"/>
        </w:rPr>
        <w:t xml:space="preserve">To assess the </w:t>
      </w:r>
      <w:r w:rsidR="00902C1D">
        <w:rPr>
          <w:lang w:val="en-CA"/>
        </w:rPr>
        <w:t xml:space="preserve">additional </w:t>
      </w:r>
      <w:r>
        <w:rPr>
          <w:lang w:val="en-CA"/>
        </w:rPr>
        <w:t xml:space="preserve">complexity of the analysis, we encoded 26 sequences from the common test conditions </w:t>
      </w:r>
      <w:r w:rsidR="00804671">
        <w:rPr>
          <w:lang w:val="en-CA"/>
        </w:rPr>
        <w:t xml:space="preserve">for standard dynamic range (SDR) video </w:t>
      </w:r>
      <w:r>
        <w:rPr>
          <w:lang w:val="en-CA"/>
        </w:rPr>
        <w:t>with the four QPs 22, 27, 32, and 37 and the three encoder configurations intra, lowdelay, and randomaccess. The set is the same as used in [</w:t>
      </w:r>
      <w:r w:rsidR="00A932C1">
        <w:rPr>
          <w:lang w:val="en-CA"/>
        </w:rPr>
        <w:t>5</w:t>
      </w:r>
      <w:r>
        <w:rPr>
          <w:lang w:val="en-CA"/>
        </w:rPr>
        <w:t xml:space="preserve">]. Afterwards, we decoded the resulting </w:t>
      </w:r>
      <w:r w:rsidR="004044E7">
        <w:rPr>
          <w:lang w:val="en-CA"/>
        </w:rPr>
        <w:t>276</w:t>
      </w:r>
      <w:r>
        <w:rPr>
          <w:lang w:val="en-CA"/>
        </w:rPr>
        <w:t xml:space="preserve"> bit streams with both the conventional VTM-</w:t>
      </w:r>
      <w:r w:rsidR="00482EAC">
        <w:rPr>
          <w:lang w:val="en-CA"/>
        </w:rPr>
        <w:t>7</w:t>
      </w:r>
      <w:r>
        <w:rPr>
          <w:lang w:val="en-CA"/>
        </w:rPr>
        <w:t>.0 decoder and the decoder including the analyzer add-on. Processing was performed on a</w:t>
      </w:r>
      <w:r w:rsidR="00E72E07">
        <w:rPr>
          <w:lang w:val="en-CA"/>
        </w:rPr>
        <w:t>n</w:t>
      </w:r>
      <w:r>
        <w:rPr>
          <w:lang w:val="en-CA"/>
        </w:rPr>
        <w:t xml:space="preserve"> </w:t>
      </w:r>
      <w:r w:rsidR="00E72E07">
        <w:rPr>
          <w:color w:val="000009"/>
          <w:szCs w:val="22"/>
        </w:rPr>
        <w:t xml:space="preserve">Intel i7-8700 CPU. On average, the decoder complexity increased by </w:t>
      </w:r>
      <w:r w:rsidR="00902C1D">
        <w:rPr>
          <w:color w:val="000009"/>
          <w:szCs w:val="22"/>
        </w:rPr>
        <w:t>4</w:t>
      </w:r>
      <w:r w:rsidR="00E72E07">
        <w:rPr>
          <w:color w:val="000009"/>
          <w:szCs w:val="22"/>
        </w:rPr>
        <w:t>.</w:t>
      </w:r>
      <w:r w:rsidR="00902C1D">
        <w:rPr>
          <w:color w:val="000009"/>
          <w:szCs w:val="22"/>
        </w:rPr>
        <w:t>77</w:t>
      </w:r>
      <w:r w:rsidR="00E72E07">
        <w:rPr>
          <w:color w:val="000009"/>
          <w:szCs w:val="22"/>
        </w:rPr>
        <w:t>% where in general, the complexity increase is larger f</w:t>
      </w:r>
      <w:r w:rsidR="00902C1D">
        <w:rPr>
          <w:color w:val="000009"/>
          <w:szCs w:val="22"/>
        </w:rPr>
        <w:t>or intra-only coded sequences (5</w:t>
      </w:r>
      <w:r w:rsidR="00E72E07">
        <w:rPr>
          <w:color w:val="000009"/>
          <w:szCs w:val="22"/>
        </w:rPr>
        <w:t>.</w:t>
      </w:r>
      <w:r w:rsidR="00902C1D">
        <w:rPr>
          <w:color w:val="000009"/>
          <w:szCs w:val="22"/>
        </w:rPr>
        <w:t>54</w:t>
      </w:r>
      <w:r w:rsidR="00E72E07">
        <w:rPr>
          <w:color w:val="000009"/>
          <w:szCs w:val="22"/>
        </w:rPr>
        <w:t xml:space="preserve">% on average). </w:t>
      </w:r>
      <w:r w:rsidR="00467141">
        <w:rPr>
          <w:color w:val="000009"/>
          <w:szCs w:val="22"/>
        </w:rPr>
        <w:t>The exact values ar</w:t>
      </w:r>
      <w:r w:rsidR="00902C1D">
        <w:rPr>
          <w:color w:val="000009"/>
          <w:szCs w:val="22"/>
        </w:rPr>
        <w:t xml:space="preserve">e given in the table below. </w:t>
      </w:r>
    </w:p>
    <w:p w14:paraId="69145940" w14:textId="100D19C3" w:rsidR="00DA1204" w:rsidRDefault="00DA1204" w:rsidP="00427202">
      <w:pPr>
        <w:rPr>
          <w:szCs w:val="22"/>
        </w:rPr>
      </w:pPr>
    </w:p>
    <w:p w14:paraId="61A1FBB2" w14:textId="77777777" w:rsidR="007A058F" w:rsidRDefault="007A058F" w:rsidP="00427202">
      <w:pPr>
        <w:rPr>
          <w:szCs w:val="22"/>
        </w:rPr>
      </w:pPr>
    </w:p>
    <w:p w14:paraId="44C157A8" w14:textId="0CF3E65F" w:rsidR="00EA7488" w:rsidRDefault="00EA7488" w:rsidP="00427202">
      <w:pPr>
        <w:rPr>
          <w:szCs w:val="22"/>
        </w:rPr>
      </w:pPr>
    </w:p>
    <w:p w14:paraId="03D97E84" w14:textId="77777777" w:rsidR="00EA7488" w:rsidRPr="008C24E3" w:rsidRDefault="00EA7488" w:rsidP="00427202">
      <w:pPr>
        <w:rPr>
          <w:szCs w:val="22"/>
        </w:rPr>
      </w:pPr>
    </w:p>
    <w:tbl>
      <w:tblPr>
        <w:tblW w:w="76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DA1204" w:rsidRPr="008C24E3" w14:paraId="0362555A" w14:textId="77777777" w:rsidTr="00DA1204">
        <w:trPr>
          <w:trHeight w:val="513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A35986B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250535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458EE7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882D27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 xml:space="preserve">All </w:t>
            </w:r>
            <w:proofErr w:type="spellStart"/>
            <w:r w:rsidRPr="008C24E3">
              <w:rPr>
                <w:b/>
                <w:bCs/>
                <w:lang w:val="de-DE"/>
              </w:rPr>
              <w:t>Intra</w:t>
            </w:r>
            <w:proofErr w:type="spellEnd"/>
            <w:r w:rsidRPr="008C24E3">
              <w:rPr>
                <w:b/>
                <w:bCs/>
                <w:lang w:val="de-DE"/>
              </w:rPr>
              <w:t xml:space="preserve"> Main10 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63906F6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CCE462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</w:tr>
      <w:tr w:rsidR="00DA1204" w:rsidRPr="008C24E3" w14:paraId="295B9A5A" w14:textId="77777777" w:rsidTr="00DA1204">
        <w:trPr>
          <w:trHeight w:val="513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7117B0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A6AB69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0A80FC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0312F9" w14:textId="2F1FAB38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Over VTM-</w:t>
            </w:r>
            <w:r w:rsidR="008C24E3">
              <w:rPr>
                <w:b/>
                <w:bCs/>
                <w:lang w:val="de-DE"/>
              </w:rPr>
              <w:t>7</w:t>
            </w:r>
            <w:r w:rsidRPr="008C24E3">
              <w:rPr>
                <w:b/>
                <w:bCs/>
                <w:lang w:val="de-DE"/>
              </w:rPr>
              <w:t>.0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FBA29D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9A37CE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</w:tr>
      <w:tr w:rsidR="00DA1204" w:rsidRPr="008C24E3" w14:paraId="7BB5FDA9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A3D313B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9689A9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2C0172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403F38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V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C601C9" w14:textId="77777777" w:rsidR="00DA1204" w:rsidRPr="008C24E3" w:rsidRDefault="00DA1204" w:rsidP="00DA1204">
            <w:pPr>
              <w:rPr>
                <w:lang w:val="de-DE"/>
              </w:rPr>
            </w:pPr>
            <w:proofErr w:type="spellStart"/>
            <w:r w:rsidRPr="008C24E3">
              <w:rPr>
                <w:lang w:val="de-DE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3F6FEE" w14:textId="77777777" w:rsidR="00DA1204" w:rsidRPr="008C24E3" w:rsidRDefault="00DA1204" w:rsidP="00DA1204">
            <w:pPr>
              <w:rPr>
                <w:lang w:val="de-DE"/>
              </w:rPr>
            </w:pPr>
            <w:proofErr w:type="spellStart"/>
            <w:r w:rsidRPr="008C24E3">
              <w:rPr>
                <w:lang w:val="de-DE"/>
              </w:rPr>
              <w:t>DecT</w:t>
            </w:r>
            <w:proofErr w:type="spellEnd"/>
          </w:p>
        </w:tc>
      </w:tr>
      <w:tr w:rsidR="00D35E61" w:rsidRPr="008C24E3" w14:paraId="7BA07569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D13482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A1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D8194B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4F49AE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CA8695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899CAF6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F0C0820" w14:textId="1BB697BC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105.40%</w:t>
            </w:r>
          </w:p>
        </w:tc>
      </w:tr>
      <w:tr w:rsidR="00D35E61" w:rsidRPr="008C24E3" w14:paraId="7E01EFC1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C5296A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7D2B37C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3C45B5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4B0A4B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D6BB68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E06EA8" w14:textId="42E6B040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105.89%</w:t>
            </w:r>
          </w:p>
        </w:tc>
      </w:tr>
      <w:tr w:rsidR="00D35E61" w:rsidRPr="008C24E3" w14:paraId="5A9833F4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B57BF51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53582C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6A7057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64AA13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DD671A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C9463C" w14:textId="6B530074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105.50%</w:t>
            </w:r>
          </w:p>
        </w:tc>
      </w:tr>
      <w:tr w:rsidR="00D35E61" w:rsidRPr="008C24E3" w14:paraId="7FF7C6EC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0DEE69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D7FF2A8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8CFFEF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4332B1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FC72FE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D420B6" w14:textId="7DA1F7EC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105.91%</w:t>
            </w:r>
          </w:p>
        </w:tc>
      </w:tr>
      <w:tr w:rsidR="00D35E61" w:rsidRPr="008C24E3" w14:paraId="12179C43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973FA6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719D25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A6661D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A83FEE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A93553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6F7CE8" w14:textId="2BD40CF7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104.73%</w:t>
            </w:r>
          </w:p>
        </w:tc>
      </w:tr>
      <w:tr w:rsidR="00D35E61" w:rsidRPr="008C24E3" w14:paraId="48198FF5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D270DC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407C71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F2D0B1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C3D07BE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5EDE2A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7DB870" w14:textId="4BAF9B7F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105.54%</w:t>
            </w:r>
          </w:p>
        </w:tc>
      </w:tr>
      <w:tr w:rsidR="00D35E61" w:rsidRPr="008C24E3" w14:paraId="1D4B0FEC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B479BB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AEB89B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ECB23B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7E4372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EE5E3B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A1D3E7" w14:textId="6AEC87E4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106.57%</w:t>
            </w:r>
          </w:p>
        </w:tc>
      </w:tr>
      <w:tr w:rsidR="00D35E61" w:rsidRPr="008C24E3" w14:paraId="42BE3C70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3AEA3C1" w14:textId="77777777" w:rsidR="00D35E61" w:rsidRPr="008C24E3" w:rsidRDefault="00D35E61" w:rsidP="00D35E61">
            <w:pPr>
              <w:rPr>
                <w:lang w:val="de-DE"/>
              </w:rPr>
            </w:pPr>
            <w:r w:rsidRPr="008C24E3">
              <w:rPr>
                <w:lang w:val="de-DE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CD06D8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8C5D3D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E1E606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422735" w14:textId="77777777" w:rsidR="00D35E61" w:rsidRPr="008C24E3" w:rsidRDefault="00D35E61" w:rsidP="00D35E61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E6EA7A" w14:textId="44E5C5D4" w:rsidR="00D35E61" w:rsidRPr="008C24E3" w:rsidRDefault="00D35E61" w:rsidP="00D35E61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104.63%</w:t>
            </w:r>
          </w:p>
        </w:tc>
      </w:tr>
    </w:tbl>
    <w:p w14:paraId="2EAF463F" w14:textId="443CBD41" w:rsidR="00DA1204" w:rsidRDefault="00DA1204" w:rsidP="00427202">
      <w:pPr>
        <w:rPr>
          <w:lang w:val="en-CA"/>
        </w:rPr>
      </w:pPr>
    </w:p>
    <w:p w14:paraId="69353E5A" w14:textId="2F555002" w:rsidR="003F7267" w:rsidRDefault="003F7267" w:rsidP="00427202">
      <w:pPr>
        <w:rPr>
          <w:lang w:val="en-CA"/>
        </w:rPr>
      </w:pPr>
    </w:p>
    <w:p w14:paraId="76EB313E" w14:textId="45728007" w:rsidR="003F7267" w:rsidRDefault="003F7267" w:rsidP="00427202">
      <w:pPr>
        <w:rPr>
          <w:lang w:val="en-CA"/>
        </w:rPr>
      </w:pPr>
    </w:p>
    <w:p w14:paraId="54A6706C" w14:textId="1465C59C" w:rsidR="003F7267" w:rsidRDefault="003F7267" w:rsidP="00427202">
      <w:pPr>
        <w:rPr>
          <w:lang w:val="en-CA"/>
        </w:rPr>
      </w:pPr>
    </w:p>
    <w:p w14:paraId="1F5AB064" w14:textId="77777777" w:rsidR="003F7267" w:rsidRPr="008C24E3" w:rsidRDefault="003F7267" w:rsidP="00427202">
      <w:pPr>
        <w:rPr>
          <w:lang w:val="en-CA"/>
        </w:rPr>
      </w:pPr>
    </w:p>
    <w:tbl>
      <w:tblPr>
        <w:tblW w:w="76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DA1204" w:rsidRPr="008C24E3" w14:paraId="39652FDB" w14:textId="77777777" w:rsidTr="00DA1204">
        <w:trPr>
          <w:trHeight w:val="513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764706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C8F97E7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C37A51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3869F0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 xml:space="preserve">Low </w:t>
            </w:r>
            <w:proofErr w:type="spellStart"/>
            <w:r w:rsidRPr="008C24E3">
              <w:rPr>
                <w:b/>
                <w:bCs/>
                <w:lang w:val="de-DE"/>
              </w:rPr>
              <w:t>delay</w:t>
            </w:r>
            <w:proofErr w:type="spellEnd"/>
            <w:r w:rsidRPr="008C24E3">
              <w:rPr>
                <w:b/>
                <w:bCs/>
                <w:lang w:val="de-DE"/>
              </w:rPr>
              <w:t xml:space="preserve"> B Main10 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450757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373E7E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</w:tr>
      <w:tr w:rsidR="00DA1204" w:rsidRPr="008C24E3" w14:paraId="2107BF4B" w14:textId="77777777" w:rsidTr="00DA1204">
        <w:trPr>
          <w:trHeight w:val="513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E9B45B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5B8F20F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2AEB9C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9DA86C" w14:textId="7785F842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Over VTM-</w:t>
            </w:r>
            <w:r w:rsidR="00C424F0">
              <w:rPr>
                <w:b/>
                <w:bCs/>
                <w:lang w:val="de-DE"/>
              </w:rPr>
              <w:t>7</w:t>
            </w:r>
            <w:r w:rsidRPr="008C24E3">
              <w:rPr>
                <w:b/>
                <w:bCs/>
                <w:lang w:val="de-DE"/>
              </w:rPr>
              <w:t>.0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530EAD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C66DBB6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</w:tr>
      <w:tr w:rsidR="00DA1204" w:rsidRPr="008C24E3" w14:paraId="7FAECDA1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142627C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C8F867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EE5A96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161E29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V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C8FD380" w14:textId="77777777" w:rsidR="00DA1204" w:rsidRPr="008C24E3" w:rsidRDefault="00DA1204" w:rsidP="00DA1204">
            <w:pPr>
              <w:rPr>
                <w:lang w:val="de-DE"/>
              </w:rPr>
            </w:pPr>
            <w:proofErr w:type="spellStart"/>
            <w:r w:rsidRPr="008C24E3">
              <w:rPr>
                <w:lang w:val="de-DE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B1AFB7" w14:textId="77777777" w:rsidR="00DA1204" w:rsidRPr="008C24E3" w:rsidRDefault="00DA1204" w:rsidP="00DA1204">
            <w:pPr>
              <w:rPr>
                <w:lang w:val="de-DE"/>
              </w:rPr>
            </w:pPr>
            <w:proofErr w:type="spellStart"/>
            <w:r w:rsidRPr="008C24E3">
              <w:rPr>
                <w:lang w:val="de-DE"/>
              </w:rPr>
              <w:t>DecT</w:t>
            </w:r>
            <w:proofErr w:type="spellEnd"/>
          </w:p>
        </w:tc>
      </w:tr>
      <w:tr w:rsidR="00DA1204" w:rsidRPr="008C24E3" w14:paraId="6D384C4F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01384A2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Class A1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D43177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27A6A62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502EBC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1DA2CF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FBC81A" w14:textId="4142C40D" w:rsidR="00DA1204" w:rsidRPr="008C24E3" w:rsidRDefault="00DC146B" w:rsidP="00DA1204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</w:tr>
      <w:tr w:rsidR="00DA1204" w:rsidRPr="008C24E3" w14:paraId="7DFAD0A6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D45BC0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4D0A1B4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2D83EC5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CECF73C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9D5B9BF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43C573" w14:textId="7BF432D2" w:rsidR="00DA1204" w:rsidRPr="008C24E3" w:rsidRDefault="00DC146B" w:rsidP="00DA1204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</w:tr>
      <w:tr w:rsidR="00A9475A" w:rsidRPr="008C24E3" w14:paraId="6BAACF22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236485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D411AA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B68E50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A7E4797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8D2BFF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DD9BB2" w14:textId="33E341B8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104.36%</w:t>
            </w:r>
          </w:p>
        </w:tc>
      </w:tr>
      <w:tr w:rsidR="00A9475A" w:rsidRPr="008C24E3" w14:paraId="2C88586F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D93288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1744387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4F6DC1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6326B8B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547296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DBCBC15" w14:textId="7A2448F2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104.81%</w:t>
            </w:r>
          </w:p>
        </w:tc>
      </w:tr>
      <w:tr w:rsidR="00A9475A" w:rsidRPr="008C24E3" w14:paraId="3E0041F2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5B555E5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8ACF52E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E46A806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A8BE81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A129E9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D1C1AF" w14:textId="30DC4D71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103.97%</w:t>
            </w:r>
          </w:p>
        </w:tc>
      </w:tr>
      <w:tr w:rsidR="00A9475A" w:rsidRPr="008C24E3" w14:paraId="4A38EC1B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EEC5EB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2B9C84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5204D1F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3B5796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9BC73E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3786BF" w14:textId="52CD58AB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104.65%</w:t>
            </w:r>
          </w:p>
        </w:tc>
      </w:tr>
      <w:tr w:rsidR="00A9475A" w:rsidRPr="008C24E3" w14:paraId="68895385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C6B3C9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EBDB25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442EBF6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632E2F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EF978B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957A81" w14:textId="729EA42F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105.24%</w:t>
            </w:r>
          </w:p>
        </w:tc>
      </w:tr>
      <w:tr w:rsidR="00A9475A" w:rsidRPr="008C24E3" w14:paraId="49478626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55F90B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8401222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047500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0941E2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3186D8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0EDD2C" w14:textId="633CE8C7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104.78%</w:t>
            </w:r>
          </w:p>
        </w:tc>
      </w:tr>
    </w:tbl>
    <w:p w14:paraId="4B515B50" w14:textId="0811503E" w:rsidR="00DA1204" w:rsidRPr="008C24E3" w:rsidRDefault="00DA1204" w:rsidP="00427202">
      <w:pPr>
        <w:rPr>
          <w:lang w:val="en-CA"/>
        </w:rPr>
      </w:pPr>
    </w:p>
    <w:p w14:paraId="1B4014D2" w14:textId="5DD6D9F0" w:rsidR="00DA1204" w:rsidRPr="008C24E3" w:rsidRDefault="00DA1204" w:rsidP="00427202">
      <w:pPr>
        <w:rPr>
          <w:lang w:val="en-CA"/>
        </w:rPr>
      </w:pPr>
    </w:p>
    <w:p w14:paraId="1673AC66" w14:textId="2C4235B9" w:rsidR="00DA1204" w:rsidRPr="008C24E3" w:rsidRDefault="00DA1204" w:rsidP="00427202">
      <w:pPr>
        <w:rPr>
          <w:lang w:val="en-CA"/>
        </w:rPr>
      </w:pPr>
    </w:p>
    <w:p w14:paraId="0313BBB3" w14:textId="5A0FEE72" w:rsidR="00DA1204" w:rsidRPr="008C24E3" w:rsidRDefault="00DA1204" w:rsidP="00427202">
      <w:pPr>
        <w:rPr>
          <w:lang w:val="en-CA"/>
        </w:rPr>
      </w:pPr>
    </w:p>
    <w:p w14:paraId="303B8074" w14:textId="1B734DFE" w:rsidR="00DA1204" w:rsidRPr="008C24E3" w:rsidRDefault="00DA1204" w:rsidP="00427202">
      <w:pPr>
        <w:rPr>
          <w:lang w:val="en-CA"/>
        </w:rPr>
      </w:pPr>
    </w:p>
    <w:p w14:paraId="3183BACD" w14:textId="62119195" w:rsidR="00DA1204" w:rsidRPr="008C24E3" w:rsidRDefault="00DA1204" w:rsidP="00427202">
      <w:pPr>
        <w:rPr>
          <w:lang w:val="en-CA"/>
        </w:rPr>
      </w:pPr>
    </w:p>
    <w:p w14:paraId="570AEE13" w14:textId="55A371BD" w:rsidR="00DA1204" w:rsidRPr="008C24E3" w:rsidRDefault="00DA1204" w:rsidP="00427202">
      <w:pPr>
        <w:rPr>
          <w:lang w:val="en-CA"/>
        </w:rPr>
      </w:pPr>
    </w:p>
    <w:p w14:paraId="7A4F51D9" w14:textId="77777777" w:rsidR="00DA1204" w:rsidRPr="008C24E3" w:rsidRDefault="00DA1204" w:rsidP="00427202">
      <w:pPr>
        <w:rPr>
          <w:lang w:val="en-CA"/>
        </w:rPr>
      </w:pPr>
    </w:p>
    <w:tbl>
      <w:tblPr>
        <w:tblW w:w="76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0"/>
        <w:gridCol w:w="1160"/>
        <w:gridCol w:w="1160"/>
        <w:gridCol w:w="1160"/>
        <w:gridCol w:w="1160"/>
        <w:gridCol w:w="1160"/>
      </w:tblGrid>
      <w:tr w:rsidR="00DA1204" w:rsidRPr="008C24E3" w14:paraId="1673FCA9" w14:textId="77777777" w:rsidTr="00DA1204">
        <w:trPr>
          <w:trHeight w:val="513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09ED15B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7D27B0F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C7B09D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7CF396D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 xml:space="preserve">Random </w:t>
            </w:r>
            <w:proofErr w:type="spellStart"/>
            <w:r w:rsidRPr="008C24E3">
              <w:rPr>
                <w:b/>
                <w:bCs/>
                <w:lang w:val="de-DE"/>
              </w:rPr>
              <w:t>access</w:t>
            </w:r>
            <w:proofErr w:type="spellEnd"/>
            <w:r w:rsidRPr="008C24E3">
              <w:rPr>
                <w:b/>
                <w:bCs/>
                <w:lang w:val="de-DE"/>
              </w:rPr>
              <w:t xml:space="preserve"> </w:t>
            </w:r>
            <w:r w:rsidRPr="008C24E3">
              <w:rPr>
                <w:b/>
                <w:bCs/>
                <w:lang w:val="de-DE"/>
              </w:rPr>
              <w:br/>
              <w:t>Main 10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DABB87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590078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 </w:t>
            </w:r>
          </w:p>
        </w:tc>
      </w:tr>
      <w:tr w:rsidR="00DA1204" w:rsidRPr="008C24E3" w14:paraId="71874533" w14:textId="77777777" w:rsidTr="00DA1204">
        <w:trPr>
          <w:trHeight w:val="513"/>
        </w:trPr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B0A154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52A0DB9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95D55F0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B6A8F6" w14:textId="76BDEDD9" w:rsidR="00DA1204" w:rsidRPr="008C24E3" w:rsidRDefault="00DA1204" w:rsidP="00C424F0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Over VTM-</w:t>
            </w:r>
            <w:r w:rsidR="00C424F0">
              <w:rPr>
                <w:b/>
                <w:bCs/>
                <w:lang w:val="de-DE"/>
              </w:rPr>
              <w:t>7</w:t>
            </w:r>
            <w:r w:rsidRPr="008C24E3">
              <w:rPr>
                <w:b/>
                <w:bCs/>
                <w:lang w:val="de-DE"/>
              </w:rPr>
              <w:t>.0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7CB7DC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A6729A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> </w:t>
            </w:r>
          </w:p>
        </w:tc>
      </w:tr>
      <w:tr w:rsidR="00DA1204" w:rsidRPr="008C24E3" w14:paraId="672B9059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76ABC3" w14:textId="77777777" w:rsidR="00DA1204" w:rsidRPr="008C24E3" w:rsidRDefault="00DA1204" w:rsidP="00DA1204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CA849F4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2A080E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83E902" w14:textId="77777777" w:rsidR="00DA1204" w:rsidRPr="008C24E3" w:rsidRDefault="00DA1204" w:rsidP="00DA1204">
            <w:pPr>
              <w:rPr>
                <w:lang w:val="de-DE"/>
              </w:rPr>
            </w:pPr>
            <w:r w:rsidRPr="008C24E3">
              <w:rPr>
                <w:lang w:val="de-DE"/>
              </w:rPr>
              <w:t>V</w:t>
            </w: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8EEF74" w14:textId="77777777" w:rsidR="00DA1204" w:rsidRPr="008C24E3" w:rsidRDefault="00DA1204" w:rsidP="00DA1204">
            <w:pPr>
              <w:rPr>
                <w:lang w:val="de-DE"/>
              </w:rPr>
            </w:pPr>
            <w:proofErr w:type="spellStart"/>
            <w:r w:rsidRPr="008C24E3">
              <w:rPr>
                <w:lang w:val="de-DE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852D67" w14:textId="77777777" w:rsidR="00DA1204" w:rsidRPr="008C24E3" w:rsidRDefault="00DA1204" w:rsidP="00DA1204">
            <w:pPr>
              <w:rPr>
                <w:lang w:val="de-DE"/>
              </w:rPr>
            </w:pPr>
            <w:proofErr w:type="spellStart"/>
            <w:r w:rsidRPr="008C24E3">
              <w:rPr>
                <w:lang w:val="de-DE"/>
              </w:rPr>
              <w:t>DecT</w:t>
            </w:r>
            <w:proofErr w:type="spellEnd"/>
          </w:p>
        </w:tc>
      </w:tr>
      <w:tr w:rsidR="00A9475A" w:rsidRPr="008C24E3" w14:paraId="6A40BA66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4D8E90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A1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362D0D3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F2166E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2534377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F500D56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1C85AB" w14:textId="270C028C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104.48%</w:t>
            </w:r>
          </w:p>
        </w:tc>
      </w:tr>
      <w:tr w:rsidR="00A9475A" w:rsidRPr="008C24E3" w14:paraId="00E7495D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3BCD9F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4C1C30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FE22597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C90EFD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950C093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F897E0" w14:textId="7BAC95EB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104.19%</w:t>
            </w:r>
          </w:p>
        </w:tc>
      </w:tr>
      <w:tr w:rsidR="00A9475A" w:rsidRPr="008C24E3" w14:paraId="7CC6FF24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F63839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D7A877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766C6A9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DFE451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4469D45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40C0921" w14:textId="535FC087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103.63%</w:t>
            </w:r>
          </w:p>
        </w:tc>
      </w:tr>
      <w:tr w:rsidR="00A9475A" w:rsidRPr="008C24E3" w14:paraId="476FEE20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9370535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CFA948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F9DFFB5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B678058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B395A6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80C770" w14:textId="49856C54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103.96%</w:t>
            </w:r>
          </w:p>
        </w:tc>
      </w:tr>
      <w:tr w:rsidR="00A9475A" w:rsidRPr="008C24E3" w14:paraId="7B68B9DD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0F24AF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FF05FE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95D8DB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CAD45DD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5E163D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A87EBAA" w14:textId="09C081DD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-</w:t>
            </w:r>
          </w:p>
        </w:tc>
      </w:tr>
      <w:tr w:rsidR="00A9475A" w:rsidRPr="008C24E3" w14:paraId="561BAAC6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AF3CB5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b/>
                <w:bCs/>
                <w:lang w:val="de-DE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B8DB7A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AC88434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9849129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C1BCAB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6FBFBE" w14:textId="4C1DB8B2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104.13%</w:t>
            </w:r>
          </w:p>
        </w:tc>
      </w:tr>
      <w:tr w:rsidR="00A9475A" w:rsidRPr="008C24E3" w14:paraId="6C662A48" w14:textId="77777777" w:rsidTr="00DA1204">
        <w:trPr>
          <w:trHeight w:val="297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734418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084894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D512FC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0461063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AEF5A57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B69942D" w14:textId="52FD677E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105.29%</w:t>
            </w:r>
          </w:p>
        </w:tc>
      </w:tr>
      <w:tr w:rsidR="00A9475A" w:rsidRPr="008C24E3" w14:paraId="5600AE8E" w14:textId="77777777" w:rsidTr="00DA1204">
        <w:trPr>
          <w:trHeight w:val="297"/>
        </w:trPr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671053E" w14:textId="77777777" w:rsidR="00A9475A" w:rsidRPr="008C24E3" w:rsidRDefault="00A9475A" w:rsidP="00A9475A">
            <w:pPr>
              <w:rPr>
                <w:lang w:val="de-DE"/>
              </w:rPr>
            </w:pPr>
            <w:r w:rsidRPr="008C24E3">
              <w:rPr>
                <w:lang w:val="de-DE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8E2E361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339E180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8C9623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2687DC0" w14:textId="77777777" w:rsidR="00A9475A" w:rsidRPr="008C24E3" w:rsidRDefault="00A9475A" w:rsidP="00A9475A">
            <w:pPr>
              <w:rPr>
                <w:lang w:val="de-D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DAD2210" w14:textId="41461407" w:rsidR="00A9475A" w:rsidRPr="008C24E3" w:rsidRDefault="00A9475A" w:rsidP="00A9475A">
            <w:pPr>
              <w:rPr>
                <w:lang w:val="de-DE"/>
              </w:rPr>
            </w:pPr>
            <w:r>
              <w:rPr>
                <w:color w:val="000000" w:themeColor="text1"/>
                <w:kern w:val="24"/>
                <w:szCs w:val="22"/>
              </w:rPr>
              <w:t>103.44%</w:t>
            </w:r>
          </w:p>
        </w:tc>
      </w:tr>
    </w:tbl>
    <w:p w14:paraId="5AFA9015" w14:textId="77777777" w:rsidR="00DA1204" w:rsidRPr="00340682" w:rsidRDefault="00DA1204" w:rsidP="00427202">
      <w:pPr>
        <w:rPr>
          <w:lang w:val="en-CA"/>
        </w:rPr>
      </w:pPr>
    </w:p>
    <w:p w14:paraId="79F46A12" w14:textId="5949DD0B" w:rsidR="00E4026D" w:rsidRDefault="00E4026D" w:rsidP="00E4026D">
      <w:pPr>
        <w:pStyle w:val="berschrift1"/>
        <w:rPr>
          <w:lang w:val="en-CA"/>
        </w:rPr>
      </w:pPr>
      <w:r>
        <w:rPr>
          <w:lang w:val="en-CA"/>
        </w:rPr>
        <w:lastRenderedPageBreak/>
        <w:t>Applications</w:t>
      </w:r>
    </w:p>
    <w:p w14:paraId="5F5664E6" w14:textId="6FB0FEBE" w:rsidR="00D254B3" w:rsidRDefault="000B6DE0" w:rsidP="00442F1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sections presents two showcase applications for the </w:t>
      </w:r>
      <w:r w:rsidR="00A87471">
        <w:rPr>
          <w:szCs w:val="22"/>
          <w:lang w:val="en-CA"/>
        </w:rPr>
        <w:t>resulting statistics</w:t>
      </w:r>
      <w:r>
        <w:rPr>
          <w:szCs w:val="22"/>
          <w:lang w:val="en-CA"/>
        </w:rPr>
        <w:t xml:space="preserve">. </w:t>
      </w:r>
    </w:p>
    <w:p w14:paraId="322E6F4F" w14:textId="346F7CCA" w:rsidR="00943C1C" w:rsidRDefault="00943C1C" w:rsidP="00340682">
      <w:pPr>
        <w:pStyle w:val="berschrift2"/>
        <w:rPr>
          <w:lang w:val="en-CA"/>
        </w:rPr>
      </w:pPr>
      <w:r>
        <w:rPr>
          <w:lang w:val="en-CA"/>
        </w:rPr>
        <w:t>Occurrence of Block Sizes</w:t>
      </w:r>
    </w:p>
    <w:p w14:paraId="34131E43" w14:textId="5276193D" w:rsidR="00943C1C" w:rsidRDefault="00014E04" w:rsidP="00943C1C">
      <w:pPr>
        <w:rPr>
          <w:lang w:val="en-CA"/>
        </w:rPr>
      </w:pPr>
      <w:r>
        <w:rPr>
          <w:lang w:val="en-CA"/>
        </w:rPr>
        <w:t xml:space="preserve">With the help of the obtained data, overall statistics on coding tools can be calculated. An example is the occurrence of block sizes. We encode the </w:t>
      </w:r>
      <w:proofErr w:type="spellStart"/>
      <w:r>
        <w:rPr>
          <w:lang w:val="en-CA"/>
        </w:rPr>
        <w:t>BQTerrace</w:t>
      </w:r>
      <w:proofErr w:type="spellEnd"/>
      <w:r>
        <w:rPr>
          <w:lang w:val="en-CA"/>
        </w:rPr>
        <w:t xml:space="preserve"> sequence with QPs 22 and 37 and evaluate the overall share of block sizes for intra- and inter</w:t>
      </w:r>
      <w:r w:rsidR="00902C1D">
        <w:rPr>
          <w:lang w:val="en-CA"/>
        </w:rPr>
        <w:t>-</w:t>
      </w:r>
      <w:r>
        <w:rPr>
          <w:lang w:val="en-CA"/>
        </w:rPr>
        <w:t>predicted blocks. The resulting diagrams are split into four figures</w:t>
      </w:r>
      <w:r w:rsidR="004F3A75">
        <w:rPr>
          <w:lang w:val="en-CA"/>
        </w:rPr>
        <w:t xml:space="preserve">. </w:t>
      </w:r>
      <w:r>
        <w:rPr>
          <w:lang w:val="en-CA"/>
        </w:rPr>
        <w:t xml:space="preserve"> </w:t>
      </w:r>
      <w:r w:rsidR="00523B32">
        <w:rPr>
          <w:lang w:val="en-CA"/>
        </w:rPr>
        <w:fldChar w:fldCharType="begin"/>
      </w:r>
      <w:r w:rsidR="00523B32">
        <w:rPr>
          <w:lang w:val="en-CA"/>
        </w:rPr>
        <w:instrText xml:space="preserve"> REF _Ref26779024 \h </w:instrText>
      </w:r>
      <w:r w:rsidR="00523B32">
        <w:rPr>
          <w:lang w:val="en-CA"/>
        </w:rPr>
      </w:r>
      <w:r w:rsidR="00523B32">
        <w:rPr>
          <w:lang w:val="en-CA"/>
        </w:rPr>
        <w:fldChar w:fldCharType="separate"/>
      </w:r>
      <w:r w:rsidR="00523B32">
        <w:t xml:space="preserve">Figure </w:t>
      </w:r>
      <w:r w:rsidR="00523B32">
        <w:rPr>
          <w:noProof/>
        </w:rPr>
        <w:t>1</w:t>
      </w:r>
      <w:r w:rsidR="00523B32">
        <w:rPr>
          <w:lang w:val="en-CA"/>
        </w:rPr>
        <w:fldChar w:fldCharType="end"/>
      </w:r>
      <w:r w:rsidR="00523B32">
        <w:rPr>
          <w:lang w:val="en-CA"/>
        </w:rPr>
        <w:t xml:space="preserve"> </w:t>
      </w:r>
      <w:r w:rsidR="004F3A75">
        <w:rPr>
          <w:lang w:val="en-CA"/>
        </w:rPr>
        <w:t xml:space="preserve">shows the overall share of intra blocks at QP 22. </w:t>
      </w:r>
    </w:p>
    <w:p w14:paraId="1B8C1662" w14:textId="77777777" w:rsidR="00523B32" w:rsidRDefault="00287D71" w:rsidP="00523B32">
      <w:pPr>
        <w:keepNext/>
        <w:jc w:val="center"/>
      </w:pPr>
      <w:r>
        <w:rPr>
          <w:lang w:val="en-CA"/>
        </w:rPr>
        <w:pict w14:anchorId="7858E0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15pt;height:231.8pt">
            <v:imagedata r:id="rId11" o:title="BQ_intra_QP22"/>
          </v:shape>
        </w:pict>
      </w:r>
    </w:p>
    <w:p w14:paraId="3428D0E3" w14:textId="6793DDC6" w:rsidR="00523B32" w:rsidRDefault="00523B32" w:rsidP="00523B32">
      <w:pPr>
        <w:pStyle w:val="Beschriftung"/>
        <w:jc w:val="center"/>
      </w:pPr>
      <w:bookmarkStart w:id="3" w:name="_Ref26779024"/>
      <w:r>
        <w:t xml:space="preserve">Figure </w:t>
      </w:r>
      <w:r w:rsidR="00C436C0">
        <w:fldChar w:fldCharType="begin"/>
      </w:r>
      <w:r w:rsidR="00C436C0">
        <w:instrText xml:space="preserve"> SEQ Figure \* ARABIC </w:instrText>
      </w:r>
      <w:r w:rsidR="00C436C0">
        <w:fldChar w:fldCharType="separate"/>
      </w:r>
      <w:r w:rsidR="00E31A54">
        <w:rPr>
          <w:noProof/>
        </w:rPr>
        <w:t>1</w:t>
      </w:r>
      <w:r w:rsidR="00C436C0">
        <w:rPr>
          <w:noProof/>
        </w:rPr>
        <w:fldChar w:fldCharType="end"/>
      </w:r>
      <w:bookmarkEnd w:id="3"/>
      <w:r>
        <w:t xml:space="preserve"> Share of intra-coded blocks for </w:t>
      </w:r>
      <w:proofErr w:type="spellStart"/>
      <w:r>
        <w:t>BQTerrace</w:t>
      </w:r>
      <w:proofErr w:type="spellEnd"/>
      <w:r>
        <w:t xml:space="preserve">, QP 22. </w:t>
      </w:r>
    </w:p>
    <w:p w14:paraId="27B9E97A" w14:textId="6A8C3963" w:rsidR="00523B32" w:rsidRDefault="00523B32" w:rsidP="00523B32">
      <w:r>
        <w:t xml:space="preserve">The height of each bar indicates the relative share of the corresponding block size shown on the x-axis and the y-axis. The largest block in the middle shows that more than 1% of all pixels are intra-coded with a block size of 8x8 pixels. The other block sizes occur much less frequently. </w:t>
      </w:r>
    </w:p>
    <w:p w14:paraId="20826E52" w14:textId="198184EF" w:rsidR="00B669D1" w:rsidRDefault="00B669D1" w:rsidP="00523B32">
      <w:r>
        <w:t xml:space="preserve">The corresponding bar diagram for a QP of 37 is depicted in </w:t>
      </w:r>
      <w:r>
        <w:fldChar w:fldCharType="begin"/>
      </w:r>
      <w:r>
        <w:instrText xml:space="preserve"> REF _Ref26779183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</w:p>
    <w:p w14:paraId="45EFBF49" w14:textId="77777777" w:rsidR="00B669D1" w:rsidRDefault="00287D71" w:rsidP="00B669D1">
      <w:pPr>
        <w:keepNext/>
        <w:jc w:val="center"/>
      </w:pPr>
      <w:r>
        <w:pict w14:anchorId="53EF4DA9">
          <v:shape id="_x0000_i1026" type="#_x0000_t75" style="width:293.9pt;height:220.55pt">
            <v:imagedata r:id="rId12" o:title="BQ_intra_QP37"/>
          </v:shape>
        </w:pict>
      </w:r>
    </w:p>
    <w:p w14:paraId="6D08FEAB" w14:textId="4FCBA569" w:rsidR="00B669D1" w:rsidRDefault="00B669D1" w:rsidP="00B669D1">
      <w:pPr>
        <w:pStyle w:val="Beschriftung"/>
        <w:jc w:val="center"/>
      </w:pPr>
      <w:bookmarkStart w:id="4" w:name="_Ref26779183"/>
      <w:r>
        <w:t xml:space="preserve">Figure </w:t>
      </w:r>
      <w:r w:rsidR="00C436C0">
        <w:fldChar w:fldCharType="begin"/>
      </w:r>
      <w:r w:rsidR="00C436C0">
        <w:instrText xml:space="preserve"> SEQ Figure \* ARABIC </w:instrText>
      </w:r>
      <w:r w:rsidR="00C436C0">
        <w:fldChar w:fldCharType="separate"/>
      </w:r>
      <w:r w:rsidR="00E31A54">
        <w:rPr>
          <w:noProof/>
        </w:rPr>
        <w:t>2</w:t>
      </w:r>
      <w:r w:rsidR="00C436C0">
        <w:rPr>
          <w:noProof/>
        </w:rPr>
        <w:fldChar w:fldCharType="end"/>
      </w:r>
      <w:bookmarkEnd w:id="4"/>
      <w:r>
        <w:t xml:space="preserve"> Share of intra</w:t>
      </w:r>
      <w:r w:rsidRPr="008B0F93">
        <w:t>-</w:t>
      </w:r>
      <w:r>
        <w:t xml:space="preserve">coded blocks for </w:t>
      </w:r>
      <w:proofErr w:type="spellStart"/>
      <w:r>
        <w:t>BQTerrace</w:t>
      </w:r>
      <w:proofErr w:type="spellEnd"/>
      <w:r>
        <w:t>, QP 37.</w:t>
      </w:r>
    </w:p>
    <w:p w14:paraId="2FBE2F99" w14:textId="2AC92D59" w:rsidR="00B669D1" w:rsidRDefault="00B669D1" w:rsidP="00B669D1">
      <w:r>
        <w:lastRenderedPageBreak/>
        <w:t>We can see that due to the larger QP, the block sizes are larger in general. In this case, the block size of 32x32 occurs for approximately 0.5% of all pixels. In general, the share of intra-coded pixels is smaller than for QP 22 because the share of inter</w:t>
      </w:r>
      <w:r w:rsidR="00902C1D">
        <w:t>-</w:t>
      </w:r>
      <w:r>
        <w:t xml:space="preserve">coded pixels is larger. </w:t>
      </w:r>
    </w:p>
    <w:p w14:paraId="6BA3F91E" w14:textId="18F80523" w:rsidR="0001439E" w:rsidRPr="00B669D1" w:rsidRDefault="0001439E" w:rsidP="00B669D1">
      <w:r>
        <w:t xml:space="preserve">In terms of inter coding, the share for QP 22 is shown in </w:t>
      </w:r>
      <w:r>
        <w:fldChar w:fldCharType="begin"/>
      </w:r>
      <w:r>
        <w:instrText xml:space="preserve"> REF _Ref26779297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. </w:t>
      </w:r>
    </w:p>
    <w:p w14:paraId="2C0F708D" w14:textId="77777777" w:rsidR="00014E04" w:rsidRDefault="00287D71" w:rsidP="00014E04">
      <w:pPr>
        <w:keepNext/>
        <w:jc w:val="center"/>
      </w:pPr>
      <w:r>
        <w:rPr>
          <w:lang w:val="en-CA"/>
        </w:rPr>
        <w:pict w14:anchorId="1ACE0216">
          <v:shape id="_x0000_i1027" type="#_x0000_t75" style="width:300.6pt;height:225.9pt">
            <v:imagedata r:id="rId13" o:title="BQ_inter_QP22"/>
          </v:shape>
        </w:pict>
      </w:r>
    </w:p>
    <w:p w14:paraId="0F1195B9" w14:textId="4B915D58" w:rsidR="00014E04" w:rsidRDefault="00014E04" w:rsidP="00014E04">
      <w:pPr>
        <w:pStyle w:val="Beschriftung"/>
        <w:jc w:val="center"/>
      </w:pPr>
      <w:bookmarkStart w:id="5" w:name="_Ref26779297"/>
      <w:r>
        <w:t xml:space="preserve">Figure </w:t>
      </w:r>
      <w:r w:rsidR="00C436C0">
        <w:fldChar w:fldCharType="begin"/>
      </w:r>
      <w:r w:rsidR="00C436C0">
        <w:instrText xml:space="preserve"> SEQ Figure \* ARABIC </w:instrText>
      </w:r>
      <w:r w:rsidR="00C436C0">
        <w:fldChar w:fldCharType="separate"/>
      </w:r>
      <w:r w:rsidR="00E31A54">
        <w:rPr>
          <w:noProof/>
        </w:rPr>
        <w:t>3</w:t>
      </w:r>
      <w:r w:rsidR="00C436C0">
        <w:rPr>
          <w:noProof/>
        </w:rPr>
        <w:fldChar w:fldCharType="end"/>
      </w:r>
      <w:bookmarkEnd w:id="5"/>
      <w:r>
        <w:t xml:space="preserve">: Share of inter-coded blocks for </w:t>
      </w:r>
      <w:proofErr w:type="spellStart"/>
      <w:r>
        <w:t>BQTerrace</w:t>
      </w:r>
      <w:proofErr w:type="spellEnd"/>
      <w:r>
        <w:t xml:space="preserve">, QP 22. </w:t>
      </w:r>
    </w:p>
    <w:p w14:paraId="6AA05DF9" w14:textId="5752A28B" w:rsidR="0001439E" w:rsidRDefault="0001439E" w:rsidP="0001439E">
      <w:r>
        <w:t xml:space="preserve">We can see that block sizes 8x8, 16x16, and 32x32 all reach a similar share of 13% to 15%. Furthermore, it is obvious that square block sizes are chosen more often than rectangular block sizes. </w:t>
      </w:r>
    </w:p>
    <w:p w14:paraId="1832930D" w14:textId="487AD335" w:rsidR="00E31A54" w:rsidRDefault="00E31A54" w:rsidP="0001439E">
      <w:r>
        <w:t xml:space="preserve">Finally, </w:t>
      </w:r>
      <w:r>
        <w:fldChar w:fldCharType="begin"/>
      </w:r>
      <w:r>
        <w:instrText xml:space="preserve"> REF _Ref26779494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the share of block sizes for QP37. We can see that more than 60% of the pixels can be found in block sizes of 128x128 pixels. </w:t>
      </w:r>
      <w:r w:rsidR="004311F4">
        <w:t xml:space="preserve">This indicates that for high-QP applications, it may be beneficial to increase the maximum block size for RD-optimal </w:t>
      </w:r>
      <w:r w:rsidR="00932C63">
        <w:t>compression</w:t>
      </w:r>
      <w:r w:rsidR="004311F4">
        <w:t xml:space="preserve">. </w:t>
      </w:r>
    </w:p>
    <w:p w14:paraId="44AEDCB9" w14:textId="77777777" w:rsidR="00E31A54" w:rsidRDefault="00287D71" w:rsidP="00E31A54">
      <w:pPr>
        <w:keepNext/>
        <w:jc w:val="center"/>
      </w:pPr>
      <w:r>
        <w:pict w14:anchorId="0D489166">
          <v:shape id="_x0000_i1028" type="#_x0000_t75" style="width:285.05pt;height:213.85pt">
            <v:imagedata r:id="rId14" o:title="BQ_inter_QP37"/>
          </v:shape>
        </w:pict>
      </w:r>
    </w:p>
    <w:p w14:paraId="6B42A095" w14:textId="302AB064" w:rsidR="00E31A54" w:rsidRPr="0001439E" w:rsidRDefault="00E31A54" w:rsidP="00E31A54">
      <w:pPr>
        <w:pStyle w:val="Beschriftung"/>
        <w:jc w:val="center"/>
      </w:pPr>
      <w:bookmarkStart w:id="6" w:name="_Ref26779494"/>
      <w:r>
        <w:t xml:space="preserve">Figure </w:t>
      </w:r>
      <w:r w:rsidR="00C436C0">
        <w:fldChar w:fldCharType="begin"/>
      </w:r>
      <w:r w:rsidR="00C436C0">
        <w:instrText xml:space="preserve"> SEQ Figure \* ARABIC </w:instrText>
      </w:r>
      <w:r w:rsidR="00C436C0">
        <w:fldChar w:fldCharType="separate"/>
      </w:r>
      <w:r>
        <w:rPr>
          <w:noProof/>
        </w:rPr>
        <w:t>4</w:t>
      </w:r>
      <w:r w:rsidR="00C436C0">
        <w:rPr>
          <w:noProof/>
        </w:rPr>
        <w:fldChar w:fldCharType="end"/>
      </w:r>
      <w:bookmarkEnd w:id="6"/>
      <w:r w:rsidRPr="003C0C25">
        <w:t xml:space="preserve"> Share of inter-</w:t>
      </w:r>
      <w:r>
        <w:t xml:space="preserve">coded blocks for </w:t>
      </w:r>
      <w:proofErr w:type="spellStart"/>
      <w:r>
        <w:t>BQTerrace</w:t>
      </w:r>
      <w:proofErr w:type="spellEnd"/>
      <w:r>
        <w:t>, QP 37.</w:t>
      </w:r>
    </w:p>
    <w:p w14:paraId="01B1CA0A" w14:textId="00F42B51" w:rsidR="00442F16" w:rsidRDefault="00340682" w:rsidP="00340682">
      <w:pPr>
        <w:pStyle w:val="berschrift2"/>
        <w:rPr>
          <w:lang w:val="en-CA"/>
        </w:rPr>
      </w:pPr>
      <w:r>
        <w:rPr>
          <w:lang w:val="en-CA"/>
        </w:rPr>
        <w:t>Exploitation for Energy Modeling</w:t>
      </w:r>
    </w:p>
    <w:p w14:paraId="5D177101" w14:textId="1993CF7C" w:rsidR="00456263" w:rsidRPr="00264338" w:rsidRDefault="00943C1C" w:rsidP="00264338">
      <w:pPr>
        <w:rPr>
          <w:lang w:val="en-CA"/>
        </w:rPr>
      </w:pPr>
      <w:r>
        <w:rPr>
          <w:lang w:val="en-CA"/>
        </w:rPr>
        <w:t xml:space="preserve">The counted feature numbers can be used for accurate energy modeling as presented in [8]. </w:t>
      </w:r>
      <w:r w:rsidR="00456263">
        <w:rPr>
          <w:lang w:val="en-CA"/>
        </w:rPr>
        <w:t xml:space="preserve"> </w:t>
      </w:r>
    </w:p>
    <w:p w14:paraId="3142FEB2" w14:textId="77777777" w:rsidR="0051187A" w:rsidRDefault="0051187A" w:rsidP="0051187A">
      <w:pPr>
        <w:pStyle w:val="berschrift1"/>
        <w:rPr>
          <w:lang w:val="en-CA"/>
        </w:rPr>
      </w:pPr>
      <w:r>
        <w:rPr>
          <w:lang w:val="en-CA"/>
        </w:rPr>
        <w:lastRenderedPageBreak/>
        <w:t>Concluding Remarks</w:t>
      </w:r>
    </w:p>
    <w:p w14:paraId="5D0621EA" w14:textId="2E03DB00" w:rsidR="008F4A2E" w:rsidRDefault="009F5980" w:rsidP="009234A5">
      <w:pPr>
        <w:rPr>
          <w:lang w:val="en-CA"/>
        </w:rPr>
      </w:pPr>
      <w:r>
        <w:rPr>
          <w:lang w:val="en-CA"/>
        </w:rPr>
        <w:t>This contribution introduced an analyzer add-on for the VTM-</w:t>
      </w:r>
      <w:r w:rsidR="00E72393">
        <w:rPr>
          <w:lang w:val="en-CA"/>
        </w:rPr>
        <w:t xml:space="preserve">7.0 </w:t>
      </w:r>
      <w:r>
        <w:rPr>
          <w:lang w:val="en-CA"/>
        </w:rPr>
        <w:t xml:space="preserve">decoder software. The software is reported to be lightweight in complexity. It enables to obtain detailed statistics on the use of compression tools such as prediction modes, transformation, </w:t>
      </w:r>
      <w:r w:rsidR="00F81828">
        <w:rPr>
          <w:lang w:val="en-CA"/>
        </w:rPr>
        <w:t xml:space="preserve">coefficient coding, </w:t>
      </w:r>
      <w:r w:rsidR="00943C1C">
        <w:rPr>
          <w:lang w:val="en-CA"/>
        </w:rPr>
        <w:t xml:space="preserve">CU block sizes, </w:t>
      </w:r>
      <w:r w:rsidR="00F81828">
        <w:rPr>
          <w:lang w:val="en-CA"/>
        </w:rPr>
        <w:t>and in-loop filtering</w:t>
      </w:r>
      <w:r>
        <w:rPr>
          <w:lang w:val="en-CA"/>
        </w:rPr>
        <w:t xml:space="preserve">. </w:t>
      </w:r>
      <w:r w:rsidR="0051187A">
        <w:rPr>
          <w:lang w:val="en-CA"/>
        </w:rPr>
        <w:t>For further assessment and in-depths investigations</w:t>
      </w:r>
      <w:r w:rsidR="00E04208">
        <w:rPr>
          <w:lang w:val="en-CA"/>
        </w:rPr>
        <w:t xml:space="preserve"> of coding tools</w:t>
      </w:r>
      <w:r w:rsidR="0051187A">
        <w:rPr>
          <w:lang w:val="en-CA"/>
        </w:rPr>
        <w:t xml:space="preserve">, it is proposed to include the analyzer into the VTM-reference software. </w:t>
      </w:r>
    </w:p>
    <w:p w14:paraId="75ECD941" w14:textId="48073DF8" w:rsidR="004B0A22" w:rsidRPr="004B0A22" w:rsidRDefault="00C93330" w:rsidP="004B0A22">
      <w:pPr>
        <w:rPr>
          <w:lang w:val="de-DE"/>
        </w:rPr>
      </w:pPr>
      <w:r>
        <w:rPr>
          <w:lang w:val="en-CA"/>
        </w:rPr>
        <w:t>The so</w:t>
      </w:r>
      <w:r w:rsidR="004B0A22">
        <w:rPr>
          <w:lang w:val="en-CA"/>
        </w:rPr>
        <w:t xml:space="preserve">urce code is freely available for download and further use at </w:t>
      </w:r>
      <w:hyperlink r:id="rId15" w:history="1">
        <w:r w:rsidR="004B0A22" w:rsidRPr="004B0A22">
          <w:rPr>
            <w:rStyle w:val="Hyperlink"/>
            <w:lang w:val="de-DE"/>
          </w:rPr>
          <w:t>https://gitlab.lms.tf.fau.de/LMS/vtm-analyzer</w:t>
        </w:r>
      </w:hyperlink>
      <w:r w:rsidR="004B0A22">
        <w:rPr>
          <w:lang w:val="en-CA"/>
        </w:rPr>
        <w:t xml:space="preserve"> . 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47E16A8" w:rsidR="005801A2" w:rsidRPr="005B217D" w:rsidRDefault="008F210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The </w:t>
      </w:r>
      <w:r w:rsidR="001903E1" w:rsidRPr="001903E1">
        <w:rPr>
          <w:b/>
          <w:szCs w:val="22"/>
          <w:lang w:val="en-CA"/>
        </w:rPr>
        <w:t>Friedrich-Alexander University Erlangen-</w:t>
      </w:r>
      <w:proofErr w:type="spellStart"/>
      <w:r w:rsidR="001903E1" w:rsidRPr="001903E1">
        <w:rPr>
          <w:b/>
          <w:szCs w:val="22"/>
          <w:lang w:val="en-CA"/>
        </w:rPr>
        <w:t>Nürnberg</w:t>
      </w:r>
      <w:proofErr w:type="spellEnd"/>
      <w:r w:rsidR="001903E1" w:rsidRPr="001903E1">
        <w:rPr>
          <w:b/>
          <w:szCs w:val="22"/>
          <w:lang w:val="en-CA"/>
        </w:rPr>
        <w:t xml:space="preserve"> (FAU)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1A45809D" w:rsidR="007F1F8B" w:rsidRDefault="007F1F8B" w:rsidP="009234A5">
      <w:pPr>
        <w:rPr>
          <w:szCs w:val="22"/>
          <w:lang w:val="en-CA"/>
        </w:rPr>
      </w:pPr>
    </w:p>
    <w:p w14:paraId="7763BB7B" w14:textId="360588B1" w:rsidR="00526BD9" w:rsidRDefault="00526BD9" w:rsidP="00526BD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0D59B556" w14:textId="3F6EE06E" w:rsidR="00526BD9" w:rsidRDefault="00526BD9" w:rsidP="00526BD9">
      <w:pPr>
        <w:rPr>
          <w:lang w:val="en-CA"/>
        </w:rPr>
      </w:pPr>
      <w:r>
        <w:rPr>
          <w:lang w:val="en-CA"/>
        </w:rPr>
        <w:t xml:space="preserve">[1] </w:t>
      </w:r>
      <w:r w:rsidR="00A81A2D">
        <w:t xml:space="preserve">F. </w:t>
      </w:r>
      <w:proofErr w:type="spellStart"/>
      <w:r w:rsidR="00A81A2D">
        <w:t>Bossen</w:t>
      </w:r>
      <w:proofErr w:type="spellEnd"/>
      <w:r w:rsidR="00A81A2D">
        <w:t xml:space="preserve">, J. Boyce, X. Li, V. </w:t>
      </w:r>
      <w:proofErr w:type="spellStart"/>
      <w:r w:rsidR="00A81A2D">
        <w:t>Seregin</w:t>
      </w:r>
      <w:proofErr w:type="spellEnd"/>
      <w:r w:rsidR="00A81A2D">
        <w:t xml:space="preserve">, K. </w:t>
      </w:r>
      <w:proofErr w:type="spellStart"/>
      <w:r w:rsidR="00A81A2D">
        <w:t>Sühring</w:t>
      </w:r>
      <w:proofErr w:type="spellEnd"/>
      <w:r w:rsidR="00A81A2D">
        <w:t>, “JVET common test conditions and software reference configurations for SDR video”, JVET-N1010, March 2019.</w:t>
      </w:r>
    </w:p>
    <w:p w14:paraId="631F13DC" w14:textId="2B8094DC" w:rsidR="00526BD9" w:rsidRDefault="00526BD9" w:rsidP="00526BD9">
      <w:pPr>
        <w:rPr>
          <w:lang w:val="en-CA"/>
        </w:rPr>
      </w:pPr>
      <w:r>
        <w:rPr>
          <w:lang w:val="en-CA"/>
        </w:rPr>
        <w:t xml:space="preserve">[2] J. Sauer, J. Schneider, M. </w:t>
      </w:r>
      <w:proofErr w:type="spellStart"/>
      <w:r>
        <w:rPr>
          <w:lang w:val="en-CA"/>
        </w:rPr>
        <w:t>Bläser</w:t>
      </w:r>
      <w:proofErr w:type="spellEnd"/>
      <w:r>
        <w:rPr>
          <w:lang w:val="en-CA"/>
        </w:rPr>
        <w:t xml:space="preserve">, M. Wien, </w:t>
      </w:r>
      <w:r w:rsidR="00A81A2D">
        <w:rPr>
          <w:lang w:val="en-CA"/>
        </w:rPr>
        <w:t>“</w:t>
      </w:r>
      <w:r>
        <w:t>Reference software extension for coding block statistics</w:t>
      </w:r>
      <w:r w:rsidR="00A81A2D">
        <w:t>”</w:t>
      </w:r>
      <w:r>
        <w:t xml:space="preserve">, </w:t>
      </w:r>
      <w:r>
        <w:rPr>
          <w:lang w:val="en-CA"/>
        </w:rPr>
        <w:t>JVET-K0149</w:t>
      </w:r>
      <w:r w:rsidR="00A81A2D">
        <w:rPr>
          <w:lang w:val="en-CA"/>
        </w:rPr>
        <w:t xml:space="preserve">, July 2018. </w:t>
      </w:r>
    </w:p>
    <w:p w14:paraId="1F911AB4" w14:textId="4C40657B" w:rsidR="002A1CBA" w:rsidRDefault="002A1CBA" w:rsidP="00526BD9">
      <w:pPr>
        <w:rPr>
          <w:lang w:val="en-CA"/>
        </w:rPr>
      </w:pPr>
      <w:r>
        <w:rPr>
          <w:lang w:val="en-CA"/>
        </w:rPr>
        <w:t xml:space="preserve">[3] </w:t>
      </w:r>
      <w:r w:rsidR="00456263">
        <w:rPr>
          <w:szCs w:val="22"/>
        </w:rPr>
        <w:t xml:space="preserve">C. Herglotz, D. Springer, M. </w:t>
      </w:r>
      <w:proofErr w:type="spellStart"/>
      <w:r w:rsidR="00456263">
        <w:rPr>
          <w:szCs w:val="22"/>
        </w:rPr>
        <w:t>Reichenbach</w:t>
      </w:r>
      <w:proofErr w:type="spellEnd"/>
      <w:r w:rsidR="00456263">
        <w:rPr>
          <w:szCs w:val="22"/>
        </w:rPr>
        <w:t xml:space="preserve">, B. </w:t>
      </w:r>
      <w:proofErr w:type="spellStart"/>
      <w:r w:rsidR="00456263">
        <w:rPr>
          <w:szCs w:val="22"/>
        </w:rPr>
        <w:t>Stabernack</w:t>
      </w:r>
      <w:proofErr w:type="spellEnd"/>
      <w:r w:rsidR="00456263">
        <w:rPr>
          <w:szCs w:val="22"/>
        </w:rPr>
        <w:t>, and A. Kaup, „Modeling the energy consumption of the HEVC decoding process”, IEEE Transactions on Circuits and Systems for Video Technology, 28:217–229, Jan 2018.</w:t>
      </w:r>
      <w:r w:rsidR="00A81A2D">
        <w:t xml:space="preserve"> </w:t>
      </w:r>
    </w:p>
    <w:p w14:paraId="771CA673" w14:textId="772E6DAF" w:rsidR="00250588" w:rsidRDefault="00250588" w:rsidP="00526BD9">
      <w:pPr>
        <w:rPr>
          <w:szCs w:val="22"/>
        </w:rPr>
      </w:pPr>
      <w:r>
        <w:rPr>
          <w:lang w:val="en-CA"/>
        </w:rPr>
        <w:t xml:space="preserve">[4] </w:t>
      </w:r>
      <w:r w:rsidR="00456263" w:rsidRPr="00264C21">
        <w:rPr>
          <w:lang w:val="de-DE"/>
        </w:rPr>
        <w:t xml:space="preserve">C. Herglotz, A. </w:t>
      </w:r>
      <w:proofErr w:type="spellStart"/>
      <w:r w:rsidR="00456263" w:rsidRPr="00264C21">
        <w:rPr>
          <w:lang w:val="de-DE"/>
        </w:rPr>
        <w:t>Heindel</w:t>
      </w:r>
      <w:proofErr w:type="spellEnd"/>
      <w:r w:rsidR="00456263" w:rsidRPr="00264C21">
        <w:rPr>
          <w:lang w:val="de-DE"/>
        </w:rPr>
        <w:t xml:space="preserve">, </w:t>
      </w:r>
      <w:proofErr w:type="spellStart"/>
      <w:r w:rsidR="00456263" w:rsidRPr="00264C21">
        <w:rPr>
          <w:lang w:val="de-DE"/>
        </w:rPr>
        <w:t>and</w:t>
      </w:r>
      <w:proofErr w:type="spellEnd"/>
      <w:r w:rsidR="00456263" w:rsidRPr="00264C21">
        <w:rPr>
          <w:lang w:val="de-DE"/>
        </w:rPr>
        <w:t xml:space="preserve"> A. Kaup. </w:t>
      </w:r>
      <w:r w:rsidR="00456263" w:rsidRPr="00264C21">
        <w:t>Decoding energy distortion optimization for video coding.</w:t>
      </w:r>
      <w:r w:rsidR="00456263">
        <w:t xml:space="preserve"> </w:t>
      </w:r>
      <w:r w:rsidR="00456263" w:rsidRPr="00264C21">
        <w:t xml:space="preserve">IEEE Transactions on Circuits and Systems for Video Technology, </w:t>
      </w:r>
      <w:r w:rsidR="00456263">
        <w:t xml:space="preserve">29:171-182, Jan. 2019. </w:t>
      </w:r>
    </w:p>
    <w:p w14:paraId="3066B0B4" w14:textId="7235A8AD" w:rsidR="00A932C1" w:rsidRDefault="00456263" w:rsidP="00A932C1">
      <w:pPr>
        <w:rPr>
          <w:lang w:val="en-CA"/>
        </w:rPr>
      </w:pPr>
      <w:r>
        <w:rPr>
          <w:szCs w:val="22"/>
        </w:rPr>
        <w:t>[5]</w:t>
      </w:r>
      <w:r w:rsidR="00A932C1" w:rsidRPr="00A932C1">
        <w:rPr>
          <w:lang w:val="en-CA"/>
        </w:rPr>
        <w:t xml:space="preserve"> </w:t>
      </w:r>
      <w:r w:rsidR="00A932C1">
        <w:rPr>
          <w:lang w:val="en-CA"/>
        </w:rPr>
        <w:t>M. Kränzler, C. Herglotz, A. Kaup, “</w:t>
      </w:r>
      <w:r w:rsidR="00E4347D">
        <w:t>Decoding Energy Assessment of VTM-6.0</w:t>
      </w:r>
      <w:r w:rsidR="00A932C1">
        <w:rPr>
          <w:lang w:val="en-CA"/>
        </w:rPr>
        <w:t>”, JVET-P</w:t>
      </w:r>
      <w:r w:rsidR="00E4347D">
        <w:rPr>
          <w:lang w:val="en-CA"/>
        </w:rPr>
        <w:t>0084</w:t>
      </w:r>
      <w:r w:rsidR="00A932C1">
        <w:rPr>
          <w:lang w:val="en-CA"/>
        </w:rPr>
        <w:t xml:space="preserve">, October 2019. </w:t>
      </w:r>
    </w:p>
    <w:p w14:paraId="2AA3F920" w14:textId="64A7E49C" w:rsidR="00264338" w:rsidRDefault="00456263" w:rsidP="00526BD9">
      <w:pPr>
        <w:rPr>
          <w:szCs w:val="22"/>
        </w:rPr>
      </w:pPr>
      <w:r>
        <w:rPr>
          <w:lang w:val="en-CA"/>
        </w:rPr>
        <w:t>[6</w:t>
      </w:r>
      <w:r w:rsidR="00264338">
        <w:rPr>
          <w:lang w:val="en-CA"/>
        </w:rPr>
        <w:t xml:space="preserve">] </w:t>
      </w:r>
      <w:r w:rsidR="00A932C1">
        <w:rPr>
          <w:lang w:val="en-CA"/>
        </w:rPr>
        <w:t>C. Herglotz, M. Kränzler, A. Kaup, “</w:t>
      </w:r>
      <w:r w:rsidR="00A932C1" w:rsidRPr="00A932C1">
        <w:rPr>
          <w:szCs w:val="22"/>
        </w:rPr>
        <w:t>Decoding-Energy-Rate-Distortion Optimization”</w:t>
      </w:r>
      <w:r w:rsidR="00A932C1">
        <w:rPr>
          <w:szCs w:val="22"/>
        </w:rPr>
        <w:t xml:space="preserve">, JVET-K0108, July 2018. </w:t>
      </w:r>
    </w:p>
    <w:p w14:paraId="17FA32DB" w14:textId="6082FA67" w:rsidR="00482EAC" w:rsidRDefault="00482EAC" w:rsidP="00526BD9">
      <w:pPr>
        <w:rPr>
          <w:lang w:val="en-CA"/>
        </w:rPr>
      </w:pPr>
      <w:r>
        <w:rPr>
          <w:szCs w:val="22"/>
        </w:rPr>
        <w:t>[7]</w:t>
      </w:r>
      <w:r w:rsidR="000235D7">
        <w:rPr>
          <w:szCs w:val="22"/>
        </w:rPr>
        <w:t xml:space="preserve"> </w:t>
      </w:r>
      <w:r>
        <w:rPr>
          <w:lang w:val="en-CA"/>
        </w:rPr>
        <w:t>C. Herglotz, M. Kränzler, A. Kaup, “</w:t>
      </w:r>
      <w:r w:rsidR="000235D7" w:rsidRPr="000235D7">
        <w:rPr>
          <w:lang w:val="en-CA"/>
        </w:rPr>
        <w:t>Bit Stream Analyzer for Coding Tool Statistics</w:t>
      </w:r>
      <w:r w:rsidRPr="000235D7">
        <w:rPr>
          <w:lang w:val="en-CA"/>
        </w:rPr>
        <w:t>”</w:t>
      </w:r>
      <w:r>
        <w:rPr>
          <w:lang w:val="en-CA"/>
        </w:rPr>
        <w:t>, JVET-P008</w:t>
      </w:r>
      <w:r w:rsidR="000235D7">
        <w:rPr>
          <w:lang w:val="en-CA"/>
        </w:rPr>
        <w:t>5</w:t>
      </w:r>
      <w:r>
        <w:rPr>
          <w:lang w:val="en-CA"/>
        </w:rPr>
        <w:t>, October 2019.</w:t>
      </w:r>
    </w:p>
    <w:p w14:paraId="2C15C28E" w14:textId="58265184" w:rsidR="00943C1C" w:rsidRDefault="00943C1C" w:rsidP="00526BD9">
      <w:pPr>
        <w:rPr>
          <w:lang w:val="en-CA"/>
        </w:rPr>
      </w:pPr>
      <w:r>
        <w:rPr>
          <w:lang w:val="en-CA"/>
        </w:rPr>
        <w:t>[8] M. Kränzler, C. Herglotz, A. Kaup, “</w:t>
      </w:r>
      <w:r w:rsidR="005955BB">
        <w:t>Modeling of the Decoding Energy for VTM-7.0 with a Bit Stream Feature-Based Model</w:t>
      </w:r>
      <w:r w:rsidR="005955BB">
        <w:rPr>
          <w:lang w:val="en-CA"/>
        </w:rPr>
        <w:t>”, JVET-Q0052</w:t>
      </w:r>
      <w:r>
        <w:rPr>
          <w:lang w:val="en-CA"/>
        </w:rPr>
        <w:t>, January 2020.</w:t>
      </w:r>
      <w:bookmarkStart w:id="7" w:name="_GoBack"/>
      <w:bookmarkEnd w:id="7"/>
    </w:p>
    <w:sectPr w:rsidR="00943C1C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1EBBC" w14:textId="77777777" w:rsidR="00C436C0" w:rsidRDefault="00C436C0">
      <w:r>
        <w:separator/>
      </w:r>
    </w:p>
  </w:endnote>
  <w:endnote w:type="continuationSeparator" w:id="0">
    <w:p w14:paraId="7629FD8F" w14:textId="77777777" w:rsidR="00C436C0" w:rsidRDefault="00C4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4E464B" w:rsidR="00D35E61" w:rsidRPr="00C00DDE" w:rsidRDefault="00D35E61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2F5291">
      <w:rPr>
        <w:rStyle w:val="Seitenzahl"/>
        <w:noProof/>
      </w:rPr>
      <w:t>9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="002F5291">
      <w:rPr>
        <w:rStyle w:val="Seitenzahl"/>
      </w:rPr>
      <w:t>2019-12-31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FE5FC" w14:textId="77777777" w:rsidR="00C436C0" w:rsidRDefault="00C436C0">
      <w:r>
        <w:separator/>
      </w:r>
    </w:p>
  </w:footnote>
  <w:footnote w:type="continuationSeparator" w:id="0">
    <w:p w14:paraId="4C6B5D82" w14:textId="77777777" w:rsidR="00C436C0" w:rsidRDefault="00C43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94843"/>
    <w:multiLevelType w:val="hybridMultilevel"/>
    <w:tmpl w:val="FC247C4E"/>
    <w:lvl w:ilvl="0" w:tplc="3790E1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39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274259"/>
    <w:multiLevelType w:val="hybridMultilevel"/>
    <w:tmpl w:val="40DEE12A"/>
    <w:lvl w:ilvl="0" w:tplc="C66229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3AB0"/>
    <w:multiLevelType w:val="hybridMultilevel"/>
    <w:tmpl w:val="1ABAAE6E"/>
    <w:lvl w:ilvl="0" w:tplc="67C6A9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TSwNLW0MDW3MDRX0lEKTi0uzszPAykwNKkFAJaOMh8tAAAA"/>
  </w:docVars>
  <w:rsids>
    <w:rsidRoot w:val="006C5D39"/>
    <w:rsid w:val="000067CD"/>
    <w:rsid w:val="00010FF5"/>
    <w:rsid w:val="0001439E"/>
    <w:rsid w:val="00014E04"/>
    <w:rsid w:val="000235D7"/>
    <w:rsid w:val="000308A3"/>
    <w:rsid w:val="00037D63"/>
    <w:rsid w:val="00040B27"/>
    <w:rsid w:val="000458BC"/>
    <w:rsid w:val="00045C41"/>
    <w:rsid w:val="00046C03"/>
    <w:rsid w:val="00061B2E"/>
    <w:rsid w:val="00065039"/>
    <w:rsid w:val="0007614F"/>
    <w:rsid w:val="00081398"/>
    <w:rsid w:val="00091C1E"/>
    <w:rsid w:val="00094479"/>
    <w:rsid w:val="000962AC"/>
    <w:rsid w:val="000A5385"/>
    <w:rsid w:val="000B0C0F"/>
    <w:rsid w:val="000B1C6B"/>
    <w:rsid w:val="000B4FF9"/>
    <w:rsid w:val="000B6DE0"/>
    <w:rsid w:val="000C09AC"/>
    <w:rsid w:val="000D33C0"/>
    <w:rsid w:val="000E00F3"/>
    <w:rsid w:val="000F158C"/>
    <w:rsid w:val="000F7E3B"/>
    <w:rsid w:val="00102F3D"/>
    <w:rsid w:val="00124E38"/>
    <w:rsid w:val="0012580B"/>
    <w:rsid w:val="00131F90"/>
    <w:rsid w:val="00133A50"/>
    <w:rsid w:val="0013458C"/>
    <w:rsid w:val="0013526E"/>
    <w:rsid w:val="00135F6F"/>
    <w:rsid w:val="00146152"/>
    <w:rsid w:val="00155526"/>
    <w:rsid w:val="00171371"/>
    <w:rsid w:val="00175A24"/>
    <w:rsid w:val="00184FE3"/>
    <w:rsid w:val="00186B4D"/>
    <w:rsid w:val="00187E58"/>
    <w:rsid w:val="001903E1"/>
    <w:rsid w:val="001A297E"/>
    <w:rsid w:val="001A368E"/>
    <w:rsid w:val="001A7329"/>
    <w:rsid w:val="001A792F"/>
    <w:rsid w:val="001B4E28"/>
    <w:rsid w:val="001B6865"/>
    <w:rsid w:val="001C3525"/>
    <w:rsid w:val="001C3AFB"/>
    <w:rsid w:val="001D1BD2"/>
    <w:rsid w:val="001D40F9"/>
    <w:rsid w:val="001E0248"/>
    <w:rsid w:val="001E02BE"/>
    <w:rsid w:val="001E3B37"/>
    <w:rsid w:val="001F21F4"/>
    <w:rsid w:val="001F2594"/>
    <w:rsid w:val="001F796B"/>
    <w:rsid w:val="00201283"/>
    <w:rsid w:val="002025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8A9"/>
    <w:rsid w:val="00250588"/>
    <w:rsid w:val="002601AC"/>
    <w:rsid w:val="00263398"/>
    <w:rsid w:val="00263B99"/>
    <w:rsid w:val="00264338"/>
    <w:rsid w:val="00266601"/>
    <w:rsid w:val="00266F06"/>
    <w:rsid w:val="00275BCF"/>
    <w:rsid w:val="00287D71"/>
    <w:rsid w:val="00291E36"/>
    <w:rsid w:val="00292257"/>
    <w:rsid w:val="00293275"/>
    <w:rsid w:val="00293681"/>
    <w:rsid w:val="002A1CBA"/>
    <w:rsid w:val="002A54E0"/>
    <w:rsid w:val="002B1595"/>
    <w:rsid w:val="002B191D"/>
    <w:rsid w:val="002B2E83"/>
    <w:rsid w:val="002B3721"/>
    <w:rsid w:val="002B39B6"/>
    <w:rsid w:val="002B43E1"/>
    <w:rsid w:val="002D0AF6"/>
    <w:rsid w:val="002F164D"/>
    <w:rsid w:val="002F5291"/>
    <w:rsid w:val="003021BC"/>
    <w:rsid w:val="00306206"/>
    <w:rsid w:val="00317D85"/>
    <w:rsid w:val="00327C56"/>
    <w:rsid w:val="003315A1"/>
    <w:rsid w:val="003373EC"/>
    <w:rsid w:val="00340682"/>
    <w:rsid w:val="00342FF4"/>
    <w:rsid w:val="00344E5A"/>
    <w:rsid w:val="00346148"/>
    <w:rsid w:val="00355D4C"/>
    <w:rsid w:val="003669EA"/>
    <w:rsid w:val="003706CC"/>
    <w:rsid w:val="00377710"/>
    <w:rsid w:val="00394B5D"/>
    <w:rsid w:val="003A2D8E"/>
    <w:rsid w:val="003A7CE6"/>
    <w:rsid w:val="003C05D5"/>
    <w:rsid w:val="003C20E4"/>
    <w:rsid w:val="003D1A66"/>
    <w:rsid w:val="003D6342"/>
    <w:rsid w:val="003E2AE0"/>
    <w:rsid w:val="003E59DA"/>
    <w:rsid w:val="003E6F90"/>
    <w:rsid w:val="003E73ED"/>
    <w:rsid w:val="003F5D0F"/>
    <w:rsid w:val="003F7267"/>
    <w:rsid w:val="003F72A6"/>
    <w:rsid w:val="004044E7"/>
    <w:rsid w:val="00414101"/>
    <w:rsid w:val="0041713D"/>
    <w:rsid w:val="004219CF"/>
    <w:rsid w:val="0042305F"/>
    <w:rsid w:val="004234F0"/>
    <w:rsid w:val="004247EA"/>
    <w:rsid w:val="00427202"/>
    <w:rsid w:val="004311F4"/>
    <w:rsid w:val="00433DDB"/>
    <w:rsid w:val="00435A29"/>
    <w:rsid w:val="00437619"/>
    <w:rsid w:val="00442F16"/>
    <w:rsid w:val="00443C21"/>
    <w:rsid w:val="00451A14"/>
    <w:rsid w:val="00456263"/>
    <w:rsid w:val="00465A1E"/>
    <w:rsid w:val="00467141"/>
    <w:rsid w:val="00472947"/>
    <w:rsid w:val="00474D37"/>
    <w:rsid w:val="00482EAC"/>
    <w:rsid w:val="0049445A"/>
    <w:rsid w:val="00496683"/>
    <w:rsid w:val="004A2A63"/>
    <w:rsid w:val="004A5A79"/>
    <w:rsid w:val="004B0A22"/>
    <w:rsid w:val="004B210C"/>
    <w:rsid w:val="004B2F95"/>
    <w:rsid w:val="004D405F"/>
    <w:rsid w:val="004D4617"/>
    <w:rsid w:val="004D6811"/>
    <w:rsid w:val="004D77AA"/>
    <w:rsid w:val="004E4F4F"/>
    <w:rsid w:val="004E6789"/>
    <w:rsid w:val="004F06BF"/>
    <w:rsid w:val="004F3A75"/>
    <w:rsid w:val="004F61E3"/>
    <w:rsid w:val="004F72AA"/>
    <w:rsid w:val="00502E10"/>
    <w:rsid w:val="0051015C"/>
    <w:rsid w:val="0051187A"/>
    <w:rsid w:val="00514827"/>
    <w:rsid w:val="00516CF1"/>
    <w:rsid w:val="00517464"/>
    <w:rsid w:val="00523B32"/>
    <w:rsid w:val="00525C32"/>
    <w:rsid w:val="00526BD9"/>
    <w:rsid w:val="00531AE9"/>
    <w:rsid w:val="00536188"/>
    <w:rsid w:val="00550A66"/>
    <w:rsid w:val="00567EC7"/>
    <w:rsid w:val="00570013"/>
    <w:rsid w:val="00574E5F"/>
    <w:rsid w:val="005753EC"/>
    <w:rsid w:val="005801A2"/>
    <w:rsid w:val="005952A5"/>
    <w:rsid w:val="005955BB"/>
    <w:rsid w:val="005A33A1"/>
    <w:rsid w:val="005A5C26"/>
    <w:rsid w:val="005B217D"/>
    <w:rsid w:val="005C385F"/>
    <w:rsid w:val="005C7C26"/>
    <w:rsid w:val="005D7E45"/>
    <w:rsid w:val="005E1AC6"/>
    <w:rsid w:val="005E3F2B"/>
    <w:rsid w:val="005F4695"/>
    <w:rsid w:val="005F6F1B"/>
    <w:rsid w:val="00600736"/>
    <w:rsid w:val="006012D1"/>
    <w:rsid w:val="00605783"/>
    <w:rsid w:val="00611007"/>
    <w:rsid w:val="006117F1"/>
    <w:rsid w:val="00611DE4"/>
    <w:rsid w:val="00615995"/>
    <w:rsid w:val="00616155"/>
    <w:rsid w:val="00616F67"/>
    <w:rsid w:val="00624B33"/>
    <w:rsid w:val="0063041A"/>
    <w:rsid w:val="00630AA2"/>
    <w:rsid w:val="00642168"/>
    <w:rsid w:val="00646707"/>
    <w:rsid w:val="00651329"/>
    <w:rsid w:val="006542F0"/>
    <w:rsid w:val="00657F7E"/>
    <w:rsid w:val="00662E58"/>
    <w:rsid w:val="0066304A"/>
    <w:rsid w:val="006637F2"/>
    <w:rsid w:val="006642A5"/>
    <w:rsid w:val="00664DCF"/>
    <w:rsid w:val="006722DF"/>
    <w:rsid w:val="00693556"/>
    <w:rsid w:val="006A6E62"/>
    <w:rsid w:val="006B61C3"/>
    <w:rsid w:val="006C4FDB"/>
    <w:rsid w:val="006C5D39"/>
    <w:rsid w:val="006D6D9B"/>
    <w:rsid w:val="006E2810"/>
    <w:rsid w:val="006E5417"/>
    <w:rsid w:val="006F0794"/>
    <w:rsid w:val="006F7528"/>
    <w:rsid w:val="0070152A"/>
    <w:rsid w:val="007023DE"/>
    <w:rsid w:val="00704D3E"/>
    <w:rsid w:val="00707244"/>
    <w:rsid w:val="00710B61"/>
    <w:rsid w:val="00712F60"/>
    <w:rsid w:val="00720E3B"/>
    <w:rsid w:val="00732823"/>
    <w:rsid w:val="0074393F"/>
    <w:rsid w:val="00745F6B"/>
    <w:rsid w:val="0075175B"/>
    <w:rsid w:val="0075585E"/>
    <w:rsid w:val="0076734A"/>
    <w:rsid w:val="00770571"/>
    <w:rsid w:val="00774043"/>
    <w:rsid w:val="007768FF"/>
    <w:rsid w:val="007824D3"/>
    <w:rsid w:val="00792114"/>
    <w:rsid w:val="00796EE3"/>
    <w:rsid w:val="007A058F"/>
    <w:rsid w:val="007A3580"/>
    <w:rsid w:val="007A7D29"/>
    <w:rsid w:val="007B4AB8"/>
    <w:rsid w:val="007C21BA"/>
    <w:rsid w:val="007D1181"/>
    <w:rsid w:val="007D3D8F"/>
    <w:rsid w:val="007E01A3"/>
    <w:rsid w:val="007F0908"/>
    <w:rsid w:val="007F1F8B"/>
    <w:rsid w:val="007F3503"/>
    <w:rsid w:val="007F6205"/>
    <w:rsid w:val="007F67A1"/>
    <w:rsid w:val="00804671"/>
    <w:rsid w:val="00804ED4"/>
    <w:rsid w:val="00806BB8"/>
    <w:rsid w:val="008103D7"/>
    <w:rsid w:val="00811B24"/>
    <w:rsid w:val="00811C05"/>
    <w:rsid w:val="008206C8"/>
    <w:rsid w:val="008264C9"/>
    <w:rsid w:val="00830970"/>
    <w:rsid w:val="0083658C"/>
    <w:rsid w:val="00846879"/>
    <w:rsid w:val="0086387C"/>
    <w:rsid w:val="00874A6C"/>
    <w:rsid w:val="00876C65"/>
    <w:rsid w:val="00882F72"/>
    <w:rsid w:val="00884385"/>
    <w:rsid w:val="008A4B4C"/>
    <w:rsid w:val="008B607F"/>
    <w:rsid w:val="008C239F"/>
    <w:rsid w:val="008C24E3"/>
    <w:rsid w:val="008D71D9"/>
    <w:rsid w:val="008D78AA"/>
    <w:rsid w:val="008E480C"/>
    <w:rsid w:val="008F2105"/>
    <w:rsid w:val="008F259C"/>
    <w:rsid w:val="008F4A2E"/>
    <w:rsid w:val="00902C1D"/>
    <w:rsid w:val="00903E39"/>
    <w:rsid w:val="00907757"/>
    <w:rsid w:val="009205CF"/>
    <w:rsid w:val="009212B0"/>
    <w:rsid w:val="00921FA1"/>
    <w:rsid w:val="009234A5"/>
    <w:rsid w:val="00925B1B"/>
    <w:rsid w:val="00932C63"/>
    <w:rsid w:val="00933453"/>
    <w:rsid w:val="009336F7"/>
    <w:rsid w:val="0093636C"/>
    <w:rsid w:val="009374A7"/>
    <w:rsid w:val="0094365F"/>
    <w:rsid w:val="00943C1C"/>
    <w:rsid w:val="00951D0C"/>
    <w:rsid w:val="00955F6D"/>
    <w:rsid w:val="00964DFD"/>
    <w:rsid w:val="00970441"/>
    <w:rsid w:val="009753D1"/>
    <w:rsid w:val="00977C16"/>
    <w:rsid w:val="0098551D"/>
    <w:rsid w:val="00985DCB"/>
    <w:rsid w:val="0099518F"/>
    <w:rsid w:val="009A523D"/>
    <w:rsid w:val="009B02A1"/>
    <w:rsid w:val="009B3361"/>
    <w:rsid w:val="009B6D16"/>
    <w:rsid w:val="009B7F3F"/>
    <w:rsid w:val="009D7CE6"/>
    <w:rsid w:val="009E3026"/>
    <w:rsid w:val="009E4848"/>
    <w:rsid w:val="009F496B"/>
    <w:rsid w:val="009F5980"/>
    <w:rsid w:val="00A01439"/>
    <w:rsid w:val="00A02E61"/>
    <w:rsid w:val="00A05CFF"/>
    <w:rsid w:val="00A13048"/>
    <w:rsid w:val="00A46843"/>
    <w:rsid w:val="00A521D8"/>
    <w:rsid w:val="00A56B97"/>
    <w:rsid w:val="00A6093D"/>
    <w:rsid w:val="00A640AD"/>
    <w:rsid w:val="00A767DC"/>
    <w:rsid w:val="00A76A6D"/>
    <w:rsid w:val="00A81A2D"/>
    <w:rsid w:val="00A83253"/>
    <w:rsid w:val="00A84776"/>
    <w:rsid w:val="00A87471"/>
    <w:rsid w:val="00A932C1"/>
    <w:rsid w:val="00A9475A"/>
    <w:rsid w:val="00AA6E84"/>
    <w:rsid w:val="00AB1A1C"/>
    <w:rsid w:val="00AC2066"/>
    <w:rsid w:val="00AC419F"/>
    <w:rsid w:val="00AC7758"/>
    <w:rsid w:val="00AD05A8"/>
    <w:rsid w:val="00AD283F"/>
    <w:rsid w:val="00AE341B"/>
    <w:rsid w:val="00AF5B20"/>
    <w:rsid w:val="00B01905"/>
    <w:rsid w:val="00B0317B"/>
    <w:rsid w:val="00B0406A"/>
    <w:rsid w:val="00B07CA7"/>
    <w:rsid w:val="00B1279A"/>
    <w:rsid w:val="00B3640F"/>
    <w:rsid w:val="00B4194A"/>
    <w:rsid w:val="00B437E8"/>
    <w:rsid w:val="00B51B89"/>
    <w:rsid w:val="00B5222E"/>
    <w:rsid w:val="00B53179"/>
    <w:rsid w:val="00B55F0B"/>
    <w:rsid w:val="00B57A23"/>
    <w:rsid w:val="00B600CD"/>
    <w:rsid w:val="00B61C96"/>
    <w:rsid w:val="00B669D1"/>
    <w:rsid w:val="00B66FAC"/>
    <w:rsid w:val="00B73A2A"/>
    <w:rsid w:val="00B75A51"/>
    <w:rsid w:val="00B827C6"/>
    <w:rsid w:val="00B941B4"/>
    <w:rsid w:val="00B94B06"/>
    <w:rsid w:val="00B94C28"/>
    <w:rsid w:val="00BA4D56"/>
    <w:rsid w:val="00BB6413"/>
    <w:rsid w:val="00BC10BA"/>
    <w:rsid w:val="00BC5AFD"/>
    <w:rsid w:val="00BD277F"/>
    <w:rsid w:val="00BD3A2C"/>
    <w:rsid w:val="00BE1542"/>
    <w:rsid w:val="00BE5AB2"/>
    <w:rsid w:val="00BE5F87"/>
    <w:rsid w:val="00C004C3"/>
    <w:rsid w:val="00C00DDE"/>
    <w:rsid w:val="00C04F43"/>
    <w:rsid w:val="00C0609D"/>
    <w:rsid w:val="00C115AB"/>
    <w:rsid w:val="00C13607"/>
    <w:rsid w:val="00C26CCB"/>
    <w:rsid w:val="00C30249"/>
    <w:rsid w:val="00C31926"/>
    <w:rsid w:val="00C3723B"/>
    <w:rsid w:val="00C40699"/>
    <w:rsid w:val="00C42466"/>
    <w:rsid w:val="00C424F0"/>
    <w:rsid w:val="00C436C0"/>
    <w:rsid w:val="00C4484E"/>
    <w:rsid w:val="00C606C9"/>
    <w:rsid w:val="00C61FBE"/>
    <w:rsid w:val="00C80288"/>
    <w:rsid w:val="00C84003"/>
    <w:rsid w:val="00C90650"/>
    <w:rsid w:val="00C92CE1"/>
    <w:rsid w:val="00C93330"/>
    <w:rsid w:val="00C97D78"/>
    <w:rsid w:val="00CA312C"/>
    <w:rsid w:val="00CA5FE9"/>
    <w:rsid w:val="00CB1762"/>
    <w:rsid w:val="00CC056D"/>
    <w:rsid w:val="00CC2AAE"/>
    <w:rsid w:val="00CC5A42"/>
    <w:rsid w:val="00CD0EAB"/>
    <w:rsid w:val="00CE0719"/>
    <w:rsid w:val="00CE0E36"/>
    <w:rsid w:val="00CE5E02"/>
    <w:rsid w:val="00CF34DB"/>
    <w:rsid w:val="00CF3917"/>
    <w:rsid w:val="00CF558F"/>
    <w:rsid w:val="00D010C0"/>
    <w:rsid w:val="00D073E2"/>
    <w:rsid w:val="00D152C6"/>
    <w:rsid w:val="00D200B4"/>
    <w:rsid w:val="00D254B3"/>
    <w:rsid w:val="00D270B2"/>
    <w:rsid w:val="00D31A49"/>
    <w:rsid w:val="00D35E61"/>
    <w:rsid w:val="00D35E63"/>
    <w:rsid w:val="00D446EC"/>
    <w:rsid w:val="00D46CF0"/>
    <w:rsid w:val="00D51BF0"/>
    <w:rsid w:val="00D531DB"/>
    <w:rsid w:val="00D55942"/>
    <w:rsid w:val="00D56FBE"/>
    <w:rsid w:val="00D70544"/>
    <w:rsid w:val="00D77560"/>
    <w:rsid w:val="00D807BF"/>
    <w:rsid w:val="00D81AED"/>
    <w:rsid w:val="00D82FCC"/>
    <w:rsid w:val="00D91A24"/>
    <w:rsid w:val="00DA08AD"/>
    <w:rsid w:val="00DA0F7C"/>
    <w:rsid w:val="00DA1204"/>
    <w:rsid w:val="00DA17FC"/>
    <w:rsid w:val="00DA7887"/>
    <w:rsid w:val="00DB2C26"/>
    <w:rsid w:val="00DC146B"/>
    <w:rsid w:val="00DD02F4"/>
    <w:rsid w:val="00DD6622"/>
    <w:rsid w:val="00DE1C7C"/>
    <w:rsid w:val="00DE6B43"/>
    <w:rsid w:val="00DF4828"/>
    <w:rsid w:val="00E01956"/>
    <w:rsid w:val="00E04208"/>
    <w:rsid w:val="00E11923"/>
    <w:rsid w:val="00E1498C"/>
    <w:rsid w:val="00E262D4"/>
    <w:rsid w:val="00E31A54"/>
    <w:rsid w:val="00E36250"/>
    <w:rsid w:val="00E4026D"/>
    <w:rsid w:val="00E40AF7"/>
    <w:rsid w:val="00E4347D"/>
    <w:rsid w:val="00E46731"/>
    <w:rsid w:val="00E47F2D"/>
    <w:rsid w:val="00E54511"/>
    <w:rsid w:val="00E60EDC"/>
    <w:rsid w:val="00E61DAC"/>
    <w:rsid w:val="00E72393"/>
    <w:rsid w:val="00E72B80"/>
    <w:rsid w:val="00E72E07"/>
    <w:rsid w:val="00E75496"/>
    <w:rsid w:val="00E75FE3"/>
    <w:rsid w:val="00E85BC6"/>
    <w:rsid w:val="00E86C4C"/>
    <w:rsid w:val="00E907A3"/>
    <w:rsid w:val="00EA5AE0"/>
    <w:rsid w:val="00EA7488"/>
    <w:rsid w:val="00EB56E1"/>
    <w:rsid w:val="00EB7AB1"/>
    <w:rsid w:val="00EC19DB"/>
    <w:rsid w:val="00EC32BD"/>
    <w:rsid w:val="00ED3C22"/>
    <w:rsid w:val="00EE0016"/>
    <w:rsid w:val="00EE7CD8"/>
    <w:rsid w:val="00EF37F6"/>
    <w:rsid w:val="00EF48CC"/>
    <w:rsid w:val="00F00801"/>
    <w:rsid w:val="00F01522"/>
    <w:rsid w:val="00F063E3"/>
    <w:rsid w:val="00F23819"/>
    <w:rsid w:val="00F2488D"/>
    <w:rsid w:val="00F31EE2"/>
    <w:rsid w:val="00F601A0"/>
    <w:rsid w:val="00F60309"/>
    <w:rsid w:val="00F6171C"/>
    <w:rsid w:val="00F66E12"/>
    <w:rsid w:val="00F712E9"/>
    <w:rsid w:val="00F73032"/>
    <w:rsid w:val="00F80C49"/>
    <w:rsid w:val="00F8182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AE0"/>
    <w:rsid w:val="00FE595C"/>
    <w:rsid w:val="00FF0960"/>
    <w:rsid w:val="00FF0CE3"/>
    <w:rsid w:val="00FF12C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8F4A2E"/>
    <w:pPr>
      <w:ind w:left="720"/>
      <w:contextualSpacing/>
    </w:pPr>
  </w:style>
  <w:style w:type="table" w:styleId="Tabellenraster">
    <w:name w:val="Table Grid"/>
    <w:basedOn w:val="NormaleTabelle"/>
    <w:rsid w:val="00AC4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804ED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C056D"/>
    <w:rPr>
      <w:color w:val="808080"/>
    </w:rPr>
  </w:style>
  <w:style w:type="paragraph" w:styleId="StandardWeb">
    <w:name w:val="Normal (Web)"/>
    <w:basedOn w:val="Standard"/>
    <w:uiPriority w:val="99"/>
    <w:unhideWhenUsed/>
    <w:rsid w:val="004B0A2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gitlab.lms.tf.fau.de/LMS/vtm-analyzer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B9879-4FA9-48FD-BE2C-137BB640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1918</Words>
  <Characters>10938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Matthias Kraenzler</cp:lastModifiedBy>
  <cp:revision>4</cp:revision>
  <cp:lastPrinted>1900-01-01T08:00:00Z</cp:lastPrinted>
  <dcterms:created xsi:type="dcterms:W3CDTF">2019-12-31T12:12:00Z</dcterms:created>
  <dcterms:modified xsi:type="dcterms:W3CDTF">2019-12-31T12:15:00Z</dcterms:modified>
</cp:coreProperties>
</file>