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A74C15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C307A">
              <w:rPr>
                <w:lang w:val="en-CA"/>
              </w:rPr>
              <w:t>1009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0C2F41" w:rsidR="00E61DAC" w:rsidRPr="005B217D" w:rsidRDefault="003A748A" w:rsidP="003A74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JVET-P0468</w:t>
            </w:r>
            <w:r w:rsidR="00CE15D2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CE5-Related: Reducing multiplier count in CCALF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1D249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A05B81" w:rsidR="00E61DAC" w:rsidRPr="005B217D" w:rsidRDefault="00CE15D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495404" w:rsidR="00E61DAC" w:rsidRPr="005B217D" w:rsidRDefault="003A74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Wang-Q Lim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EBBDBC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626C2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A748A">
              <w:rPr>
                <w:szCs w:val="22"/>
                <w:lang w:val="en-CA"/>
              </w:rPr>
              <w:t>wang.lim@hhi.fraunhofer.de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BB019F" w:rsidR="00E61DAC" w:rsidRPr="005B217D" w:rsidRDefault="00727CE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  <w:r w:rsidR="00CE15D2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4B08CBA" w:rsidR="00263398" w:rsidRDefault="00CE15D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reports a crosscheck for </w:t>
      </w:r>
      <w:r w:rsidR="003F0D2F">
        <w:rPr>
          <w:szCs w:val="22"/>
          <w:lang w:val="en-CA"/>
        </w:rPr>
        <w:t xml:space="preserve">the </w:t>
      </w:r>
      <w:r w:rsidR="003A748A">
        <w:rPr>
          <w:szCs w:val="22"/>
          <w:lang w:val="en-CA"/>
        </w:rPr>
        <w:t>contribution JVET-P0468</w:t>
      </w:r>
      <w:r>
        <w:rPr>
          <w:szCs w:val="22"/>
          <w:lang w:val="en-CA"/>
        </w:rPr>
        <w:t xml:space="preserve">. </w:t>
      </w:r>
      <w:r w:rsidR="003F0D2F">
        <w:rPr>
          <w:szCs w:val="22"/>
          <w:lang w:val="en-CA"/>
        </w:rPr>
        <w:t>The source code provided by</w:t>
      </w:r>
      <w:r w:rsidR="00765F97">
        <w:rPr>
          <w:szCs w:val="22"/>
          <w:lang w:val="en-CA"/>
        </w:rPr>
        <w:t xml:space="preserve"> </w:t>
      </w:r>
      <w:r w:rsidR="003A748A">
        <w:rPr>
          <w:szCs w:val="22"/>
          <w:lang w:val="en-CA"/>
        </w:rPr>
        <w:t>JVET-P0468</w:t>
      </w:r>
      <w:r w:rsidR="003F0D2F">
        <w:rPr>
          <w:szCs w:val="22"/>
          <w:lang w:val="en-CA"/>
        </w:rPr>
        <w:t xml:space="preserve"> proponent </w:t>
      </w:r>
      <w:proofErr w:type="gramStart"/>
      <w:r w:rsidR="003F0D2F">
        <w:rPr>
          <w:szCs w:val="22"/>
          <w:lang w:val="en-CA"/>
        </w:rPr>
        <w:t>was carefully reviewed</w:t>
      </w:r>
      <w:proofErr w:type="gramEnd"/>
      <w:r w:rsidR="00765F97">
        <w:rPr>
          <w:szCs w:val="22"/>
          <w:lang w:val="en-CA"/>
        </w:rPr>
        <w:t>.</w:t>
      </w:r>
      <w:r w:rsidR="003F0D2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All test results </w:t>
      </w:r>
      <w:proofErr w:type="gramStart"/>
      <w:r>
        <w:rPr>
          <w:szCs w:val="22"/>
          <w:lang w:val="en-CA"/>
        </w:rPr>
        <w:t>are reported</w:t>
      </w:r>
      <w:proofErr w:type="gramEnd"/>
      <w:r>
        <w:rPr>
          <w:szCs w:val="22"/>
          <w:lang w:val="en-CA"/>
        </w:rPr>
        <w:t xml:space="preserve"> to match the provided data by the proponent</w:t>
      </w:r>
      <w:r w:rsidR="003A748A">
        <w:rPr>
          <w:szCs w:val="22"/>
          <w:lang w:val="en-CA"/>
        </w:rPr>
        <w:t xml:space="preserve"> except for negligible difference due to </w:t>
      </w:r>
      <w:r w:rsidR="003A748A">
        <w:t>to the precision of the data</w:t>
      </w:r>
      <w:r w:rsidR="00257985">
        <w:rPr>
          <w:szCs w:val="22"/>
          <w:lang w:val="en-CA"/>
        </w:rPr>
        <w:t>.</w:t>
      </w:r>
    </w:p>
    <w:p w14:paraId="6A8A8B4F" w14:textId="77777777" w:rsidR="00257985" w:rsidRPr="005B217D" w:rsidRDefault="00257985" w:rsidP="009234A5">
      <w:pPr>
        <w:rPr>
          <w:szCs w:val="22"/>
          <w:lang w:val="en-CA"/>
        </w:rPr>
      </w:pPr>
    </w:p>
    <w:p w14:paraId="7D2AC1F0" w14:textId="74D8D33E" w:rsidR="00745F6B" w:rsidRPr="005B217D" w:rsidRDefault="003F0D2F" w:rsidP="00E11923">
      <w:pPr>
        <w:pStyle w:val="Heading1"/>
        <w:rPr>
          <w:lang w:val="en-CA"/>
        </w:rPr>
      </w:pPr>
      <w:r>
        <w:rPr>
          <w:lang w:val="en-CA"/>
        </w:rPr>
        <w:t>Source Code Analysis</w:t>
      </w:r>
    </w:p>
    <w:p w14:paraId="1539A21D" w14:textId="1DA5C394" w:rsidR="001F2594" w:rsidRDefault="003F0D2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source code </w:t>
      </w:r>
      <w:proofErr w:type="gramStart"/>
      <w:r>
        <w:rPr>
          <w:szCs w:val="22"/>
          <w:lang w:val="en-CA"/>
        </w:rPr>
        <w:t>was carefully analyzed</w:t>
      </w:r>
      <w:r w:rsidR="00A17D9A">
        <w:rPr>
          <w:szCs w:val="22"/>
          <w:lang w:val="en-CA"/>
        </w:rPr>
        <w:t xml:space="preserve"> and found to be consistent wi</w:t>
      </w:r>
      <w:r w:rsidR="003A748A">
        <w:rPr>
          <w:szCs w:val="22"/>
          <w:lang w:val="en-CA"/>
        </w:rPr>
        <w:t>th the description in JVET-P0468</w:t>
      </w:r>
      <w:proofErr w:type="gramEnd"/>
      <w:r w:rsidR="00A17D9A">
        <w:rPr>
          <w:szCs w:val="22"/>
          <w:lang w:val="en-CA"/>
        </w:rPr>
        <w:t xml:space="preserve">. </w:t>
      </w:r>
    </w:p>
    <w:p w14:paraId="456B2718" w14:textId="77777777" w:rsidR="00257985" w:rsidRPr="005B217D" w:rsidRDefault="00257985" w:rsidP="009234A5">
      <w:pPr>
        <w:rPr>
          <w:szCs w:val="22"/>
          <w:lang w:val="en-CA"/>
        </w:rPr>
      </w:pPr>
    </w:p>
    <w:p w14:paraId="5F0CF8E4" w14:textId="2B867D76" w:rsidR="001F2594" w:rsidRPr="005B217D" w:rsidRDefault="00A17D9A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AB539D1" w14:textId="24C3513E" w:rsidR="00742487" w:rsidRDefault="00A17D9A" w:rsidP="009234A5">
      <w:pPr>
        <w:rPr>
          <w:szCs w:val="22"/>
          <w:lang w:val="en-CA"/>
        </w:rPr>
      </w:pPr>
      <w:r>
        <w:rPr>
          <w:szCs w:val="22"/>
          <w:lang w:val="en-CA"/>
        </w:rPr>
        <w:t>Simulations</w:t>
      </w:r>
      <w:r w:rsidR="003A748A">
        <w:rPr>
          <w:szCs w:val="22"/>
          <w:lang w:val="en-CA"/>
        </w:rPr>
        <w:t xml:space="preserve"> </w:t>
      </w:r>
      <w:proofErr w:type="gramStart"/>
      <w:r w:rsidR="003A748A">
        <w:rPr>
          <w:szCs w:val="22"/>
          <w:lang w:val="en-CA"/>
        </w:rPr>
        <w:t>were conducted</w:t>
      </w:r>
      <w:proofErr w:type="gramEnd"/>
      <w:r w:rsidR="003A748A">
        <w:rPr>
          <w:szCs w:val="22"/>
          <w:lang w:val="en-CA"/>
        </w:rPr>
        <w:t xml:space="preserve"> by following CE5</w:t>
      </w:r>
      <w:r>
        <w:rPr>
          <w:szCs w:val="22"/>
          <w:lang w:val="en-CA"/>
        </w:rPr>
        <w:t xml:space="preserve"> test conditions and guidelines. All evaluated test </w:t>
      </w:r>
      <w:proofErr w:type="gramStart"/>
      <w:r>
        <w:rPr>
          <w:szCs w:val="22"/>
          <w:lang w:val="en-CA"/>
        </w:rPr>
        <w:t>points  match</w:t>
      </w:r>
      <w:proofErr w:type="gramEnd"/>
      <w:r>
        <w:rPr>
          <w:szCs w:val="22"/>
          <w:lang w:val="en-CA"/>
        </w:rPr>
        <w:t xml:space="preserve"> the values </w:t>
      </w:r>
      <w:r w:rsidR="003A748A">
        <w:rPr>
          <w:szCs w:val="22"/>
          <w:lang w:val="en-CA"/>
        </w:rPr>
        <w:t>(except for negligible</w:t>
      </w:r>
      <w:r w:rsidR="00155343">
        <w:rPr>
          <w:szCs w:val="22"/>
          <w:lang w:val="en-CA"/>
        </w:rPr>
        <w:t xml:space="preserve"> difference due to </w:t>
      </w:r>
      <w:r w:rsidR="003A748A">
        <w:t>the precision of the data</w:t>
      </w:r>
      <w:r w:rsidR="003A748A">
        <w:rPr>
          <w:szCs w:val="22"/>
          <w:lang w:val="en-CA"/>
        </w:rPr>
        <w:t>)</w:t>
      </w:r>
      <w:r w:rsidR="003A217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provided by the proponent. </w:t>
      </w:r>
      <w:r w:rsidR="00765F97">
        <w:rPr>
          <w:szCs w:val="22"/>
          <w:lang w:val="en-CA"/>
        </w:rPr>
        <w:t xml:space="preserve">Encoding and decoding results matched each other. </w:t>
      </w:r>
      <w:r>
        <w:rPr>
          <w:szCs w:val="22"/>
          <w:lang w:val="en-CA"/>
        </w:rPr>
        <w:t xml:space="preserve">The complete simulation results </w:t>
      </w:r>
      <w:proofErr w:type="gramStart"/>
      <w:r>
        <w:rPr>
          <w:szCs w:val="22"/>
          <w:lang w:val="en-CA"/>
        </w:rPr>
        <w:t>are provided</w:t>
      </w:r>
      <w:proofErr w:type="gramEnd"/>
      <w:r>
        <w:rPr>
          <w:szCs w:val="22"/>
          <w:lang w:val="en-CA"/>
        </w:rPr>
        <w:t xml:space="preserve"> in the accompanying Excel spreadsheets</w:t>
      </w:r>
      <w:r w:rsidR="00727CE3">
        <w:rPr>
          <w:szCs w:val="22"/>
          <w:lang w:val="en-CA"/>
        </w:rPr>
        <w:t xml:space="preserve"> and there are some missing results due to the limited available</w:t>
      </w:r>
      <w:r>
        <w:rPr>
          <w:szCs w:val="22"/>
          <w:lang w:val="en-CA"/>
        </w:rPr>
        <w:t xml:space="preserve">. </w:t>
      </w:r>
      <w:r w:rsidR="00742487">
        <w:rPr>
          <w:szCs w:val="22"/>
          <w:lang w:val="en-CA"/>
        </w:rPr>
        <w:t xml:space="preserve">A summary of the results </w:t>
      </w:r>
      <w:r w:rsidR="00CC3C90">
        <w:rPr>
          <w:szCs w:val="22"/>
          <w:lang w:val="en-CA"/>
        </w:rPr>
        <w:t xml:space="preserve">for </w:t>
      </w:r>
      <w:bookmarkStart w:id="0" w:name="_GoBack"/>
      <w:bookmarkEnd w:id="0"/>
      <w:r w:rsidR="00CC3C90">
        <w:rPr>
          <w:szCs w:val="22"/>
          <w:lang w:val="en-CA"/>
        </w:rPr>
        <w:t xml:space="preserve">AI/RA </w:t>
      </w:r>
      <w:proofErr w:type="gramStart"/>
      <w:r w:rsidR="00742487">
        <w:rPr>
          <w:szCs w:val="22"/>
          <w:lang w:val="en-CA"/>
        </w:rPr>
        <w:t>is shown</w:t>
      </w:r>
      <w:proofErr w:type="gramEnd"/>
      <w:r w:rsidR="00742487">
        <w:rPr>
          <w:szCs w:val="22"/>
          <w:lang w:val="en-CA"/>
        </w:rPr>
        <w:t xml:space="preserve"> in the following tables.</w:t>
      </w:r>
      <w:r w:rsidR="00765F97">
        <w:rPr>
          <w:szCs w:val="22"/>
          <w:lang w:val="en-CA"/>
        </w:rPr>
        <w:t xml:space="preserve"> The encoding/decoding time information </w:t>
      </w:r>
      <w:proofErr w:type="gramStart"/>
      <w:r w:rsidR="00765F97">
        <w:rPr>
          <w:szCs w:val="22"/>
          <w:lang w:val="en-CA"/>
        </w:rPr>
        <w:t>is not provided</w:t>
      </w:r>
      <w:proofErr w:type="gramEnd"/>
      <w:r w:rsidR="00765F97">
        <w:rPr>
          <w:szCs w:val="22"/>
          <w:lang w:val="en-CA"/>
        </w:rPr>
        <w:t xml:space="preserve"> here because of a heterogeneous computational cluster we are using.</w:t>
      </w:r>
    </w:p>
    <w:p w14:paraId="370CE1E0" w14:textId="7FA8D26C" w:rsidR="00742487" w:rsidRDefault="00742487" w:rsidP="00742487">
      <w:pPr>
        <w:jc w:val="center"/>
        <w:rPr>
          <w:lang w:val="en-CA"/>
        </w:rPr>
      </w:pPr>
      <w:r w:rsidRPr="004B662A">
        <w:rPr>
          <w:b/>
        </w:rPr>
        <w:t xml:space="preserve">Table </w:t>
      </w:r>
      <w:r w:rsidRPr="004B662A">
        <w:rPr>
          <w:b/>
          <w:i/>
        </w:rPr>
        <w:fldChar w:fldCharType="begin"/>
      </w:r>
      <w:r w:rsidRPr="004B662A">
        <w:rPr>
          <w:b/>
        </w:rPr>
        <w:instrText xml:space="preserve"> SEQ Table \* ARABIC </w:instrText>
      </w:r>
      <w:r w:rsidRPr="004B662A">
        <w:rPr>
          <w:b/>
          <w:i/>
        </w:rPr>
        <w:fldChar w:fldCharType="separate"/>
      </w:r>
      <w:r w:rsidRPr="004B662A">
        <w:rPr>
          <w:b/>
          <w:noProof/>
        </w:rPr>
        <w:t>1</w:t>
      </w:r>
      <w:r w:rsidRPr="004B662A">
        <w:rPr>
          <w:b/>
          <w:i/>
        </w:rPr>
        <w:fldChar w:fldCharType="end"/>
      </w:r>
      <w:r w:rsidRPr="004B662A">
        <w:rPr>
          <w:b/>
        </w:rPr>
        <w:t xml:space="preserve">: </w:t>
      </w:r>
      <w:r w:rsidR="003A2179">
        <w:rPr>
          <w:lang w:val="en-CA"/>
        </w:rPr>
        <w:t xml:space="preserve">CC-ALF with </w:t>
      </w:r>
      <w:proofErr w:type="gramStart"/>
      <w:r w:rsidR="003A2179" w:rsidRPr="00A222BC">
        <w:rPr>
          <w:lang w:val="en-CA"/>
        </w:rPr>
        <w:t>3x4 diamond</w:t>
      </w:r>
      <w:proofErr w:type="gramEnd"/>
      <w:r w:rsidR="003A2179" w:rsidRPr="00A222BC">
        <w:rPr>
          <w:lang w:val="en-CA"/>
        </w:rPr>
        <w:t xml:space="preserve"> shape with 8 unique coefficients</w:t>
      </w:r>
      <w:r w:rsidR="000925B2">
        <w:rPr>
          <w:lang w:val="en-CA"/>
        </w:rPr>
        <w:t xml:space="preserve"> (AI/RA)</w:t>
      </w:r>
    </w:p>
    <w:p w14:paraId="0D286C27" w14:textId="77777777" w:rsidR="000925B2" w:rsidRDefault="000925B2" w:rsidP="00742487">
      <w:pPr>
        <w:jc w:val="center"/>
        <w:rPr>
          <w:szCs w:val="22"/>
          <w:lang w:val="en-CA"/>
        </w:rPr>
      </w:pPr>
    </w:p>
    <w:tbl>
      <w:tblPr>
        <w:tblW w:w="4901" w:type="dxa"/>
        <w:tblInd w:w="2232" w:type="dxa"/>
        <w:tblLook w:val="04A0" w:firstRow="1" w:lastRow="0" w:firstColumn="1" w:lastColumn="0" w:noHBand="0" w:noVBand="1"/>
      </w:tblPr>
      <w:tblGrid>
        <w:gridCol w:w="1640"/>
        <w:gridCol w:w="1040"/>
        <w:gridCol w:w="1040"/>
        <w:gridCol w:w="1181"/>
      </w:tblGrid>
      <w:tr w:rsidR="000925B2" w:rsidRPr="003A2179" w14:paraId="6F998B0D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6EB2" w14:textId="77777777" w:rsidR="000925B2" w:rsidRPr="003A2179" w:rsidRDefault="000925B2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261A9" w14:textId="487DBFD8" w:rsidR="000925B2" w:rsidRPr="003A2179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</w:t>
            </w:r>
            <w:r w:rsidRPr="003A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Intra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3A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Main10</w:t>
            </w:r>
          </w:p>
        </w:tc>
      </w:tr>
      <w:tr w:rsidR="000925B2" w:rsidRPr="003A2179" w14:paraId="2059690A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58E5" w14:textId="77777777" w:rsidR="000925B2" w:rsidRPr="003A2179" w:rsidRDefault="000925B2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4344" w14:textId="70BEE14C" w:rsidR="000925B2" w:rsidRPr="003A2179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</w:tr>
      <w:tr w:rsidR="003A2179" w:rsidRPr="003A2179" w14:paraId="53297968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563D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C1F14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10F97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FF15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3A2179" w:rsidRPr="003A2179" w14:paraId="4726AF42" w14:textId="77777777" w:rsidTr="000925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36E22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0902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7778E6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sz w:val="18"/>
                <w:szCs w:val="18"/>
                <w:lang w:eastAsia="ko-KR"/>
              </w:rPr>
              <w:t>-5.33%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661453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sz w:val="18"/>
                <w:szCs w:val="18"/>
                <w:lang w:eastAsia="ko-KR"/>
              </w:rPr>
              <w:t>-5.61%</w:t>
            </w:r>
          </w:p>
        </w:tc>
      </w:tr>
      <w:tr w:rsidR="003A2179" w:rsidRPr="003A2179" w14:paraId="1E53FB9E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E6187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036C2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18B98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sz w:val="18"/>
                <w:szCs w:val="18"/>
                <w:lang w:eastAsia="ko-KR"/>
              </w:rPr>
              <w:t>-10.01%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A4F4E6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sz w:val="18"/>
                <w:szCs w:val="18"/>
                <w:lang w:eastAsia="ko-KR"/>
              </w:rPr>
              <w:t>-14.84%</w:t>
            </w:r>
          </w:p>
        </w:tc>
      </w:tr>
      <w:tr w:rsidR="003A2179" w:rsidRPr="003A2179" w14:paraId="783AB845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89619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EB4F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9A38AC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sz w:val="18"/>
                <w:szCs w:val="18"/>
                <w:lang w:eastAsia="ko-KR"/>
              </w:rPr>
              <w:t>-15.86%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7D0BCF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sz w:val="18"/>
                <w:szCs w:val="18"/>
                <w:lang w:eastAsia="ko-KR"/>
              </w:rPr>
              <w:t>-12.05%</w:t>
            </w:r>
          </w:p>
        </w:tc>
      </w:tr>
      <w:tr w:rsidR="003A2179" w:rsidRPr="003A2179" w14:paraId="47450D95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C387B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CBFA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13B6B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sz w:val="18"/>
                <w:szCs w:val="18"/>
                <w:lang w:eastAsia="ko-KR"/>
              </w:rPr>
              <w:t>-4.31%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E14C9D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sz w:val="18"/>
                <w:szCs w:val="18"/>
                <w:lang w:eastAsia="ko-KR"/>
              </w:rPr>
              <w:t>-3.96%</w:t>
            </w:r>
          </w:p>
        </w:tc>
      </w:tr>
      <w:tr w:rsidR="003A2179" w:rsidRPr="003A2179" w14:paraId="60848741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6F25B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C761B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BBDCF9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sz w:val="18"/>
                <w:szCs w:val="18"/>
                <w:lang w:eastAsia="ko-KR"/>
              </w:rPr>
              <w:t>-11.63%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1D43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-2.12%</w:t>
            </w:r>
          </w:p>
        </w:tc>
      </w:tr>
      <w:tr w:rsidR="003A2179" w:rsidRPr="003A2179" w14:paraId="4669C408" w14:textId="77777777" w:rsidTr="000925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5A260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2DF2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B65410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sz w:val="18"/>
                <w:szCs w:val="18"/>
                <w:lang w:eastAsia="ko-KR"/>
              </w:rPr>
              <w:t>-9.86%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C3B7AA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sz w:val="18"/>
                <w:szCs w:val="18"/>
                <w:lang w:eastAsia="ko-KR"/>
              </w:rPr>
              <w:t>-7.99%</w:t>
            </w:r>
          </w:p>
        </w:tc>
      </w:tr>
      <w:tr w:rsidR="003A2179" w:rsidRPr="003A2179" w14:paraId="25B3BAD8" w14:textId="77777777" w:rsidTr="000925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477D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656C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B8A001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sz w:val="18"/>
                <w:szCs w:val="18"/>
                <w:lang w:eastAsia="ko-KR"/>
              </w:rPr>
              <w:t>-3.43%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EE993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-1.87%</w:t>
            </w:r>
          </w:p>
        </w:tc>
      </w:tr>
      <w:tr w:rsidR="003A2179" w:rsidRPr="003A2179" w14:paraId="6F2356C9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3C669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F9119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5E35BD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sz w:val="18"/>
                <w:szCs w:val="18"/>
                <w:lang w:eastAsia="ko-KR"/>
              </w:rPr>
              <w:t>-6.30%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405C56" w14:textId="77777777" w:rsidR="003A2179" w:rsidRPr="003A2179" w:rsidRDefault="003A2179" w:rsidP="003A2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A2179">
              <w:rPr>
                <w:rFonts w:ascii="Arial" w:hAnsi="Arial" w:cs="Arial"/>
                <w:sz w:val="18"/>
                <w:szCs w:val="18"/>
                <w:lang w:eastAsia="ko-KR"/>
              </w:rPr>
              <w:t>-6.70%</w:t>
            </w:r>
          </w:p>
        </w:tc>
      </w:tr>
    </w:tbl>
    <w:p w14:paraId="7972331F" w14:textId="4AEEEA2B" w:rsidR="00742487" w:rsidRDefault="00742487" w:rsidP="009234A5">
      <w:pPr>
        <w:rPr>
          <w:szCs w:val="22"/>
          <w:lang w:val="en-CA"/>
        </w:rPr>
      </w:pPr>
    </w:p>
    <w:p w14:paraId="4A9A454B" w14:textId="11813880" w:rsidR="000925B2" w:rsidRDefault="000925B2" w:rsidP="009234A5">
      <w:pPr>
        <w:rPr>
          <w:szCs w:val="22"/>
          <w:lang w:val="en-CA"/>
        </w:rPr>
      </w:pPr>
    </w:p>
    <w:p w14:paraId="2561399A" w14:textId="374C9A6D" w:rsidR="000925B2" w:rsidRDefault="000925B2" w:rsidP="009234A5">
      <w:pPr>
        <w:rPr>
          <w:szCs w:val="22"/>
          <w:lang w:val="en-CA"/>
        </w:rPr>
      </w:pPr>
    </w:p>
    <w:tbl>
      <w:tblPr>
        <w:tblW w:w="4901" w:type="dxa"/>
        <w:tblInd w:w="2232" w:type="dxa"/>
        <w:tblLook w:val="04A0" w:firstRow="1" w:lastRow="0" w:firstColumn="1" w:lastColumn="0" w:noHBand="0" w:noVBand="1"/>
      </w:tblPr>
      <w:tblGrid>
        <w:gridCol w:w="1640"/>
        <w:gridCol w:w="1040"/>
        <w:gridCol w:w="1040"/>
        <w:gridCol w:w="1181"/>
      </w:tblGrid>
      <w:tr w:rsidR="000925B2" w:rsidRPr="000925B2" w14:paraId="54137225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C1C5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CCAF9" w14:textId="44D7703F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0925B2" w:rsidRPr="000925B2" w14:paraId="02BB712C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EDE6B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D0F7" w14:textId="38C98409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</w:tr>
      <w:tr w:rsidR="000925B2" w:rsidRPr="000925B2" w14:paraId="6631251C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4580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43943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59031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5AE7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0925B2" w:rsidRPr="000925B2" w14:paraId="2EA1E17C" w14:textId="77777777" w:rsidTr="000925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9912C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EAFA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D2FD1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-5.96%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904B35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-6.42%</w:t>
            </w:r>
          </w:p>
        </w:tc>
      </w:tr>
      <w:tr w:rsidR="000925B2" w:rsidRPr="000925B2" w14:paraId="349745EF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4127D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600FB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70602B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-12.45%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263A4B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-18.80%</w:t>
            </w:r>
          </w:p>
        </w:tc>
      </w:tr>
      <w:tr w:rsidR="000925B2" w:rsidRPr="000925B2" w14:paraId="7437C559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B0E0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4D0E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20D718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-20.45%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E898BA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-15.33%</w:t>
            </w:r>
          </w:p>
        </w:tc>
      </w:tr>
      <w:tr w:rsidR="000925B2" w:rsidRPr="000925B2" w14:paraId="048482A2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AE6DD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65C1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7832B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-4.60%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DFCB3B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-3.84%</w:t>
            </w:r>
          </w:p>
        </w:tc>
      </w:tr>
      <w:tr w:rsidR="000925B2" w:rsidRPr="000925B2" w14:paraId="2DDD55E4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43F6A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1B90C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4DEA5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3F40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0925B2" w:rsidRPr="000925B2" w14:paraId="253BF80E" w14:textId="77777777" w:rsidTr="000925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4C4ED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7B4F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4E5CEA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-11.73%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4F6754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-11.18%</w:t>
            </w:r>
          </w:p>
        </w:tc>
      </w:tr>
      <w:tr w:rsidR="000925B2" w:rsidRPr="000925B2" w14:paraId="5BF6A427" w14:textId="77777777" w:rsidTr="000925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7F25A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2231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716DD2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-4.51%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8ED7B9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-3.11%</w:t>
            </w:r>
          </w:p>
        </w:tc>
      </w:tr>
      <w:tr w:rsidR="000925B2" w:rsidRPr="000925B2" w14:paraId="2BF96677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651B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776BA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82A712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-4.67%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502DC9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-4.70%</w:t>
            </w:r>
          </w:p>
        </w:tc>
      </w:tr>
    </w:tbl>
    <w:p w14:paraId="673748D5" w14:textId="76C7E39B" w:rsidR="00F05DB6" w:rsidRDefault="00F05DB6" w:rsidP="009234A5">
      <w:pPr>
        <w:rPr>
          <w:szCs w:val="22"/>
          <w:lang w:val="en-CA"/>
        </w:rPr>
      </w:pPr>
    </w:p>
    <w:p w14:paraId="6D73B3E8" w14:textId="77777777" w:rsidR="00742487" w:rsidRDefault="00742487" w:rsidP="009234A5">
      <w:pPr>
        <w:rPr>
          <w:szCs w:val="22"/>
          <w:lang w:val="en-CA"/>
        </w:rPr>
      </w:pPr>
    </w:p>
    <w:p w14:paraId="4C6CCCB8" w14:textId="2D77481F" w:rsidR="000925B2" w:rsidRDefault="000925B2" w:rsidP="000925B2">
      <w:pPr>
        <w:jc w:val="center"/>
        <w:rPr>
          <w:lang w:val="en-CA"/>
        </w:rPr>
      </w:pPr>
      <w:r w:rsidRPr="004B662A">
        <w:rPr>
          <w:b/>
        </w:rPr>
        <w:t xml:space="preserve">Table </w:t>
      </w:r>
      <w:r w:rsidRPr="004B662A">
        <w:rPr>
          <w:b/>
          <w:i/>
        </w:rPr>
        <w:fldChar w:fldCharType="begin"/>
      </w:r>
      <w:r w:rsidRPr="004B662A">
        <w:rPr>
          <w:b/>
        </w:rPr>
        <w:instrText xml:space="preserve"> SEQ Table \* ARABIC </w:instrText>
      </w:r>
      <w:r w:rsidRPr="004B662A">
        <w:rPr>
          <w:b/>
          <w:i/>
        </w:rPr>
        <w:fldChar w:fldCharType="separate"/>
      </w:r>
      <w:r>
        <w:rPr>
          <w:b/>
          <w:noProof/>
        </w:rPr>
        <w:t>2</w:t>
      </w:r>
      <w:r w:rsidRPr="004B662A">
        <w:rPr>
          <w:b/>
          <w:i/>
        </w:rPr>
        <w:fldChar w:fldCharType="end"/>
      </w:r>
      <w:r w:rsidRPr="004B662A">
        <w:rPr>
          <w:b/>
        </w:rPr>
        <w:t xml:space="preserve">: </w:t>
      </w:r>
      <w:r>
        <w:rPr>
          <w:lang w:val="en-CA"/>
        </w:rPr>
        <w:t xml:space="preserve">CC-ALF with </w:t>
      </w:r>
      <w:proofErr w:type="gramStart"/>
      <w:r w:rsidRPr="00A222BC">
        <w:rPr>
          <w:lang w:val="en-CA"/>
        </w:rPr>
        <w:t>3x4 di</w:t>
      </w:r>
      <w:r>
        <w:rPr>
          <w:lang w:val="en-CA"/>
        </w:rPr>
        <w:t>amond</w:t>
      </w:r>
      <w:proofErr w:type="gramEnd"/>
      <w:r>
        <w:rPr>
          <w:lang w:val="en-CA"/>
        </w:rPr>
        <w:t xml:space="preserve"> shape with 6</w:t>
      </w:r>
      <w:r w:rsidRPr="00A222BC">
        <w:rPr>
          <w:lang w:val="en-CA"/>
        </w:rPr>
        <w:t xml:space="preserve"> unique coefficients</w:t>
      </w:r>
      <w:r>
        <w:rPr>
          <w:lang w:val="en-CA"/>
        </w:rPr>
        <w:t xml:space="preserve"> (AI/RA)</w:t>
      </w:r>
    </w:p>
    <w:p w14:paraId="6A183FB9" w14:textId="5197B8C5" w:rsidR="000925B2" w:rsidRDefault="000925B2" w:rsidP="000925B2">
      <w:pPr>
        <w:jc w:val="center"/>
        <w:rPr>
          <w:lang w:val="en-CA"/>
        </w:rPr>
      </w:pPr>
    </w:p>
    <w:tbl>
      <w:tblPr>
        <w:tblW w:w="4941" w:type="dxa"/>
        <w:tblInd w:w="22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</w:tblGrid>
      <w:tr w:rsidR="000925B2" w:rsidRPr="000925B2" w14:paraId="6CF75A8C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9973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FB820" w14:textId="0F6B7BC4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0925B2" w:rsidRPr="000925B2" w14:paraId="325AB5C6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8C2B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301" w:type="dxa"/>
            <w:gridSpan w:val="3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2B7493E6" w14:textId="51D4A7A9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</w:tr>
      <w:tr w:rsidR="000925B2" w:rsidRPr="000925B2" w14:paraId="2E6DB0C9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30E3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C6B00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1C679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0A3E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0925B2" w:rsidRPr="000925B2" w14:paraId="73D3A00B" w14:textId="77777777" w:rsidTr="000925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D4B4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D463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178906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-4.95%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F0615A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-5.34%</w:t>
            </w:r>
          </w:p>
        </w:tc>
      </w:tr>
      <w:tr w:rsidR="000925B2" w:rsidRPr="000925B2" w14:paraId="53F5CB3A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FCAFF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B5C00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D52ACA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-9.41%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D76977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-14.40%</w:t>
            </w:r>
          </w:p>
        </w:tc>
      </w:tr>
      <w:tr w:rsidR="000925B2" w:rsidRPr="000925B2" w14:paraId="76CD6A72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25779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89E8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517807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-15.17%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766A00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-11.35%</w:t>
            </w:r>
          </w:p>
        </w:tc>
      </w:tr>
      <w:tr w:rsidR="000925B2" w:rsidRPr="000925B2" w14:paraId="553F2601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9F8F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B0C6F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8F635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-4.38%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1A4112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-3.64%</w:t>
            </w:r>
          </w:p>
        </w:tc>
      </w:tr>
      <w:tr w:rsidR="000925B2" w:rsidRPr="000925B2" w14:paraId="322CBD2B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1E5BA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09F4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5B95E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-11.59%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4248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-2.41%</w:t>
            </w:r>
          </w:p>
        </w:tc>
      </w:tr>
      <w:tr w:rsidR="000925B2" w:rsidRPr="000925B2" w14:paraId="405DE24F" w14:textId="77777777" w:rsidTr="000925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1DB95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1CF7A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F147F9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-9.51%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62EE53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-7.65%</w:t>
            </w:r>
          </w:p>
        </w:tc>
      </w:tr>
      <w:tr w:rsidR="000925B2" w:rsidRPr="000925B2" w14:paraId="575DC5AC" w14:textId="77777777" w:rsidTr="000925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FC9C9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D231A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285251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-3.52%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ADE45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-1.76%</w:t>
            </w:r>
          </w:p>
        </w:tc>
      </w:tr>
      <w:tr w:rsidR="000925B2" w:rsidRPr="000925B2" w14:paraId="16DE444F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531B3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06E2F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8F9F7E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-6.25%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E69B3D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-6.68%</w:t>
            </w:r>
          </w:p>
        </w:tc>
      </w:tr>
    </w:tbl>
    <w:p w14:paraId="449848CA" w14:textId="5931DBB3" w:rsidR="000925B2" w:rsidRDefault="000925B2" w:rsidP="000925B2">
      <w:pPr>
        <w:jc w:val="center"/>
        <w:rPr>
          <w:szCs w:val="22"/>
          <w:lang w:val="en-CA"/>
        </w:rPr>
      </w:pPr>
    </w:p>
    <w:tbl>
      <w:tblPr>
        <w:tblW w:w="4941" w:type="dxa"/>
        <w:tblInd w:w="22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</w:tblGrid>
      <w:tr w:rsidR="000925B2" w:rsidRPr="000925B2" w14:paraId="33359D7F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4729B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966B1" w14:textId="121670A0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0925B2" w:rsidRPr="000925B2" w14:paraId="46436092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DB18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301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3B780" w14:textId="37F32785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</w:tr>
      <w:tr w:rsidR="000925B2" w:rsidRPr="000925B2" w14:paraId="21192BF6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AE49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6F9EB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E6637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2E82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0925B2" w:rsidRPr="000925B2" w14:paraId="6396772C" w14:textId="77777777" w:rsidTr="000925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84412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8603A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3043F3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-5.77%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AB8192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-5.71%</w:t>
            </w:r>
          </w:p>
        </w:tc>
      </w:tr>
      <w:tr w:rsidR="000925B2" w:rsidRPr="000925B2" w14:paraId="4F3A8F8B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6ACDD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25C38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98CA8D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-11.87%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9F66E2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-18.65%</w:t>
            </w:r>
          </w:p>
        </w:tc>
      </w:tr>
      <w:tr w:rsidR="000925B2" w:rsidRPr="000925B2" w14:paraId="48EE730B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19E1E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977A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EEE19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-20.12%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71198F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-14.87%</w:t>
            </w:r>
          </w:p>
        </w:tc>
      </w:tr>
      <w:tr w:rsidR="000925B2" w:rsidRPr="000925B2" w14:paraId="24A8A702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03CA4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6301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9E7EB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-4.53%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22F1F2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-3.54%</w:t>
            </w:r>
          </w:p>
        </w:tc>
      </w:tr>
      <w:tr w:rsidR="000925B2" w:rsidRPr="000925B2" w14:paraId="05631E67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BC640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16CE0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AF4E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2CAF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0925B2" w:rsidRPr="000925B2" w14:paraId="13F70EAB" w14:textId="77777777" w:rsidTr="000925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0D64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831A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6A6B1E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-11.44%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9C1C51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-10.77%</w:t>
            </w:r>
          </w:p>
        </w:tc>
      </w:tr>
      <w:tr w:rsidR="000925B2" w:rsidRPr="000925B2" w14:paraId="45E4512C" w14:textId="77777777" w:rsidTr="000925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754A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25015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76F1F2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-4.51%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2CB338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-3.08%</w:t>
            </w:r>
          </w:p>
        </w:tc>
      </w:tr>
      <w:tr w:rsidR="000925B2" w:rsidRPr="000925B2" w14:paraId="695A568B" w14:textId="77777777" w:rsidTr="000925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AD90D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5C049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1E6DF6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-4.71%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6D4E1C" w14:textId="77777777" w:rsidR="000925B2" w:rsidRPr="000925B2" w:rsidRDefault="000925B2" w:rsidP="00092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925B2">
              <w:rPr>
                <w:rFonts w:ascii="Arial" w:hAnsi="Arial" w:cs="Arial"/>
                <w:sz w:val="18"/>
                <w:szCs w:val="18"/>
                <w:lang w:eastAsia="ko-KR"/>
              </w:rPr>
              <w:t>-4.65%</w:t>
            </w:r>
          </w:p>
        </w:tc>
      </w:tr>
    </w:tbl>
    <w:p w14:paraId="68C6574A" w14:textId="77777777" w:rsidR="000925B2" w:rsidRDefault="000925B2" w:rsidP="000925B2">
      <w:pPr>
        <w:jc w:val="center"/>
        <w:rPr>
          <w:szCs w:val="22"/>
          <w:lang w:val="en-CA"/>
        </w:rPr>
      </w:pPr>
    </w:p>
    <w:p w14:paraId="04F68FCE" w14:textId="77777777" w:rsidR="000925B2" w:rsidRDefault="000925B2" w:rsidP="000925B2">
      <w:pPr>
        <w:jc w:val="center"/>
        <w:rPr>
          <w:szCs w:val="22"/>
          <w:lang w:val="en-CA"/>
        </w:rPr>
      </w:pPr>
    </w:p>
    <w:p w14:paraId="694218B2" w14:textId="77777777" w:rsidR="00F05DB6" w:rsidRPr="005B217D" w:rsidRDefault="00F05DB6" w:rsidP="009234A5">
      <w:pPr>
        <w:rPr>
          <w:szCs w:val="22"/>
          <w:lang w:val="en-CA"/>
        </w:rPr>
      </w:pPr>
    </w:p>
    <w:sectPr w:rsidR="00F05DB6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4E3DB" w14:textId="77777777" w:rsidR="00D13B8A" w:rsidRDefault="00D13B8A">
      <w:r>
        <w:separator/>
      </w:r>
    </w:p>
  </w:endnote>
  <w:endnote w:type="continuationSeparator" w:id="0">
    <w:p w14:paraId="4AB4F55F" w14:textId="77777777" w:rsidR="00D13B8A" w:rsidRDefault="00D13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90FE94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C3C9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C3C90">
      <w:rPr>
        <w:rStyle w:val="PageNumber"/>
        <w:noProof/>
      </w:rPr>
      <w:t>2019-10-07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00D16E" w14:textId="77777777" w:rsidR="00D13B8A" w:rsidRDefault="00D13B8A">
      <w:r>
        <w:separator/>
      </w:r>
    </w:p>
  </w:footnote>
  <w:footnote w:type="continuationSeparator" w:id="0">
    <w:p w14:paraId="61653881" w14:textId="77777777" w:rsidR="00D13B8A" w:rsidRDefault="00D13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4AC"/>
    <w:rsid w:val="000308A3"/>
    <w:rsid w:val="000458BC"/>
    <w:rsid w:val="00045C41"/>
    <w:rsid w:val="00046C03"/>
    <w:rsid w:val="00065039"/>
    <w:rsid w:val="0006648C"/>
    <w:rsid w:val="0007614F"/>
    <w:rsid w:val="00081398"/>
    <w:rsid w:val="000925B2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343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07A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7985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179"/>
    <w:rsid w:val="003A2D8E"/>
    <w:rsid w:val="003A748A"/>
    <w:rsid w:val="003A7CE6"/>
    <w:rsid w:val="003C20E4"/>
    <w:rsid w:val="003D6342"/>
    <w:rsid w:val="003E6F90"/>
    <w:rsid w:val="003E73ED"/>
    <w:rsid w:val="003F0D2F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7CE3"/>
    <w:rsid w:val="00742487"/>
    <w:rsid w:val="0074393F"/>
    <w:rsid w:val="00745F6B"/>
    <w:rsid w:val="0075175B"/>
    <w:rsid w:val="0075585E"/>
    <w:rsid w:val="00765F97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CA2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7D9A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3C90"/>
    <w:rsid w:val="00CC5A42"/>
    <w:rsid w:val="00CD0EAB"/>
    <w:rsid w:val="00CE15D2"/>
    <w:rsid w:val="00CE5E02"/>
    <w:rsid w:val="00CF34DB"/>
    <w:rsid w:val="00CF3917"/>
    <w:rsid w:val="00CF558F"/>
    <w:rsid w:val="00D010C0"/>
    <w:rsid w:val="00D073E2"/>
    <w:rsid w:val="00D13B8A"/>
    <w:rsid w:val="00D446EC"/>
    <w:rsid w:val="00D51BF0"/>
    <w:rsid w:val="00D531DB"/>
    <w:rsid w:val="00D55942"/>
    <w:rsid w:val="00D56CD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2276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C98"/>
    <w:rsid w:val="00EB56E1"/>
    <w:rsid w:val="00EB7AB1"/>
    <w:rsid w:val="00EC32BD"/>
    <w:rsid w:val="00ED0213"/>
    <w:rsid w:val="00EE7CD8"/>
    <w:rsid w:val="00EF37F6"/>
    <w:rsid w:val="00EF48CC"/>
    <w:rsid w:val="00F00801"/>
    <w:rsid w:val="00F05DB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AA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Lim, Wang-Q</cp:lastModifiedBy>
  <cp:revision>8</cp:revision>
  <cp:lastPrinted>1900-01-01T08:00:00Z</cp:lastPrinted>
  <dcterms:created xsi:type="dcterms:W3CDTF">2019-10-07T12:26:00Z</dcterms:created>
  <dcterms:modified xsi:type="dcterms:W3CDTF">2019-10-07T13:13:00Z</dcterms:modified>
</cp:coreProperties>
</file>