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6730A1" w:rsidR="008A4B4C" w:rsidRPr="005B217D" w:rsidRDefault="00E61DAC" w:rsidP="00326A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>P0</w:t>
            </w:r>
            <w:r w:rsidR="00326A5A">
              <w:rPr>
                <w:lang w:val="en-CA"/>
              </w:rPr>
              <w:t>983</w:t>
            </w:r>
            <w:r w:rsidR="0019369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3573B" w:rsidR="00E61DAC" w:rsidRPr="00247D99" w:rsidRDefault="00EB7DFB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EB7DFB">
              <w:rPr>
                <w:b/>
                <w:szCs w:val="22"/>
                <w:lang w:val="en-CA"/>
              </w:rPr>
              <w:t>Test results on removing sps_sbt_max_size_64_flag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D6B619" w:rsidR="00E61DAC" w:rsidRPr="005B217D" w:rsidRDefault="008B00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33809625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4B62F663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yin.zhao@huawei.com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4DA9189D" w:rsidR="00E4309C" w:rsidRDefault="00DC71E6" w:rsidP="00DA1E86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</w:t>
      </w:r>
      <w:r w:rsidR="00A64E61">
        <w:rPr>
          <w:lang w:val="en-CA" w:eastAsia="zh-TW"/>
        </w:rPr>
        <w:t xml:space="preserve">was designed to provide </w:t>
      </w:r>
      <w:r>
        <w:rPr>
          <w:lang w:val="en-CA" w:eastAsia="zh-TW"/>
        </w:rPr>
        <w:t xml:space="preserve">functionality </w:t>
      </w:r>
      <w:r w:rsidR="00A64E61">
        <w:rPr>
          <w:lang w:val="en-CA" w:eastAsia="zh-TW"/>
        </w:rPr>
        <w:t>similar to</w:t>
      </w:r>
      <w:r>
        <w:rPr>
          <w:lang w:val="en-CA" w:eastAsia="zh-TW"/>
        </w:rPr>
        <w:t xml:space="preserve"> </w:t>
      </w:r>
      <w:r w:rsidR="00244A70" w:rsidRPr="00244A70">
        <w:rPr>
          <w:lang w:val="en-CA" w:eastAsia="zh-TW"/>
        </w:rPr>
        <w:t>log2_transform_skip_max_size_minus2</w:t>
      </w:r>
      <w:r w:rsidR="00454D7D">
        <w:rPr>
          <w:lang w:val="en-CA" w:eastAsia="zh-TW"/>
        </w:rPr>
        <w:t xml:space="preserve"> </w:t>
      </w:r>
      <w:r w:rsidR="00A64E61">
        <w:rPr>
          <w:lang w:val="en-CA" w:eastAsia="zh-TW"/>
        </w:rPr>
        <w:t>for</w:t>
      </w:r>
      <w:r w:rsidR="00454D7D">
        <w:rPr>
          <w:lang w:val="en-CA" w:eastAsia="zh-TW"/>
        </w:rPr>
        <w:t xml:space="preserve"> </w:t>
      </w:r>
      <w:r w:rsidR="00A64E61">
        <w:rPr>
          <w:lang w:val="en-CA" w:eastAsia="zh-TW"/>
        </w:rPr>
        <w:t>configuring</w:t>
      </w:r>
      <w:r w:rsidR="00454D7D">
        <w:rPr>
          <w:lang w:val="en-CA" w:eastAsia="zh-TW"/>
        </w:rPr>
        <w:t xml:space="preserve"> encoder complexity</w:t>
      </w:r>
      <w:r>
        <w:rPr>
          <w:lang w:val="en-CA" w:eastAsia="zh-TW"/>
        </w:rPr>
        <w:t xml:space="preserve">. </w:t>
      </w:r>
      <w:r w:rsidR="009C70DD">
        <w:rPr>
          <w:lang w:val="en-CA" w:eastAsia="zh-TW"/>
        </w:rPr>
        <w:t xml:space="preserve">This contribution </w:t>
      </w:r>
      <w:r>
        <w:rPr>
          <w:lang w:val="en-CA" w:eastAsia="zh-TW"/>
        </w:rPr>
        <w:t xml:space="preserve">reports </w:t>
      </w:r>
      <w:r w:rsidR="00454D7D">
        <w:rPr>
          <w:lang w:val="en-CA" w:eastAsia="zh-TW"/>
        </w:rPr>
        <w:t>coding results</w:t>
      </w:r>
      <w:r w:rsidR="00454D7D">
        <w:rPr>
          <w:lang w:val="en-CA" w:eastAsia="zh-TW"/>
        </w:rPr>
        <w:t xml:space="preserve"> of two tests </w:t>
      </w:r>
      <w:r>
        <w:rPr>
          <w:lang w:val="en-CA" w:eastAsia="zh-TW"/>
        </w:rPr>
        <w:t xml:space="preserve">of removing </w:t>
      </w:r>
      <w:r w:rsidRPr="00DC71E6">
        <w:rPr>
          <w:lang w:val="en-CA" w:eastAsia="zh-TW"/>
        </w:rPr>
        <w:t>sps_sbt_max_size_64_flag</w:t>
      </w:r>
      <w:r w:rsidR="00D74FAF">
        <w:rPr>
          <w:lang w:val="en-CA" w:eastAsia="zh-TW"/>
        </w:rPr>
        <w:t xml:space="preserve"> with </w:t>
      </w:r>
      <w:proofErr w:type="spellStart"/>
      <w:r w:rsidR="00D74FAF">
        <w:rPr>
          <w:lang w:val="en-CA" w:eastAsia="zh-TW"/>
        </w:rPr>
        <w:t>M</w:t>
      </w:r>
      <w:r w:rsidR="00454D7D">
        <w:rPr>
          <w:lang w:val="en-CA" w:eastAsia="zh-TW"/>
        </w:rPr>
        <w:t>axSbtSize</w:t>
      </w:r>
      <w:proofErr w:type="spellEnd"/>
      <w:r w:rsidR="00454D7D">
        <w:rPr>
          <w:lang w:val="en-CA" w:eastAsia="zh-TW"/>
        </w:rPr>
        <w:t xml:space="preserve"> </w:t>
      </w:r>
      <w:r w:rsidR="00D74FAF">
        <w:rPr>
          <w:lang w:val="en-CA" w:eastAsia="zh-TW"/>
        </w:rPr>
        <w:t xml:space="preserve">always being set </w:t>
      </w:r>
      <w:r w:rsidR="00164ECB">
        <w:rPr>
          <w:lang w:val="en-CA" w:eastAsia="zh-TW"/>
        </w:rPr>
        <w:t xml:space="preserve">equal to </w:t>
      </w:r>
      <w:r w:rsidR="00454D7D">
        <w:rPr>
          <w:lang w:val="en-CA" w:eastAsia="zh-TW"/>
        </w:rPr>
        <w:t>64 in CTC</w:t>
      </w:r>
      <w:r w:rsidR="00B45166">
        <w:rPr>
          <w:lang w:val="en-CA" w:eastAsia="zh-TW"/>
        </w:rPr>
        <w:t>.</w:t>
      </w:r>
      <w:r>
        <w:rPr>
          <w:lang w:val="en-CA" w:eastAsia="zh-TW"/>
        </w:rPr>
        <w:t xml:space="preserve"> In test 1, an encoder only method is used to disallow SBT for CUs with one side </w:t>
      </w:r>
      <w:r w:rsidR="00D74FAF">
        <w:rPr>
          <w:lang w:val="en-CA" w:eastAsia="zh-TW"/>
        </w:rPr>
        <w:t xml:space="preserve">greater than 32 for class C, D. and </w:t>
      </w:r>
      <w:r>
        <w:rPr>
          <w:lang w:val="en-CA" w:eastAsia="zh-TW"/>
        </w:rPr>
        <w:t>E, which test</w:t>
      </w:r>
      <w:r w:rsidR="00164ECB">
        <w:rPr>
          <w:lang w:val="en-CA" w:eastAsia="zh-TW"/>
        </w:rPr>
        <w:t>s</w:t>
      </w:r>
      <w:r>
        <w:rPr>
          <w:lang w:val="en-CA" w:eastAsia="zh-TW"/>
        </w:rPr>
        <w:t xml:space="preserve"> the coding loss from encoder only method that achieves the functionality of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= 0. In test 2, </w:t>
      </w:r>
      <w:r w:rsidR="00D74FAF">
        <w:rPr>
          <w:lang w:val="en-CA" w:eastAsia="zh-TW"/>
        </w:rPr>
        <w:t xml:space="preserve">the encoder only method is not </w:t>
      </w:r>
      <w:r w:rsidR="00164ECB">
        <w:rPr>
          <w:lang w:val="en-CA" w:eastAsia="zh-TW"/>
        </w:rPr>
        <w:t>used</w:t>
      </w:r>
      <w:r>
        <w:rPr>
          <w:lang w:val="en-CA" w:eastAsia="zh-TW"/>
        </w:rPr>
        <w:t>, which show</w:t>
      </w:r>
      <w:r w:rsidR="00164ECB">
        <w:rPr>
          <w:lang w:val="en-CA" w:eastAsia="zh-TW"/>
        </w:rPr>
        <w:t>s</w:t>
      </w:r>
      <w:r>
        <w:rPr>
          <w:lang w:val="en-CA" w:eastAsia="zh-TW"/>
        </w:rPr>
        <w:t xml:space="preserve"> the </w:t>
      </w:r>
      <w:r w:rsidR="00D74FAF">
        <w:rPr>
          <w:lang w:val="en-CA" w:eastAsia="zh-TW"/>
        </w:rPr>
        <w:t xml:space="preserve">increase of </w:t>
      </w:r>
      <w:r>
        <w:rPr>
          <w:lang w:val="en-CA" w:eastAsia="zh-TW"/>
        </w:rPr>
        <w:t xml:space="preserve">encoding time </w:t>
      </w:r>
      <w:r w:rsidR="006676D1">
        <w:rPr>
          <w:lang w:val="en-CA" w:eastAsia="zh-TW"/>
        </w:rPr>
        <w:t xml:space="preserve">as well as the </w:t>
      </w:r>
      <w:r>
        <w:rPr>
          <w:lang w:val="en-CA" w:eastAsia="zh-TW"/>
        </w:rPr>
        <w:t>coding gain if always try</w:t>
      </w:r>
      <w:r w:rsidR="00244A70">
        <w:rPr>
          <w:lang w:val="en-CA" w:eastAsia="zh-TW"/>
        </w:rPr>
        <w:t>ing</w:t>
      </w:r>
      <w:r>
        <w:rPr>
          <w:lang w:val="en-CA" w:eastAsia="zh-TW"/>
        </w:rPr>
        <w:t xml:space="preserve"> SBT for CUs with one side of 64 pixels.</w:t>
      </w:r>
    </w:p>
    <w:p w14:paraId="7D432888" w14:textId="18ECDAD9" w:rsidR="00244A70" w:rsidRDefault="00244A70" w:rsidP="00DA1E86">
      <w:pPr>
        <w:rPr>
          <w:lang w:val="en-CA" w:eastAsia="zh-TW"/>
        </w:rPr>
      </w:pPr>
      <w:r>
        <w:rPr>
          <w:lang w:val="en-CA" w:eastAsia="zh-TW"/>
        </w:rPr>
        <w:t xml:space="preserve">Test 1 </w:t>
      </w:r>
      <w:r>
        <w:rPr>
          <w:lang w:val="en-CA" w:eastAsia="zh-TW"/>
        </w:rPr>
        <w:t xml:space="preserve">results in </w:t>
      </w:r>
      <w:r w:rsidR="008E50CD">
        <w:rPr>
          <w:lang w:val="en-CA" w:eastAsia="zh-TW"/>
        </w:rPr>
        <w:t>0.0</w:t>
      </w:r>
      <w:r>
        <w:rPr>
          <w:lang w:val="en-CA" w:eastAsia="zh-TW"/>
        </w:rPr>
        <w:t>1</w:t>
      </w:r>
      <w:r w:rsidR="008E50CD">
        <w:rPr>
          <w:lang w:val="en-CA" w:eastAsia="zh-TW"/>
        </w:rPr>
        <w:t>% and</w:t>
      </w:r>
      <w:r>
        <w:rPr>
          <w:lang w:val="en-CA" w:eastAsia="zh-TW"/>
        </w:rPr>
        <w:t xml:space="preserve"> </w:t>
      </w:r>
      <w:r w:rsidR="008E50CD">
        <w:rPr>
          <w:lang w:val="en-CA" w:eastAsia="zh-TW"/>
        </w:rPr>
        <w:t>-0.02</w:t>
      </w:r>
      <w:r>
        <w:rPr>
          <w:lang w:val="en-CA" w:eastAsia="zh-TW"/>
        </w:rPr>
        <w:t xml:space="preserve">% </w:t>
      </w:r>
      <w:r>
        <w:rPr>
          <w:lang w:val="en-CA" w:eastAsia="zh-TW"/>
        </w:rPr>
        <w:t>PSNR-Y-</w:t>
      </w:r>
      <w:r>
        <w:rPr>
          <w:lang w:val="en-CA" w:eastAsia="zh-TW"/>
        </w:rPr>
        <w:t xml:space="preserve">BD-rates in </w:t>
      </w:r>
      <w:r>
        <w:rPr>
          <w:lang w:val="en-CA" w:eastAsia="zh-TW"/>
        </w:rPr>
        <w:t>RA</w:t>
      </w:r>
      <w:r>
        <w:rPr>
          <w:lang w:val="en-CA" w:eastAsia="zh-TW"/>
        </w:rPr>
        <w:t xml:space="preserve"> configuration</w:t>
      </w:r>
      <w:r>
        <w:rPr>
          <w:lang w:val="en-CA" w:eastAsia="zh-TW"/>
        </w:rPr>
        <w:t xml:space="preserve"> for class C</w:t>
      </w:r>
      <w:r w:rsidR="008E50CD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D, respectively</w:t>
      </w:r>
      <w:r>
        <w:rPr>
          <w:lang w:val="en-CA" w:eastAsia="zh-TW"/>
        </w:rPr>
        <w:t>, and 0.</w:t>
      </w:r>
      <w:r w:rsidR="001D7F81">
        <w:rPr>
          <w:lang w:val="en-CA" w:eastAsia="zh-TW"/>
        </w:rPr>
        <w:t>01</w:t>
      </w:r>
      <w:r>
        <w:rPr>
          <w:lang w:val="en-CA" w:eastAsia="zh-TW"/>
        </w:rPr>
        <w:t>%,</w:t>
      </w:r>
      <w:r>
        <w:rPr>
          <w:lang w:val="en-CA" w:eastAsia="zh-TW"/>
        </w:rPr>
        <w:t xml:space="preserve"> </w:t>
      </w:r>
      <w:r w:rsidR="00164ECB">
        <w:rPr>
          <w:lang w:val="en-CA" w:eastAsia="zh-TW"/>
        </w:rPr>
        <w:t>0.02% and</w:t>
      </w:r>
      <w:r w:rsidR="001D7F81">
        <w:rPr>
          <w:lang w:val="en-CA" w:eastAsia="zh-TW"/>
        </w:rPr>
        <w:t xml:space="preserve"> 0.13%</w:t>
      </w:r>
      <w:r>
        <w:rPr>
          <w:lang w:val="en-CA" w:eastAsia="zh-TW"/>
        </w:rPr>
        <w:t xml:space="preserve"> PSNR-Y-</w:t>
      </w:r>
      <w:r>
        <w:rPr>
          <w:lang w:val="en-CA" w:eastAsia="zh-TW"/>
        </w:rPr>
        <w:t>BD-rates</w:t>
      </w:r>
      <w:r>
        <w:rPr>
          <w:lang w:val="en-CA" w:eastAsia="zh-TW"/>
        </w:rPr>
        <w:t xml:space="preserve"> in </w:t>
      </w:r>
      <w:r>
        <w:rPr>
          <w:lang w:val="en-CA" w:eastAsia="zh-TW"/>
        </w:rPr>
        <w:t>LDB</w:t>
      </w:r>
      <w:r>
        <w:rPr>
          <w:lang w:val="en-CA" w:eastAsia="zh-TW"/>
        </w:rPr>
        <w:t xml:space="preserve"> configuration</w:t>
      </w:r>
      <w:r>
        <w:rPr>
          <w:lang w:val="en-CA" w:eastAsia="zh-TW"/>
        </w:rPr>
        <w:t xml:space="preserve"> for class C, D and E, </w:t>
      </w:r>
      <w:r w:rsidR="001D7F81">
        <w:rPr>
          <w:lang w:val="en-CA" w:eastAsia="zh-TW"/>
        </w:rPr>
        <w:t xml:space="preserve">respectively. The maximum loss is 0.29% for </w:t>
      </w:r>
      <w:proofErr w:type="spellStart"/>
      <w:r w:rsidR="001D7F81">
        <w:rPr>
          <w:lang w:val="en-CA" w:eastAsia="zh-TW"/>
        </w:rPr>
        <w:t>KristenAndSara</w:t>
      </w:r>
      <w:proofErr w:type="spellEnd"/>
      <w:r w:rsidR="001D7F81">
        <w:rPr>
          <w:lang w:val="en-CA" w:eastAsia="zh-TW"/>
        </w:rPr>
        <w:t xml:space="preserve"> sequence in LDB.</w:t>
      </w:r>
    </w:p>
    <w:p w14:paraId="544557B3" w14:textId="0B0EF328" w:rsidR="000C5F50" w:rsidRDefault="009A013F" w:rsidP="009C70DD">
      <w:pPr>
        <w:rPr>
          <w:lang w:val="en-CA" w:eastAsia="zh-TW"/>
        </w:rPr>
      </w:pPr>
      <w:r>
        <w:rPr>
          <w:lang w:val="en-CA" w:eastAsia="zh-TW"/>
        </w:rPr>
        <w:t>Test 2</w:t>
      </w:r>
      <w:r w:rsidR="00115AF4">
        <w:rPr>
          <w:lang w:val="en-CA" w:eastAsia="zh-TW"/>
        </w:rPr>
        <w:t xml:space="preserve"> results in </w:t>
      </w:r>
      <w:r w:rsidR="006676D1">
        <w:rPr>
          <w:lang w:val="en-CA" w:eastAsia="zh-TW"/>
        </w:rPr>
        <w:t>-</w:t>
      </w:r>
      <w:r w:rsidR="00115AF4">
        <w:rPr>
          <w:lang w:val="en-CA" w:eastAsia="zh-TW"/>
        </w:rPr>
        <w:t>0.0</w:t>
      </w:r>
      <w:r w:rsidR="006676D1">
        <w:rPr>
          <w:lang w:val="en-CA" w:eastAsia="zh-TW"/>
        </w:rPr>
        <w:t>4</w:t>
      </w:r>
      <w:r w:rsidR="00115AF4">
        <w:rPr>
          <w:lang w:val="en-CA" w:eastAsia="zh-TW"/>
        </w:rPr>
        <w:t xml:space="preserve">% and </w:t>
      </w:r>
      <w:r w:rsidR="006676D1">
        <w:rPr>
          <w:lang w:val="en-CA" w:eastAsia="zh-TW"/>
        </w:rPr>
        <w:t>-0.08</w:t>
      </w:r>
      <w:r w:rsidR="00115AF4">
        <w:rPr>
          <w:lang w:val="en-CA" w:eastAsia="zh-TW"/>
        </w:rPr>
        <w:t xml:space="preserve">% PSNR-Y-BD-rates in RA configuration for class C and D, respectively, and </w:t>
      </w:r>
      <w:r w:rsidR="006676D1">
        <w:rPr>
          <w:lang w:val="en-CA" w:eastAsia="zh-TW"/>
        </w:rPr>
        <w:t>-</w:t>
      </w:r>
      <w:r w:rsidR="00115AF4">
        <w:rPr>
          <w:lang w:val="en-CA" w:eastAsia="zh-TW"/>
        </w:rPr>
        <w:t>0.</w:t>
      </w:r>
      <w:r w:rsidR="006676D1">
        <w:rPr>
          <w:lang w:val="en-CA" w:eastAsia="zh-TW"/>
        </w:rPr>
        <w:t>03</w:t>
      </w:r>
      <w:r w:rsidR="00115AF4">
        <w:rPr>
          <w:lang w:val="en-CA" w:eastAsia="zh-TW"/>
        </w:rPr>
        <w:t xml:space="preserve">%, </w:t>
      </w:r>
      <w:r w:rsidR="006676D1">
        <w:rPr>
          <w:lang w:val="en-CA" w:eastAsia="zh-TW"/>
        </w:rPr>
        <w:t>-0.01</w:t>
      </w:r>
      <w:r w:rsidR="00115AF4">
        <w:rPr>
          <w:lang w:val="en-CA" w:eastAsia="zh-TW"/>
        </w:rPr>
        <w:t xml:space="preserve">%, </w:t>
      </w:r>
      <w:r w:rsidR="006676D1">
        <w:rPr>
          <w:lang w:val="en-CA" w:eastAsia="zh-TW"/>
        </w:rPr>
        <w:t>-0.11</w:t>
      </w:r>
      <w:r w:rsidR="00115AF4">
        <w:rPr>
          <w:lang w:val="en-CA" w:eastAsia="zh-TW"/>
        </w:rPr>
        <w:t>% PSNR-Y-BD-rates in LDB configuration for class C, D and E, respectively.</w:t>
      </w:r>
      <w:r w:rsidR="006676D1">
        <w:rPr>
          <w:lang w:val="en-CA" w:eastAsia="zh-TW"/>
        </w:rPr>
        <w:t xml:space="preserve"> The encoding time increase is around 2% and 3% for RA and LDB.</w:t>
      </w:r>
    </w:p>
    <w:p w14:paraId="0505ABD6" w14:textId="77777777" w:rsidR="00FB3A5A" w:rsidRDefault="00FB3A5A" w:rsidP="009C70DD">
      <w:pPr>
        <w:rPr>
          <w:lang w:val="en-C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727"/>
        <w:gridCol w:w="637"/>
        <w:gridCol w:w="787"/>
        <w:gridCol w:w="677"/>
        <w:gridCol w:w="787"/>
        <w:gridCol w:w="677"/>
      </w:tblGrid>
      <w:tr w:rsidR="00FB3A5A" w:rsidRPr="00125593" w14:paraId="611C3A24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27A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14:paraId="6394DE2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B3A5A" w:rsidRPr="00125593" w14:paraId="1BC70797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501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1E07A78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B3A5A" w:rsidRPr="00125593" w14:paraId="14E215C8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F5F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C18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Tool off SBT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0AE4" w14:textId="141A719B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9E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2</w:t>
            </w:r>
          </w:p>
        </w:tc>
      </w:tr>
      <w:tr w:rsidR="00FB3A5A" w:rsidRPr="00125593" w14:paraId="6992DF3E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56B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D278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289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B1673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A4B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C99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243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</w:tr>
      <w:tr w:rsidR="00FB3A5A" w:rsidRPr="00125593" w14:paraId="74F8CCD9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2D2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427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F77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0C82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63C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A5A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CDCA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6B74CB3D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A22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C62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960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7A2EFC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64C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BF45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8E48D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6D5E1901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D11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D81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AC8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3F2CB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CCD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8E03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F94D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5A" w:rsidRPr="00125593" w14:paraId="7E6CBEAB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22D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14:paraId="5D2F661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FB3A5A" w:rsidRPr="00125593" w14:paraId="6ABB0E5B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B46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3A4F79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B3A5A" w:rsidRPr="00125593" w14:paraId="5F602CE9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A33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F70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Tool off SBT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DDA1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164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2</w:t>
            </w:r>
          </w:p>
        </w:tc>
      </w:tr>
      <w:tr w:rsidR="00FB3A5A" w:rsidRPr="00125593" w14:paraId="3D4E0B1F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D58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7E261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758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FCCE70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BEA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A88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7FC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</w:tr>
      <w:tr w:rsidR="00FB3A5A" w:rsidRPr="00125593" w14:paraId="75EC93F6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6F5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5369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44E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C2A1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45F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089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C1E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3A5A" w:rsidRPr="00125593" w14:paraId="362265D6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2FA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26AC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C60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7B439E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4FF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BD4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9EF6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06A1B767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A2A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D1A75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000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1C612E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FF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3C3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0825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62F4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6F2390C" w14:textId="77777777" w:rsidR="00FB3A5A" w:rsidRPr="00E01F43" w:rsidRDefault="00FB3A5A" w:rsidP="009C70DD">
      <w:pPr>
        <w:rPr>
          <w:lang w:val="en-CA" w:eastAsia="zh-TW"/>
        </w:rPr>
      </w:pPr>
    </w:p>
    <w:p w14:paraId="7D2AC1F0" w14:textId="488CB3FA" w:rsidR="00745F6B" w:rsidRPr="005B217D" w:rsidRDefault="00DE1D95" w:rsidP="00E11923">
      <w:pPr>
        <w:pStyle w:val="1"/>
        <w:rPr>
          <w:lang w:val="en-CA"/>
        </w:rPr>
      </w:pPr>
      <w:r>
        <w:rPr>
          <w:lang w:val="en-CA"/>
        </w:rPr>
        <w:lastRenderedPageBreak/>
        <w:t xml:space="preserve">Test </w:t>
      </w:r>
      <w:r w:rsidR="005A7E1F">
        <w:rPr>
          <w:lang w:val="en-CA"/>
        </w:rPr>
        <w:t xml:space="preserve">1: </w:t>
      </w:r>
      <w:r>
        <w:rPr>
          <w:lang w:val="en-CA"/>
        </w:rPr>
        <w:t xml:space="preserve">the encoder only restriction of </w:t>
      </w:r>
      <w:proofErr w:type="spellStart"/>
      <w:r>
        <w:rPr>
          <w:lang w:val="en-CA"/>
        </w:rPr>
        <w:t>MaxSBTSize</w:t>
      </w:r>
      <w:proofErr w:type="spellEnd"/>
      <w:r>
        <w:rPr>
          <w:lang w:val="en-CA"/>
        </w:rPr>
        <w:t>=32</w:t>
      </w:r>
    </w:p>
    <w:p w14:paraId="3F188251" w14:textId="23A48055" w:rsidR="0094292A" w:rsidRDefault="00F7694B" w:rsidP="00F4289C">
      <w:pPr>
        <w:rPr>
          <w:rFonts w:eastAsia="等线"/>
          <w:lang w:eastAsia="zh-CN"/>
        </w:rPr>
      </w:pPr>
      <w:r>
        <w:rPr>
          <w:rFonts w:eastAsia="等线"/>
          <w:lang w:val="en-CA" w:eastAsia="zh-CN"/>
        </w:rPr>
        <w:t>In VVC6, w</w:t>
      </w:r>
      <w:r w:rsidR="0094292A">
        <w:rPr>
          <w:rFonts w:eastAsia="等线"/>
          <w:lang w:val="en-CA" w:eastAsia="zh-CN"/>
        </w:rPr>
        <w:t xml:space="preserve">hen </w:t>
      </w:r>
      <w:r w:rsidR="0094292A" w:rsidRPr="00DC71E6">
        <w:rPr>
          <w:lang w:val="en-CA" w:eastAsia="zh-TW"/>
        </w:rPr>
        <w:t>sps_sbt_max_size_64_flag</w:t>
      </w:r>
      <w:r w:rsidR="0094292A">
        <w:rPr>
          <w:rFonts w:eastAsia="等线" w:hint="eastAsia"/>
          <w:lang w:eastAsia="zh-CN"/>
        </w:rPr>
        <w:t xml:space="preserve"> </w:t>
      </w:r>
      <w:r w:rsidR="000D4A1B">
        <w:rPr>
          <w:rFonts w:eastAsia="等线"/>
          <w:lang w:eastAsia="zh-CN"/>
        </w:rPr>
        <w:t xml:space="preserve">is </w:t>
      </w:r>
      <w:r w:rsidR="0094292A">
        <w:rPr>
          <w:rFonts w:eastAsia="等线"/>
          <w:lang w:eastAsia="zh-CN"/>
        </w:rPr>
        <w:t xml:space="preserve">equal to 0, SBT is not allowed for CUs with width or height greater than 32, and </w:t>
      </w:r>
      <w:proofErr w:type="spellStart"/>
      <w:r w:rsidR="0094292A">
        <w:rPr>
          <w:rFonts w:eastAsia="等线"/>
          <w:lang w:eastAsia="zh-CN"/>
        </w:rPr>
        <w:t>cu_sbt_flag</w:t>
      </w:r>
      <w:proofErr w:type="spellEnd"/>
      <w:r w:rsidR="0094292A">
        <w:rPr>
          <w:rFonts w:eastAsia="等线"/>
          <w:lang w:eastAsia="zh-CN"/>
        </w:rPr>
        <w:t xml:space="preserve"> is not signaled for these CUs. </w:t>
      </w:r>
    </w:p>
    <w:p w14:paraId="663119A2" w14:textId="076DA0CF" w:rsidR="00F4289C" w:rsidRDefault="004D5A7D" w:rsidP="00F4289C">
      <w:pPr>
        <w:rPr>
          <w:lang w:val="en-CA" w:eastAsia="zh-TW"/>
        </w:rPr>
      </w:pPr>
      <w:r>
        <w:rPr>
          <w:rFonts w:eastAsia="等线" w:hint="eastAsia"/>
          <w:lang w:eastAsia="zh-CN"/>
        </w:rPr>
        <w:t xml:space="preserve">The encoder only method is </w:t>
      </w:r>
      <w:r>
        <w:rPr>
          <w:rFonts w:eastAsia="等线"/>
          <w:lang w:eastAsia="zh-CN"/>
        </w:rPr>
        <w:t xml:space="preserve">not </w:t>
      </w:r>
      <w:r w:rsidR="0094292A">
        <w:rPr>
          <w:rFonts w:eastAsia="等线"/>
          <w:lang w:eastAsia="zh-CN"/>
        </w:rPr>
        <w:t xml:space="preserve">to try SBT in RDO if one side of a CU is greater than 32, and </w:t>
      </w:r>
      <w:r w:rsidR="00725757">
        <w:rPr>
          <w:rFonts w:eastAsia="等线"/>
          <w:lang w:eastAsia="zh-CN"/>
        </w:rPr>
        <w:t xml:space="preserve">to </w:t>
      </w:r>
      <w:r w:rsidR="0094292A">
        <w:rPr>
          <w:rFonts w:eastAsia="等线"/>
          <w:lang w:eastAsia="zh-CN"/>
        </w:rPr>
        <w:t xml:space="preserve">signal a </w:t>
      </w:r>
      <w:proofErr w:type="spellStart"/>
      <w:r w:rsidR="0094292A">
        <w:rPr>
          <w:rFonts w:eastAsia="等线"/>
          <w:lang w:eastAsia="zh-CN"/>
        </w:rPr>
        <w:t>cu_sbt_flag</w:t>
      </w:r>
      <w:proofErr w:type="spellEnd"/>
      <w:r w:rsidR="0094292A">
        <w:rPr>
          <w:rFonts w:eastAsia="等线"/>
          <w:lang w:eastAsia="zh-CN"/>
        </w:rPr>
        <w:t xml:space="preserve"> as 0 for </w:t>
      </w:r>
      <w:r w:rsidR="00AD2BCC">
        <w:rPr>
          <w:rFonts w:eastAsia="等线"/>
          <w:lang w:eastAsia="zh-CN"/>
        </w:rPr>
        <w:t>this</w:t>
      </w:r>
      <w:r w:rsidR="0094292A">
        <w:rPr>
          <w:rFonts w:eastAsia="等线"/>
          <w:lang w:eastAsia="zh-CN"/>
        </w:rPr>
        <w:t xml:space="preserve"> CU.</w:t>
      </w:r>
      <w:r w:rsidR="00725757">
        <w:rPr>
          <w:rFonts w:eastAsia="等线"/>
          <w:lang w:eastAsia="zh-CN"/>
        </w:rPr>
        <w:t xml:space="preserve"> Compared to having </w:t>
      </w:r>
      <w:r w:rsidR="00725757" w:rsidRPr="00DC71E6">
        <w:rPr>
          <w:lang w:val="en-CA" w:eastAsia="zh-TW"/>
        </w:rPr>
        <w:t>sps_sbt_max_size_64_flag</w:t>
      </w:r>
      <w:r w:rsidR="00725757">
        <w:rPr>
          <w:lang w:val="en-CA" w:eastAsia="zh-TW"/>
        </w:rPr>
        <w:t>, this encoder only method wastes one flag for large size CU with inter prediction residual</w:t>
      </w:r>
      <w:r w:rsidR="00A438EA">
        <w:rPr>
          <w:lang w:val="en-CA" w:eastAsia="zh-TW"/>
        </w:rPr>
        <w:t>, and the waste is not trivial in some sequences being coded with higher portion of large CUs with inter residual</w:t>
      </w:r>
      <w:r w:rsidR="00725757">
        <w:rPr>
          <w:lang w:val="en-CA" w:eastAsia="zh-TW"/>
        </w:rPr>
        <w:t>.</w:t>
      </w:r>
    </w:p>
    <w:p w14:paraId="3D3FAAE5" w14:textId="39DD2AA4" w:rsidR="007F7D3D" w:rsidRDefault="007F7D3D" w:rsidP="00F4289C">
      <w:pPr>
        <w:rPr>
          <w:lang w:val="en-CA" w:eastAsia="zh-TW"/>
        </w:rPr>
      </w:pPr>
      <w:r>
        <w:rPr>
          <w:lang w:val="en-CA" w:eastAsia="zh-TW"/>
        </w:rPr>
        <w:t xml:space="preserve">Coding results of the encoder only method compared to VTM6.0 for class C, D, </w:t>
      </w:r>
      <w:proofErr w:type="gramStart"/>
      <w:r>
        <w:rPr>
          <w:lang w:val="en-CA" w:eastAsia="zh-TW"/>
        </w:rPr>
        <w:t>E</w:t>
      </w:r>
      <w:proofErr w:type="gramEnd"/>
      <w:r>
        <w:rPr>
          <w:lang w:val="en-CA" w:eastAsia="zh-TW"/>
        </w:rPr>
        <w:t xml:space="preserve"> are provided in </w:t>
      </w:r>
      <w:r w:rsidR="000760A4">
        <w:rPr>
          <w:lang w:val="en-CA" w:eastAsia="zh-TW"/>
        </w:rPr>
        <w:t>Table 1.</w:t>
      </w:r>
    </w:p>
    <w:p w14:paraId="48ABF98D" w14:textId="0F92E769" w:rsidR="00F21328" w:rsidRDefault="00F21328" w:rsidP="00F21328">
      <w:pPr>
        <w:jc w:val="center"/>
        <w:rPr>
          <w:lang w:val="en-CA" w:eastAsia="zh-TW"/>
        </w:rPr>
      </w:pPr>
      <w:r>
        <w:rPr>
          <w:lang w:val="en-CA" w:eastAsia="zh-TW"/>
        </w:rPr>
        <w:t>Table 1 Coding performance of the encoder only method</w:t>
      </w:r>
      <w:r w:rsidR="00C36792">
        <w:rPr>
          <w:lang w:val="en-CA" w:eastAsia="zh-TW"/>
        </w:rPr>
        <w:t xml:space="preserve"> (Test 1)</w:t>
      </w:r>
      <w:r>
        <w:rPr>
          <w:lang w:val="en-CA" w:eastAsia="zh-TW"/>
        </w:rPr>
        <w:t xml:space="preserve"> on class C, D and 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87"/>
        <w:gridCol w:w="787"/>
        <w:gridCol w:w="787"/>
        <w:gridCol w:w="677"/>
        <w:gridCol w:w="677"/>
      </w:tblGrid>
      <w:tr w:rsidR="00F21328" w:rsidRPr="00F21328" w14:paraId="001CAF6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E87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24A6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1328" w:rsidRPr="00F21328" w14:paraId="142ED31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CA6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F806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21328" w:rsidRPr="00F21328" w14:paraId="1E226926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6FE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BFA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B33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5CF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DE8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B69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1328" w:rsidRPr="00F21328" w14:paraId="4029D21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8E8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967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DB2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0A9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1F8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BF5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4A0D1D2D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3DE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A62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20E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2BB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02D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D98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698886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36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FC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732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A9F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D8B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2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2BFB2EB0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6EC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555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8EA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5E0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15B4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B5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10232172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EF2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780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6BF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E0D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63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FCF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020CFDF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DA5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4A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2D0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C06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459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0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0AABDED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298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D5D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C01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809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7CC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6FD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A8D2E79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111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C109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797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0FB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984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A97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7036C693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C0C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96E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7C5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7CE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9FF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04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3EDBF47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F5F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6C5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E40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BC2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02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2B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149FC81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F76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296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22FB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C2F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D7A1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72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02E8DE01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6EE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600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B0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CB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CFE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D8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9F5BF57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97D7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E30E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822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49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B3EE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E43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14A9358E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BE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701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053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45D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4B4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3C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27DADA4F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52C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FC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21328" w:rsidRPr="00F21328" w14:paraId="5EB0807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D55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6B09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21328" w:rsidRPr="00F21328" w14:paraId="28014E77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549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3B66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07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2C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764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B0C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1328" w:rsidRPr="00F21328" w14:paraId="2AECDEEC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E2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B15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7AD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B6A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7DD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575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6713A17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E06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5D2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C42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4F2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50B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F8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1E447DAA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62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42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279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CB3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8E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4AD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735666E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AEE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02E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E40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1D7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E21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16C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805FB1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40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33B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F84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AA5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4F9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D26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355D3B8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034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CDC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603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2EE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C60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F02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1E35D9D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2EC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D9B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0F8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78A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350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1F8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0F85F84A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64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AB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8DF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F18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DB09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B98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6984DA0E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E19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F66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103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655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B6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8E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3E1DA722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3E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5E7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155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102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A3C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BE1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040219F0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A1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ABB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A7A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01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19E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0E9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17BF56E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BB5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F5E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8DB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9E2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631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14D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4DCD9203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52ED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AE1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871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1B3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988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FF1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389F0C69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69C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1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7C02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D15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09F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13C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3F9BB3" w14:textId="0533D20E" w:rsidR="00B712E4" w:rsidRDefault="00A13D52" w:rsidP="00F4289C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Some coding loss </w:t>
      </w:r>
      <w:r w:rsidR="00496761"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observed on class E in LDB, and the maximum loss is 0.29% in </w:t>
      </w:r>
      <w:proofErr w:type="spellStart"/>
      <w:r>
        <w:rPr>
          <w:rFonts w:hint="eastAsia"/>
          <w:lang w:val="en-CA" w:eastAsia="zh-TW"/>
        </w:rPr>
        <w:t>KristenAndSara</w:t>
      </w:r>
      <w:proofErr w:type="spellEnd"/>
      <w:r>
        <w:rPr>
          <w:rFonts w:hint="eastAsia"/>
          <w:lang w:val="en-CA" w:eastAsia="zh-TW"/>
        </w:rPr>
        <w:t>.</w:t>
      </w:r>
      <w:r w:rsidR="005168D3">
        <w:rPr>
          <w:lang w:val="en-CA" w:eastAsia="zh-TW"/>
        </w:rPr>
        <w:t xml:space="preserve"> A</w:t>
      </w:r>
      <w:r w:rsidR="00B90574">
        <w:rPr>
          <w:lang w:val="en-CA" w:eastAsia="zh-TW"/>
        </w:rPr>
        <w:t xml:space="preserve"> smaller </w:t>
      </w:r>
      <w:r w:rsidR="005168D3">
        <w:rPr>
          <w:lang w:val="en-CA" w:eastAsia="zh-TW"/>
        </w:rPr>
        <w:t>loss is</w:t>
      </w:r>
      <w:r w:rsidR="00B90574">
        <w:rPr>
          <w:lang w:val="en-CA" w:eastAsia="zh-TW"/>
        </w:rPr>
        <w:t xml:space="preserve"> also</w:t>
      </w:r>
      <w:r w:rsidR="005168D3">
        <w:rPr>
          <w:lang w:val="en-CA" w:eastAsia="zh-TW"/>
        </w:rPr>
        <w:t xml:space="preserve"> observed on Johnny (which is similar to </w:t>
      </w:r>
      <w:proofErr w:type="spellStart"/>
      <w:r w:rsidR="005168D3">
        <w:rPr>
          <w:lang w:val="en-CA" w:eastAsia="zh-TW"/>
        </w:rPr>
        <w:t>KristenAndSara</w:t>
      </w:r>
      <w:proofErr w:type="spellEnd"/>
      <w:r w:rsidR="005168D3">
        <w:rPr>
          <w:lang w:val="en-CA" w:eastAsia="zh-TW"/>
        </w:rPr>
        <w:t xml:space="preserve"> in content).</w:t>
      </w:r>
    </w:p>
    <w:p w14:paraId="67B29F2A" w14:textId="77777777" w:rsidR="00B712E4" w:rsidRDefault="00B712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7E8B1524" w14:textId="3297ED47" w:rsidR="005A7E1F" w:rsidRPr="005B217D" w:rsidRDefault="005A7E1F" w:rsidP="005A7E1F">
      <w:pPr>
        <w:pStyle w:val="1"/>
        <w:rPr>
          <w:lang w:val="en-CA"/>
        </w:rPr>
      </w:pPr>
      <w:r>
        <w:rPr>
          <w:lang w:val="en-CA"/>
        </w:rPr>
        <w:lastRenderedPageBreak/>
        <w:t xml:space="preserve">Test </w:t>
      </w:r>
      <w:r w:rsidR="00A13D52">
        <w:rPr>
          <w:lang w:val="en-CA"/>
        </w:rPr>
        <w:t>2:</w:t>
      </w:r>
      <w:r>
        <w:rPr>
          <w:lang w:val="en-CA"/>
        </w:rPr>
        <w:t xml:space="preserve"> </w:t>
      </w:r>
      <w:r w:rsidR="00A13D52">
        <w:rPr>
          <w:lang w:val="en-CA"/>
        </w:rPr>
        <w:t>without the encoder only method</w:t>
      </w:r>
    </w:p>
    <w:p w14:paraId="7164D990" w14:textId="37CBC17D" w:rsidR="00533B73" w:rsidRDefault="002F173F" w:rsidP="00F4289C">
      <w:pPr>
        <w:rPr>
          <w:lang w:val="en-CA" w:eastAsia="zh-TW"/>
        </w:rPr>
      </w:pPr>
      <w:r>
        <w:rPr>
          <w:lang w:val="en-CA" w:eastAsia="zh-TW"/>
        </w:rPr>
        <w:t xml:space="preserve">Coding results of simply setting </w:t>
      </w:r>
      <w:proofErr w:type="spellStart"/>
      <w:r>
        <w:rPr>
          <w:lang w:val="en-CA" w:eastAsia="zh-TW"/>
        </w:rPr>
        <w:t>maxSbtSize</w:t>
      </w:r>
      <w:proofErr w:type="spellEnd"/>
      <w:r>
        <w:rPr>
          <w:lang w:val="en-CA" w:eastAsia="zh-TW"/>
        </w:rPr>
        <w:t xml:space="preserve"> = 64 </w:t>
      </w:r>
      <w:r>
        <w:rPr>
          <w:lang w:val="en-CA" w:eastAsia="zh-TW"/>
        </w:rPr>
        <w:t xml:space="preserve">compared to VTM6.0 for class C, D, E are provided in </w:t>
      </w:r>
      <w:r>
        <w:rPr>
          <w:lang w:val="en-CA" w:eastAsia="zh-TW"/>
        </w:rPr>
        <w:t>Table 2</w:t>
      </w:r>
      <w:r w:rsidR="00533B73">
        <w:rPr>
          <w:lang w:val="en-CA" w:eastAsia="zh-TW"/>
        </w:rPr>
        <w:t>.</w:t>
      </w:r>
    </w:p>
    <w:p w14:paraId="5F4228A6" w14:textId="05AB6268" w:rsidR="00533B73" w:rsidRDefault="00533B73" w:rsidP="00533B73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lang w:val="en-CA" w:eastAsia="zh-TW"/>
        </w:rPr>
        <w:t xml:space="preserve"> Coding performance of </w:t>
      </w:r>
      <w:r w:rsidR="00C14807">
        <w:rPr>
          <w:lang w:val="en-CA" w:eastAsia="zh-TW"/>
        </w:rPr>
        <w:t xml:space="preserve">setting </w:t>
      </w:r>
      <w:proofErr w:type="spellStart"/>
      <w:r w:rsidR="00C14807">
        <w:rPr>
          <w:lang w:val="en-CA" w:eastAsia="zh-TW"/>
        </w:rPr>
        <w:t>maxSbtSize</w:t>
      </w:r>
      <w:proofErr w:type="spellEnd"/>
      <w:r w:rsidR="00C14807">
        <w:rPr>
          <w:lang w:val="en-CA" w:eastAsia="zh-TW"/>
        </w:rPr>
        <w:t xml:space="preserve"> = 64</w:t>
      </w:r>
      <w:r>
        <w:rPr>
          <w:lang w:val="en-CA" w:eastAsia="zh-TW"/>
        </w:rPr>
        <w:t xml:space="preserve"> (Test </w:t>
      </w:r>
      <w:r w:rsidR="00A15DBF">
        <w:rPr>
          <w:lang w:val="en-CA" w:eastAsia="zh-TW"/>
        </w:rPr>
        <w:t>2</w:t>
      </w:r>
      <w:r>
        <w:rPr>
          <w:lang w:val="en-CA" w:eastAsia="zh-TW"/>
        </w:rPr>
        <w:t>) on class C, D and E</w:t>
      </w:r>
      <w:r w:rsidR="00A15DBF">
        <w:rPr>
          <w:lang w:val="en-CA" w:eastAsia="zh-TW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87"/>
        <w:gridCol w:w="787"/>
        <w:gridCol w:w="787"/>
        <w:gridCol w:w="677"/>
        <w:gridCol w:w="677"/>
      </w:tblGrid>
      <w:tr w:rsidR="002F173F" w:rsidRPr="002F173F" w14:paraId="30409A9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F2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E9D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F173F" w:rsidRPr="002F173F" w14:paraId="3DB24FB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8B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25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2F173F" w:rsidRPr="002F173F" w14:paraId="18410DB9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2E6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6EA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B8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84D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793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DFA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173F" w:rsidRPr="002F173F" w14:paraId="19175F19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41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6CC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242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A7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3BF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46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7D088C3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0C6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F92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15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D3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E91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E4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B31857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C8E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7B3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C32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E7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2CD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A7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439EE72B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1DB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D10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B1B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5C3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C184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BC9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173F" w:rsidRPr="002F173F" w14:paraId="4AF101F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77B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9B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16A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59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E24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115B1D9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DC0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27E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51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108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2A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923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562336A1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94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F56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9E1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00D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0BF4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4C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173F" w:rsidRPr="002F173F" w14:paraId="752A75B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95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E59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CB6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AC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A21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707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3DC8ECB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D9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6C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8F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473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F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E03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35F64FD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BB4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D01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C8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56F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A7D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F9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40CD751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1511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518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5DE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CAD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D5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F3A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159086E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B83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ED0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C1C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94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33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76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2D657F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34E0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A9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390F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90A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37B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6A4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198129F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9D0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05A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0DD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B45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84B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084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30E704E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F6C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18C7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F173F" w:rsidRPr="002F173F" w14:paraId="51DF6CA6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F0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9A3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2F173F" w:rsidRPr="002F173F" w14:paraId="24313F8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048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A24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88B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19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ACC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2F4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173F" w:rsidRPr="002F173F" w14:paraId="6A789B3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7A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2E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D80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203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29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B09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044573F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867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616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DF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34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C3D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A7F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370468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78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6D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49E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65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1B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148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F173F" w:rsidRPr="002F173F" w14:paraId="17218B9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67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D91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65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AFC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2E4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303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FD790F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0E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E94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9CE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9F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65C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83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0E5564C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24B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B4E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EB1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92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B98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8AD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3F825F7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C84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B09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939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79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4E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6FC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4114444E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26B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7F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AAC0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2BF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392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D93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173F" w:rsidRPr="002F173F" w14:paraId="3A2FC0E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48F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036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27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B7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519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333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30913C6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6F0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19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6D1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932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14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E1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5E44129B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015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B90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9F0C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DFF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6F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95F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173F" w:rsidRPr="002F173F" w14:paraId="22E904F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9C5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EC9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D97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3D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58A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AA0D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7A1EBAC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130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51F5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B58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FE2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D1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D90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567C842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4B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536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C4D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BAC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AB6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737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1AB1759" w14:textId="3C2DEFC9" w:rsidR="002F173F" w:rsidRPr="005A7E1F" w:rsidRDefault="0019063C" w:rsidP="00F4289C">
      <w:pPr>
        <w:rPr>
          <w:rFonts w:eastAsia="等线" w:hint="eastAsia"/>
          <w:lang w:val="en-CA" w:eastAsia="zh-CN"/>
        </w:rPr>
      </w:pPr>
      <w:r>
        <w:rPr>
          <w:rFonts w:eastAsia="等线"/>
          <w:lang w:eastAsia="zh-CN"/>
        </w:rPr>
        <w:t xml:space="preserve">Compared to the coding gain of </w:t>
      </w:r>
      <w:proofErr w:type="spellStart"/>
      <w:r>
        <w:rPr>
          <w:rFonts w:eastAsia="等线"/>
          <w:lang w:eastAsia="zh-CN"/>
        </w:rPr>
        <w:t>MaxSbtSize</w:t>
      </w:r>
      <w:proofErr w:type="spellEnd"/>
      <w:r>
        <w:rPr>
          <w:rFonts w:eastAsia="等线"/>
          <w:lang w:eastAsia="zh-CN"/>
        </w:rPr>
        <w:t>=32</w:t>
      </w:r>
      <w:r w:rsidR="00750209">
        <w:rPr>
          <w:rFonts w:eastAsia="等线"/>
          <w:lang w:eastAsia="zh-CN"/>
        </w:rPr>
        <w:t xml:space="preserve"> (from tool-off test in AHG13 on SBT)</w:t>
      </w:r>
      <w:r>
        <w:rPr>
          <w:rFonts w:eastAsia="等线"/>
          <w:lang w:eastAsia="zh-CN"/>
        </w:rPr>
        <w:t xml:space="preserve">, </w:t>
      </w:r>
      <w:r>
        <w:rPr>
          <w:rFonts w:eastAsia="等线"/>
          <w:lang w:val="en-CA" w:eastAsia="zh-CN"/>
        </w:rPr>
        <w:t xml:space="preserve">allowing SBT for larger blocks does not achieve a good trade-off for </w:t>
      </w:r>
      <w:r w:rsidR="00DD53A6">
        <w:rPr>
          <w:rFonts w:eastAsia="等线"/>
          <w:lang w:val="en-CA" w:eastAsia="zh-CN"/>
        </w:rPr>
        <w:t xml:space="preserve">these </w:t>
      </w:r>
      <w:r>
        <w:rPr>
          <w:rFonts w:eastAsia="等线"/>
          <w:lang w:val="en-CA" w:eastAsia="zh-CN"/>
        </w:rPr>
        <w:t>small resolution sequences and increase</w:t>
      </w:r>
      <w:r w:rsidR="00DD53A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around 2% and 3% encoding time.</w:t>
      </w:r>
    </w:p>
    <w:p w14:paraId="0C396DF4" w14:textId="4F9F3EF0" w:rsidR="000B49D2" w:rsidRDefault="000B49D2" w:rsidP="000B49D2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</w:t>
      </w:r>
      <w:r>
        <w:rPr>
          <w:lang w:val="en-CA" w:eastAsia="zh-TW"/>
        </w:rPr>
        <w:t>3</w:t>
      </w:r>
      <w:r>
        <w:rPr>
          <w:lang w:val="en-CA" w:eastAsia="zh-TW"/>
        </w:rPr>
        <w:t xml:space="preserve"> Coding performance of </w:t>
      </w:r>
      <w:r>
        <w:rPr>
          <w:lang w:val="en-CA" w:eastAsia="zh-TW"/>
        </w:rPr>
        <w:t>SBT off</w:t>
      </w:r>
      <w:r>
        <w:rPr>
          <w:lang w:val="en-CA" w:eastAsia="zh-TW"/>
        </w:rPr>
        <w:t xml:space="preserve"> on class C, D and 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27"/>
        <w:gridCol w:w="787"/>
        <w:gridCol w:w="787"/>
        <w:gridCol w:w="637"/>
        <w:gridCol w:w="677"/>
      </w:tblGrid>
      <w:tr w:rsidR="00125593" w:rsidRPr="00125593" w14:paraId="0B7323F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90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3319D" w14:textId="07D9EA7E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5593" w:rsidRPr="00125593" w14:paraId="278AC63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4D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3582F" w14:textId="490F3255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25593" w:rsidRPr="00125593" w14:paraId="09F5B6C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D5D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36DB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56EB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E6E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20F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4C5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5593" w:rsidRPr="00125593" w14:paraId="56E7EF8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90E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2ED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571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635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48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61F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7907AF8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2EF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C64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FC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D81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C1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67D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69473B7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6A7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44E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E8D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96A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1E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C13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0CB7BF71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DC6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55B8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A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30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5E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B20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093D9E1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001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072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5CD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FED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A02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8DD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2535FBD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81F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CD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FE8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04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FD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BF7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7F3A122C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0E6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32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651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9C5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803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2E4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2904A0F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172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603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441B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57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02F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0AA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75F36DEE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4C2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F4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55D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E44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52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E9C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14FF16D2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4B7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950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13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5CE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C1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70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5988EA4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308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CA3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45E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5EA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FAE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150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37F1BA68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E18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327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FC3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A2B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89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46A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33282D28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E8A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CD8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278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282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74A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318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03949A50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24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110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8B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783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A8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22A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439D1EB3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B36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F1CB6" w14:textId="3ABB95E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5593" w:rsidRPr="00125593" w14:paraId="5A78E4F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5C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23B47" w14:textId="48F143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25593" w:rsidRPr="00125593" w14:paraId="7B8FD62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A1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C13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762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BD4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A04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EE6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5593" w:rsidRPr="00125593" w14:paraId="447CEE4A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B1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43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65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707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767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04F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4F41E94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6B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16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C6C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F0F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662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12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6BA2BEE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DF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7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89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32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C37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824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7E3A48C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66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748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4A54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6CC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57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113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33391651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729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DBA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81F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79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BA6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404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9C2B09B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024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653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EAF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B7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1C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7E0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0E3C8054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1C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CE1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39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010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E57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608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25593" w:rsidRPr="00125593" w14:paraId="516113D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C31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72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9D5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CAE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03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71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101BED4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FC5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87C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49F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17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C5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E7D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71F555A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ACC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E98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843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C15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2F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DBA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208C0130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ECA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B1F7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96E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51B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7E67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440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401F981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41E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7FA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0F9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552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44B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D2A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2D6CF4A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CBA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887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DDD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C21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CF6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CDE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5F81BC0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B38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C16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8AE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646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D53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FE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12A8B20" w14:textId="7536C72E" w:rsidR="001C5CF6" w:rsidRDefault="001C5CF6" w:rsidP="00235F2E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1A066120" w:rsidR="0059333A" w:rsidRDefault="00184E16" w:rsidP="0059333A">
      <w:pPr>
        <w:rPr>
          <w:lang w:val="en-CA" w:eastAsia="zh-TW"/>
        </w:rPr>
      </w:pPr>
      <w:r>
        <w:rPr>
          <w:lang w:val="en-CA" w:eastAsia="zh-TW"/>
        </w:rPr>
        <w:t xml:space="preserve">The coding gain of SBT </w:t>
      </w:r>
      <w:r w:rsidR="00713CD1">
        <w:rPr>
          <w:lang w:val="en-CA" w:eastAsia="zh-TW"/>
        </w:rPr>
        <w:t>on</w:t>
      </w:r>
      <w:r>
        <w:rPr>
          <w:lang w:val="en-CA" w:eastAsia="zh-TW"/>
        </w:rPr>
        <w:t xml:space="preserve"> </w:t>
      </w:r>
      <w:r w:rsidR="002E0B63">
        <w:rPr>
          <w:lang w:val="en-CA" w:eastAsia="zh-TW"/>
        </w:rPr>
        <w:t xml:space="preserve">larger-sized </w:t>
      </w:r>
      <w:r>
        <w:rPr>
          <w:lang w:val="en-CA" w:eastAsia="zh-TW"/>
        </w:rPr>
        <w:t xml:space="preserve">CUs </w:t>
      </w:r>
      <w:r w:rsidR="002E0B63">
        <w:rPr>
          <w:lang w:val="en-CA" w:eastAsia="zh-TW"/>
        </w:rPr>
        <w:t xml:space="preserve">(e.g., 64x64, 64x32, 64x16 </w:t>
      </w:r>
      <w:proofErr w:type="spellStart"/>
      <w:r w:rsidR="002E0B63">
        <w:rPr>
          <w:lang w:val="en-CA" w:eastAsia="zh-TW"/>
        </w:rPr>
        <w:t>etc</w:t>
      </w:r>
      <w:proofErr w:type="spellEnd"/>
      <w:r w:rsidR="002E0B63">
        <w:rPr>
          <w:lang w:val="en-CA" w:eastAsia="zh-TW"/>
        </w:rPr>
        <w:t xml:space="preserve">) </w:t>
      </w:r>
      <w:r>
        <w:rPr>
          <w:lang w:val="en-CA" w:eastAsia="zh-TW"/>
        </w:rPr>
        <w:t xml:space="preserve">is marginal for small resolution sequences. The proponent of SBT still considers the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useful for configuring encoder complexity</w:t>
      </w:r>
      <w:r w:rsidR="0059333A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46B0A">
        <w:rPr>
          <w:lang w:val="en-CA" w:eastAsia="zh-TW"/>
        </w:rPr>
        <w:t>T</w:t>
      </w:r>
      <w:r>
        <w:rPr>
          <w:lang w:val="en-CA" w:eastAsia="zh-TW"/>
        </w:rPr>
        <w:t xml:space="preserve">he proponent </w:t>
      </w:r>
      <w:r w:rsidR="006402D3">
        <w:rPr>
          <w:lang w:val="en-CA" w:eastAsia="zh-TW"/>
        </w:rPr>
        <w:t>would</w:t>
      </w:r>
      <w:r w:rsidR="00E46B0A">
        <w:rPr>
          <w:lang w:val="en-CA" w:eastAsia="zh-TW"/>
        </w:rPr>
        <w:t xml:space="preserve"> </w:t>
      </w:r>
      <w:r>
        <w:rPr>
          <w:lang w:val="en-CA" w:eastAsia="zh-TW"/>
        </w:rPr>
        <w:t xml:space="preserve">agree to </w:t>
      </w:r>
      <w:r w:rsidR="002428CE">
        <w:rPr>
          <w:lang w:val="en-CA" w:eastAsia="zh-TW"/>
        </w:rPr>
        <w:t>clean up</w:t>
      </w:r>
      <w:r>
        <w:rPr>
          <w:lang w:val="en-CA" w:eastAsia="zh-TW"/>
        </w:rPr>
        <w:t xml:space="preserve"> this </w:t>
      </w:r>
      <w:proofErr w:type="spellStart"/>
      <w:r>
        <w:rPr>
          <w:lang w:val="en-CA" w:eastAsia="zh-TW"/>
        </w:rPr>
        <w:t>sps</w:t>
      </w:r>
      <w:proofErr w:type="spellEnd"/>
      <w:r>
        <w:rPr>
          <w:lang w:val="en-CA" w:eastAsia="zh-TW"/>
        </w:rPr>
        <w:t xml:space="preserve"> flag from</w:t>
      </w:r>
      <w:r w:rsidR="002428CE">
        <w:rPr>
          <w:lang w:val="en-CA" w:eastAsia="zh-TW"/>
        </w:rPr>
        <w:t xml:space="preserve"> VVC</w:t>
      </w:r>
      <w:r>
        <w:rPr>
          <w:lang w:val="en-CA" w:eastAsia="zh-TW"/>
        </w:rPr>
        <w:t xml:space="preserve"> spec if </w:t>
      </w:r>
      <w:r w:rsidR="002428CE">
        <w:rPr>
          <w:lang w:val="en-CA" w:eastAsia="zh-TW"/>
        </w:rPr>
        <w:t xml:space="preserve">other experts </w:t>
      </w:r>
      <w:r w:rsidR="00F57224">
        <w:rPr>
          <w:lang w:val="en-CA" w:eastAsia="zh-TW"/>
        </w:rPr>
        <w:t>consider</w:t>
      </w:r>
      <w:r w:rsidR="002428CE">
        <w:rPr>
          <w:lang w:val="en-CA" w:eastAsia="zh-TW"/>
        </w:rPr>
        <w:t xml:space="preserve"> </w:t>
      </w:r>
      <w:r w:rsidR="00F33FFC">
        <w:rPr>
          <w:lang w:val="en-CA" w:eastAsia="zh-TW"/>
        </w:rPr>
        <w:t xml:space="preserve">that the </w:t>
      </w:r>
      <w:proofErr w:type="spellStart"/>
      <w:r w:rsidR="00F57224">
        <w:rPr>
          <w:lang w:val="en-CA" w:eastAsia="zh-TW"/>
        </w:rPr>
        <w:t>sps</w:t>
      </w:r>
      <w:proofErr w:type="spellEnd"/>
      <w:r w:rsidR="00F57224">
        <w:rPr>
          <w:lang w:val="en-CA" w:eastAsia="zh-TW"/>
        </w:rPr>
        <w:t xml:space="preserve"> flag</w:t>
      </w:r>
      <w:r>
        <w:rPr>
          <w:lang w:val="en-CA" w:eastAsia="zh-TW"/>
        </w:rPr>
        <w:t xml:space="preserve"> imposes a bur</w:t>
      </w:r>
      <w:r w:rsidR="002428CE">
        <w:rPr>
          <w:lang w:val="en-CA" w:eastAsia="zh-TW"/>
        </w:rPr>
        <w:t>den on conformance testing.</w:t>
      </w:r>
      <w:bookmarkStart w:id="0" w:name="_GoBack"/>
      <w:bookmarkEnd w:id="0"/>
    </w:p>
    <w:p w14:paraId="21528C79" w14:textId="6F43AEF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2B3FB2E4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DE4881">
        <w:rPr>
          <w:b/>
          <w:bCs/>
          <w:lang w:val="en-CA"/>
        </w:rPr>
        <w:t>does not have current or pending patent rights relating to the technology described in this contribution.</w:t>
      </w:r>
    </w:p>
    <w:sectPr w:rsidR="00C25BAD" w:rsidRPr="00F8380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58731" w14:textId="77777777" w:rsidR="009165D7" w:rsidRDefault="009165D7">
      <w:r>
        <w:separator/>
      </w:r>
    </w:p>
  </w:endnote>
  <w:endnote w:type="continuationSeparator" w:id="0">
    <w:p w14:paraId="47DF8422" w14:textId="77777777" w:rsidR="009165D7" w:rsidRDefault="0091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3FF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6A5A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96ECD" w14:textId="77777777" w:rsidR="009165D7" w:rsidRDefault="009165D7">
      <w:r>
        <w:separator/>
      </w:r>
    </w:p>
  </w:footnote>
  <w:footnote w:type="continuationSeparator" w:id="0">
    <w:p w14:paraId="6162F570" w14:textId="77777777" w:rsidR="009165D7" w:rsidRDefault="00916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3"/>
  </w:num>
  <w:num w:numId="15">
    <w:abstractNumId w:val="17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6"/>
  </w:num>
  <w:num w:numId="18">
    <w:abstractNumId w:val="2"/>
  </w:num>
  <w:num w:numId="19">
    <w:abstractNumId w:val="15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11A51"/>
    <w:rsid w:val="00015E3F"/>
    <w:rsid w:val="000212A1"/>
    <w:rsid w:val="00022AD3"/>
    <w:rsid w:val="00022D67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2AC"/>
    <w:rsid w:val="00062AD0"/>
    <w:rsid w:val="00063927"/>
    <w:rsid w:val="00064B72"/>
    <w:rsid w:val="00065039"/>
    <w:rsid w:val="0007505F"/>
    <w:rsid w:val="000760A4"/>
    <w:rsid w:val="0007614F"/>
    <w:rsid w:val="00081398"/>
    <w:rsid w:val="00084452"/>
    <w:rsid w:val="000853BA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9D2"/>
    <w:rsid w:val="000B4FF9"/>
    <w:rsid w:val="000B67D5"/>
    <w:rsid w:val="000B7A85"/>
    <w:rsid w:val="000C09AC"/>
    <w:rsid w:val="000C170C"/>
    <w:rsid w:val="000C4CEF"/>
    <w:rsid w:val="000C5F50"/>
    <w:rsid w:val="000D4A1B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7192"/>
    <w:rsid w:val="00115AF4"/>
    <w:rsid w:val="001235C1"/>
    <w:rsid w:val="00124E38"/>
    <w:rsid w:val="00125593"/>
    <w:rsid w:val="0012580B"/>
    <w:rsid w:val="00126E6A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26EA"/>
    <w:rsid w:val="00153CA7"/>
    <w:rsid w:val="00155526"/>
    <w:rsid w:val="001561D1"/>
    <w:rsid w:val="00163162"/>
    <w:rsid w:val="001637A1"/>
    <w:rsid w:val="00164ECB"/>
    <w:rsid w:val="001654B2"/>
    <w:rsid w:val="0016766D"/>
    <w:rsid w:val="0017115D"/>
    <w:rsid w:val="00171346"/>
    <w:rsid w:val="00171371"/>
    <w:rsid w:val="001736D2"/>
    <w:rsid w:val="00175A24"/>
    <w:rsid w:val="00175BEF"/>
    <w:rsid w:val="00184E16"/>
    <w:rsid w:val="00187E58"/>
    <w:rsid w:val="0019063C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D7F81"/>
    <w:rsid w:val="001E01DD"/>
    <w:rsid w:val="001E0248"/>
    <w:rsid w:val="001E02BE"/>
    <w:rsid w:val="001E167E"/>
    <w:rsid w:val="001E3B37"/>
    <w:rsid w:val="001E5CCC"/>
    <w:rsid w:val="001F2594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17440"/>
    <w:rsid w:val="002212DF"/>
    <w:rsid w:val="00222CD4"/>
    <w:rsid w:val="00223F31"/>
    <w:rsid w:val="0022470A"/>
    <w:rsid w:val="00225016"/>
    <w:rsid w:val="002253CA"/>
    <w:rsid w:val="002264A6"/>
    <w:rsid w:val="0022658D"/>
    <w:rsid w:val="00227BA7"/>
    <w:rsid w:val="0023011C"/>
    <w:rsid w:val="0023277F"/>
    <w:rsid w:val="00235F2E"/>
    <w:rsid w:val="002361F5"/>
    <w:rsid w:val="002370C5"/>
    <w:rsid w:val="002375C1"/>
    <w:rsid w:val="002428CE"/>
    <w:rsid w:val="0024391C"/>
    <w:rsid w:val="00244A70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5784"/>
    <w:rsid w:val="002C6369"/>
    <w:rsid w:val="002C7F3D"/>
    <w:rsid w:val="002D0AF6"/>
    <w:rsid w:val="002D11C4"/>
    <w:rsid w:val="002D733F"/>
    <w:rsid w:val="002D7A73"/>
    <w:rsid w:val="002E0B63"/>
    <w:rsid w:val="002E1280"/>
    <w:rsid w:val="002E344D"/>
    <w:rsid w:val="002E43B4"/>
    <w:rsid w:val="002E57E9"/>
    <w:rsid w:val="002F164D"/>
    <w:rsid w:val="002F173F"/>
    <w:rsid w:val="003021BC"/>
    <w:rsid w:val="00303F52"/>
    <w:rsid w:val="00304190"/>
    <w:rsid w:val="00306206"/>
    <w:rsid w:val="00314BB8"/>
    <w:rsid w:val="00315466"/>
    <w:rsid w:val="00317D85"/>
    <w:rsid w:val="00326A5A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77F03"/>
    <w:rsid w:val="00386581"/>
    <w:rsid w:val="00395BD7"/>
    <w:rsid w:val="00397368"/>
    <w:rsid w:val="003A02B0"/>
    <w:rsid w:val="003A2D8E"/>
    <w:rsid w:val="003A40EB"/>
    <w:rsid w:val="003A75F0"/>
    <w:rsid w:val="003A7CE6"/>
    <w:rsid w:val="003B0093"/>
    <w:rsid w:val="003B00AF"/>
    <w:rsid w:val="003B329D"/>
    <w:rsid w:val="003B5F7F"/>
    <w:rsid w:val="003C015A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A97"/>
    <w:rsid w:val="00400BE1"/>
    <w:rsid w:val="0040127F"/>
    <w:rsid w:val="00401D60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54D7D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2040"/>
    <w:rsid w:val="0047361C"/>
    <w:rsid w:val="0048010B"/>
    <w:rsid w:val="0048268B"/>
    <w:rsid w:val="0048269C"/>
    <w:rsid w:val="00485429"/>
    <w:rsid w:val="00486905"/>
    <w:rsid w:val="004924C2"/>
    <w:rsid w:val="0049257B"/>
    <w:rsid w:val="0049445A"/>
    <w:rsid w:val="00496761"/>
    <w:rsid w:val="004A0D20"/>
    <w:rsid w:val="004A2A63"/>
    <w:rsid w:val="004A5B52"/>
    <w:rsid w:val="004B210C"/>
    <w:rsid w:val="004B3607"/>
    <w:rsid w:val="004B45A6"/>
    <w:rsid w:val="004B71A3"/>
    <w:rsid w:val="004C1747"/>
    <w:rsid w:val="004C5BA0"/>
    <w:rsid w:val="004D405F"/>
    <w:rsid w:val="004D5A7D"/>
    <w:rsid w:val="004D7E60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8D3"/>
    <w:rsid w:val="00516CF1"/>
    <w:rsid w:val="00521FC4"/>
    <w:rsid w:val="00526DA7"/>
    <w:rsid w:val="00527106"/>
    <w:rsid w:val="005314E0"/>
    <w:rsid w:val="00531AE9"/>
    <w:rsid w:val="005332B9"/>
    <w:rsid w:val="00533B73"/>
    <w:rsid w:val="00536188"/>
    <w:rsid w:val="00536F62"/>
    <w:rsid w:val="00543174"/>
    <w:rsid w:val="00545EA3"/>
    <w:rsid w:val="0054709E"/>
    <w:rsid w:val="00550A66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A501C"/>
    <w:rsid w:val="005A5DBB"/>
    <w:rsid w:val="005A7E1F"/>
    <w:rsid w:val="005B0D19"/>
    <w:rsid w:val="005B217D"/>
    <w:rsid w:val="005B70FF"/>
    <w:rsid w:val="005C36ED"/>
    <w:rsid w:val="005C385F"/>
    <w:rsid w:val="005C6FF7"/>
    <w:rsid w:val="005D0420"/>
    <w:rsid w:val="005D424E"/>
    <w:rsid w:val="005D5016"/>
    <w:rsid w:val="005D7A46"/>
    <w:rsid w:val="005E1AC6"/>
    <w:rsid w:val="005E2264"/>
    <w:rsid w:val="005E3F2B"/>
    <w:rsid w:val="005E4C98"/>
    <w:rsid w:val="005F0B4A"/>
    <w:rsid w:val="005F2142"/>
    <w:rsid w:val="005F482B"/>
    <w:rsid w:val="005F6F1B"/>
    <w:rsid w:val="00603934"/>
    <w:rsid w:val="006044BB"/>
    <w:rsid w:val="00607AFF"/>
    <w:rsid w:val="00613208"/>
    <w:rsid w:val="00615995"/>
    <w:rsid w:val="00615EFA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4000A"/>
    <w:rsid w:val="006402D3"/>
    <w:rsid w:val="0064090D"/>
    <w:rsid w:val="00640C26"/>
    <w:rsid w:val="00641722"/>
    <w:rsid w:val="0064324B"/>
    <w:rsid w:val="00643DEB"/>
    <w:rsid w:val="00646707"/>
    <w:rsid w:val="00647EB5"/>
    <w:rsid w:val="006535C5"/>
    <w:rsid w:val="0065404A"/>
    <w:rsid w:val="00654934"/>
    <w:rsid w:val="00657F7E"/>
    <w:rsid w:val="00662E58"/>
    <w:rsid w:val="006637F2"/>
    <w:rsid w:val="006642A5"/>
    <w:rsid w:val="00664DCF"/>
    <w:rsid w:val="00666361"/>
    <w:rsid w:val="00666EDA"/>
    <w:rsid w:val="006676D1"/>
    <w:rsid w:val="00674597"/>
    <w:rsid w:val="0067592C"/>
    <w:rsid w:val="00686989"/>
    <w:rsid w:val="006910A6"/>
    <w:rsid w:val="00691227"/>
    <w:rsid w:val="0069742E"/>
    <w:rsid w:val="006A6226"/>
    <w:rsid w:val="006A6931"/>
    <w:rsid w:val="006B16A8"/>
    <w:rsid w:val="006B2647"/>
    <w:rsid w:val="006B5279"/>
    <w:rsid w:val="006B7335"/>
    <w:rsid w:val="006C0CC6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82"/>
    <w:rsid w:val="00712F60"/>
    <w:rsid w:val="00713CD1"/>
    <w:rsid w:val="00714847"/>
    <w:rsid w:val="00720CB9"/>
    <w:rsid w:val="00720E3B"/>
    <w:rsid w:val="00722AAF"/>
    <w:rsid w:val="00723363"/>
    <w:rsid w:val="00723769"/>
    <w:rsid w:val="00723BFD"/>
    <w:rsid w:val="0072449C"/>
    <w:rsid w:val="00725757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0209"/>
    <w:rsid w:val="0075175B"/>
    <w:rsid w:val="007525F7"/>
    <w:rsid w:val="00754B8F"/>
    <w:rsid w:val="0075585E"/>
    <w:rsid w:val="0076221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3301"/>
    <w:rsid w:val="00793D6F"/>
    <w:rsid w:val="00796EE3"/>
    <w:rsid w:val="007A6A70"/>
    <w:rsid w:val="007A7D29"/>
    <w:rsid w:val="007B064C"/>
    <w:rsid w:val="007B457F"/>
    <w:rsid w:val="007B4AB8"/>
    <w:rsid w:val="007C2E67"/>
    <w:rsid w:val="007D1181"/>
    <w:rsid w:val="007D4A13"/>
    <w:rsid w:val="007E01A3"/>
    <w:rsid w:val="007E2899"/>
    <w:rsid w:val="007F161A"/>
    <w:rsid w:val="007F1F8B"/>
    <w:rsid w:val="007F67A1"/>
    <w:rsid w:val="007F7D3D"/>
    <w:rsid w:val="0080252D"/>
    <w:rsid w:val="00805D7C"/>
    <w:rsid w:val="00810915"/>
    <w:rsid w:val="00811C05"/>
    <w:rsid w:val="008206C8"/>
    <w:rsid w:val="00825238"/>
    <w:rsid w:val="00825AB6"/>
    <w:rsid w:val="00826778"/>
    <w:rsid w:val="00827C72"/>
    <w:rsid w:val="008328EF"/>
    <w:rsid w:val="00842252"/>
    <w:rsid w:val="00844140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A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50CD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65D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292A"/>
    <w:rsid w:val="009445E3"/>
    <w:rsid w:val="0094633C"/>
    <w:rsid w:val="00947FCC"/>
    <w:rsid w:val="00952AB8"/>
    <w:rsid w:val="00952D61"/>
    <w:rsid w:val="009535FF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32A7"/>
    <w:rsid w:val="0099518F"/>
    <w:rsid w:val="009A013F"/>
    <w:rsid w:val="009A3B72"/>
    <w:rsid w:val="009A460A"/>
    <w:rsid w:val="009A523D"/>
    <w:rsid w:val="009A5B60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67EE"/>
    <w:rsid w:val="009D7CE6"/>
    <w:rsid w:val="009E040D"/>
    <w:rsid w:val="009E4CE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940"/>
    <w:rsid w:val="00A13048"/>
    <w:rsid w:val="00A13D52"/>
    <w:rsid w:val="00A15DBF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38EA"/>
    <w:rsid w:val="00A44AFB"/>
    <w:rsid w:val="00A46843"/>
    <w:rsid w:val="00A514CA"/>
    <w:rsid w:val="00A5272B"/>
    <w:rsid w:val="00A52B43"/>
    <w:rsid w:val="00A52B9D"/>
    <w:rsid w:val="00A55134"/>
    <w:rsid w:val="00A56B97"/>
    <w:rsid w:val="00A57872"/>
    <w:rsid w:val="00A57BA7"/>
    <w:rsid w:val="00A6093D"/>
    <w:rsid w:val="00A632B8"/>
    <w:rsid w:val="00A64E61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2BCC"/>
    <w:rsid w:val="00AD5DD5"/>
    <w:rsid w:val="00AE15CE"/>
    <w:rsid w:val="00AE2DB4"/>
    <w:rsid w:val="00AE341B"/>
    <w:rsid w:val="00AE571B"/>
    <w:rsid w:val="00AE6431"/>
    <w:rsid w:val="00AE67EA"/>
    <w:rsid w:val="00AF1D75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763A"/>
    <w:rsid w:val="00B20924"/>
    <w:rsid w:val="00B24098"/>
    <w:rsid w:val="00B25A07"/>
    <w:rsid w:val="00B25AAD"/>
    <w:rsid w:val="00B268A7"/>
    <w:rsid w:val="00B31F95"/>
    <w:rsid w:val="00B3640F"/>
    <w:rsid w:val="00B4194A"/>
    <w:rsid w:val="00B41B08"/>
    <w:rsid w:val="00B437E8"/>
    <w:rsid w:val="00B44C7C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2E4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06D"/>
    <w:rsid w:val="00B90118"/>
    <w:rsid w:val="00B90574"/>
    <w:rsid w:val="00B909F9"/>
    <w:rsid w:val="00B92E08"/>
    <w:rsid w:val="00B93A82"/>
    <w:rsid w:val="00B94B06"/>
    <w:rsid w:val="00B94C28"/>
    <w:rsid w:val="00B9592C"/>
    <w:rsid w:val="00BA26D8"/>
    <w:rsid w:val="00BA447B"/>
    <w:rsid w:val="00BB3F79"/>
    <w:rsid w:val="00BC10BA"/>
    <w:rsid w:val="00BC5955"/>
    <w:rsid w:val="00BC5AFD"/>
    <w:rsid w:val="00BC6C80"/>
    <w:rsid w:val="00BC74C2"/>
    <w:rsid w:val="00BC7E67"/>
    <w:rsid w:val="00BD0B58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F43"/>
    <w:rsid w:val="00C05AEC"/>
    <w:rsid w:val="00C0609D"/>
    <w:rsid w:val="00C10E7F"/>
    <w:rsid w:val="00C115AB"/>
    <w:rsid w:val="00C11D91"/>
    <w:rsid w:val="00C12CE6"/>
    <w:rsid w:val="00C133CC"/>
    <w:rsid w:val="00C14807"/>
    <w:rsid w:val="00C14D62"/>
    <w:rsid w:val="00C25BAD"/>
    <w:rsid w:val="00C260D3"/>
    <w:rsid w:val="00C26CCB"/>
    <w:rsid w:val="00C27295"/>
    <w:rsid w:val="00C30249"/>
    <w:rsid w:val="00C35C01"/>
    <w:rsid w:val="00C36792"/>
    <w:rsid w:val="00C368B1"/>
    <w:rsid w:val="00C3723B"/>
    <w:rsid w:val="00C42466"/>
    <w:rsid w:val="00C42DED"/>
    <w:rsid w:val="00C43AF4"/>
    <w:rsid w:val="00C45471"/>
    <w:rsid w:val="00C477CF"/>
    <w:rsid w:val="00C606C9"/>
    <w:rsid w:val="00C629C5"/>
    <w:rsid w:val="00C639C3"/>
    <w:rsid w:val="00C64E1D"/>
    <w:rsid w:val="00C66085"/>
    <w:rsid w:val="00C679FF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002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E3913"/>
    <w:rsid w:val="00CE5E02"/>
    <w:rsid w:val="00CF23B3"/>
    <w:rsid w:val="00CF34DB"/>
    <w:rsid w:val="00CF3917"/>
    <w:rsid w:val="00CF488C"/>
    <w:rsid w:val="00CF558F"/>
    <w:rsid w:val="00CF610B"/>
    <w:rsid w:val="00D010C0"/>
    <w:rsid w:val="00D02A76"/>
    <w:rsid w:val="00D073E2"/>
    <w:rsid w:val="00D10F3B"/>
    <w:rsid w:val="00D129AA"/>
    <w:rsid w:val="00D12D94"/>
    <w:rsid w:val="00D17B38"/>
    <w:rsid w:val="00D21AE4"/>
    <w:rsid w:val="00D22736"/>
    <w:rsid w:val="00D2403D"/>
    <w:rsid w:val="00D2550F"/>
    <w:rsid w:val="00D25E8B"/>
    <w:rsid w:val="00D2661A"/>
    <w:rsid w:val="00D2721F"/>
    <w:rsid w:val="00D31373"/>
    <w:rsid w:val="00D433A3"/>
    <w:rsid w:val="00D446EC"/>
    <w:rsid w:val="00D473AE"/>
    <w:rsid w:val="00D51BF0"/>
    <w:rsid w:val="00D531DB"/>
    <w:rsid w:val="00D53ADE"/>
    <w:rsid w:val="00D55942"/>
    <w:rsid w:val="00D61E26"/>
    <w:rsid w:val="00D65F6A"/>
    <w:rsid w:val="00D74FAF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C71E6"/>
    <w:rsid w:val="00DD02F4"/>
    <w:rsid w:val="00DD1118"/>
    <w:rsid w:val="00DD3337"/>
    <w:rsid w:val="00DD53A6"/>
    <w:rsid w:val="00DD649E"/>
    <w:rsid w:val="00DD6622"/>
    <w:rsid w:val="00DE1C7C"/>
    <w:rsid w:val="00DE1D95"/>
    <w:rsid w:val="00DE2F0D"/>
    <w:rsid w:val="00DE3E02"/>
    <w:rsid w:val="00DE4477"/>
    <w:rsid w:val="00DE4881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684"/>
    <w:rsid w:val="00E2313F"/>
    <w:rsid w:val="00E23B55"/>
    <w:rsid w:val="00E262D4"/>
    <w:rsid w:val="00E2700C"/>
    <w:rsid w:val="00E31E7D"/>
    <w:rsid w:val="00E36250"/>
    <w:rsid w:val="00E4309C"/>
    <w:rsid w:val="00E46222"/>
    <w:rsid w:val="00E46B0A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5FE3"/>
    <w:rsid w:val="00E80B2F"/>
    <w:rsid w:val="00E86C4C"/>
    <w:rsid w:val="00E907A3"/>
    <w:rsid w:val="00E918F7"/>
    <w:rsid w:val="00E9490B"/>
    <w:rsid w:val="00EA5AE0"/>
    <w:rsid w:val="00EB56E1"/>
    <w:rsid w:val="00EB6E5E"/>
    <w:rsid w:val="00EB7AB1"/>
    <w:rsid w:val="00EB7DFB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328"/>
    <w:rsid w:val="00F21508"/>
    <w:rsid w:val="00F22055"/>
    <w:rsid w:val="00F23510"/>
    <w:rsid w:val="00F2488D"/>
    <w:rsid w:val="00F24BC9"/>
    <w:rsid w:val="00F3158C"/>
    <w:rsid w:val="00F33FFC"/>
    <w:rsid w:val="00F347C1"/>
    <w:rsid w:val="00F370C8"/>
    <w:rsid w:val="00F3781A"/>
    <w:rsid w:val="00F40B14"/>
    <w:rsid w:val="00F4289C"/>
    <w:rsid w:val="00F44289"/>
    <w:rsid w:val="00F448D6"/>
    <w:rsid w:val="00F567EE"/>
    <w:rsid w:val="00F57224"/>
    <w:rsid w:val="00F601A0"/>
    <w:rsid w:val="00F61126"/>
    <w:rsid w:val="00F61760"/>
    <w:rsid w:val="00F6367F"/>
    <w:rsid w:val="00F6455D"/>
    <w:rsid w:val="00F712E9"/>
    <w:rsid w:val="00F719A0"/>
    <w:rsid w:val="00F72504"/>
    <w:rsid w:val="00F73032"/>
    <w:rsid w:val="00F731B9"/>
    <w:rsid w:val="00F73BF7"/>
    <w:rsid w:val="00F7694B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82A"/>
    <w:rsid w:val="00F96BAD"/>
    <w:rsid w:val="00FA139D"/>
    <w:rsid w:val="00FA60F5"/>
    <w:rsid w:val="00FB0E84"/>
    <w:rsid w:val="00FB136E"/>
    <w:rsid w:val="00FB3A5A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BF88-385C-49B6-8D89-58328BB3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589</cp:revision>
  <cp:lastPrinted>1900-01-01T08:00:00Z</cp:lastPrinted>
  <dcterms:created xsi:type="dcterms:W3CDTF">2019-06-18T06:56:00Z</dcterms:created>
  <dcterms:modified xsi:type="dcterms:W3CDTF">2019-10-07T13:58:00Z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(3)2Xxg9n102UtjUAMO4Nt488/+6mdUVdrxJ6kaQ457N/ef6tGHhQ35undwXJsVtsY62JiQpLbK
j+FmmOMWIp8YrZHTcNH4oksLdV5YO0vWuTHQoxEkG1VpUFFqZ7Pl7VDIFuQOtiN5LkqOEkbp
6O5rFqLk5kMa5JyTZf77gkCEi6Zdfq0tfdZtCmx+qSQn7Zl6h2MOtWiqwcoNJF18XUNzOvPu
bdoXguhluCU0YvwlJ5</vt:lpwstr>
  </property>
  <property fmtid="{D5CDD505-2E9C-101B-9397-08002B2CF9AE}" pid="3" name="_2015_ms_pID_7253431">
    <vt:lpwstr>8A+KO+4MK6CWGerdkiDKzQKOdSGN0wNmu3Y7K7iLlLU5zPO2tjKsAT
gEhmwoAy3SpS0s81yvbYG1SrS/il/nhFBBtODUSH/hOwvowoY5F5Z7OO67hhJ8UPHX9uJVcw
G9+Ka79QgIsB+3MESgYJD9Qrj8hH+Hv96fFBAdRhHE1YIhGoniatDbTYTvxLacJn32LDWrbI
+Ix/z3VsGH6WywJ5Oie8zj8gjevfehQRDSs0</vt:lpwstr>
  </property>
  <property fmtid="{D5CDD505-2E9C-101B-9397-08002B2CF9AE}" pid="4" name="_2015_ms_pID_7253432">
    <vt:lpwstr>+IhPJaITjRjCGezqIFJOZlc=</vt:lpwstr>
  </property>
</Properties>
</file>