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72318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8B73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51FA6">
              <w:rPr>
                <w:lang w:val="en-CA"/>
              </w:rPr>
              <w:t>0890</w:t>
            </w:r>
            <w:r w:rsidR="00BC2C9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D3834D" w:rsidR="00E61DAC" w:rsidRPr="005B217D" w:rsidRDefault="009079FA" w:rsidP="00D51FA6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D51FA6">
              <w:rPr>
                <w:b/>
                <w:szCs w:val="22"/>
                <w:lang w:val="en-CA"/>
              </w:rPr>
              <w:t>JVET-P0348</w:t>
            </w:r>
            <w:r w:rsidR="00BC2C90" w:rsidRPr="00BC2C90">
              <w:rPr>
                <w:b/>
                <w:szCs w:val="22"/>
                <w:lang w:val="en-CA"/>
              </w:rPr>
              <w:t xml:space="preserve"> (</w:t>
            </w:r>
            <w:r w:rsidR="00D51FA6" w:rsidRPr="00D51FA6">
              <w:rPr>
                <w:b/>
                <w:szCs w:val="22"/>
                <w:lang w:val="en-CA"/>
              </w:rPr>
              <w:t>AhG17: On BT/TT flag signalling</w:t>
            </w:r>
            <w:r w:rsidR="00BC2C90" w:rsidRPr="00BC2C9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69CD2E" w:rsidR="00E61DAC" w:rsidRPr="005B217D" w:rsidRDefault="009079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6E008E" w14:textId="77777777" w:rsidR="006C6646" w:rsidRDefault="009079FA" w:rsidP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</w:t>
            </w:r>
          </w:p>
          <w:p w14:paraId="49D81240" w14:textId="0C8BA08A" w:rsidR="00E61DAC" w:rsidRPr="005B217D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BE8F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szCs w:val="22"/>
                <w:lang w:val="en-CA"/>
              </w:rPr>
              <w:t>shih-</w:t>
            </w:r>
            <w:r w:rsidR="009079FA">
              <w:rPr>
                <w:szCs w:val="22"/>
                <w:lang w:val="en-CA"/>
              </w:rPr>
              <w:t>ta.hsiang</w:t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1CBA41" w14:textId="240C0D8B" w:rsidR="009079FA" w:rsidRDefault="009079FA" w:rsidP="009079FA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</w:t>
      </w:r>
      <w:r w:rsidR="00BC2C90">
        <w:rPr>
          <w:szCs w:val="22"/>
          <w:lang w:val="en-CA"/>
        </w:rPr>
        <w:t xml:space="preserve"> </w:t>
      </w:r>
      <w:r w:rsidR="00D51FA6">
        <w:rPr>
          <w:szCs w:val="22"/>
          <w:lang w:val="en-CA"/>
        </w:rPr>
        <w:t xml:space="preserve">JVET-P0348 proposed by </w:t>
      </w:r>
      <w:r w:rsidR="00D51FA6" w:rsidRPr="00D51FA6">
        <w:rPr>
          <w:szCs w:val="22"/>
          <w:lang w:val="en-CA"/>
        </w:rPr>
        <w:t>InterDigital</w:t>
      </w:r>
      <w:r w:rsidRPr="00630F3D">
        <w:rPr>
          <w:szCs w:val="22"/>
          <w:lang w:val="en-CA"/>
        </w:rPr>
        <w:t xml:space="preserve">. </w:t>
      </w:r>
      <w:r w:rsidR="00273DA7">
        <w:rPr>
          <w:szCs w:val="22"/>
          <w:lang w:val="en-CA"/>
        </w:rPr>
        <w:t xml:space="preserve">In </w:t>
      </w:r>
      <w:r w:rsidR="00D51FA6">
        <w:rPr>
          <w:szCs w:val="22"/>
          <w:lang w:val="en-CA"/>
        </w:rPr>
        <w:t>JVET-P0348</w:t>
      </w:r>
      <w:r w:rsidR="00273DA7">
        <w:rPr>
          <w:szCs w:val="22"/>
          <w:lang w:val="en-CA"/>
        </w:rPr>
        <w:t>, it is</w:t>
      </w:r>
      <w:r w:rsidR="00D51FA6">
        <w:rPr>
          <w:szCs w:val="22"/>
          <w:lang w:val="en-CA"/>
        </w:rPr>
        <w:t xml:space="preserve"> </w:t>
      </w:r>
      <w:r w:rsidR="00273DA7">
        <w:rPr>
          <w:lang w:val="en-CA"/>
        </w:rPr>
        <w:t>proposed</w:t>
      </w:r>
      <w:r w:rsidR="00D51FA6">
        <w:rPr>
          <w:lang w:val="en-CA"/>
        </w:rPr>
        <w:t xml:space="preserve"> to add high-level syntax element to control BT and TT splits enabling at SPS and slice level. </w:t>
      </w:r>
      <w:r w:rsidR="00B81D2B">
        <w:rPr>
          <w:szCs w:val="22"/>
          <w:lang w:val="en-CA"/>
        </w:rPr>
        <w:t xml:space="preserve">Our </w:t>
      </w:r>
      <w:r w:rsidRPr="00630F3D">
        <w:rPr>
          <w:szCs w:val="22"/>
          <w:lang w:val="en-CA"/>
        </w:rPr>
        <w:t xml:space="preserve">BD-rate </w:t>
      </w:r>
      <w:r w:rsidR="0082304A">
        <w:rPr>
          <w:szCs w:val="22"/>
          <w:lang w:val="en-CA"/>
        </w:rPr>
        <w:t xml:space="preserve">crosscheck </w:t>
      </w:r>
      <w:r w:rsidRPr="00630F3D">
        <w:rPr>
          <w:szCs w:val="22"/>
          <w:lang w:val="en-CA"/>
        </w:rPr>
        <w:t>results</w:t>
      </w:r>
      <w:r w:rsidR="0082304A">
        <w:rPr>
          <w:szCs w:val="22"/>
          <w:lang w:val="en-CA"/>
        </w:rPr>
        <w:t xml:space="preserve"> </w:t>
      </w:r>
      <w:r w:rsidR="00B81D2B">
        <w:rPr>
          <w:szCs w:val="22"/>
          <w:lang w:val="en-CA"/>
        </w:rPr>
        <w:t xml:space="preserve">exactly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2304A">
        <w:rPr>
          <w:szCs w:val="22"/>
          <w:lang w:val="en-CA"/>
        </w:rPr>
        <w:t>the corresponding results</w:t>
      </w:r>
      <w:r w:rsidR="00D85644">
        <w:rPr>
          <w:szCs w:val="22"/>
          <w:lang w:val="en-CA"/>
        </w:rPr>
        <w:t xml:space="preserve"> </w:t>
      </w:r>
      <w:r w:rsidR="0082304A">
        <w:rPr>
          <w:szCs w:val="22"/>
          <w:lang w:val="en-CA"/>
        </w:rPr>
        <w:t xml:space="preserve">reported </w:t>
      </w:r>
      <w:r w:rsidR="00BC2C90">
        <w:rPr>
          <w:szCs w:val="22"/>
          <w:lang w:val="en-CA"/>
        </w:rPr>
        <w:t>in JVET-</w:t>
      </w:r>
      <w:r w:rsidR="00D51FA6">
        <w:rPr>
          <w:szCs w:val="22"/>
          <w:lang w:val="en-CA"/>
        </w:rPr>
        <w:t xml:space="preserve"> P0348</w:t>
      </w:r>
      <w:r w:rsidRPr="00630F3D">
        <w:rPr>
          <w:szCs w:val="22"/>
          <w:lang w:val="en-CA"/>
        </w:rPr>
        <w:t>.</w:t>
      </w:r>
      <w:r w:rsidR="006C6646">
        <w:rPr>
          <w:szCs w:val="22"/>
          <w:lang w:val="en-CA"/>
        </w:rPr>
        <w:t xml:space="preserve"> However, we did not verify the encoding time percentages</w:t>
      </w:r>
      <w:bookmarkStart w:id="2" w:name="_GoBack"/>
      <w:bookmarkEnd w:id="2"/>
      <w:r w:rsidR="006C6646">
        <w:rPr>
          <w:szCs w:val="22"/>
          <w:lang w:val="en-CA"/>
        </w:rPr>
        <w:t xml:space="preserve"> and decoding time percentages.</w:t>
      </w:r>
    </w:p>
    <w:p w14:paraId="2E18CE62" w14:textId="77777777" w:rsidR="00271F85" w:rsidRPr="005B217D" w:rsidRDefault="00271F85" w:rsidP="009234A5">
      <w:pPr>
        <w:rPr>
          <w:szCs w:val="22"/>
          <w:lang w:val="en-CA"/>
        </w:rPr>
      </w:pPr>
    </w:p>
    <w:p w14:paraId="7D2AC1F0" w14:textId="67452AA9" w:rsidR="00745F6B" w:rsidRPr="009079FA" w:rsidRDefault="009079FA" w:rsidP="009079FA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86383D5" w14:textId="3E37223B" w:rsidR="00BC2C90" w:rsidRDefault="00D51FA6" w:rsidP="00BC2C90">
      <w:pPr>
        <w:rPr>
          <w:szCs w:val="22"/>
          <w:lang w:val="en-CA"/>
        </w:rPr>
      </w:pPr>
      <w:r w:rsidRPr="00B81D2B">
        <w:rPr>
          <w:szCs w:val="22"/>
          <w:lang w:val="en-CA"/>
        </w:rPr>
        <w:t>InterDigital</w:t>
      </w:r>
      <w:r w:rsidR="00BC2C90" w:rsidRPr="004119C5">
        <w:rPr>
          <w:szCs w:val="22"/>
          <w:lang w:val="en-CA"/>
        </w:rPr>
        <w:t xml:space="preserve"> provided</w:t>
      </w:r>
      <w:r w:rsidR="00B149ED">
        <w:rPr>
          <w:szCs w:val="22"/>
          <w:lang w:val="en-CA"/>
        </w:rPr>
        <w:t xml:space="preserve"> the source code for implementing their proposed tests</w:t>
      </w:r>
      <w:r w:rsidR="00BC2C90" w:rsidRPr="004119C5">
        <w:rPr>
          <w:szCs w:val="22"/>
          <w:lang w:val="en-CA"/>
        </w:rPr>
        <w:t xml:space="preserve"> described in JVET-</w:t>
      </w:r>
      <w:r w:rsidR="00B81D2B">
        <w:rPr>
          <w:szCs w:val="22"/>
          <w:lang w:val="en-CA"/>
        </w:rPr>
        <w:t xml:space="preserve"> P0348</w:t>
      </w:r>
      <w:r w:rsidR="00BC2C90" w:rsidRPr="004119C5">
        <w:rPr>
          <w:szCs w:val="22"/>
          <w:lang w:val="en-CA"/>
        </w:rPr>
        <w:t xml:space="preserve"> [1]. </w:t>
      </w:r>
      <w:r w:rsidR="00985C65">
        <w:rPr>
          <w:szCs w:val="22"/>
          <w:lang w:val="en-CA"/>
        </w:rPr>
        <w:t>Two tests were implemented</w:t>
      </w:r>
      <w:r w:rsidR="00273DA7">
        <w:rPr>
          <w:szCs w:val="22"/>
          <w:lang w:val="en-CA"/>
        </w:rPr>
        <w:t xml:space="preserve"> under evaluation. In the 1</w:t>
      </w:r>
      <w:r w:rsidR="00273DA7" w:rsidRPr="00273DA7">
        <w:rPr>
          <w:szCs w:val="22"/>
          <w:vertAlign w:val="superscript"/>
          <w:lang w:val="en-CA"/>
        </w:rPr>
        <w:t>st</w:t>
      </w:r>
      <w:r w:rsidR="00273DA7">
        <w:rPr>
          <w:szCs w:val="22"/>
          <w:lang w:val="en-CA"/>
        </w:rPr>
        <w:t xml:space="preserve"> </w:t>
      </w:r>
      <w:r w:rsidR="00985C65">
        <w:rPr>
          <w:szCs w:val="22"/>
          <w:lang w:val="en-CA"/>
        </w:rPr>
        <w:t xml:space="preserve">normative </w:t>
      </w:r>
      <w:r w:rsidR="00273DA7">
        <w:rPr>
          <w:szCs w:val="22"/>
          <w:lang w:val="en-CA"/>
        </w:rPr>
        <w:t xml:space="preserve">test, </w:t>
      </w:r>
      <w:r w:rsidR="00985C65">
        <w:rPr>
          <w:lang w:val="en-CA"/>
        </w:rPr>
        <w:t>high-level syntax elements are added to control BT and TT splits enabling at SPS and slice level and TT is disabled for simulation.</w:t>
      </w:r>
      <w:r w:rsidR="00273DA7">
        <w:rPr>
          <w:szCs w:val="22"/>
          <w:lang w:val="en-CA"/>
        </w:rPr>
        <w:t xml:space="preserve"> </w:t>
      </w:r>
      <w:r w:rsidR="00985C65">
        <w:rPr>
          <w:szCs w:val="22"/>
          <w:lang w:val="en-CA"/>
        </w:rPr>
        <w:t>In the 2</w:t>
      </w:r>
      <w:r w:rsidR="00985C65" w:rsidRPr="00985C65">
        <w:rPr>
          <w:szCs w:val="22"/>
          <w:vertAlign w:val="superscript"/>
          <w:lang w:val="en-CA"/>
        </w:rPr>
        <w:t>nd</w:t>
      </w:r>
      <w:r w:rsidR="00985C65">
        <w:rPr>
          <w:szCs w:val="22"/>
          <w:lang w:val="en-CA"/>
        </w:rPr>
        <w:t xml:space="preserve"> encoder-only test, </w:t>
      </w:r>
      <w:r w:rsidR="00985C65">
        <w:rPr>
          <w:lang w:val="en-CA"/>
        </w:rPr>
        <w:t>TT is disabled for simulation</w:t>
      </w:r>
      <w:r w:rsidR="00985C65">
        <w:rPr>
          <w:rFonts w:cs="Arial"/>
          <w:lang w:val="en-GB" w:eastAsia="ko-KR"/>
        </w:rPr>
        <w:t xml:space="preserve"> by the encoder option without adding any new syntax element. </w:t>
      </w:r>
      <w:r w:rsidR="000C5B93">
        <w:rPr>
          <w:rFonts w:cs="Arial"/>
          <w:lang w:val="en-GB" w:eastAsia="ko-KR"/>
        </w:rPr>
        <w:t xml:space="preserve">The </w:t>
      </w:r>
      <w:r w:rsidR="00B81D2B">
        <w:rPr>
          <w:rFonts w:cs="Arial"/>
          <w:lang w:val="en-GB" w:eastAsia="ko-KR"/>
        </w:rPr>
        <w:t xml:space="preserve">provided </w:t>
      </w:r>
      <w:r w:rsidR="000C5B93">
        <w:rPr>
          <w:rFonts w:cs="Arial"/>
          <w:lang w:val="en-GB" w:eastAsia="ko-KR"/>
        </w:rPr>
        <w:t>source code has been carefully examined. The software implementation agrees with the description of the proposed method in [1].</w:t>
      </w:r>
    </w:p>
    <w:p w14:paraId="73FA9AD3" w14:textId="4A3F2F4E" w:rsidR="00B149ED" w:rsidRDefault="00BC2C90" w:rsidP="00B149ED">
      <w:pPr>
        <w:rPr>
          <w:rFonts w:cs="Arial"/>
          <w:szCs w:val="22"/>
          <w:lang w:val="en-CA"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>he coding experiments</w:t>
      </w:r>
      <w:r w:rsidRPr="001E1565">
        <w:rPr>
          <w:rFonts w:cs="Arial"/>
          <w:szCs w:val="22"/>
          <w:lang w:eastAsia="ko-KR"/>
        </w:rPr>
        <w:t xml:space="preserve"> 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(CTCs) defined in [2] and are carried out by using the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0C5B93">
        <w:rPr>
          <w:rFonts w:cs="Arial"/>
          <w:lang w:val="en-GB" w:eastAsia="zh-TW"/>
        </w:rPr>
        <w:t xml:space="preserve">Tables </w:t>
      </w:r>
      <w:r w:rsidR="00985C65">
        <w:rPr>
          <w:rFonts w:cs="Arial"/>
          <w:lang w:val="en-GB" w:eastAsia="zh-TW"/>
        </w:rPr>
        <w:t xml:space="preserve">1 and 2 summarize the </w:t>
      </w:r>
      <w:r w:rsidR="00985C65">
        <w:rPr>
          <w:szCs w:val="22"/>
          <w:lang w:val="en-CA" w:eastAsia="zh-TW"/>
        </w:rPr>
        <w:t>cross-check results</w:t>
      </w:r>
      <w:r w:rsidR="000C5B93">
        <w:rPr>
          <w:rFonts w:cs="Arial"/>
          <w:lang w:val="en-GB" w:eastAsia="zh-TW"/>
        </w:rPr>
        <w:t xml:space="preserve"> results</w:t>
      </w:r>
      <w:r w:rsidR="00985C65">
        <w:rPr>
          <w:rFonts w:cs="Arial"/>
          <w:lang w:val="en-GB" w:eastAsia="zh-TW"/>
        </w:rPr>
        <w:t xml:space="preserve"> under the CTCs for the two tests</w:t>
      </w:r>
      <w:r w:rsidR="000C5B93">
        <w:rPr>
          <w:rFonts w:cs="Arial"/>
          <w:lang w:val="en-GB" w:eastAsia="zh-TW"/>
        </w:rPr>
        <w:t>, respectively.</w:t>
      </w:r>
      <w:r w:rsidR="000C5B93">
        <w:rPr>
          <w:rFonts w:cs="Arial"/>
          <w:szCs w:val="22"/>
          <w:lang w:val="en-CA" w:eastAsia="ko-KR"/>
        </w:rPr>
        <w:t xml:space="preserve">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>ur experimental results</w:t>
      </w:r>
      <w:r w:rsidR="00B81D2B">
        <w:rPr>
          <w:rFonts w:cs="Arial"/>
          <w:lang w:val="en-GB" w:eastAsia="zh-TW"/>
        </w:rPr>
        <w:t xml:space="preserve"> </w:t>
      </w:r>
      <w:r w:rsidR="00B81D2B">
        <w:rPr>
          <w:rFonts w:cs="Arial" w:hint="eastAsia"/>
          <w:lang w:val="en-GB" w:eastAsia="zh-TW"/>
        </w:rPr>
        <w:t>match</w:t>
      </w:r>
      <w:r w:rsidRPr="00606B1C">
        <w:rPr>
          <w:rFonts w:cs="Arial"/>
          <w:lang w:val="en-GB" w:eastAsia="ko-KR"/>
        </w:rPr>
        <w:t xml:space="preserve"> </w:t>
      </w:r>
      <w:r w:rsidR="005F5403">
        <w:rPr>
          <w:rFonts w:cs="Arial"/>
          <w:lang w:val="en-GB" w:eastAsia="ko-KR"/>
        </w:rPr>
        <w:t>the corresponding</w:t>
      </w:r>
      <w:r>
        <w:rPr>
          <w:rFonts w:cs="Arial"/>
          <w:lang w:val="en-GB" w:eastAsia="ko-KR"/>
        </w:rPr>
        <w:t xml:space="preserve"> results</w:t>
      </w:r>
      <w:r w:rsidRPr="00606B1C">
        <w:rPr>
          <w:rFonts w:cs="Arial"/>
          <w:lang w:val="en-GB" w:eastAsia="ko-KR"/>
        </w:rPr>
        <w:t xml:space="preserve"> </w:t>
      </w:r>
      <w:r w:rsidR="005F5403">
        <w:rPr>
          <w:rFonts w:cs="Arial"/>
          <w:lang w:val="en-GB" w:eastAsia="ko-KR"/>
        </w:rPr>
        <w:t xml:space="preserve">reported </w:t>
      </w:r>
      <w:r>
        <w:rPr>
          <w:rFonts w:cs="Arial"/>
          <w:lang w:val="en-GB" w:eastAsia="ko-KR"/>
        </w:rPr>
        <w:t>in JVET-</w:t>
      </w:r>
      <w:r w:rsidR="00B81D2B">
        <w:rPr>
          <w:szCs w:val="22"/>
          <w:lang w:val="en-CA"/>
        </w:rPr>
        <w:t>P0348</w:t>
      </w:r>
      <w:r>
        <w:rPr>
          <w:rFonts w:cs="Arial"/>
          <w:lang w:val="en-GB" w:eastAsia="ko-KR"/>
        </w:rPr>
        <w:t xml:space="preserve">. </w:t>
      </w:r>
      <w:r w:rsidR="00B149ED">
        <w:rPr>
          <w:rFonts w:cs="Arial"/>
          <w:lang w:val="en-GB" w:eastAsia="ko-KR"/>
        </w:rPr>
        <w:t xml:space="preserve">However, </w:t>
      </w:r>
      <w:r w:rsidR="006C6646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encoding time </w:t>
      </w:r>
      <w:r w:rsidR="006C6646">
        <w:rPr>
          <w:rFonts w:cs="Arial"/>
          <w:lang w:val="en-GB" w:eastAsia="zh-TW"/>
        </w:rPr>
        <w:t>a</w:t>
      </w:r>
      <w:r>
        <w:rPr>
          <w:rFonts w:cs="Arial"/>
          <w:lang w:val="en-GB" w:eastAsia="zh-TW"/>
        </w:rPr>
        <w:t>n</w:t>
      </w:r>
      <w:r w:rsidR="00B149ED">
        <w:rPr>
          <w:rFonts w:cs="Arial"/>
          <w:lang w:val="en-GB" w:eastAsia="zh-TW"/>
        </w:rPr>
        <w:t xml:space="preserve">d decoding time </w:t>
      </w:r>
      <w:r w:rsidR="006C6646">
        <w:rPr>
          <w:rFonts w:cs="Arial"/>
          <w:lang w:val="en-GB" w:eastAsia="zh-TW"/>
        </w:rPr>
        <w:t>are not accurate.</w:t>
      </w:r>
    </w:p>
    <w:p w14:paraId="18C8314A" w14:textId="70128CE1" w:rsidR="00BC2C90" w:rsidRPr="00B149ED" w:rsidRDefault="00BC2C90" w:rsidP="00B149ED">
      <w:pPr>
        <w:rPr>
          <w:rFonts w:cs="Arial"/>
          <w:szCs w:val="22"/>
          <w:lang w:val="en-CA" w:eastAsia="ko-KR"/>
        </w:rPr>
      </w:pPr>
      <w:r>
        <w:rPr>
          <w:rFonts w:cs="Arial"/>
          <w:lang w:val="en-GB" w:eastAsia="zh-TW"/>
        </w:rPr>
        <w:t>Detailed results can be found in the attached spread sheets.</w:t>
      </w:r>
    </w:p>
    <w:p w14:paraId="4ACAE116" w14:textId="77777777" w:rsidR="00BC2C90" w:rsidRDefault="00BC2C90" w:rsidP="006C6646">
      <w:pPr>
        <w:rPr>
          <w:szCs w:val="22"/>
          <w:lang w:val="en-CA"/>
        </w:rPr>
      </w:pPr>
    </w:p>
    <w:p w14:paraId="31D269BC" w14:textId="0832C842" w:rsidR="006C6646" w:rsidRDefault="006C6646" w:rsidP="006C66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7EABECB" w14:textId="4938B666" w:rsidR="005F5403" w:rsidRDefault="005F5403" w:rsidP="009234A5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1: Summary of the cross-check results </w:t>
      </w:r>
      <w:r w:rsidR="00B81D2B">
        <w:rPr>
          <w:szCs w:val="22"/>
          <w:lang w:val="en-CA" w:eastAsia="zh-TW"/>
        </w:rPr>
        <w:t xml:space="preserve">under the CTCs </w:t>
      </w:r>
      <w:r>
        <w:rPr>
          <w:szCs w:val="22"/>
          <w:lang w:val="en-CA" w:eastAsia="zh-TW"/>
        </w:rPr>
        <w:t>using the provided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software</w:t>
      </w:r>
      <w:r w:rsidR="00985C65">
        <w:rPr>
          <w:szCs w:val="22"/>
          <w:lang w:val="en-CA"/>
        </w:rPr>
        <w:t xml:space="preserve"> for normative test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B149ED" w:rsidRPr="00B149ED" w14:paraId="29DB3822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DEE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16EBF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67093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DA774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1F8E6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6DF8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149ED" w:rsidRPr="00B149ED" w14:paraId="27EBF46F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396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287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52D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C92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250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1155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0C85F2A2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13A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7B28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8BC1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655A9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4FF85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7EE8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49ED" w:rsidRPr="00B149ED" w14:paraId="3C68BC33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B9D89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F07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E5F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9F216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6E5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82FE7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76083036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8C76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5A7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174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15609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AB3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DFD55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49ED" w:rsidRPr="00B149ED" w14:paraId="66349784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2E7E0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C5E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0B1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3AE82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79C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5ADA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50F9F2E9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5A2B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D37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802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24137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7D2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0870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760E7542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E8BF6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3F7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938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9C51D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C75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779EA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149ED" w:rsidRPr="00B149ED" w14:paraId="3B88491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56A3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FED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6A6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33F6D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806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3B66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207C093A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6E8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AD4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59A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E60B2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BD3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7D03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149ED" w:rsidRPr="00B149ED" w14:paraId="51BF498E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7ACCD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11149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0DA4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2.83%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D37AD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C4CD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BDB46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149ED" w:rsidRPr="00B149ED" w14:paraId="3AC6CF6A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C0E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279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B4D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3B4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01F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55E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B149ED" w:rsidRPr="00B149ED" w14:paraId="30712B46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E93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72459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E543B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63BFB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E891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E781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149ED" w:rsidRPr="00B149ED" w14:paraId="61F9895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E30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C7F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8C2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7A5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266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82621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539B91C8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5E1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0B59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39F5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C5015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D0F83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CF23C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49ED" w:rsidRPr="00B149ED" w14:paraId="308CEBF0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348A5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CA0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64B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B55E7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7AF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D806E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56DA7306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4415E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1B5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60E118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4C34CF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B9A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1A592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149ED" w:rsidRPr="00B149ED" w14:paraId="4E224B71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7B88D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996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2D52E2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7594B9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BDA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DBE66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149ED" w:rsidRPr="00B149ED" w14:paraId="1C8F61B8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501F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71B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E2C658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83FC32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C56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5E14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149ED" w:rsidRPr="00B149ED" w14:paraId="20987676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480E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B69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F5C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07D5B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96D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D62E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79306478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05635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A53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9034E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3.34%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14A8C0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3.47%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1FD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D533C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9ED" w:rsidRPr="00B149ED" w14:paraId="54C050C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8B4BD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BDC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DC5A39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3.53%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221639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921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AC798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149ED" w:rsidRPr="00B149ED" w14:paraId="28D0F173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E8608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1DCBDA4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3081E1A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3.86%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1BBD52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EC5C0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3813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B149ED" w:rsidRPr="00B149ED" w14:paraId="646C7EDF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93C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32A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FA9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D08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B10C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898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149ED" w:rsidRPr="00B149ED" w14:paraId="26DB339F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280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A74C8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30EB8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C7A0B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6E233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9C36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149ED" w:rsidRPr="00B149ED" w14:paraId="16D0953A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1A6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B6E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C60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EBA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C34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2465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3D81FB14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990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707BE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4E4F5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47AC0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A065F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35B4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49ED" w:rsidRPr="00B149ED" w14:paraId="53385D59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9F5E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44E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55A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055AD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5B1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61C7B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06169C9E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2084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848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3A5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3CC26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02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A4BDE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4D172D14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830E6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3C7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1DB4E9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561C00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C4F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609A9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149ED" w:rsidRPr="00B149ED" w14:paraId="536A8A4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29482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217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32D6EE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10569B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6A3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6027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49ED" w:rsidRPr="00B149ED" w14:paraId="5AA6FED2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8360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F7F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DD1A7A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F18B0B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459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B1F2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0B436180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AAE7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952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38C9F3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3.76%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4C458A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7C9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DAE9A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9ED" w:rsidRPr="00B149ED" w14:paraId="2AA5DF32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223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C8E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2.78%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C253A7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409F3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3.80%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BB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4574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149ED" w:rsidRPr="00B149ED" w14:paraId="0F5936EC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7039D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4466A05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3021801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4.93%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03C00C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5.58%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F7510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D296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429E527" w14:textId="77777777" w:rsidR="00BC2C90" w:rsidRDefault="00BC2C90" w:rsidP="006C6646">
      <w:pPr>
        <w:rPr>
          <w:szCs w:val="22"/>
          <w:lang w:val="en-CA"/>
        </w:rPr>
      </w:pPr>
    </w:p>
    <w:p w14:paraId="5FD407A0" w14:textId="64357DD5" w:rsidR="006C6646" w:rsidRDefault="006C6646" w:rsidP="006C66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67DE8B0" w14:textId="52645ED7" w:rsidR="005F5403" w:rsidRDefault="006A6C18" w:rsidP="005F5403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="005F5403">
        <w:rPr>
          <w:szCs w:val="22"/>
          <w:lang w:val="en-CA" w:eastAsia="zh-TW"/>
        </w:rPr>
        <w:t>: Summary of the cros</w:t>
      </w:r>
      <w:r w:rsidR="00B81D2B">
        <w:rPr>
          <w:szCs w:val="22"/>
          <w:lang w:val="en-CA" w:eastAsia="zh-TW"/>
        </w:rPr>
        <w:t>s-check results under the CTCs using the provided</w:t>
      </w:r>
      <w:r w:rsidR="00B81D2B">
        <w:rPr>
          <w:rFonts w:cs="Arial"/>
          <w:lang w:val="en-GB" w:eastAsia="zh-TW"/>
        </w:rPr>
        <w:t xml:space="preserve"> </w:t>
      </w:r>
      <w:r w:rsidR="00B81D2B">
        <w:rPr>
          <w:szCs w:val="22"/>
          <w:lang w:val="en-CA"/>
        </w:rPr>
        <w:t>software</w:t>
      </w:r>
      <w:r w:rsidR="00985C65">
        <w:rPr>
          <w:szCs w:val="22"/>
          <w:lang w:val="en-CA"/>
        </w:rPr>
        <w:t xml:space="preserve"> for </w:t>
      </w:r>
      <w:r w:rsidR="00511649">
        <w:rPr>
          <w:szCs w:val="22"/>
          <w:lang w:val="en-CA"/>
        </w:rPr>
        <w:t xml:space="preserve">encoder-only </w:t>
      </w:r>
      <w:r w:rsidR="00985C65">
        <w:rPr>
          <w:szCs w:val="22"/>
          <w:lang w:val="en-CA"/>
        </w:rPr>
        <w:t>test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B149ED" w:rsidRPr="00B149ED" w14:paraId="780A0366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2E3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CDE04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0E32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B6F1D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69629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F7C9E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149ED" w:rsidRPr="00B149ED" w14:paraId="40A6610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67C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08C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17A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6B0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E3A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1842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64FD1659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BD4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9B85A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62C28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CDF96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E6CDE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74C6D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49ED" w:rsidRPr="00B149ED" w14:paraId="1BFBD245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4F31E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D93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F7F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F72C9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C51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3151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149ED" w:rsidRPr="00B149ED" w14:paraId="26AB72DF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E512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CFF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EFE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18613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659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68AE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149ED" w:rsidRPr="00B149ED" w14:paraId="40AF153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629C4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D2F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332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75439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212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B1C0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149ED" w:rsidRPr="00B149ED" w14:paraId="364C9899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E465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0DA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0F3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C7B6B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E02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D9F9B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149ED" w:rsidRPr="00B149ED" w14:paraId="7089FB7D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87003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427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617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80AF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8AE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B69BF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149ED" w:rsidRPr="00B149ED" w14:paraId="25F28D07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81E36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673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59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1.96%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13AEF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FA8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784E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9ED" w:rsidRPr="00B149ED" w14:paraId="6843CC2D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09B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09A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006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2.81%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CEDDE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3A1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D472C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B149ED" w:rsidRPr="00B149ED" w14:paraId="0B371960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FCC7A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84C57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2F99022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BF3B55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8055B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64630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149ED" w:rsidRPr="00B149ED" w14:paraId="5DA7859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1C9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A6D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8C1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AC6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2D7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B2C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B149ED" w:rsidRPr="00B149ED" w14:paraId="0C2C8DF1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6FE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7C21D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B961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2AC24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6C25A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ECC41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149ED" w:rsidRPr="00B149ED" w14:paraId="68959AD5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FE5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146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106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061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11D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699C1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7A895151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C8F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67F25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C9C7E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07CFB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B9CDD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1BA4A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49ED" w:rsidRPr="00B149ED" w14:paraId="5B7E8DBD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193E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BC8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0B5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4A150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B9C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15B7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49ED" w:rsidRPr="00B149ED" w14:paraId="447EA37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07DA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478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5B4EF2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948186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910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B4146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149ED" w:rsidRPr="00B149ED" w14:paraId="38F2A1BD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2822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A4D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65B154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F4B605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C70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7191C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149ED" w:rsidRPr="00B149ED" w14:paraId="70A885AE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33A1B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ACF72A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36D1DB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C1AF60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B1D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1EB23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149ED" w:rsidRPr="00B149ED" w14:paraId="1D0D99B0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D54F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E2E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507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6EE1C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F16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2C3C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2BF1BF0D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CDBA1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1DA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A3A84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3.73%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87C458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FE5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C0650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9ED" w:rsidRPr="00B149ED" w14:paraId="1118092B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B1E0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D74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2.91%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A7D6A8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4.08%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86C59F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36E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B953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149ED" w:rsidRPr="00B149ED" w14:paraId="4A84098A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24743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2B8B214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138926B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FA0217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308EE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E7D28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49ED" w:rsidRPr="00B149ED" w14:paraId="7C555487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C91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C4D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CF1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79E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15C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FC6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149ED" w:rsidRPr="00B149ED" w14:paraId="0838674D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B4D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5E178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9B99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12838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4C43B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F428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149ED" w:rsidRPr="00B149ED" w14:paraId="7E0AB40A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AD3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0D2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2F5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2AA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A4D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91FE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7420AAA1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E7E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31938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F4A3F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42137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2926E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84EB8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49ED" w:rsidRPr="00B149ED" w14:paraId="04F2956E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ECEC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D47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0FC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60050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204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BB211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663981A5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B577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DE3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468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22C0E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FEB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AA7F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49ED" w:rsidRPr="00B149ED" w14:paraId="1A052C37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F808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1F2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3529EF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3A87A1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857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ED208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149ED" w:rsidRPr="00B149ED" w14:paraId="181A0626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7E0B4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5837FB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6FF3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39F79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131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4BB1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9ED" w:rsidRPr="00B149ED" w14:paraId="700138F3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6A9A66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9B2168B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017A40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5.17%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5FC1F45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6.08%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708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202C7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149ED" w:rsidRPr="00B149ED" w14:paraId="7FFEE5C8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2A60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6B9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46BFF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4.22%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83E5CC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4.50%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7BD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E960A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9ED" w:rsidRPr="00B149ED" w14:paraId="61B8D03A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1613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0D5D0C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3.21%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5B8836C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4.33%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2968122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4.36%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FF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DA6DF4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149ED" w:rsidRPr="00B149ED" w14:paraId="173F6088" w14:textId="77777777" w:rsidTr="00B149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92FD1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034C2A3D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4.45%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1BFD1A50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5.30%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7E732B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24"/>
                <w:szCs w:val="24"/>
                <w:lang w:eastAsia="zh-TW"/>
              </w:rPr>
              <w:t>6.17%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91D4DF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05DE9" w14:textId="77777777" w:rsidR="00B149ED" w:rsidRPr="00B149ED" w:rsidRDefault="00B149ED" w:rsidP="00B14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49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1081408" w14:textId="77777777" w:rsidR="005F5403" w:rsidRDefault="005F5403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639A8368" w:rsidR="0083609F" w:rsidRDefault="006C6646" w:rsidP="00D51FA6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D51FA6" w:rsidRPr="00D51FA6">
        <w:rPr>
          <w:szCs w:val="22"/>
          <w:lang w:val="en-CA"/>
        </w:rPr>
        <w:t>T. Poirier, F. Le Leannec, F. Urban, F. Galpi</w:t>
      </w:r>
      <w:r w:rsidR="006C6FD8">
        <w:rPr>
          <w:szCs w:val="22"/>
          <w:lang w:val="en-CA"/>
        </w:rPr>
        <w:t xml:space="preserve"> </w:t>
      </w:r>
      <w:r w:rsidR="0083609F" w:rsidRPr="00A106F2">
        <w:rPr>
          <w:szCs w:val="22"/>
          <w:lang w:val="en-CA"/>
        </w:rPr>
        <w:t xml:space="preserve"> </w:t>
      </w:r>
      <w:r w:rsidR="0083609F">
        <w:rPr>
          <w:szCs w:val="22"/>
          <w:lang w:val="en-CA"/>
        </w:rPr>
        <w:t>“</w:t>
      </w:r>
      <w:r w:rsidR="00D51FA6" w:rsidRPr="00D51FA6">
        <w:rPr>
          <w:szCs w:val="22"/>
          <w:lang w:val="en-CA"/>
        </w:rPr>
        <w:t>AhG17: On BT/TT flag signalling</w:t>
      </w:r>
      <w:r w:rsidR="00D51FA6">
        <w:rPr>
          <w:szCs w:val="22"/>
          <w:lang w:val="en-CA"/>
        </w:rPr>
        <w:t xml:space="preserve">,” Document of Joint </w:t>
      </w:r>
      <w:r w:rsidR="0083609F" w:rsidRPr="00A106F2">
        <w:rPr>
          <w:szCs w:val="22"/>
          <w:lang w:val="en-CA"/>
        </w:rPr>
        <w:t>Video Experts Team of ITU-T SG16 WP3 an</w:t>
      </w:r>
      <w:r w:rsidR="0083609F">
        <w:rPr>
          <w:szCs w:val="22"/>
          <w:lang w:val="en-CA"/>
        </w:rPr>
        <w:t xml:space="preserve">d ISO/IEC JTC1/SC29/WG11, </w:t>
      </w:r>
      <w:r w:rsidR="001D3FC8">
        <w:rPr>
          <w:szCs w:val="22"/>
          <w:lang w:val="en-CA"/>
        </w:rPr>
        <w:t xml:space="preserve">Document of Joint Video Experts Team, </w:t>
      </w:r>
      <w:r w:rsidR="00D51FA6">
        <w:rPr>
          <w:szCs w:val="22"/>
          <w:lang w:val="en-CA"/>
        </w:rPr>
        <w:t>JVET-P0348</w:t>
      </w:r>
      <w:r w:rsidR="0083609F">
        <w:rPr>
          <w:szCs w:val="22"/>
          <w:lang w:val="en-CA"/>
        </w:rPr>
        <w:t xml:space="preserve">, </w:t>
      </w:r>
      <w:r w:rsidR="006C6FD8">
        <w:t>16th</w:t>
      </w:r>
      <w:r w:rsidR="006C6FD8" w:rsidRPr="00B648F1">
        <w:t xml:space="preserve"> Meeting: </w:t>
      </w:r>
      <w:r w:rsidR="006C6FD8">
        <w:rPr>
          <w:lang w:val="en-CA"/>
        </w:rPr>
        <w:t>Geneva</w:t>
      </w:r>
      <w:r w:rsidR="006C6FD8" w:rsidRPr="00B57A23">
        <w:rPr>
          <w:lang w:val="en-CA"/>
        </w:rPr>
        <w:t xml:space="preserve">, </w:t>
      </w:r>
      <w:r w:rsidR="006C6FD8">
        <w:rPr>
          <w:lang w:val="en-CA"/>
        </w:rPr>
        <w:t>CH</w:t>
      </w:r>
      <w:r w:rsidR="006C6FD8" w:rsidRPr="00B57A23">
        <w:rPr>
          <w:lang w:val="en-CA"/>
        </w:rPr>
        <w:t xml:space="preserve">, </w:t>
      </w:r>
      <w:r w:rsidR="006C6FD8">
        <w:rPr>
          <w:lang w:val="en-CA"/>
        </w:rPr>
        <w:t>1</w:t>
      </w:r>
      <w:r w:rsidR="006C6FD8" w:rsidRPr="00B57A23">
        <w:rPr>
          <w:lang w:val="en-CA"/>
        </w:rPr>
        <w:t>–</w:t>
      </w:r>
      <w:r w:rsidR="006C6FD8">
        <w:rPr>
          <w:lang w:val="en-CA"/>
        </w:rPr>
        <w:t>11</w:t>
      </w:r>
      <w:r w:rsidR="006C6FD8" w:rsidRPr="00B57A23">
        <w:rPr>
          <w:lang w:val="en-CA"/>
        </w:rPr>
        <w:t xml:space="preserve"> </w:t>
      </w:r>
      <w:r w:rsidR="006C6FD8">
        <w:rPr>
          <w:lang w:val="en-CA"/>
        </w:rPr>
        <w:t>October</w:t>
      </w:r>
      <w:r w:rsidR="006C6FD8" w:rsidRPr="00B57A23">
        <w:rPr>
          <w:lang w:val="en-CA"/>
        </w:rPr>
        <w:t xml:space="preserve"> 201</w:t>
      </w:r>
      <w:r w:rsidR="006C6FD8">
        <w:rPr>
          <w:lang w:val="en-CA"/>
        </w:rPr>
        <w:t>9</w:t>
      </w:r>
      <w:r w:rsidR="0083609F" w:rsidRPr="00A106F2">
        <w:rPr>
          <w:szCs w:val="22"/>
          <w:lang w:val="en-CA"/>
        </w:rPr>
        <w:t>.</w:t>
      </w:r>
    </w:p>
    <w:p w14:paraId="2C8FB261" w14:textId="39B00C3E" w:rsidR="00AF562C" w:rsidRPr="001D3FC8" w:rsidRDefault="006C6646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bookmarkStart w:id="4" w:name="_Ref531871856"/>
      <w:bookmarkStart w:id="5" w:name="_Ref517546181"/>
      <w:bookmarkEnd w:id="3"/>
      <w:r>
        <w:rPr>
          <w:lang w:val="en-CA"/>
        </w:rPr>
        <w:t xml:space="preserve"> </w:t>
      </w:r>
      <w:r w:rsidR="00985C65" w:rsidRPr="009528F5">
        <w:t>F. Bossen, J. Boyce, K. Sühring, X. Li, V. Seregin, “JVET common test conditions and software reference configurations for SDR video,” Joint Video Experts Team (JVET) of ITU-T SG 16 WP 3 and ISO/IEC JTC 1/SC 29/WG 11, Doc. JVET-N1010, 14th</w:t>
      </w:r>
      <w:r w:rsidR="00985C65">
        <w:t xml:space="preserve"> Meeting: Geneva, CH, 19–27 March 2019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DAE4E" w14:textId="77777777" w:rsidR="005331C7" w:rsidRDefault="005331C7">
      <w:r>
        <w:separator/>
      </w:r>
    </w:p>
  </w:endnote>
  <w:endnote w:type="continuationSeparator" w:id="0">
    <w:p w14:paraId="0072B8BF" w14:textId="77777777" w:rsidR="005331C7" w:rsidRDefault="0053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664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6646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1A796" w14:textId="77777777" w:rsidR="005331C7" w:rsidRDefault="005331C7">
      <w:r>
        <w:separator/>
      </w:r>
    </w:p>
  </w:footnote>
  <w:footnote w:type="continuationSeparator" w:id="0">
    <w:p w14:paraId="460452B7" w14:textId="77777777" w:rsidR="005331C7" w:rsidRDefault="00533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B9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CEC"/>
    <w:rsid w:val="001A297E"/>
    <w:rsid w:val="001A368E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F85"/>
    <w:rsid w:val="00273DA7"/>
    <w:rsid w:val="00275BCF"/>
    <w:rsid w:val="00291E36"/>
    <w:rsid w:val="00292257"/>
    <w:rsid w:val="002A54E0"/>
    <w:rsid w:val="002B1595"/>
    <w:rsid w:val="002B191D"/>
    <w:rsid w:val="002B2E83"/>
    <w:rsid w:val="002D0AF6"/>
    <w:rsid w:val="002F068A"/>
    <w:rsid w:val="002F164D"/>
    <w:rsid w:val="003021BC"/>
    <w:rsid w:val="00306206"/>
    <w:rsid w:val="00316B5E"/>
    <w:rsid w:val="00317D85"/>
    <w:rsid w:val="003247FA"/>
    <w:rsid w:val="00327C56"/>
    <w:rsid w:val="003315A1"/>
    <w:rsid w:val="003373EC"/>
    <w:rsid w:val="00342FF4"/>
    <w:rsid w:val="00344E5A"/>
    <w:rsid w:val="00346148"/>
    <w:rsid w:val="0036575F"/>
    <w:rsid w:val="003669EA"/>
    <w:rsid w:val="003706CC"/>
    <w:rsid w:val="00377710"/>
    <w:rsid w:val="003A2D8E"/>
    <w:rsid w:val="003A7CE6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1649"/>
    <w:rsid w:val="00516CF1"/>
    <w:rsid w:val="00526C56"/>
    <w:rsid w:val="00531AE9"/>
    <w:rsid w:val="005331C7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403"/>
    <w:rsid w:val="005F6F1B"/>
    <w:rsid w:val="00615995"/>
    <w:rsid w:val="00616155"/>
    <w:rsid w:val="00624B33"/>
    <w:rsid w:val="0063041A"/>
    <w:rsid w:val="00630AA2"/>
    <w:rsid w:val="00646707"/>
    <w:rsid w:val="006470A9"/>
    <w:rsid w:val="00657F7E"/>
    <w:rsid w:val="00662E58"/>
    <w:rsid w:val="006637F2"/>
    <w:rsid w:val="006642A5"/>
    <w:rsid w:val="00664DCF"/>
    <w:rsid w:val="00676B53"/>
    <w:rsid w:val="006A6C18"/>
    <w:rsid w:val="006A6FAC"/>
    <w:rsid w:val="006C5D39"/>
    <w:rsid w:val="006C6646"/>
    <w:rsid w:val="006C6FD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04A"/>
    <w:rsid w:val="0083609F"/>
    <w:rsid w:val="0086387C"/>
    <w:rsid w:val="00874A6C"/>
    <w:rsid w:val="00876C65"/>
    <w:rsid w:val="00882F72"/>
    <w:rsid w:val="008A4B4C"/>
    <w:rsid w:val="008C239F"/>
    <w:rsid w:val="008E480C"/>
    <w:rsid w:val="00907757"/>
    <w:rsid w:val="009079F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C65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62C"/>
    <w:rsid w:val="00B01905"/>
    <w:rsid w:val="00B07CA7"/>
    <w:rsid w:val="00B1279A"/>
    <w:rsid w:val="00B149E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D2B"/>
    <w:rsid w:val="00B827C6"/>
    <w:rsid w:val="00B94B06"/>
    <w:rsid w:val="00B94C28"/>
    <w:rsid w:val="00BC10BA"/>
    <w:rsid w:val="00BC2C90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FA6"/>
    <w:rsid w:val="00D531DB"/>
    <w:rsid w:val="00D55942"/>
    <w:rsid w:val="00D807BF"/>
    <w:rsid w:val="00D82FCC"/>
    <w:rsid w:val="00D85644"/>
    <w:rsid w:val="00DA17FC"/>
    <w:rsid w:val="00DA7887"/>
    <w:rsid w:val="00DB2C26"/>
    <w:rsid w:val="00DC703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37</cp:revision>
  <cp:lastPrinted>1900-01-01T08:00:00Z</cp:lastPrinted>
  <dcterms:created xsi:type="dcterms:W3CDTF">2019-04-11T19:57:00Z</dcterms:created>
  <dcterms:modified xsi:type="dcterms:W3CDTF">2019-10-07T14:16:00Z</dcterms:modified>
</cp:coreProperties>
</file>