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B480B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A4177C">
              <w:rPr>
                <w:lang w:val="en-CA"/>
              </w:rPr>
              <w:t xml:space="preserve">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C16A90">
              <w:rPr>
                <w:lang w:val="en-CA"/>
              </w:rPr>
              <w:t>0</w:t>
            </w:r>
            <w:r w:rsidR="00CF21B0">
              <w:rPr>
                <w:rFonts w:hint="eastAsia"/>
                <w:lang w:val="en-CA" w:eastAsia="zh-TW"/>
              </w:rPr>
              <w:t>5</w:t>
            </w:r>
            <w:r w:rsidR="00CF21B0">
              <w:rPr>
                <w:lang w:val="en-CA" w:eastAsia="zh-TW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726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A4177C" w:rsidRPr="00246456" w14:paraId="188D2B50" w14:textId="148A3F80" w:rsidTr="00A4177C">
        <w:tc>
          <w:tcPr>
            <w:tcW w:w="1458" w:type="dxa"/>
          </w:tcPr>
          <w:p w14:paraId="7A6C85E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A4CE5" w:rsidR="00A4177C" w:rsidRPr="00CF21B0" w:rsidRDefault="00CF21B0" w:rsidP="009D7CE6">
            <w:pPr>
              <w:spacing w:before="60" w:after="60"/>
              <w:rPr>
                <w:b/>
                <w:color w:val="000000"/>
                <w:szCs w:val="22"/>
              </w:rPr>
            </w:pPr>
            <w:r w:rsidRPr="00CF21B0">
              <w:rPr>
                <w:b/>
                <w:color w:val="000000"/>
                <w:szCs w:val="22"/>
              </w:rPr>
              <w:t>Non-CE8: Transform skip residual coding simplification</w:t>
            </w:r>
          </w:p>
        </w:tc>
        <w:tc>
          <w:tcPr>
            <w:tcW w:w="7902" w:type="dxa"/>
          </w:tcPr>
          <w:p w14:paraId="16B2D5EA" w14:textId="5BA1D93B" w:rsidR="00A4177C" w:rsidRDefault="00A4177C" w:rsidP="009D7CE6">
            <w:pPr>
              <w:spacing w:before="60" w:after="60"/>
              <w:rPr>
                <w:b/>
              </w:rPr>
            </w:pPr>
          </w:p>
        </w:tc>
      </w:tr>
      <w:tr w:rsidR="00A4177C" w:rsidRPr="005B217D" w14:paraId="3D8B01B2" w14:textId="65C51F43" w:rsidTr="00A4177C">
        <w:tc>
          <w:tcPr>
            <w:tcW w:w="1458" w:type="dxa"/>
          </w:tcPr>
          <w:p w14:paraId="7AC356CE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A4177C" w:rsidRPr="005B217D" w:rsidRDefault="00A417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902" w:type="dxa"/>
          </w:tcPr>
          <w:p w14:paraId="564D4274" w14:textId="011C7661" w:rsidR="00A4177C" w:rsidRDefault="00A4177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E6D99E3" w14:textId="6CFB324E" w:rsidTr="00A4177C">
        <w:tc>
          <w:tcPr>
            <w:tcW w:w="1458" w:type="dxa"/>
          </w:tcPr>
          <w:p w14:paraId="18CCDCD6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A4177C" w:rsidRPr="005B217D" w:rsidRDefault="00A417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7BC5D630" w14:textId="6DC19540" w:rsidR="00A4177C" w:rsidRDefault="00A4177C" w:rsidP="005E1A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14CD808" w14:textId="6FB6F961" w:rsidTr="00A4177C">
        <w:tc>
          <w:tcPr>
            <w:tcW w:w="1458" w:type="dxa"/>
          </w:tcPr>
          <w:p w14:paraId="4DB59313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F50595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>
              <w:rPr>
                <w:szCs w:val="22"/>
                <w:lang w:val="en-CA"/>
              </w:rPr>
              <w:t xml:space="preserve">, Xiaoyu Xiu, Tsung-Chuan Ma, </w:t>
            </w:r>
            <w:r w:rsidR="00FE5EA7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6D3DF4DE" w:rsidR="00A4177C" w:rsidRPr="005B217D" w:rsidRDefault="00A417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A6C2F5" w14:textId="68EA3CEF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+1-858-7052600</w:t>
            </w:r>
            <w:r>
              <w:rPr>
                <w:szCs w:val="22"/>
                <w:lang w:val="en-CA"/>
              </w:rPr>
              <w:br/>
              <w:t>yiwenchen@kwai.com</w:t>
            </w:r>
          </w:p>
          <w:p w14:paraId="32C2ABFD" w14:textId="5D66B77D" w:rsidR="00A4177C" w:rsidRPr="005B217D" w:rsidRDefault="00A4177C" w:rsidP="00DA00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5989E783" w14:textId="0F68AFB7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49AFAA61" w14:textId="1A836E60" w:rsidTr="00A4177C">
        <w:tc>
          <w:tcPr>
            <w:tcW w:w="1458" w:type="dxa"/>
          </w:tcPr>
          <w:p w14:paraId="2C08AF6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8BA3D9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  <w:tc>
          <w:tcPr>
            <w:tcW w:w="7902" w:type="dxa"/>
          </w:tcPr>
          <w:p w14:paraId="3F2E0DED" w14:textId="637233C4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C33A0B6" w14:textId="4599EE51" w:rsidR="00AD17D5" w:rsidRDefault="00F97C89" w:rsidP="00AD17D5">
      <w:pPr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 w:rsidRPr="00F97C89">
        <w:rPr>
          <w:szCs w:val="22"/>
          <w:lang w:val="en-GB" w:eastAsia="ko-KR"/>
        </w:rPr>
        <w:t xml:space="preserve"> </w:t>
      </w:r>
      <w:r w:rsidR="00794FAB">
        <w:rPr>
          <w:szCs w:val="22"/>
          <w:lang w:val="en-GB" w:eastAsia="ko-KR"/>
        </w:rPr>
        <w:t xml:space="preserve">for each sample,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rFonts w:hint="eastAsia"/>
          <w:szCs w:val="22"/>
          <w:lang w:val="en-GB" w:eastAsia="zh-TW"/>
        </w:rPr>
        <w:t>l</w:t>
      </w:r>
      <w:r w:rsidR="00B24B22">
        <w:rPr>
          <w:szCs w:val="22"/>
          <w:lang w:val="en-GB" w:eastAsia="zh-TW"/>
        </w:rPr>
        <w:t>eft</w:t>
      </w:r>
      <w:r>
        <w:rPr>
          <w:szCs w:val="22"/>
          <w:lang w:val="en-GB" w:eastAsia="ko-KR"/>
        </w:rPr>
        <w:t xml:space="preserve"> and </w:t>
      </w:r>
      <w:r w:rsidR="00B24B22">
        <w:rPr>
          <w:rFonts w:hint="eastAsia"/>
          <w:szCs w:val="22"/>
          <w:lang w:val="en-GB" w:eastAsia="zh-TW"/>
        </w:rPr>
        <w:t>a</w:t>
      </w:r>
      <w:r w:rsidR="00B24B22">
        <w:rPr>
          <w:szCs w:val="22"/>
          <w:lang w:val="en-GB" w:eastAsia="zh-TW"/>
        </w:rPr>
        <w:t>bove</w:t>
      </w:r>
      <w:r>
        <w:rPr>
          <w:szCs w:val="22"/>
          <w:lang w:val="en-GB" w:eastAsia="ko-KR"/>
        </w:rPr>
        <w:t xml:space="preserve"> residual samples</w:t>
      </w:r>
      <w:r w:rsidR="00CB2C73" w:rsidRPr="00525F1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this contribution, a fix codeword </w:t>
      </w:r>
      <w:r w:rsidR="00987A3A">
        <w:rPr>
          <w:szCs w:val="22"/>
          <w:lang w:val="en-CA"/>
        </w:rPr>
        <w:t>(rice parameter =</w:t>
      </w:r>
      <w:r w:rsidR="006D4730">
        <w:rPr>
          <w:szCs w:val="22"/>
          <w:lang w:val="en-CA" w:eastAsia="zh-TW"/>
        </w:rPr>
        <w:t>K</w:t>
      </w:r>
      <w:r w:rsidR="00987A3A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is used to replace this adaptive codeword derivation.</w:t>
      </w:r>
    </w:p>
    <w:p w14:paraId="48BB9C7B" w14:textId="2024FB38" w:rsidR="003C6DE6" w:rsidRDefault="003C6DE6" w:rsidP="003C6DE6">
      <w:pPr>
        <w:rPr>
          <w:lang w:val="en-CA"/>
        </w:rPr>
      </w:pPr>
      <w:r>
        <w:rPr>
          <w:lang w:val="en-CA"/>
        </w:rPr>
        <w:t xml:space="preserve">The results </w:t>
      </w:r>
      <w:r w:rsidR="006D4730">
        <w:rPr>
          <w:lang w:val="en-CA"/>
        </w:rPr>
        <w:t xml:space="preserve">of fixed rice parameter=1 </w:t>
      </w:r>
      <w:r>
        <w:rPr>
          <w:lang w:val="en-CA"/>
        </w:rPr>
        <w:t xml:space="preserve">on </w:t>
      </w:r>
      <w:r w:rsidR="00C56B70">
        <w:rPr>
          <w:lang w:val="en-CA"/>
        </w:rPr>
        <w:t>TGM</w:t>
      </w:r>
      <w:r>
        <w:rPr>
          <w:lang w:val="en-CA"/>
        </w:rPr>
        <w:t xml:space="preserve">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1CB89E11" w14:textId="1489EB59" w:rsidR="003C6DE6" w:rsidRPr="0020469D" w:rsidRDefault="003C6DE6" w:rsidP="003C6D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20469D" w:rsidRPr="0020469D">
        <w:rPr>
          <w:szCs w:val="22"/>
          <w:lang w:val="en-CA"/>
        </w:rPr>
        <w:t>x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xx</w:t>
      </w:r>
      <w:r w:rsidRPr="0020469D">
        <w:rPr>
          <w:szCs w:val="22"/>
          <w:lang w:val="en-CA"/>
        </w:rPr>
        <w:t xml:space="preserve">% AI, </w:t>
      </w:r>
      <w:r w:rsidR="0020469D" w:rsidRPr="0020469D">
        <w:rPr>
          <w:szCs w:val="22"/>
          <w:lang w:val="en-CA"/>
        </w:rPr>
        <w:t>x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xx</w:t>
      </w:r>
      <w:r w:rsidRPr="0020469D">
        <w:rPr>
          <w:szCs w:val="22"/>
          <w:lang w:val="en-CA"/>
        </w:rPr>
        <w:t xml:space="preserve">% RA, </w:t>
      </w:r>
      <w:r w:rsidR="0020469D" w:rsidRPr="0020469D">
        <w:rPr>
          <w:szCs w:val="22"/>
          <w:lang w:val="en-CA"/>
        </w:rPr>
        <w:t>x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xx</w:t>
      </w:r>
      <w:r w:rsidRPr="0020469D">
        <w:rPr>
          <w:szCs w:val="22"/>
          <w:lang w:val="en-CA"/>
        </w:rPr>
        <w:t>% LB</w:t>
      </w:r>
    </w:p>
    <w:p w14:paraId="7194C3B2" w14:textId="244BFFD9" w:rsidR="003C6DE6" w:rsidRDefault="003C6DE6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 xml:space="preserve">Low QP (2, 7, 12, 17): </w:t>
      </w:r>
      <w:r w:rsidR="0020469D" w:rsidRPr="0020469D">
        <w:rPr>
          <w:szCs w:val="22"/>
          <w:lang w:val="en-CA"/>
        </w:rPr>
        <w:t>-</w:t>
      </w:r>
      <w:r w:rsidRPr="0020469D">
        <w:rPr>
          <w:szCs w:val="22"/>
          <w:lang w:val="en-CA"/>
        </w:rPr>
        <w:t>0.</w:t>
      </w:r>
      <w:r w:rsidR="0020469D" w:rsidRPr="0020469D">
        <w:rPr>
          <w:szCs w:val="22"/>
          <w:lang w:val="en-CA"/>
        </w:rPr>
        <w:t>37</w:t>
      </w:r>
      <w:r w:rsidRPr="0020469D">
        <w:rPr>
          <w:szCs w:val="22"/>
          <w:lang w:val="en-CA"/>
        </w:rPr>
        <w:t xml:space="preserve">% AI, </w:t>
      </w:r>
      <w:r w:rsidR="0020469D" w:rsidRPr="0020469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08</w:t>
      </w:r>
      <w:r w:rsidRPr="0020469D">
        <w:rPr>
          <w:szCs w:val="22"/>
          <w:lang w:val="en-CA"/>
        </w:rPr>
        <w:t xml:space="preserve">% RA, </w:t>
      </w:r>
      <w:r w:rsidR="0020469D" w:rsidRPr="0020469D">
        <w:rPr>
          <w:szCs w:val="22"/>
          <w:lang w:val="en-CA"/>
        </w:rPr>
        <w:t>x.xx</w:t>
      </w:r>
      <w:r w:rsidRPr="0020469D">
        <w:rPr>
          <w:szCs w:val="22"/>
          <w:lang w:val="en-CA"/>
        </w:rPr>
        <w:t>% LB</w:t>
      </w:r>
    </w:p>
    <w:p w14:paraId="0611EDC9" w14:textId="776C1829" w:rsidR="0061775B" w:rsidRDefault="0061775B" w:rsidP="0061775B">
      <w:pPr>
        <w:rPr>
          <w:lang w:val="en-CA"/>
        </w:rPr>
      </w:pPr>
      <w:r>
        <w:rPr>
          <w:lang w:val="en-CA"/>
        </w:rPr>
        <w:t>The results of fixed rice parameter=</w:t>
      </w:r>
      <w:r>
        <w:rPr>
          <w:lang w:val="en-CA"/>
        </w:rPr>
        <w:t>2</w:t>
      </w:r>
      <w:r>
        <w:rPr>
          <w:lang w:val="en-CA"/>
        </w:rPr>
        <w:t xml:space="preserve"> on TGM sequences compared to VTM6.0</w:t>
      </w:r>
      <w:r w:rsidR="00460647">
        <w:rPr>
          <w:lang w:val="en-CA"/>
        </w:rPr>
        <w:t xml:space="preserve"> </w:t>
      </w:r>
      <w:r w:rsidR="00460647">
        <w:rPr>
          <w:lang w:val="en-CA"/>
        </w:rPr>
        <w:t>are shown below</w:t>
      </w:r>
      <w:r>
        <w:rPr>
          <w:lang w:val="en-CA"/>
        </w:rPr>
        <w:t>:</w:t>
      </w:r>
    </w:p>
    <w:p w14:paraId="78DBF3CF" w14:textId="185DE345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>, 32, 37): x.xx% AI, x.xx% RA, x.xx% LB</w:t>
      </w:r>
    </w:p>
    <w:p w14:paraId="2FEF3005" w14:textId="762B038F" w:rsidR="0061775B" w:rsidRDefault="0061775B" w:rsidP="0061775B">
      <w:r w:rsidRPr="0020469D">
        <w:rPr>
          <w:szCs w:val="22"/>
          <w:lang w:val="en-CA"/>
        </w:rPr>
        <w:tab/>
        <w:t>Low QP (2, 7, 12, 17): -</w:t>
      </w:r>
      <w:r>
        <w:rPr>
          <w:szCs w:val="22"/>
          <w:lang w:val="en-CA"/>
        </w:rPr>
        <w:t>2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15</w:t>
      </w:r>
      <w:r w:rsidRPr="0020469D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81</w:t>
      </w:r>
      <w:r w:rsidRPr="0020469D">
        <w:rPr>
          <w:szCs w:val="22"/>
          <w:lang w:val="en-CA"/>
        </w:rPr>
        <w:t xml:space="preserve">% RA,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35</w:t>
      </w:r>
      <w:r w:rsidRPr="0020469D">
        <w:rPr>
          <w:szCs w:val="22"/>
          <w:lang w:val="en-CA"/>
        </w:rPr>
        <w:t>% LB</w:t>
      </w:r>
    </w:p>
    <w:p w14:paraId="7E5F12FB" w14:textId="21D6CD16" w:rsidR="00B24B22" w:rsidRDefault="00B24B22" w:rsidP="003C6DE6">
      <w:pPr>
        <w:rPr>
          <w:bCs/>
          <w:lang w:val="en-CA"/>
        </w:rPr>
      </w:pPr>
      <w:r>
        <w:t xml:space="preserve">Moreover, </w:t>
      </w:r>
      <w:r>
        <w:rPr>
          <w:rFonts w:hint="eastAsia"/>
          <w:lang w:eastAsia="zh-TW"/>
        </w:rPr>
        <w:t>i</w:t>
      </w:r>
      <w:r>
        <w:rPr>
          <w:lang w:eastAsia="zh-TW"/>
        </w:rPr>
        <w:t xml:space="preserve">t is observed that larger rice parameters are preferred </w:t>
      </w:r>
      <w:r w:rsidR="00177289">
        <w:rPr>
          <w:lang w:eastAsia="zh-TW"/>
        </w:rPr>
        <w:t>under</w:t>
      </w:r>
      <w:r>
        <w:rPr>
          <w:lang w:eastAsia="zh-TW"/>
        </w:rPr>
        <w:t xml:space="preserve"> lower QPs because the </w:t>
      </w:r>
      <w:r w:rsidR="0059446C">
        <w:rPr>
          <w:lang w:eastAsia="zh-TW"/>
        </w:rPr>
        <w:t xml:space="preserve">codewords of larger rice parameters </w:t>
      </w:r>
      <w:bookmarkStart w:id="0" w:name="_GoBack"/>
      <w:bookmarkEnd w:id="0"/>
      <w:r w:rsidR="0059446C">
        <w:rPr>
          <w:lang w:eastAsia="zh-TW"/>
        </w:rPr>
        <w:t xml:space="preserve">better fit the </w:t>
      </w:r>
      <w:r>
        <w:rPr>
          <w:lang w:eastAsia="zh-TW"/>
        </w:rPr>
        <w:t xml:space="preserve">distributions of the residual value under </w:t>
      </w:r>
      <w:r w:rsidR="0059446C">
        <w:rPr>
          <w:lang w:eastAsia="zh-TW"/>
        </w:rPr>
        <w:t>lower</w:t>
      </w:r>
      <w:r>
        <w:rPr>
          <w:lang w:eastAsia="zh-TW"/>
        </w:rPr>
        <w:t xml:space="preserve"> QPs. </w:t>
      </w:r>
      <w:r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r w:rsidRPr="0061775B">
        <w:rPr>
          <w:bCs/>
          <w:lang w:val="en-CA"/>
        </w:rPr>
        <w:t>abs_remainder</w:t>
      </w:r>
      <w:r w:rsidRPr="002B5270">
        <w:rPr>
          <w:bCs/>
          <w:lang w:val="en-CA"/>
        </w:rPr>
        <w:t xml:space="preserve"> according to the CU quantization parameter</w:t>
      </w:r>
      <w:r>
        <w:rPr>
          <w:bCs/>
          <w:lang w:val="en-CA"/>
        </w:rPr>
        <w:t xml:space="preserve"> </w:t>
      </w:r>
      <w:r w:rsidRPr="002B5270">
        <w:rPr>
          <w:bCs/>
          <w:lang w:val="en-CA"/>
        </w:rPr>
        <w:t>(QP).</w:t>
      </w:r>
      <w:r w:rsidR="0061775B">
        <w:rPr>
          <w:bCs/>
          <w:lang w:val="en-CA"/>
        </w:rPr>
        <w:t xml:space="preserve"> </w:t>
      </w:r>
    </w:p>
    <w:p w14:paraId="4455FCBC" w14:textId="4C2CF347" w:rsidR="0061775B" w:rsidRDefault="0061775B" w:rsidP="0061775B">
      <w:pPr>
        <w:rPr>
          <w:lang w:val="en-CA"/>
        </w:rPr>
      </w:pPr>
      <w:r>
        <w:rPr>
          <w:lang w:val="en-CA"/>
        </w:rPr>
        <w:t xml:space="preserve">The results of </w:t>
      </w:r>
      <w:r w:rsidR="002913BC">
        <w:rPr>
          <w:lang w:val="en-CA"/>
        </w:rPr>
        <w:t>QP-dependent rice parameter determination</w:t>
      </w:r>
      <w:r>
        <w:rPr>
          <w:lang w:val="en-CA"/>
        </w:rPr>
        <w:t xml:space="preserve"> on TGM sequences compared to VTM6.0</w:t>
      </w:r>
      <w:r w:rsidR="00DD3F26">
        <w:rPr>
          <w:lang w:val="en-CA"/>
        </w:rPr>
        <w:t xml:space="preserve"> </w:t>
      </w:r>
      <w:r>
        <w:rPr>
          <w:lang w:val="en-CA"/>
        </w:rPr>
        <w:t>:</w:t>
      </w:r>
    </w:p>
    <w:p w14:paraId="31CD9279" w14:textId="30F958C0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25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11</w:t>
      </w:r>
      <w:r w:rsidRPr="0020469D">
        <w:rPr>
          <w:szCs w:val="22"/>
          <w:lang w:val="en-CA"/>
        </w:rPr>
        <w:t>% RA, x.xx% LB</w:t>
      </w:r>
    </w:p>
    <w:p w14:paraId="11D570D3" w14:textId="5BFAAB7C" w:rsidR="0061775B" w:rsidRPr="00654393" w:rsidRDefault="0061775B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>Low QP (2, 7, 12, 17): -</w:t>
      </w:r>
      <w:r w:rsidR="003113D4">
        <w:rPr>
          <w:szCs w:val="22"/>
          <w:lang w:val="en-CA"/>
        </w:rPr>
        <w:t>3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55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97</w:t>
      </w:r>
      <w:r w:rsidRPr="0020469D">
        <w:rPr>
          <w:szCs w:val="22"/>
          <w:lang w:val="en-CA"/>
        </w:rPr>
        <w:t xml:space="preserve">% RA,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08</w:t>
      </w:r>
      <w:r w:rsidRPr="0020469D">
        <w:rPr>
          <w:szCs w:val="22"/>
          <w:lang w:val="en-CA"/>
        </w:rPr>
        <w:t>% LB</w:t>
      </w:r>
    </w:p>
    <w:p w14:paraId="5D170233" w14:textId="31DE60EC" w:rsidR="003F3551" w:rsidRPr="000F0DBB" w:rsidRDefault="005C554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2F9704E" w14:textId="442F675C" w:rsidR="00EB77BF" w:rsidRDefault="00EB77BF" w:rsidP="00EB77BF">
      <w:pPr>
        <w:spacing w:before="120" w:after="120"/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>
        <w:rPr>
          <w:szCs w:val="22"/>
          <w:lang w:val="en-CA"/>
        </w:rPr>
        <w:t xml:space="preserve"> the residuals of a TU are also</w:t>
      </w:r>
      <w:r w:rsidRPr="000C46AA">
        <w:rPr>
          <w:szCs w:val="22"/>
          <w:lang w:val="en-CA"/>
        </w:rPr>
        <w:t xml:space="preserve"> coded </w:t>
      </w:r>
      <w:r>
        <w:rPr>
          <w:szCs w:val="22"/>
          <w:lang w:val="en-CA"/>
        </w:rPr>
        <w:t>in units of</w:t>
      </w:r>
      <w:r w:rsidRPr="000C46AA">
        <w:rPr>
          <w:szCs w:val="22"/>
          <w:lang w:val="en-CA"/>
        </w:rPr>
        <w:t xml:space="preserve"> non-overlapped </w:t>
      </w:r>
      <w:r>
        <w:rPr>
          <w:szCs w:val="22"/>
          <w:lang w:val="en-CA"/>
        </w:rPr>
        <w:t xml:space="preserve">subblocks of size </w:t>
      </w:r>
      <w:r w:rsidRPr="000C46AA">
        <w:rPr>
          <w:szCs w:val="22"/>
          <w:lang w:val="en-CA"/>
        </w:rPr>
        <w:t>4x4</w:t>
      </w:r>
      <w:r>
        <w:rPr>
          <w:szCs w:val="22"/>
          <w:lang w:val="en-CA"/>
        </w:rPr>
        <w:t xml:space="preserve">. For each subblock, if the coded_subblock_flag is equal to 1 (i.e., there is at least one non-zero quantized residual in the subblock), coding of the quantized residual </w:t>
      </w:r>
      <w:r w:rsidRPr="000C46AA">
        <w:rPr>
          <w:szCs w:val="22"/>
          <w:lang w:val="en-CA"/>
        </w:rPr>
        <w:t xml:space="preserve">levels </w:t>
      </w:r>
      <w:r>
        <w:rPr>
          <w:szCs w:val="22"/>
          <w:lang w:val="en-CA"/>
        </w:rPr>
        <w:t>is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performed in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scan passes:</w:t>
      </w:r>
    </w:p>
    <w:p w14:paraId="1656560D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t>First scan pass</w:t>
      </w:r>
      <w:r>
        <w:rPr>
          <w:szCs w:val="22"/>
          <w:lang w:val="en-GB"/>
        </w:rPr>
        <w:t xml:space="preserve">: </w:t>
      </w:r>
      <w:r w:rsidRPr="000C46AA">
        <w:rPr>
          <w:szCs w:val="22"/>
          <w:lang w:val="en-GB"/>
        </w:rPr>
        <w:t xml:space="preserve">significance </w:t>
      </w:r>
      <w:r>
        <w:rPr>
          <w:szCs w:val="22"/>
          <w:lang w:val="en-GB"/>
        </w:rPr>
        <w:t xml:space="preserve">flag </w:t>
      </w:r>
      <w:r w:rsidRPr="000C46AA">
        <w:rPr>
          <w:szCs w:val="22"/>
          <w:lang w:val="en-GB"/>
        </w:rPr>
        <w:t>(sig_</w:t>
      </w:r>
      <w:r>
        <w:rPr>
          <w:szCs w:val="22"/>
          <w:lang w:val="en-GB"/>
        </w:rPr>
        <w:t>coeff_</w:t>
      </w:r>
      <w:r w:rsidRPr="000C46AA">
        <w:rPr>
          <w:szCs w:val="22"/>
          <w:lang w:val="en-GB"/>
        </w:rPr>
        <w:t>flag),</w:t>
      </w:r>
      <w:r w:rsidRPr="000C46AA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 xml:space="preserve">sign flag (coeff_sign_flag), absolute level </w:t>
      </w:r>
      <w:r w:rsidRPr="000C46AA">
        <w:rPr>
          <w:szCs w:val="22"/>
          <w:lang w:val="en-GB"/>
        </w:rPr>
        <w:t>greater </w:t>
      </w:r>
      <w:r>
        <w:rPr>
          <w:szCs w:val="22"/>
          <w:lang w:val="en-GB"/>
        </w:rPr>
        <w:t xml:space="preserve">than </w:t>
      </w:r>
      <w:r w:rsidRPr="000C46AA">
        <w:rPr>
          <w:szCs w:val="22"/>
          <w:lang w:val="en-GB"/>
        </w:rPr>
        <w:t>1 flag (</w:t>
      </w:r>
      <w:r>
        <w:rPr>
          <w:szCs w:val="22"/>
          <w:lang w:val="en-GB"/>
        </w:rPr>
        <w:t>abs_level_</w:t>
      </w:r>
      <w:r w:rsidRPr="000C46AA">
        <w:rPr>
          <w:szCs w:val="22"/>
          <w:lang w:val="en-GB"/>
        </w:rPr>
        <w:t>gt</w:t>
      </w:r>
      <w:r>
        <w:rPr>
          <w:szCs w:val="22"/>
          <w:lang w:val="en-GB"/>
        </w:rPr>
        <w:t>x</w:t>
      </w:r>
      <w:r w:rsidRPr="000C46AA">
        <w:rPr>
          <w:szCs w:val="22"/>
          <w:lang w:val="en-GB"/>
        </w:rPr>
        <w:t>_flag</w:t>
      </w:r>
      <w:r>
        <w:rPr>
          <w:szCs w:val="22"/>
          <w:lang w:val="en-GB"/>
        </w:rPr>
        <w:t>[0]</w:t>
      </w:r>
      <w:r w:rsidRPr="000C46AA">
        <w:rPr>
          <w:szCs w:val="22"/>
          <w:lang w:val="en-GB"/>
        </w:rPr>
        <w:t>)</w:t>
      </w:r>
      <w:r w:rsidRPr="000C46AA">
        <w:rPr>
          <w:szCs w:val="22"/>
          <w:lang w:val="en-GB" w:eastAsia="ko-KR"/>
        </w:rPr>
        <w:t>,</w:t>
      </w:r>
      <w:r>
        <w:rPr>
          <w:szCs w:val="22"/>
          <w:lang w:val="en-GB" w:eastAsia="ko-KR"/>
        </w:rPr>
        <w:t xml:space="preserve"> and</w:t>
      </w:r>
      <w:r w:rsidRPr="000C46AA">
        <w:rPr>
          <w:szCs w:val="22"/>
          <w:lang w:val="en-GB" w:eastAsia="ko-KR"/>
        </w:rPr>
        <w:t xml:space="preserve"> </w:t>
      </w:r>
      <w:r w:rsidRPr="000C46AA">
        <w:rPr>
          <w:szCs w:val="22"/>
          <w:lang w:val="en-GB"/>
        </w:rPr>
        <w:t>parity (par_level_flag)</w:t>
      </w:r>
      <w:r>
        <w:rPr>
          <w:szCs w:val="22"/>
          <w:lang w:val="en-GB"/>
        </w:rPr>
        <w:t xml:space="preserve"> are coded.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>For a given scan position, if</w:t>
      </w:r>
      <w:r w:rsidRPr="000C46AA">
        <w:rPr>
          <w:szCs w:val="22"/>
        </w:rPr>
        <w:t xml:space="preserve"> </w:t>
      </w:r>
      <w:r>
        <w:rPr>
          <w:szCs w:val="22"/>
        </w:rPr>
        <w:t xml:space="preserve">sig_coeff_flag is equal to 1, </w:t>
      </w:r>
      <w:r w:rsidRPr="000C46AA">
        <w:rPr>
          <w:szCs w:val="22"/>
        </w:rPr>
        <w:t>the</w:t>
      </w:r>
      <w:r>
        <w:rPr>
          <w:szCs w:val="22"/>
        </w:rPr>
        <w:t>n</w:t>
      </w:r>
      <w:r w:rsidRPr="000C46AA">
        <w:rPr>
          <w:szCs w:val="22"/>
        </w:rPr>
        <w:t xml:space="preserve"> </w:t>
      </w:r>
      <w:r>
        <w:rPr>
          <w:szCs w:val="22"/>
        </w:rPr>
        <w:t>coeff_sign_flag is coded, followed by the abs_level_gtx</w:t>
      </w:r>
      <w:r w:rsidRPr="000C46AA">
        <w:rPr>
          <w:szCs w:val="22"/>
        </w:rPr>
        <w:t>_flag</w:t>
      </w:r>
      <w:r>
        <w:rPr>
          <w:szCs w:val="22"/>
        </w:rPr>
        <w:t xml:space="preserve">[0] </w:t>
      </w:r>
      <w:r w:rsidRPr="000C46AA">
        <w:rPr>
          <w:szCs w:val="22"/>
        </w:rPr>
        <w:t>(which specifies whether the absolute level is greater than 1)</w:t>
      </w:r>
      <w:r w:rsidRPr="000C46AA">
        <w:rPr>
          <w:szCs w:val="22"/>
          <w:lang w:eastAsia="ko-KR"/>
        </w:rPr>
        <w:t>.</w:t>
      </w:r>
      <w:r w:rsidRPr="000C46AA">
        <w:rPr>
          <w:szCs w:val="22"/>
        </w:rPr>
        <w:t xml:space="preserve"> </w:t>
      </w:r>
      <w:r w:rsidRPr="000C46AA">
        <w:rPr>
          <w:szCs w:val="22"/>
          <w:lang w:eastAsia="ko-KR"/>
        </w:rPr>
        <w:t>I</w:t>
      </w:r>
      <w:r w:rsidRPr="000C46AA">
        <w:rPr>
          <w:szCs w:val="22"/>
        </w:rPr>
        <w:t xml:space="preserve">f </w:t>
      </w:r>
      <w:r>
        <w:rPr>
          <w:szCs w:val="22"/>
        </w:rPr>
        <w:t>abs_level_</w:t>
      </w:r>
      <w:r w:rsidRPr="000C46AA">
        <w:rPr>
          <w:szCs w:val="22"/>
        </w:rPr>
        <w:t>gt</w:t>
      </w:r>
      <w:r>
        <w:rPr>
          <w:szCs w:val="22"/>
        </w:rPr>
        <w:t>x</w:t>
      </w:r>
      <w:r w:rsidRPr="000C46AA">
        <w:rPr>
          <w:szCs w:val="22"/>
        </w:rPr>
        <w:t>_flag</w:t>
      </w:r>
      <w:r>
        <w:rPr>
          <w:szCs w:val="22"/>
        </w:rPr>
        <w:t>[0]</w:t>
      </w:r>
      <w:r w:rsidRPr="000C46AA">
        <w:rPr>
          <w:szCs w:val="22"/>
        </w:rPr>
        <w:t xml:space="preserve"> is equal to 1, the</w:t>
      </w:r>
      <w:r>
        <w:rPr>
          <w:szCs w:val="22"/>
        </w:rPr>
        <w:t>n the</w:t>
      </w:r>
      <w:r w:rsidRPr="000C46AA">
        <w:rPr>
          <w:szCs w:val="22"/>
        </w:rPr>
        <w:t xml:space="preserve"> par_</w:t>
      </w:r>
      <w:r>
        <w:rPr>
          <w:szCs w:val="22"/>
        </w:rPr>
        <w:t>level_</w:t>
      </w:r>
      <w:r w:rsidRPr="000C46AA">
        <w:rPr>
          <w:szCs w:val="22"/>
        </w:rPr>
        <w:t xml:space="preserve">flag is additionally coded </w:t>
      </w:r>
      <w:r>
        <w:rPr>
          <w:szCs w:val="22"/>
        </w:rPr>
        <w:t xml:space="preserve">to specify </w:t>
      </w:r>
      <w:r w:rsidRPr="000C46AA">
        <w:rPr>
          <w:szCs w:val="22"/>
        </w:rPr>
        <w:t>the parit</w:t>
      </w:r>
      <w:r>
        <w:rPr>
          <w:szCs w:val="22"/>
        </w:rPr>
        <w:t>y of the absolute level.</w:t>
      </w:r>
      <w:r w:rsidRPr="000C46AA">
        <w:rPr>
          <w:szCs w:val="22"/>
          <w:lang w:val="en-GB"/>
        </w:rPr>
        <w:t xml:space="preserve"> </w:t>
      </w:r>
    </w:p>
    <w:p w14:paraId="0DFBF5B5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lastRenderedPageBreak/>
        <w:t>Greater than x scan pass</w:t>
      </w:r>
      <w:r w:rsidRPr="000C46AA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for each scan position whose absolute level is greater than 1,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up to four abs_level_gtx_flag[i] for i = 1...4 are coded to indicate if the absolute level at the given position is greater than 3, 5, 7, or 9, respectively. </w:t>
      </w:r>
    </w:p>
    <w:p w14:paraId="6CF4BB96" w14:textId="461A8A59" w:rsidR="00EB77BF" w:rsidRP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 w:rsidRPr="00EB77BF">
        <w:rPr>
          <w:b/>
          <w:szCs w:val="22"/>
          <w:lang w:val="en-GB"/>
        </w:rPr>
        <w:t>Remainder scan pass</w:t>
      </w:r>
      <w:r w:rsidRPr="00EB77BF">
        <w:rPr>
          <w:szCs w:val="22"/>
          <w:lang w:val="en-GB"/>
        </w:rPr>
        <w:t xml:space="preserve">: The remainder of the </w:t>
      </w:r>
      <w:r w:rsidRPr="00EB77BF">
        <w:rPr>
          <w:szCs w:val="22"/>
          <w:lang w:val="en-GB" w:eastAsia="ko-KR"/>
        </w:rPr>
        <w:t xml:space="preserve">absolute level </w:t>
      </w:r>
      <w:r w:rsidR="00E84458">
        <w:rPr>
          <w:szCs w:val="22"/>
          <w:lang w:val="en-GB" w:eastAsia="ko-KR"/>
        </w:rPr>
        <w:t>(</w:t>
      </w:r>
      <w:r w:rsidR="00E84458" w:rsidRPr="00084198">
        <w:rPr>
          <w:b/>
          <w:lang w:val="en-CA"/>
        </w:rPr>
        <w:t>abs_remainder</w:t>
      </w:r>
      <w:r w:rsidR="00E84458" w:rsidRPr="00EB77BF">
        <w:rPr>
          <w:szCs w:val="22"/>
          <w:lang w:val="en-GB" w:eastAsia="ko-KR"/>
        </w:rPr>
        <w:t xml:space="preserve"> </w:t>
      </w:r>
      <w:r w:rsidR="00E84458">
        <w:rPr>
          <w:szCs w:val="22"/>
          <w:lang w:val="en-GB" w:eastAsia="ko-KR"/>
        </w:rPr>
        <w:t xml:space="preserve">) </w:t>
      </w:r>
      <w:r w:rsidRPr="00EB77BF">
        <w:rPr>
          <w:szCs w:val="22"/>
          <w:lang w:val="en-GB" w:eastAsia="ko-KR"/>
        </w:rPr>
        <w:t xml:space="preserve">are coded </w:t>
      </w:r>
      <w:r w:rsidRPr="00EB77BF">
        <w:rPr>
          <w:szCs w:val="22"/>
          <w:lang w:val="en-GB"/>
        </w:rPr>
        <w:t>for all scan positions with abs_level_gtx_flag[4] equal to 1 (that is, the absolute level is greater than 9)</w:t>
      </w:r>
      <w:r w:rsidRPr="00EB77BF">
        <w:rPr>
          <w:szCs w:val="22"/>
          <w:lang w:val="en-GB" w:eastAsia="ko-KR"/>
        </w:rPr>
        <w:t>. The remainder of the absolute levels are binarized using reduced rice parameter derivation template.</w:t>
      </w:r>
    </w:p>
    <w:p w14:paraId="23AD8EBC" w14:textId="32AC7EF6" w:rsidR="005C554B" w:rsidRPr="004A59A1" w:rsidRDefault="00EB77BF" w:rsidP="00EB77BF">
      <w:pPr>
        <w:rPr>
          <w:noProof/>
          <w:color w:val="000000"/>
        </w:rPr>
      </w:pPr>
      <w:r>
        <w:rPr>
          <w:lang w:eastAsia="zh-TW"/>
        </w:rPr>
        <w:t xml:space="preserve">In the remainder scan pass,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remainder of the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szCs w:val="22"/>
          <w:lang w:val="en-GB" w:eastAsia="ko-KR"/>
        </w:rPr>
        <w:t>left</w:t>
      </w:r>
      <w:r>
        <w:rPr>
          <w:szCs w:val="22"/>
          <w:lang w:val="en-GB" w:eastAsia="ko-KR"/>
        </w:rPr>
        <w:t xml:space="preserve"> and </w:t>
      </w:r>
      <w:r w:rsidR="00B24B22">
        <w:rPr>
          <w:szCs w:val="22"/>
          <w:lang w:val="en-GB" w:eastAsia="ko-KR"/>
        </w:rPr>
        <w:t>above</w:t>
      </w:r>
      <w:r>
        <w:rPr>
          <w:szCs w:val="22"/>
          <w:lang w:val="en-GB" w:eastAsia="ko-KR"/>
        </w:rPr>
        <w:t xml:space="preserve"> residual samples.</w:t>
      </w:r>
    </w:p>
    <w:p w14:paraId="70E3D2A8" w14:textId="2558DBD5" w:rsidR="003F3551" w:rsidRDefault="00FC104C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4B576628" w14:textId="2FC249DC" w:rsidR="000F3E3E" w:rsidRPr="00525F17" w:rsidRDefault="005F1FA9" w:rsidP="000F3E3E">
      <w:pPr>
        <w:rPr>
          <w:szCs w:val="22"/>
          <w:lang w:val="en-CA" w:eastAsia="zh-TW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>use a fix binary codeword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(e.g.</w:t>
      </w:r>
      <w:r w:rsidR="00DD2B56" w:rsidRPr="00DD2B56">
        <w:rPr>
          <w:noProof/>
          <w:lang w:val="en-CA"/>
        </w:rPr>
        <w:t xml:space="preserve"> </w:t>
      </w:r>
      <w:r w:rsidR="00DD2B56" w:rsidRPr="00084198">
        <w:rPr>
          <w:noProof/>
          <w:lang w:val="en-CA"/>
        </w:rPr>
        <w:t>cRiceParam</w:t>
      </w:r>
      <w:r w:rsidR="00DD2B56">
        <w:rPr>
          <w:noProof/>
          <w:lang w:val="en-CA"/>
        </w:rPr>
        <w:t xml:space="preserve"> equal to </w:t>
      </w:r>
      <w:r w:rsidR="006A0C07">
        <w:rPr>
          <w:noProof/>
          <w:lang w:val="en-CA"/>
        </w:rPr>
        <w:t>K</w:t>
      </w:r>
      <w:r w:rsidR="00DD2B56">
        <w:rPr>
          <w:noProof/>
          <w:lang w:val="en-CA"/>
        </w:rPr>
        <w:t>)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 xml:space="preserve">for the syntax element </w:t>
      </w:r>
      <w:r w:rsidR="00E84458" w:rsidRPr="00084198">
        <w:rPr>
          <w:b/>
          <w:lang w:val="en-CA"/>
        </w:rPr>
        <w:t>abs_remainder</w:t>
      </w:r>
      <w:r w:rsidR="00DD2B56" w:rsidRPr="00DD2B56">
        <w:rPr>
          <w:bCs/>
          <w:lang w:val="en-CA"/>
        </w:rPr>
        <w:t>.</w:t>
      </w:r>
      <w:r w:rsidR="00DD2B56">
        <w:rPr>
          <w:bCs/>
          <w:lang w:val="en-CA"/>
        </w:rPr>
        <w:t xml:space="preserve"> The codeword binarization process is illustrated in the below Table.</w:t>
      </w:r>
      <w:r w:rsidR="00DD2B56">
        <w:rPr>
          <w:noProof/>
          <w:lang w:val="en-CA"/>
        </w:rPr>
        <w:t xml:space="preserve"> </w:t>
      </w:r>
      <w:r w:rsidR="003B22D0">
        <w:rPr>
          <w:noProof/>
          <w:lang w:val="en-CA"/>
        </w:rPr>
        <w:t>With the proposed simplification, th</w:t>
      </w:r>
      <w:r w:rsidR="00A01545">
        <w:rPr>
          <w:rFonts w:hint="eastAsia"/>
          <w:noProof/>
          <w:lang w:val="en-CA" w:eastAsia="zh-TW"/>
        </w:rPr>
        <w:t>e</w:t>
      </w:r>
      <w:r w:rsidR="003B22D0">
        <w:rPr>
          <w:noProof/>
          <w:lang w:val="en-CA"/>
        </w:rPr>
        <w:t xml:space="preserve"> per-sample codeword determination can be removed.</w:t>
      </w:r>
    </w:p>
    <w:p w14:paraId="236E7CD9" w14:textId="77777777" w:rsidR="00981D54" w:rsidRDefault="00981D54" w:rsidP="000F3E3E">
      <w:pPr>
        <w:rPr>
          <w:szCs w:val="22"/>
          <w:lang w:val="en-CA" w:eastAsia="zh-TW"/>
        </w:rPr>
      </w:pPr>
    </w:p>
    <w:p w14:paraId="72F6E8C4" w14:textId="3FDE40F2" w:rsidR="000F3E3E" w:rsidRDefault="000F3E3E" w:rsidP="000915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24216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 w:rsidR="0083717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2B56" w14:paraId="7A7498AE" w14:textId="77777777" w:rsidTr="001D0DCD">
        <w:tc>
          <w:tcPr>
            <w:tcW w:w="9350" w:type="dxa"/>
          </w:tcPr>
          <w:p w14:paraId="6455444E" w14:textId="4FEDEFAC" w:rsidR="00A24E7D" w:rsidRPr="00A24E7D" w:rsidRDefault="00A24E7D" w:rsidP="00A24E7D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bookmarkStart w:id="1" w:name="_Ref521414586"/>
            <w:bookmarkStart w:id="2" w:name="_Ref531785844"/>
            <w:bookmarkStart w:id="3" w:name="_Ref522196437"/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Rice parameter </w:t>
            </w:r>
            <w:bookmarkEnd w:id="1"/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  <w:bookmarkEnd w:id="2"/>
          </w:p>
          <w:p w14:paraId="362A5F25" w14:textId="019BC555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1290DD1F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5A7F9719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6BD473B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506756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27798F93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7D85CE7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114ECA2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lastRenderedPageBreak/>
              <w:t>The following applies:</w:t>
            </w:r>
          </w:p>
          <w:p w14:paraId="16AE1E0D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30C3911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59A129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16CD2AD0" w14:textId="77777777" w:rsidR="00A24E7D" w:rsidRPr="00A24E7D" w:rsidRDefault="00A24E7D" w:rsidP="00A24E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4" w:name="_Ref531770375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4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A24E7D" w:rsidRPr="00A24E7D" w14:paraId="673CA029" w14:textId="77777777" w:rsidTr="00707EE9">
              <w:tc>
                <w:tcPr>
                  <w:tcW w:w="1061" w:type="dxa"/>
                </w:tcPr>
                <w:p w14:paraId="57F02DC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3418F85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3CFB312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B98F34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05B9529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31A2515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17FC7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23DCE2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81A955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6EE02F6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670F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5A937C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CEC5E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028A461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FDC2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2E9D074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92C1F9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0CC552B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0903861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A24E7D" w:rsidRPr="00A24E7D" w14:paraId="5B9BA301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D9236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42F1BF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E501FB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2DD21E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86B12E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C2174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704622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35433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C60437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407EAD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C91B1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20104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1E2B7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77729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3E15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97F82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17E98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67A9F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EFC66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443390B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CC936C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E46585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BB7CD5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54E0E6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8B401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F266E7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67FF2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0B5538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52A81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06E40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66B57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74B5BC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10DF10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E4C22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F8605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B9539E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DB51A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D7209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0A4D4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A24E7D" w:rsidRPr="00A24E7D" w14:paraId="333FFE0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1F020D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242849F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38A9962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CF2AD8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4F755C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A28F4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607F4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FF757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D4A830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91050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7B90F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7584B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1154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4B2D5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178B4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46AB0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1C515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6A0F3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D66DD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A24E7D" w:rsidRPr="00A24E7D" w14:paraId="2F2BD71F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900822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38DA31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B6F83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55DDCD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CED925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114384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C09EE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9C5E2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8D4F4E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C5247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154A3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CDF1F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C912A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DCB2C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C38C1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E1CAE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3218D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F00C4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13082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2254083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FE880C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55A12BD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231B668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39A60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A2677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67A6F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7DBCD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C2F6F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388969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A057E7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D2494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5196F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192C5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C7D32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EFDA56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BEB5C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50AC4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EEB60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C9086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67AB03E5" w14:textId="77777777" w:rsidTr="00707EE9">
              <w:tc>
                <w:tcPr>
                  <w:tcW w:w="1061" w:type="dxa"/>
                </w:tcPr>
                <w:p w14:paraId="0CCB498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6DD0479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6A5812C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4FD50D5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3B6ECE6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4F0230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B7D6BF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05A385B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D4DDD6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F329D8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33D2A61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333B0DA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7DA8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25D7F1A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685E173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7CAC7AE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7FF2FFE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285005A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0F4BAB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A24E7D" w:rsidRPr="00A24E7D" w14:paraId="334A9237" w14:textId="77777777" w:rsidTr="00707EE9">
              <w:tc>
                <w:tcPr>
                  <w:tcW w:w="1061" w:type="dxa"/>
                </w:tcPr>
                <w:p w14:paraId="26C1621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63DD473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B02565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3B7DC8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94812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2BD25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F323D2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5602B2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5643CE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22E2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30A69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774D45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02D86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340C1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7C04B5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17D81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8C9079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1335695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0317635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A24E7D" w:rsidRPr="00A24E7D" w14:paraId="119EB9BB" w14:textId="77777777" w:rsidTr="00707EE9">
              <w:tc>
                <w:tcPr>
                  <w:tcW w:w="1061" w:type="dxa"/>
                </w:tcPr>
                <w:p w14:paraId="4ED815C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52C792C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4D5704A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1E5A807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10024F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D97AEC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F18592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1706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1E3137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F6D83A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19BC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26A2EF6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3C6F36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75482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85D084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4139A6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166E7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A99261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57568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1F55C2A" w14:textId="77777777" w:rsidTr="00707EE9">
              <w:tc>
                <w:tcPr>
                  <w:tcW w:w="1061" w:type="dxa"/>
                </w:tcPr>
                <w:p w14:paraId="1148021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28601C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3A000B8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EC850F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55D77377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575849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86D091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A03C9C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1614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8DE26F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D8A2F8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94DCDF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E375F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9315A8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56A9FB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67D416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3398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401D3F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52D9D3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1DD865AE" w14:textId="77777777" w:rsidTr="00707EE9">
              <w:tc>
                <w:tcPr>
                  <w:tcW w:w="1061" w:type="dxa"/>
                </w:tcPr>
                <w:p w14:paraId="0CDD838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90BF52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4AC9104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2E46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08D5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4BA571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ABA7B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4E886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D2A3BE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E073D5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89AF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EE588A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C7794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D8570A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3F0C1C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4C0616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66182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907DB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B6F09D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7F4183A4" w14:textId="77777777" w:rsidTr="00707EE9">
              <w:tc>
                <w:tcPr>
                  <w:tcW w:w="1061" w:type="dxa"/>
                </w:tcPr>
                <w:p w14:paraId="11C1741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58F72D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2B349B5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C37084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673A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57D0776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382B104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CDE288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7873D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7FFEEDF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7BA19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1F35A7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E1CEE2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4CA9D86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C0A0D53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8ADF581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4B03339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9F7FD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B5610" w14:textId="77777777" w:rsidR="00A24E7D" w:rsidRPr="00A24E7D" w:rsidRDefault="00A24E7D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96061D8" w14:textId="77777777" w:rsidR="00A24E7D" w:rsidRPr="00A24E7D" w:rsidRDefault="00A24E7D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28DDB338" w14:textId="0C836FB0" w:rsidR="00DD2B56" w:rsidRPr="00DD2B56" w:rsidRDefault="00DD2B56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  <w:bookmarkEnd w:id="3"/>
          </w:p>
          <w:p w14:paraId="5C31266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649A82E6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69C90B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0F688A2F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3889EE6A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E8C1AF9" w14:textId="30BE16B0" w:rsid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0779324F" w14:textId="2976FFDD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000E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set to </w:t>
            </w:r>
            <w:r w:rsidR="006A0C07"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K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.</w:t>
            </w:r>
          </w:p>
          <w:p w14:paraId="7FF37A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The variable cMax is derived from cRiceParam as:</w:t>
            </w:r>
          </w:p>
          <w:p w14:paraId="3AA9BBDE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C99002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34A79D1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1D42CC7C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26AB62F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7FFDD12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4DD0B861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5B3E4DF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00419F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08AF00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453AC3C1" w14:textId="77777777" w:rsidR="00DD2B56" w:rsidRPr="00DD2B56" w:rsidRDefault="00DD2B56" w:rsidP="001D0DCD">
            <w:pPr>
              <w:rPr>
                <w:lang w:val="en-CA"/>
              </w:rPr>
            </w:pPr>
          </w:p>
        </w:tc>
      </w:tr>
    </w:tbl>
    <w:p w14:paraId="36B56C9C" w14:textId="7C5E6944" w:rsidR="00C44610" w:rsidRDefault="002B5270" w:rsidP="00C44610">
      <w:pPr>
        <w:spacing w:line="360" w:lineRule="auto"/>
        <w:rPr>
          <w:rFonts w:eastAsiaTheme="minorEastAsia"/>
          <w:szCs w:val="22"/>
          <w:lang w:eastAsia="ko-KR"/>
        </w:rPr>
      </w:pPr>
      <w:r>
        <w:lastRenderedPageBreak/>
        <w:t xml:space="preserve">Moreover, </w:t>
      </w:r>
      <w:r w:rsidR="0059446C">
        <w:rPr>
          <w:rFonts w:hint="eastAsia"/>
          <w:lang w:eastAsia="zh-TW"/>
        </w:rPr>
        <w:t>i</w:t>
      </w:r>
      <w:r w:rsidR="0059446C">
        <w:rPr>
          <w:lang w:eastAsia="zh-TW"/>
        </w:rPr>
        <w:t xml:space="preserve">t is observed that larger rice parameters are preferred under lower QPs because the codewords of larger rice parameters </w:t>
      </w:r>
      <w:r w:rsidR="0059446C">
        <w:rPr>
          <w:lang w:eastAsia="zh-TW"/>
        </w:rPr>
        <w:t>better</w:t>
      </w:r>
      <w:r w:rsidR="0059446C">
        <w:rPr>
          <w:lang w:eastAsia="zh-TW"/>
        </w:rPr>
        <w:t xml:space="preserve"> fit the distributions of the residual value under lower QPs</w:t>
      </w:r>
      <w:r w:rsidR="008541E9">
        <w:rPr>
          <w:lang w:eastAsia="zh-TW"/>
        </w:rPr>
        <w:t xml:space="preserve">. </w:t>
      </w:r>
      <w:r w:rsidR="008541E9"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r w:rsidRPr="00084198">
        <w:rPr>
          <w:b/>
          <w:lang w:val="en-CA"/>
        </w:rPr>
        <w:t>abs_remainder</w:t>
      </w:r>
      <w:r w:rsidRPr="002B5270">
        <w:rPr>
          <w:bCs/>
          <w:lang w:val="en-CA"/>
        </w:rPr>
        <w:t xml:space="preserve"> according to the CU quantization parameter</w:t>
      </w:r>
      <w:r w:rsidR="006F160D">
        <w:rPr>
          <w:bCs/>
          <w:lang w:val="en-CA"/>
        </w:rPr>
        <w:t xml:space="preserve"> </w:t>
      </w:r>
      <w:r w:rsidRPr="002B5270">
        <w:rPr>
          <w:bCs/>
          <w:lang w:val="en-CA"/>
        </w:rPr>
        <w:t xml:space="preserve">(QP). </w:t>
      </w:r>
      <w:r w:rsidR="00C44610">
        <w:rPr>
          <w:rFonts w:eastAsiaTheme="minorEastAsia"/>
          <w:szCs w:val="22"/>
          <w:lang w:eastAsia="ko-KR"/>
        </w:rPr>
        <w:t>For a given block of residual samples, the rice parameters used are determined according to the CU QP, denoted as QP</w:t>
      </w:r>
      <w:r w:rsidR="00C44610" w:rsidRPr="009B3A18">
        <w:rPr>
          <w:rFonts w:eastAsiaTheme="minorEastAsia"/>
          <w:szCs w:val="22"/>
          <w:vertAlign w:val="subscript"/>
          <w:lang w:eastAsia="ko-KR"/>
        </w:rPr>
        <w:t>CU</w:t>
      </w:r>
      <w:r w:rsidR="00C44610">
        <w:rPr>
          <w:rFonts w:eastAsiaTheme="minorEastAsia"/>
          <w:szCs w:val="22"/>
          <w:lang w:eastAsia="ko-KR"/>
        </w:rPr>
        <w:t>, instead of the neighboring level information.</w:t>
      </w:r>
      <w:r w:rsidR="00C44610" w:rsidRPr="00B212B7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One specific example is illustrated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9B3A18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>, where TH1 to</w:t>
      </w:r>
      <w:r w:rsidR="00C44610" w:rsidRPr="00921866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TH4 are predefined thresholds satisfying (TH1 &lt; TH2 &lt; TH3 &lt; Th4),  and K0 to K4 are predefined rice parameters. It is worth noting that the same logics can be implemented differently in practice. For example, certain equations, or a look-up table, may also be used to derive the same rice parameters,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5F2795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 xml:space="preserve">, from a QP value of a current CU.  </w:t>
      </w:r>
    </w:p>
    <w:p w14:paraId="52D72322" w14:textId="77777777" w:rsidR="009F50EB" w:rsidRDefault="009F50EB" w:rsidP="009F50EB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50EB" w14:paraId="06BB3958" w14:textId="77777777" w:rsidTr="00E04081">
        <w:tc>
          <w:tcPr>
            <w:tcW w:w="9350" w:type="dxa"/>
          </w:tcPr>
          <w:p w14:paraId="226BC391" w14:textId="77777777" w:rsidR="009F50EB" w:rsidRPr="00A24E7D" w:rsidRDefault="009F50EB" w:rsidP="00E04081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Rice parameter 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</w:p>
          <w:p w14:paraId="1B3A60F4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29A62A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66C718EE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7F14489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4831926F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lastRenderedPageBreak/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30CB948D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0D0EB21A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07D350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50D1D15A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1C5943D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278C2FE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48176001" w14:textId="77777777" w:rsidR="009F50EB" w:rsidRPr="00A24E7D" w:rsidRDefault="009F50EB" w:rsidP="00E040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9F50EB" w:rsidRPr="00A24E7D" w14:paraId="01036CE7" w14:textId="77777777" w:rsidTr="00E04081">
              <w:tc>
                <w:tcPr>
                  <w:tcW w:w="1061" w:type="dxa"/>
                </w:tcPr>
                <w:p w14:paraId="43CAD61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5783EE0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7B4F227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25E9F13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1AD8B26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14CA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226425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0CCBD4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54DC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061CC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578B6C7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1ACDE20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538F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146BFA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2327F4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6649569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68C384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C58B11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EDEB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9F50EB" w:rsidRPr="00A24E7D" w14:paraId="347C0D9F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B75798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4C46FA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EFB90C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ED6CC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738D6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0554C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93445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B0BD5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5C1A8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C7387A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728429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8ED5A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614E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7C70C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FE749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CC25A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CCCDB6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0A85C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0BB822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5C5A9BB8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6235A3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549B47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79CC9F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FD595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58DFB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8BD83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1F249F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70D357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CA00C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08DDD8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D78D6E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FD8C80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7FE27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7206C6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1EBEF4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476FA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9332F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17B4C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8012B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9F50EB" w:rsidRPr="00A24E7D" w14:paraId="33532BA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14C64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0706480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7056ED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67ACA9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FBB909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9A713D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9B0623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3B1C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EB870D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CED05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D1C3FD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CA4D4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03C11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1435F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867736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C2866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A739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21F3D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95A7C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9F50EB" w:rsidRPr="00A24E7D" w14:paraId="7AD9B8E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8BD964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3C3A227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D49FE5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AAE01E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08CCA2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433E09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53C7B1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4BFB7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9FA448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24535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9E68C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D26864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F9AEB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B0EF1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0D1E15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E63C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905AFD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37A4F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BFA99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25518D9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0D96845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25F564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E7D610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B00C3E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67635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5A907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165F8B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003F84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35957B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862A9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71BF3E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6824E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5D93A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F65BA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A27551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1F8F08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3077A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C6C4C1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1AFEE3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05764B72" w14:textId="77777777" w:rsidTr="00E04081">
              <w:tc>
                <w:tcPr>
                  <w:tcW w:w="1061" w:type="dxa"/>
                </w:tcPr>
                <w:p w14:paraId="44B0BD4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B594EB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C2C9B3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64C632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5A46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100718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90F789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519330E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16C89A5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28D4BAF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04156FA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4568E59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43C5A6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4C9A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0798FA4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12C5BA1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46804DA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43300F4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5C8050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9F50EB" w:rsidRPr="00A24E7D" w14:paraId="202698C5" w14:textId="77777777" w:rsidTr="00E04081">
              <w:tc>
                <w:tcPr>
                  <w:tcW w:w="1061" w:type="dxa"/>
                </w:tcPr>
                <w:p w14:paraId="2638FCB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73443AC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1B8F712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8F5D4D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9F321D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F66C20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2E367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ED899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35AF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848C2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02257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8630F0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B447B7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D41BB9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C608D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4CEA8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ECF1F0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AE545E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8B76EE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9F50EB" w:rsidRPr="00A24E7D" w14:paraId="2EDBE74E" w14:textId="77777777" w:rsidTr="00E04081">
              <w:tc>
                <w:tcPr>
                  <w:tcW w:w="1061" w:type="dxa"/>
                </w:tcPr>
                <w:p w14:paraId="03BF72E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62A8616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70AEC4C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BBFDDE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AB00DF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F1518C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7650FF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B21757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DA4BCD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3EE213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17CCD9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BE6E8F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48391B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7AC2D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E92BC3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BE76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0F8DDF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672EA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F74CCA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055A1AD6" w14:textId="77777777" w:rsidTr="00E04081">
              <w:tc>
                <w:tcPr>
                  <w:tcW w:w="1061" w:type="dxa"/>
                </w:tcPr>
                <w:p w14:paraId="45455D7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120B9E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2F8810C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1F7AD6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65C43AD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411E53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2D93D8D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BF2396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690C59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6AF9DD6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0335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AEE9A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9474D7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F74A4B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8E0582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A1945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C3FFA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03493A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C110E3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51625B13" w14:textId="77777777" w:rsidTr="00E04081">
              <w:tc>
                <w:tcPr>
                  <w:tcW w:w="1061" w:type="dxa"/>
                </w:tcPr>
                <w:p w14:paraId="6CC43D9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3F7B860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00D168A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7CA790C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36AD7A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74E0C6B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6E341D2A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4FC79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FA81AD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F1B363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FB191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FD9983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F705A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A0304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818F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9360A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EEEB550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E9A1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359A6D6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1429C81E" w14:textId="77777777" w:rsidTr="00E04081">
              <w:tc>
                <w:tcPr>
                  <w:tcW w:w="1061" w:type="dxa"/>
                </w:tcPr>
                <w:p w14:paraId="454CC124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C9A68B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3AB0A1EE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540F2B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47AB31DD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DA4C2A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04CC5292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D884C9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EFBE8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86D5AA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3B53B8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D078345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443EE91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D241E4C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DAB197B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7FD75A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745C9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35CF9BF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0E60A67" w14:textId="77777777" w:rsidR="009F50EB" w:rsidRPr="00A24E7D" w:rsidRDefault="009F50EB" w:rsidP="0047129A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1EEF14E" w14:textId="77777777" w:rsidR="009F50EB" w:rsidRPr="00A24E7D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66AC0A79" w14:textId="77777777" w:rsidR="009F50EB" w:rsidRPr="00DD2B56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</w:p>
          <w:p w14:paraId="711AB0F0" w14:textId="7325E60A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, and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 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t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he quantization parameter</w:t>
            </w:r>
            <w:r w:rsidRPr="00BA04F7">
              <w:rPr>
                <w:noProof/>
                <w:highlight w:val="green"/>
                <w:lang w:val="en-CA" w:eastAsia="ko-KR"/>
              </w:rPr>
              <w:t xml:space="preserve"> </w:t>
            </w:r>
            <w:r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="00F5620F" w:rsidRPr="00F5620F">
              <w:rPr>
                <w:noProof/>
                <w:sz w:val="20"/>
                <w:lang w:val="en-CA"/>
              </w:rPr>
              <w:t>.</w:t>
            </w:r>
            <w:r>
              <w:rPr>
                <w:noProof/>
                <w:vertAlign w:val="subscript"/>
                <w:lang w:val="en-CA" w:eastAsia="ko-KR"/>
              </w:rPr>
              <w:t xml:space="preserve">  </w:t>
            </w:r>
          </w:p>
          <w:p w14:paraId="2802DBC7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0B62D0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37EAF156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B395120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70EA0D24" w14:textId="77777777" w:rsidR="009F50EB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5E071A15" w14:textId="3FCC9D8E" w:rsidR="009F50EB" w:rsidRPr="00BA04F7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green"/>
                <w:lang w:val="en-CA"/>
              </w:rPr>
            </w:pPr>
            <w:r w:rsidRPr="00BA04F7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</w:t>
            </w:r>
            <w:r w:rsidR="00714E22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derived as:</w:t>
            </w:r>
          </w:p>
          <w:p w14:paraId="506DB72E" w14:textId="253050C9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&lt;4)</w:t>
            </w:r>
          </w:p>
          <w:p w14:paraId="1C193E0C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F6E2023" w14:textId="5D70CB8F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1</w:t>
            </w:r>
          </w:p>
          <w:p w14:paraId="0ED3A706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8BB4F85" w14:textId="66346D23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 if(</w:t>
            </w:r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&lt;8)</w:t>
            </w:r>
          </w:p>
          <w:p w14:paraId="74E67FF3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4EED7FFD" w14:textId="7328F85E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2</w:t>
            </w:r>
          </w:p>
          <w:p w14:paraId="042A4070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3F6B019" w14:textId="6BE68CB5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 if(</w:t>
            </w:r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&lt;16) </w:t>
            </w:r>
          </w:p>
          <w:p w14:paraId="09CE9DC1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853F8E3" w14:textId="0601D38C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3</w:t>
            </w:r>
          </w:p>
          <w:p w14:paraId="089F47C7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1916094" w14:textId="4A100DC1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 if(</w:t>
            </w:r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>&lt;32)</w:t>
            </w:r>
          </w:p>
          <w:p w14:paraId="2132EBF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187FC621" w14:textId="11CD31A4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4</w:t>
            </w:r>
          </w:p>
          <w:p w14:paraId="4B62D23B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2928056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</w:t>
            </w:r>
          </w:p>
          <w:p w14:paraId="7F638CA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37AE93DB" w14:textId="1F1AD8AB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5</w:t>
            </w:r>
          </w:p>
          <w:p w14:paraId="27C53A03" w14:textId="00623CBC" w:rsidR="00714E22" w:rsidRPr="00714E22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yellow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51808925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4B1A3166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46E5F18B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7E703304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31621245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1A63B79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E87ADA4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361D61D8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When the prefix bin string is equal to the bit string of length 6 with all bits equal to 1, the suffix bin string is present and it is derived as follows:</w:t>
            </w:r>
          </w:p>
          <w:p w14:paraId="203F5949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395119BD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75547CA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1DB01250" w14:textId="77777777" w:rsidR="009F50EB" w:rsidRPr="00DD2B56" w:rsidRDefault="009F50EB" w:rsidP="00E04081">
            <w:pPr>
              <w:rPr>
                <w:lang w:val="en-CA"/>
              </w:rPr>
            </w:pPr>
          </w:p>
        </w:tc>
      </w:tr>
    </w:tbl>
    <w:p w14:paraId="4697FF68" w14:textId="2759E5D9" w:rsidR="00DD2B56" w:rsidRPr="002B5270" w:rsidRDefault="00DD2B56" w:rsidP="00DD2B56">
      <w:pPr>
        <w:rPr>
          <w:bCs/>
        </w:rPr>
      </w:pPr>
    </w:p>
    <w:p w14:paraId="0BD0073F" w14:textId="5DB20225" w:rsidR="00C054E7" w:rsidRPr="00C054E7" w:rsidRDefault="001D5CFA" w:rsidP="00C054E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18D716DD" w:rsidR="00281A93" w:rsidRDefault="0047129A" w:rsidP="00281A93">
      <w:pPr>
        <w:rPr>
          <w:lang w:val="en-CA"/>
        </w:rPr>
      </w:pPr>
      <w:r>
        <w:rPr>
          <w:lang w:val="en-CA"/>
        </w:rPr>
        <w:t>In the first version of proposal, all the simulations are run under CE8 CTC. In the updated proposal, t</w:t>
      </w:r>
      <w:r w:rsidR="00281A93" w:rsidRPr="000F0DBB">
        <w:rPr>
          <w:lang w:val="en-CA"/>
        </w:rPr>
        <w:t>he proposed method</w:t>
      </w:r>
      <w:r w:rsidR="00077E34">
        <w:rPr>
          <w:lang w:val="en-CA"/>
        </w:rPr>
        <w:t>s</w:t>
      </w:r>
      <w:r w:rsidR="00281A93" w:rsidRPr="000F0DBB">
        <w:rPr>
          <w:lang w:val="en-CA"/>
        </w:rPr>
        <w:t xml:space="preserve"> </w:t>
      </w:r>
      <w:r w:rsidR="00077E34">
        <w:rPr>
          <w:lang w:val="en-CA"/>
        </w:rPr>
        <w:t>are</w:t>
      </w:r>
      <w:r w:rsidR="00281A93" w:rsidRPr="000F0DBB">
        <w:rPr>
          <w:lang w:val="en-CA"/>
        </w:rPr>
        <w:t xml:space="preserve"> evaluated according to the </w:t>
      </w:r>
      <w:r w:rsidR="00077E34">
        <w:rPr>
          <w:lang w:val="en-CA"/>
        </w:rPr>
        <w:t>CTC</w:t>
      </w:r>
      <w:r w:rsidR="00281A93" w:rsidRPr="000F0DBB">
        <w:rPr>
          <w:lang w:val="en-CA"/>
        </w:rPr>
        <w:t xml:space="preserve"> [</w:t>
      </w:r>
      <w:r w:rsidR="007861DD">
        <w:rPr>
          <w:lang w:val="en-CA"/>
        </w:rPr>
        <w:t>1</w:t>
      </w:r>
      <w:r w:rsidR="00281A93" w:rsidRPr="000F0DBB">
        <w:rPr>
          <w:lang w:val="en-CA"/>
        </w:rPr>
        <w:t>].</w:t>
      </w:r>
      <w:r w:rsidR="00281A93">
        <w:rPr>
          <w:lang w:val="en-CA"/>
        </w:rPr>
        <w:t xml:space="preserve"> The HashME, BDPCM</w:t>
      </w:r>
      <w:r w:rsidR="00B62909">
        <w:rPr>
          <w:lang w:val="en-CA"/>
        </w:rPr>
        <w:t xml:space="preserve">, </w:t>
      </w:r>
      <w:r w:rsidR="005C15A0">
        <w:rPr>
          <w:lang w:val="en-CA"/>
        </w:rPr>
        <w:t xml:space="preserve">IBC </w:t>
      </w:r>
      <w:r w:rsidR="00281A93">
        <w:rPr>
          <w:lang w:val="en-CA"/>
        </w:rPr>
        <w:t>are turned on for Classe</w:t>
      </w:r>
      <w:r w:rsidR="005623D3">
        <w:rPr>
          <w:lang w:val="en-CA"/>
        </w:rPr>
        <w:t>s</w:t>
      </w:r>
      <w:r w:rsidR="00AC2F0E">
        <w:rPr>
          <w:lang w:val="en-CA"/>
        </w:rPr>
        <w:t xml:space="preserve"> </w:t>
      </w:r>
      <w:r w:rsidR="00D07F8C">
        <w:rPr>
          <w:lang w:val="en-CA"/>
        </w:rPr>
        <w:t>F and TGM.</w:t>
      </w:r>
      <w:r w:rsidR="00166F51">
        <w:rPr>
          <w:lang w:val="en-CA"/>
        </w:rPr>
        <w:t xml:space="preserve"> </w:t>
      </w:r>
      <w:r w:rsidR="00D07F8C">
        <w:rPr>
          <w:lang w:val="en-CA"/>
        </w:rPr>
        <w:t>S</w:t>
      </w:r>
      <w:r w:rsidR="00166F51">
        <w:rPr>
          <w:lang w:val="en-CA"/>
        </w:rPr>
        <w:t>tandard QPs (22, 27, 32, 37) and low QPs (2, 7, 12, 17) are both tested</w:t>
      </w:r>
      <w:r w:rsidR="00281A93"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</w:t>
      </w:r>
      <w:r w:rsidR="00166F51">
        <w:rPr>
          <w:lang w:val="en-CA"/>
        </w:rPr>
        <w:t xml:space="preserve">detailed </w:t>
      </w:r>
      <w:r w:rsidR="00D97E7C" w:rsidRPr="000F0DBB">
        <w:rPr>
          <w:lang w:val="en-CA"/>
        </w:rPr>
        <w:t xml:space="preserve">results </w:t>
      </w:r>
      <w:r w:rsidR="00166F51">
        <w:rPr>
          <w:lang w:val="en-CA"/>
        </w:rPr>
        <w:t>can be found in the attached excels</w:t>
      </w:r>
      <w:r w:rsidR="00D97E7C">
        <w:rPr>
          <w:lang w:val="en-CA"/>
        </w:rPr>
        <w:t>.</w:t>
      </w:r>
    </w:p>
    <w:p w14:paraId="1178E7E4" w14:textId="4A2DDBC4" w:rsidR="00707EE9" w:rsidRDefault="00707EE9" w:rsidP="00707EE9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1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</w:t>
      </w:r>
      <w:r w:rsidR="008202DC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CTC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C69CA" w:rsidRPr="00CC19B5" w14:paraId="637DC58C" w14:textId="77777777" w:rsidTr="00E040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1976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E9744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C69CA" w:rsidRPr="00CC19B5" w14:paraId="0F81B4F8" w14:textId="77777777" w:rsidTr="005B41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276E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A54A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8EB50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3753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4E22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462A" w14:textId="77777777" w:rsidR="004C69CA" w:rsidRPr="00CC19B5" w:rsidRDefault="004C69CA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26EF7130" w14:textId="77777777" w:rsidTr="005B41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2A97F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D4194" w14:textId="159AA20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9BFCE" w14:textId="6846648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1109" w14:textId="6F8B1FD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A5FE3" w14:textId="4750D5D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D443A" w14:textId="0329750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167" w:rsidRPr="00CC19B5" w14:paraId="59B9FD3B" w14:textId="77777777" w:rsidTr="004C69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0BB0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8B4332" w14:textId="687A422F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D89FD" w14:textId="354A065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38AEC" w14:textId="73E19BA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B55BAC" w14:textId="311D5F6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AAA74" w14:textId="4EE12D69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C54CBA3" w14:textId="38AB2081" w:rsidR="004C69CA" w:rsidRDefault="004C69CA" w:rsidP="004C69CA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5BADFB12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A62D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70595" w14:textId="4BDE2B00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B4167" w:rsidRPr="00CC19B5" w14:paraId="54D8323C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7FF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8977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666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7FC1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2B0E9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98B0C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4C4D8035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10B3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961E5" w14:textId="023A5E29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D50E1" w14:textId="143AFD6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4948A" w14:textId="3617F5D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2F1" w14:textId="50401EE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1B51A" w14:textId="46EDD11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4167" w:rsidRPr="00CC19B5" w14:paraId="11528D79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6252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4C14D" w14:textId="2C7C3FE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874D4" w14:textId="35ABFF6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91EE" w14:textId="227293C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911AE" w14:textId="209CD07A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81F38" w14:textId="3AF6AA3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80AB933" w14:textId="270A249D" w:rsidR="005B4167" w:rsidRDefault="005B4167" w:rsidP="004C69CA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22B1C58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44A9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FF7C9" w14:textId="3E016F6E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B4167" w:rsidRPr="00CC19B5" w14:paraId="3F9C346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3465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B5AC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5D0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A632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AA46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1EAA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59D06235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1D2D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0308C" w14:textId="3B09AF1F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34599" w14:textId="7D90192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D725" w14:textId="1C2174F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79B1A" w14:textId="4A90D70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62D9A" w14:textId="3195592B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167" w:rsidRPr="00CC19B5" w14:paraId="5EDBFCE7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46F6F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3C98C" w14:textId="498AA09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7B9A1" w14:textId="6640604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310D" w14:textId="4EBA7B4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B9837" w14:textId="63192E4F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B3D50" w14:textId="581277C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B2B63B7" w14:textId="77777777" w:rsidR="005B4167" w:rsidRPr="004C69CA" w:rsidRDefault="005B4167" w:rsidP="004C69CA"/>
    <w:p w14:paraId="25F22500" w14:textId="27FF04FB" w:rsidR="008202DC" w:rsidRDefault="008202DC" w:rsidP="008202D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4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 w:rsidR="006A0C07"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1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1275AC8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C633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74241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B4167" w:rsidRPr="00CC19B5" w14:paraId="6FD7269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6EA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067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9DE38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115D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02EA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E9497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6439BEC4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6DFB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5AFFD7" w14:textId="7D53E08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5A3CA" w14:textId="15D9441B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93734" w14:textId="4B1687F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78FEC" w14:textId="3A6AE58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915E5" w14:textId="31F3200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4167" w:rsidRPr="00CC19B5" w14:paraId="4ECDD2AC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5779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7082" w14:textId="571FFBF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8903DE" w14:textId="0112FE2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630EA" w14:textId="50AC6DC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F75F9" w14:textId="01FBC50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99B0" w14:textId="32C1A3A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17F33D" w14:textId="77777777" w:rsidR="005B4167" w:rsidRDefault="005B4167" w:rsidP="005B416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0197EF5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546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30809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B4167" w:rsidRPr="00CC19B5" w14:paraId="73568727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3148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A45D6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02C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4711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133CA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9ED7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76295E50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D655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A5BC2" w14:textId="2A45C8E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F1C5B" w14:textId="523914B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CB10" w14:textId="72DD9A2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E1655" w14:textId="3A6FE84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B758B" w14:textId="722E5CBB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167" w:rsidRPr="00CC19B5" w14:paraId="47E0EEE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16FA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24EA9" w14:textId="77A85E9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07B11" w14:textId="11413C4B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1492" w14:textId="0EB2CBB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B7CCE6" w14:textId="7C3DBD0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C85AC" w14:textId="67890942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B3AD2F7" w14:textId="77777777" w:rsidR="005B4167" w:rsidRDefault="005B4167" w:rsidP="005B416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17D6CCA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118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9C3B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B4167" w:rsidRPr="00CC19B5" w14:paraId="3953B9D7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ED818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E2F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EEB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8332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6E3E9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5E2D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2BF269E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509C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A52E8" w14:textId="59E9697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B46C7" w14:textId="6A7F877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7187B" w14:textId="397DCC62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31EDD" w14:textId="2A169CC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C411F9" w14:textId="408840BA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4167" w:rsidRPr="00CC19B5" w14:paraId="42060FB9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4B049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BA84D" w14:textId="4627E44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46C43" w14:textId="036D674A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1B76" w14:textId="1720402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C3E88" w14:textId="4B49C97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7B7E1" w14:textId="68C2EE5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D961601" w14:textId="77777777" w:rsidR="005B4167" w:rsidRPr="004C69CA" w:rsidRDefault="005B4167" w:rsidP="005B4167"/>
    <w:p w14:paraId="2FFD3DA1" w14:textId="2936949E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5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1F20102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231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97F94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B4167" w:rsidRPr="00CC19B5" w14:paraId="3B23E17C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27AF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4F887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2AE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EF22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8E32A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86D1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3F8DE09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188D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0D680" w14:textId="5852A62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1E151" w14:textId="0EE74BA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9AB7" w14:textId="542EE0D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D56AD2" w14:textId="013E0BD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FEAC1" w14:textId="1165A90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167" w:rsidRPr="00CC19B5" w14:paraId="566DFBFE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E62C4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FC57C" w14:textId="3A58F5CB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7D613" w14:textId="2A0A05C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C814C" w14:textId="44C24F3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B93E1D" w14:textId="600C5ED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0C1F8" w14:textId="50DFE4E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4692241" w14:textId="77777777" w:rsidR="005B4167" w:rsidRDefault="005B4167" w:rsidP="005B416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391E99E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EF6D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5244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B4167" w:rsidRPr="00CC19B5" w14:paraId="35A010F2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9868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8B0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741D6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897C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0C4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C18D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67FA3B39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DBC5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9F5D2" w14:textId="3BACE28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870A6" w14:textId="1B2190E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77C7" w14:textId="2FE9CE7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2E0794" w14:textId="6A601FB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57D06" w14:textId="7E71702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167" w:rsidRPr="00CC19B5" w14:paraId="19A8BA7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F737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EB5FA" w14:textId="56AFD4A2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7E5C0" w14:textId="0756FC12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DDDB" w14:textId="36D6C40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CCCBA3" w14:textId="2C990E5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D0514" w14:textId="5E8EE4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054349" w14:textId="77777777" w:rsidR="005B4167" w:rsidRDefault="005B4167" w:rsidP="005B416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6D52520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373D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AF267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B4167" w:rsidRPr="00CC19B5" w14:paraId="5EFEC26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E421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F9BD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008A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A22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5FF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8039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55614387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DB80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8BCA7" w14:textId="34FFD37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A35F2" w14:textId="04B1C3C2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78AD" w14:textId="166CEB1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67709" w14:textId="25C9C17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18D95" w14:textId="750ADB6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4167" w:rsidRPr="00CC19B5" w14:paraId="4A4A7AE7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66F1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1D74F" w14:textId="199B8CC8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DCE88" w14:textId="33AE7C80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39A1" w14:textId="1EB1F3B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4CA01" w14:textId="3444194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64D25" w14:textId="4FF2625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659D06D" w14:textId="77777777" w:rsidR="005B4167" w:rsidRPr="004C69CA" w:rsidRDefault="005B4167" w:rsidP="005B4167"/>
    <w:p w14:paraId="5E9DBDA3" w14:textId="73CE73FF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6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26F9F3EC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0076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B9E6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5B4167" w:rsidRPr="00CC19B5" w14:paraId="12919C4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3B7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11EB6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22F3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C7A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02F01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DFCC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087B57C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43B4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35084" w14:textId="1637939A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4C92B" w14:textId="6D7C2F2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6225" w14:textId="651D0FB1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FF217" w14:textId="5A0AF7A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75597" w14:textId="477F34D5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167" w:rsidRPr="00CC19B5" w14:paraId="3FCC5860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140F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E27352" w14:textId="79B205CE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6ECB9C" w14:textId="2EF76AC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E9B3" w14:textId="5AC1A4C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3638E" w14:textId="05D07B9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EE4CD" w14:textId="5F074CFC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D6734CB" w14:textId="77777777" w:rsidR="005B4167" w:rsidRDefault="005B4167" w:rsidP="005B416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14818B6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207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77572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B4167" w:rsidRPr="00CC19B5" w14:paraId="4E6C7159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F69F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F08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334E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0843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AC69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0938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1B3FADA4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5287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BCDCC" w14:textId="755893C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92F342" w14:textId="01300811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1740" w14:textId="11C18B29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7B7C8" w14:textId="47BF4BE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26313" w14:textId="30E1B52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4167" w:rsidRPr="00CC19B5" w14:paraId="51A70390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528F8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19B5D" w14:textId="66B48DF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246EF" w14:textId="06BB874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7F3F3" w14:textId="597B9B41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682CD" w14:textId="74D4265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4BDEE" w14:textId="7E6744B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F409CAF" w14:textId="77777777" w:rsidR="005B4167" w:rsidRDefault="005B4167" w:rsidP="005B4167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167" w:rsidRPr="00CC19B5" w14:paraId="2935AD0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923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1C52A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B4167" w:rsidRPr="00CC19B5" w14:paraId="3617A46C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3C75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84678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4E00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18C2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FC49B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715C" w14:textId="77777777" w:rsidR="005B4167" w:rsidRPr="00CC19B5" w:rsidRDefault="005B4167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B4167" w:rsidRPr="00CC19B5" w14:paraId="2219962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A072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70DC2" w14:textId="6288269D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7784DF" w14:textId="1A7363B6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13E19" w14:textId="3AD2D76F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80BD0" w14:textId="1382F9F2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A1663" w14:textId="0C9B9A19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167" w:rsidRPr="00CC19B5" w14:paraId="50548D9A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3260" w14:textId="7777777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16642B" w14:textId="0C9B027F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D908C" w14:textId="0192E314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3D47" w14:textId="504B0327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8E8E47" w14:textId="5FA26BEF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5308D" w14:textId="0A080B43" w:rsidR="005B4167" w:rsidRPr="00CC19B5" w:rsidRDefault="005B4167" w:rsidP="005B4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6C93ADD" w14:textId="77777777" w:rsidR="005B4167" w:rsidRPr="004C69CA" w:rsidRDefault="005B4167" w:rsidP="005B4167"/>
    <w:p w14:paraId="004987D6" w14:textId="0072AB8B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7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QP dependent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derivation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7FB1" w:rsidRPr="00CC19B5" w14:paraId="6701BF7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DF22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8CC48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D7FB1" w:rsidRPr="00CC19B5" w14:paraId="7B9AA86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BC34D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23BC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B711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E3DD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06336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E4DD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B2F53" w:rsidRPr="00CC19B5" w14:paraId="657591D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A96FB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F243B" w14:textId="4800D68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DA773" w14:textId="2DF98EF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D392" w14:textId="464E88C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A7E59" w14:textId="5C604B9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E1557" w14:textId="3924708F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2F53" w:rsidRPr="00CC19B5" w14:paraId="43F5F5C6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63EF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BBECF" w14:textId="5D8C7F0F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43F61F" w14:textId="1D7EDBF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E4D1" w14:textId="32A8BF92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812F3" w14:textId="7C02C5B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BB2C4" w14:textId="77214CF0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DE28E56" w14:textId="77777777" w:rsidR="006D7FB1" w:rsidRDefault="006D7FB1" w:rsidP="006D7FB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7FB1" w:rsidRPr="00CC19B5" w14:paraId="725E69E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582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29582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D7FB1" w:rsidRPr="00CC19B5" w14:paraId="34AFC418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B3FC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B7EE7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3F2F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AAB0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201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F43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B2F53" w:rsidRPr="00CC19B5" w14:paraId="24BFA334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90D4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AF320" w14:textId="7DFCCF4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DF1DB" w14:textId="75D12BDE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45997" w14:textId="59CC2E0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DD995" w14:textId="7942B9C0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12043" w14:textId="2B8E74A6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2F53" w:rsidRPr="00CC19B5" w14:paraId="4E2AEDB3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B4EA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D6998" w14:textId="78568BD9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8DE57" w14:textId="50E7CA9A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6554B" w14:textId="2804498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30619" w14:textId="5368B96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DBD7A" w14:textId="7AA5AB4B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EDD9F2" w14:textId="77777777" w:rsidR="006D7FB1" w:rsidRDefault="006D7FB1" w:rsidP="006D7FB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7FB1" w:rsidRPr="00CC19B5" w14:paraId="6A457F46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04A9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2A8E1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D7FB1" w:rsidRPr="00CC19B5" w14:paraId="3DAC62B5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9F216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F6BC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3B61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AAB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AFED5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285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B2F53" w:rsidRPr="00CC19B5" w14:paraId="603941FF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9B50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7A1292" w14:textId="5BD30FC5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741F4" w14:textId="607E64C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A2274" w14:textId="00D14B82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89CCD" w14:textId="584E7BD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42416" w14:textId="539306E4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B2F53" w:rsidRPr="00CC19B5" w14:paraId="64A7477F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C3F5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B4C31" w14:textId="1993DD1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6EADC" w14:textId="7825AEE9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EBD1" w14:textId="0EC7D454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F6800" w14:textId="01ECC319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58EE2" w14:textId="2B7C74CA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06EB359" w14:textId="77777777" w:rsidR="006D7FB1" w:rsidRPr="004C69CA" w:rsidRDefault="006D7FB1" w:rsidP="006D7FB1"/>
    <w:p w14:paraId="31E31980" w14:textId="66304225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8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7FB1" w:rsidRPr="00CC19B5" w14:paraId="43A8DB6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17DE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E9939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D7FB1" w:rsidRPr="00CC19B5" w14:paraId="2879451A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2BD0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7AF8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83C9B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EF35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AA97C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4BCBB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B2F53" w:rsidRPr="00CC19B5" w14:paraId="4787A71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CB0E4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FAE861" w14:textId="1A7832C8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1AB02" w14:textId="245211C8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A1012" w14:textId="1C07DD24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739B0" w14:textId="58741E6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CF9CB" w14:textId="22E42AB6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2F53" w:rsidRPr="00CC19B5" w14:paraId="2FBB25B4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27FCA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D3F13" w14:textId="1A2CD53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99BD0" w14:textId="0742F50F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4139" w14:textId="12F8340D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21E633" w14:textId="0D2CC2B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8F8BC" w14:textId="2C61C842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A24953" w14:textId="77777777" w:rsidR="006D7FB1" w:rsidRDefault="006D7FB1" w:rsidP="006D7FB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7FB1" w:rsidRPr="00CC19B5" w14:paraId="1C8CF68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D450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4CEC4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D7FB1" w:rsidRPr="00CC19B5" w14:paraId="2F1846B3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EA18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C5FA6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7B4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3CBC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B1B1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0B263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B2F53" w:rsidRPr="00CC19B5" w14:paraId="5E552E1D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D067C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EAB7E" w14:textId="24F579F0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608EB" w14:textId="3B7A2A6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FADC" w14:textId="7BEAC01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49B72" w14:textId="234207C4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C2FDE" w14:textId="63A739A2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2F53" w:rsidRPr="00CC19B5" w14:paraId="72F16A1E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FFE8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413F0" w14:textId="3828D1EB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C1EB" w14:textId="44CF4D4B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2524" w14:textId="0B52B39E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ECEEF" w14:textId="5C5352B4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5A680" w14:textId="1005BB6C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80F723" w14:textId="77777777" w:rsidR="006D7FB1" w:rsidRDefault="006D7FB1" w:rsidP="006D7FB1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7FB1" w:rsidRPr="00CC19B5" w14:paraId="61E3B9EB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C578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55892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D7FB1" w:rsidRPr="00CC19B5" w14:paraId="6C42BF31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D3F1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6C666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2F04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7EF3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0998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D37A" w14:textId="77777777" w:rsidR="006D7FB1" w:rsidRPr="00CC19B5" w:rsidRDefault="006D7FB1" w:rsidP="002C1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B2F53" w:rsidRPr="00CC19B5" w14:paraId="464580A5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DACC4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9BFAF" w14:textId="2D8062B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B664E" w14:textId="0EDEAE29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08DFB" w14:textId="22DFDDB8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3D99C" w14:textId="01986599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0003A" w14:textId="5F5E23C6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2F53" w:rsidRPr="00CC19B5" w14:paraId="2D9EEF0E" w14:textId="77777777" w:rsidTr="002C1F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1008" w14:textId="77777777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24F7CC" w14:textId="4973E835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30E60" w14:textId="611FCDD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345F" w14:textId="45FD62B3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4DC87" w14:textId="010971B4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D13D8" w14:textId="71332B22" w:rsidR="008B2F53" w:rsidRPr="00CC19B5" w:rsidRDefault="008B2F53" w:rsidP="008B2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6EC8C7" w14:textId="77777777" w:rsidR="004C69CA" w:rsidRPr="004C69CA" w:rsidRDefault="004C69CA" w:rsidP="004C69CA"/>
    <w:p w14:paraId="395BCA9E" w14:textId="2EFCCABB" w:rsidR="00707EE9" w:rsidRPr="002F5F45" w:rsidRDefault="002F5F45" w:rsidP="00281A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66B384B" w14:textId="77F5718C" w:rsidR="00DD411F" w:rsidRPr="00A9643B" w:rsidRDefault="00166F51" w:rsidP="00AA478D">
      <w:pPr>
        <w:rPr>
          <w:lang w:val="en-CA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>use a fix binary codeword (e.g.</w:t>
      </w:r>
      <w:r w:rsidRPr="00DD2B5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equal to 1</w:t>
      </w:r>
      <w:r w:rsidR="00B6665A">
        <w:rPr>
          <w:noProof/>
          <w:lang w:val="en-CA"/>
        </w:rPr>
        <w:t>, or 2</w:t>
      </w:r>
      <w:r>
        <w:rPr>
          <w:noProof/>
          <w:lang w:val="en-CA"/>
        </w:rPr>
        <w:t>)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for the syntax element </w:t>
      </w:r>
      <w:r w:rsidRPr="00084198">
        <w:rPr>
          <w:b/>
          <w:lang w:val="en-CA"/>
        </w:rPr>
        <w:t>abs_remainder</w:t>
      </w:r>
      <w:r w:rsidRPr="00166F51">
        <w:rPr>
          <w:rFonts w:eastAsiaTheme="minorEastAsia"/>
          <w:szCs w:val="22"/>
          <w:shd w:val="clear" w:color="auto" w:fill="FFFFFF"/>
          <w:lang w:eastAsia="zh-TW"/>
        </w:rPr>
        <w:t>.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The results show that the proposed simplification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to use fixed rice parameter equal to 2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introduce</w:t>
      </w:r>
      <w:r w:rsidR="000E6F9E">
        <w:rPr>
          <w:rFonts w:eastAsiaTheme="minorEastAsia"/>
          <w:szCs w:val="22"/>
          <w:shd w:val="clear" w:color="auto" w:fill="FFFFFF"/>
          <w:lang w:eastAsia="zh-TW"/>
        </w:rPr>
        <w:t>s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minor coding performance change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>under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standard QPs and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introduce up to 2.15% AI gain under </w:t>
      </w:r>
      <w:r>
        <w:rPr>
          <w:rFonts w:eastAsiaTheme="minorEastAsia"/>
          <w:szCs w:val="22"/>
          <w:shd w:val="clear" w:color="auto" w:fill="FFFFFF"/>
          <w:lang w:eastAsia="zh-TW"/>
        </w:rPr>
        <w:t>low QPs.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Moreover, a QP-dependent rice parameter determination is proposed introducing up to 3.55% AI gain under low QPs. It is suggested to adopt the simplification into VVC.</w:t>
      </w:r>
    </w:p>
    <w:p w14:paraId="1C2421CA" w14:textId="59CD9A08" w:rsidR="00A92E8F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Reference</w:t>
      </w:r>
    </w:p>
    <w:p w14:paraId="2EA3B7C4" w14:textId="4EA6ED51" w:rsidR="00220290" w:rsidRPr="00220290" w:rsidRDefault="00077E34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077E34">
        <w:rPr>
          <w:noProof/>
        </w:rPr>
        <w:t>A. Segall, E. François, W. Husak, S. Iwamura, D. Rusanovskyy</w:t>
      </w:r>
      <w:r w:rsidR="00D86E05" w:rsidRPr="009304B4">
        <w:rPr>
          <w:noProof/>
        </w:rPr>
        <w:t>, “</w:t>
      </w:r>
      <w:r w:rsidRPr="00077E34">
        <w:rPr>
          <w:noProof/>
        </w:rPr>
        <w:t>JVET common test conditions and evaluation procedures for HDR/WCG video</w:t>
      </w:r>
      <w:r w:rsidR="00D86E05" w:rsidRPr="009304B4">
        <w:rPr>
          <w:noProof/>
        </w:rPr>
        <w:t>”, JVET-</w:t>
      </w:r>
      <w:r w:rsidR="008054EA">
        <w:rPr>
          <w:noProof/>
        </w:rPr>
        <w:t>O20</w:t>
      </w:r>
      <w:r>
        <w:rPr>
          <w:noProof/>
        </w:rPr>
        <w:t>11</w:t>
      </w:r>
      <w:r w:rsidR="00D86E05"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="00D86E05" w:rsidRPr="009304B4">
        <w:rPr>
          <w:noProof/>
        </w:rPr>
        <w:t>.</w:t>
      </w:r>
    </w:p>
    <w:p w14:paraId="40B2F658" w14:textId="77777777" w:rsidR="008F65CD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Patent rights declaration(s)</w:t>
      </w:r>
    </w:p>
    <w:p w14:paraId="48011765" w14:textId="1A605244" w:rsidR="008F65CD" w:rsidRDefault="00304F3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8F65C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ACDC0" w14:textId="77777777" w:rsidR="00293ABF" w:rsidRDefault="00293ABF">
      <w:r>
        <w:separator/>
      </w:r>
    </w:p>
  </w:endnote>
  <w:endnote w:type="continuationSeparator" w:id="0">
    <w:p w14:paraId="5B3A2EB9" w14:textId="77777777" w:rsidR="00293ABF" w:rsidRDefault="0029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88703C" w:rsidR="0068406B" w:rsidRPr="00C00DDE" w:rsidRDefault="006840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129A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6C426" w14:textId="77777777" w:rsidR="00293ABF" w:rsidRDefault="00293ABF">
      <w:r>
        <w:separator/>
      </w:r>
    </w:p>
  </w:footnote>
  <w:footnote w:type="continuationSeparator" w:id="0">
    <w:p w14:paraId="7AE1BCE4" w14:textId="77777777" w:rsidR="00293ABF" w:rsidRDefault="00293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97FC1"/>
    <w:multiLevelType w:val="hybridMultilevel"/>
    <w:tmpl w:val="FC90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6"/>
  </w:num>
  <w:num w:numId="39">
    <w:abstractNumId w:val="5"/>
  </w:num>
  <w:num w:numId="40">
    <w:abstractNumId w:val="9"/>
  </w:num>
  <w:num w:numId="41">
    <w:abstractNumId w:val="12"/>
  </w:num>
  <w:num w:numId="42">
    <w:abstractNumId w:val="12"/>
  </w:num>
  <w:num w:numId="43">
    <w:abstractNumId w:val="17"/>
  </w:num>
  <w:num w:numId="44">
    <w:abstractNumId w:val="2"/>
  </w:num>
  <w:num w:numId="45">
    <w:abstractNumId w:val="25"/>
  </w:num>
  <w:num w:numId="46">
    <w:abstractNumId w:val="27"/>
  </w:num>
  <w:num w:numId="47">
    <w:abstractNumId w:val="12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1631C"/>
    <w:rsid w:val="000165C2"/>
    <w:rsid w:val="000308A3"/>
    <w:rsid w:val="00030F02"/>
    <w:rsid w:val="000458BC"/>
    <w:rsid w:val="00045C41"/>
    <w:rsid w:val="00046C03"/>
    <w:rsid w:val="000621FE"/>
    <w:rsid w:val="000635E6"/>
    <w:rsid w:val="00065039"/>
    <w:rsid w:val="0007614F"/>
    <w:rsid w:val="00077E34"/>
    <w:rsid w:val="00080969"/>
    <w:rsid w:val="00081398"/>
    <w:rsid w:val="0008231B"/>
    <w:rsid w:val="00090DAA"/>
    <w:rsid w:val="000915C5"/>
    <w:rsid w:val="00094479"/>
    <w:rsid w:val="00095EBE"/>
    <w:rsid w:val="000962AC"/>
    <w:rsid w:val="000A7A94"/>
    <w:rsid w:val="000B0C0F"/>
    <w:rsid w:val="000B1C6B"/>
    <w:rsid w:val="000B2A98"/>
    <w:rsid w:val="000B4FF9"/>
    <w:rsid w:val="000B6874"/>
    <w:rsid w:val="000C09AC"/>
    <w:rsid w:val="000C213B"/>
    <w:rsid w:val="000C516D"/>
    <w:rsid w:val="000C72D2"/>
    <w:rsid w:val="000D3B1F"/>
    <w:rsid w:val="000D5631"/>
    <w:rsid w:val="000E00F3"/>
    <w:rsid w:val="000E3DF8"/>
    <w:rsid w:val="000E6F9E"/>
    <w:rsid w:val="000F158C"/>
    <w:rsid w:val="000F3E3E"/>
    <w:rsid w:val="000F4EEA"/>
    <w:rsid w:val="000F5CC0"/>
    <w:rsid w:val="00102F3D"/>
    <w:rsid w:val="0010593F"/>
    <w:rsid w:val="001067E6"/>
    <w:rsid w:val="00113061"/>
    <w:rsid w:val="0012291E"/>
    <w:rsid w:val="00124E38"/>
    <w:rsid w:val="00124E43"/>
    <w:rsid w:val="0012580B"/>
    <w:rsid w:val="00131F90"/>
    <w:rsid w:val="0013458C"/>
    <w:rsid w:val="0013526E"/>
    <w:rsid w:val="00141868"/>
    <w:rsid w:val="0014245B"/>
    <w:rsid w:val="00142AE1"/>
    <w:rsid w:val="00146152"/>
    <w:rsid w:val="00155526"/>
    <w:rsid w:val="00163870"/>
    <w:rsid w:val="00166F51"/>
    <w:rsid w:val="00171371"/>
    <w:rsid w:val="00175A24"/>
    <w:rsid w:val="00177289"/>
    <w:rsid w:val="00187E58"/>
    <w:rsid w:val="00192AC9"/>
    <w:rsid w:val="0019484F"/>
    <w:rsid w:val="001978CF"/>
    <w:rsid w:val="001A297E"/>
    <w:rsid w:val="001A368E"/>
    <w:rsid w:val="001A65E4"/>
    <w:rsid w:val="001A7329"/>
    <w:rsid w:val="001A792F"/>
    <w:rsid w:val="001B4E28"/>
    <w:rsid w:val="001B689E"/>
    <w:rsid w:val="001C100A"/>
    <w:rsid w:val="001C3525"/>
    <w:rsid w:val="001C3AFB"/>
    <w:rsid w:val="001C4DB0"/>
    <w:rsid w:val="001D0DCD"/>
    <w:rsid w:val="001D1BD2"/>
    <w:rsid w:val="001D5CFA"/>
    <w:rsid w:val="001E0248"/>
    <w:rsid w:val="001E02BE"/>
    <w:rsid w:val="001E3B37"/>
    <w:rsid w:val="001F2594"/>
    <w:rsid w:val="0020469D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16A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50F3"/>
    <w:rsid w:val="00287287"/>
    <w:rsid w:val="002913BC"/>
    <w:rsid w:val="00291E36"/>
    <w:rsid w:val="00292257"/>
    <w:rsid w:val="00293ABF"/>
    <w:rsid w:val="00294846"/>
    <w:rsid w:val="002A54E0"/>
    <w:rsid w:val="002A54FD"/>
    <w:rsid w:val="002B1595"/>
    <w:rsid w:val="002B191D"/>
    <w:rsid w:val="002B1AC1"/>
    <w:rsid w:val="002B2E83"/>
    <w:rsid w:val="002B5270"/>
    <w:rsid w:val="002C0168"/>
    <w:rsid w:val="002C04E4"/>
    <w:rsid w:val="002C29AF"/>
    <w:rsid w:val="002C7D94"/>
    <w:rsid w:val="002D0AF6"/>
    <w:rsid w:val="002E6E3B"/>
    <w:rsid w:val="002E77B0"/>
    <w:rsid w:val="002F164D"/>
    <w:rsid w:val="002F2A7E"/>
    <w:rsid w:val="002F5F45"/>
    <w:rsid w:val="003021BC"/>
    <w:rsid w:val="00304F3D"/>
    <w:rsid w:val="00306206"/>
    <w:rsid w:val="003113D4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8197B"/>
    <w:rsid w:val="003914B8"/>
    <w:rsid w:val="003A155A"/>
    <w:rsid w:val="003A2D8E"/>
    <w:rsid w:val="003A7CE6"/>
    <w:rsid w:val="003A7DCC"/>
    <w:rsid w:val="003B22D0"/>
    <w:rsid w:val="003B30B3"/>
    <w:rsid w:val="003B6269"/>
    <w:rsid w:val="003C20E4"/>
    <w:rsid w:val="003C6DE6"/>
    <w:rsid w:val="003D12FE"/>
    <w:rsid w:val="003D6342"/>
    <w:rsid w:val="003D68E0"/>
    <w:rsid w:val="003D7247"/>
    <w:rsid w:val="003E6531"/>
    <w:rsid w:val="003E6EA2"/>
    <w:rsid w:val="003E6F90"/>
    <w:rsid w:val="003E73ED"/>
    <w:rsid w:val="003F2B82"/>
    <w:rsid w:val="003F2FBE"/>
    <w:rsid w:val="003F3551"/>
    <w:rsid w:val="003F5D0F"/>
    <w:rsid w:val="003F7E72"/>
    <w:rsid w:val="004008D7"/>
    <w:rsid w:val="00414101"/>
    <w:rsid w:val="004219CF"/>
    <w:rsid w:val="0042200E"/>
    <w:rsid w:val="004234F0"/>
    <w:rsid w:val="00427C5C"/>
    <w:rsid w:val="00433DDB"/>
    <w:rsid w:val="00435A29"/>
    <w:rsid w:val="004370B4"/>
    <w:rsid w:val="00437619"/>
    <w:rsid w:val="0044031F"/>
    <w:rsid w:val="00444D2D"/>
    <w:rsid w:val="00460647"/>
    <w:rsid w:val="00465A1E"/>
    <w:rsid w:val="0047129A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69CA"/>
    <w:rsid w:val="004D32D0"/>
    <w:rsid w:val="004D3ECF"/>
    <w:rsid w:val="004D405F"/>
    <w:rsid w:val="004D5AAE"/>
    <w:rsid w:val="004E0E7E"/>
    <w:rsid w:val="004E4F4F"/>
    <w:rsid w:val="004E6789"/>
    <w:rsid w:val="004F61E3"/>
    <w:rsid w:val="00500366"/>
    <w:rsid w:val="00502E10"/>
    <w:rsid w:val="00505E6C"/>
    <w:rsid w:val="0051015C"/>
    <w:rsid w:val="00512BC6"/>
    <w:rsid w:val="00516CF1"/>
    <w:rsid w:val="00525F17"/>
    <w:rsid w:val="00531AE9"/>
    <w:rsid w:val="00535E79"/>
    <w:rsid w:val="00536188"/>
    <w:rsid w:val="0054173C"/>
    <w:rsid w:val="00550A66"/>
    <w:rsid w:val="00550CE9"/>
    <w:rsid w:val="00557105"/>
    <w:rsid w:val="005623D3"/>
    <w:rsid w:val="00564C48"/>
    <w:rsid w:val="00567EC7"/>
    <w:rsid w:val="00570013"/>
    <w:rsid w:val="0057021A"/>
    <w:rsid w:val="005753EC"/>
    <w:rsid w:val="005801A2"/>
    <w:rsid w:val="0059446C"/>
    <w:rsid w:val="005952A5"/>
    <w:rsid w:val="005A33A1"/>
    <w:rsid w:val="005B217D"/>
    <w:rsid w:val="005B4167"/>
    <w:rsid w:val="005C15A0"/>
    <w:rsid w:val="005C1828"/>
    <w:rsid w:val="005C385F"/>
    <w:rsid w:val="005C554B"/>
    <w:rsid w:val="005D0104"/>
    <w:rsid w:val="005D4C2A"/>
    <w:rsid w:val="005D74B4"/>
    <w:rsid w:val="005E10A3"/>
    <w:rsid w:val="005E1AC6"/>
    <w:rsid w:val="005E3F2B"/>
    <w:rsid w:val="005F1FA9"/>
    <w:rsid w:val="005F6E11"/>
    <w:rsid w:val="005F6F1B"/>
    <w:rsid w:val="00602285"/>
    <w:rsid w:val="00610AD8"/>
    <w:rsid w:val="00612CAE"/>
    <w:rsid w:val="006141A4"/>
    <w:rsid w:val="00615995"/>
    <w:rsid w:val="00616155"/>
    <w:rsid w:val="0061775B"/>
    <w:rsid w:val="00620CEF"/>
    <w:rsid w:val="00622D07"/>
    <w:rsid w:val="00624B33"/>
    <w:rsid w:val="00624ECE"/>
    <w:rsid w:val="00626AAF"/>
    <w:rsid w:val="00626D0E"/>
    <w:rsid w:val="0063041A"/>
    <w:rsid w:val="00630AA2"/>
    <w:rsid w:val="006434EC"/>
    <w:rsid w:val="00646707"/>
    <w:rsid w:val="00650F43"/>
    <w:rsid w:val="00652A2E"/>
    <w:rsid w:val="00654393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8406B"/>
    <w:rsid w:val="00696447"/>
    <w:rsid w:val="006A0C07"/>
    <w:rsid w:val="006A52BC"/>
    <w:rsid w:val="006C4069"/>
    <w:rsid w:val="006C5D39"/>
    <w:rsid w:val="006D325C"/>
    <w:rsid w:val="006D4730"/>
    <w:rsid w:val="006D64AF"/>
    <w:rsid w:val="006D69CF"/>
    <w:rsid w:val="006D6D9B"/>
    <w:rsid w:val="006D7FB1"/>
    <w:rsid w:val="006E2810"/>
    <w:rsid w:val="006E5417"/>
    <w:rsid w:val="006F0503"/>
    <w:rsid w:val="006F0794"/>
    <w:rsid w:val="006F12F9"/>
    <w:rsid w:val="006F160D"/>
    <w:rsid w:val="006F2196"/>
    <w:rsid w:val="006F6F80"/>
    <w:rsid w:val="006F7528"/>
    <w:rsid w:val="007023DE"/>
    <w:rsid w:val="007055B8"/>
    <w:rsid w:val="00707638"/>
    <w:rsid w:val="00707EE9"/>
    <w:rsid w:val="00712F60"/>
    <w:rsid w:val="00712FFA"/>
    <w:rsid w:val="00714E22"/>
    <w:rsid w:val="00720E3B"/>
    <w:rsid w:val="00733269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61DD"/>
    <w:rsid w:val="00787919"/>
    <w:rsid w:val="0079002E"/>
    <w:rsid w:val="00794FAB"/>
    <w:rsid w:val="00796EE3"/>
    <w:rsid w:val="007A7D29"/>
    <w:rsid w:val="007B3747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07D74"/>
    <w:rsid w:val="00811C05"/>
    <w:rsid w:val="00813AFD"/>
    <w:rsid w:val="008202DC"/>
    <w:rsid w:val="008206C8"/>
    <w:rsid w:val="00822C00"/>
    <w:rsid w:val="00837177"/>
    <w:rsid w:val="00851B81"/>
    <w:rsid w:val="008541E9"/>
    <w:rsid w:val="0086387C"/>
    <w:rsid w:val="0087046F"/>
    <w:rsid w:val="00874A6C"/>
    <w:rsid w:val="00876C65"/>
    <w:rsid w:val="00882F72"/>
    <w:rsid w:val="0089128F"/>
    <w:rsid w:val="008A4B4C"/>
    <w:rsid w:val="008B0932"/>
    <w:rsid w:val="008B2F53"/>
    <w:rsid w:val="008B68BC"/>
    <w:rsid w:val="008C0AC1"/>
    <w:rsid w:val="008C239F"/>
    <w:rsid w:val="008C57CC"/>
    <w:rsid w:val="008E0F43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57D0"/>
    <w:rsid w:val="0093636C"/>
    <w:rsid w:val="009374A7"/>
    <w:rsid w:val="00955F6D"/>
    <w:rsid w:val="00961560"/>
    <w:rsid w:val="00977C16"/>
    <w:rsid w:val="00981D54"/>
    <w:rsid w:val="0098551D"/>
    <w:rsid w:val="00985DCB"/>
    <w:rsid w:val="00987A3A"/>
    <w:rsid w:val="00991DD9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2F29"/>
    <w:rsid w:val="009B3361"/>
    <w:rsid w:val="009B7F3F"/>
    <w:rsid w:val="009C324D"/>
    <w:rsid w:val="009C37AF"/>
    <w:rsid w:val="009D730A"/>
    <w:rsid w:val="009D7CE6"/>
    <w:rsid w:val="009F496B"/>
    <w:rsid w:val="009F50EB"/>
    <w:rsid w:val="00A01439"/>
    <w:rsid w:val="00A01545"/>
    <w:rsid w:val="00A02E61"/>
    <w:rsid w:val="00A039F7"/>
    <w:rsid w:val="00A05CFF"/>
    <w:rsid w:val="00A06FFC"/>
    <w:rsid w:val="00A105DD"/>
    <w:rsid w:val="00A10A38"/>
    <w:rsid w:val="00A13048"/>
    <w:rsid w:val="00A13DD7"/>
    <w:rsid w:val="00A1687E"/>
    <w:rsid w:val="00A2157A"/>
    <w:rsid w:val="00A24E7D"/>
    <w:rsid w:val="00A322AE"/>
    <w:rsid w:val="00A34DB9"/>
    <w:rsid w:val="00A40CE9"/>
    <w:rsid w:val="00A4177C"/>
    <w:rsid w:val="00A45B72"/>
    <w:rsid w:val="00A4620D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2F0E"/>
    <w:rsid w:val="00AC46AE"/>
    <w:rsid w:val="00AD05A8"/>
    <w:rsid w:val="00AD17D5"/>
    <w:rsid w:val="00AD2428"/>
    <w:rsid w:val="00AE341B"/>
    <w:rsid w:val="00AF1352"/>
    <w:rsid w:val="00AF1386"/>
    <w:rsid w:val="00B01905"/>
    <w:rsid w:val="00B03A95"/>
    <w:rsid w:val="00B07CA7"/>
    <w:rsid w:val="00B1279A"/>
    <w:rsid w:val="00B24B22"/>
    <w:rsid w:val="00B25945"/>
    <w:rsid w:val="00B34E93"/>
    <w:rsid w:val="00B3640F"/>
    <w:rsid w:val="00B37E3A"/>
    <w:rsid w:val="00B4194A"/>
    <w:rsid w:val="00B437E8"/>
    <w:rsid w:val="00B510EB"/>
    <w:rsid w:val="00B5222E"/>
    <w:rsid w:val="00B53179"/>
    <w:rsid w:val="00B54E14"/>
    <w:rsid w:val="00B57A23"/>
    <w:rsid w:val="00B600CD"/>
    <w:rsid w:val="00B61C96"/>
    <w:rsid w:val="00B62909"/>
    <w:rsid w:val="00B6665A"/>
    <w:rsid w:val="00B73A2A"/>
    <w:rsid w:val="00B75A51"/>
    <w:rsid w:val="00B827C6"/>
    <w:rsid w:val="00B94B06"/>
    <w:rsid w:val="00B94C28"/>
    <w:rsid w:val="00BA04F7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C00DDE"/>
    <w:rsid w:val="00C024BF"/>
    <w:rsid w:val="00C04F43"/>
    <w:rsid w:val="00C054E7"/>
    <w:rsid w:val="00C0609D"/>
    <w:rsid w:val="00C107E2"/>
    <w:rsid w:val="00C10CAD"/>
    <w:rsid w:val="00C115AB"/>
    <w:rsid w:val="00C127AD"/>
    <w:rsid w:val="00C14A69"/>
    <w:rsid w:val="00C16A90"/>
    <w:rsid w:val="00C23859"/>
    <w:rsid w:val="00C2644C"/>
    <w:rsid w:val="00C26CCB"/>
    <w:rsid w:val="00C30249"/>
    <w:rsid w:val="00C3723B"/>
    <w:rsid w:val="00C376B3"/>
    <w:rsid w:val="00C37BF7"/>
    <w:rsid w:val="00C42466"/>
    <w:rsid w:val="00C44610"/>
    <w:rsid w:val="00C45B2A"/>
    <w:rsid w:val="00C509A1"/>
    <w:rsid w:val="00C52F94"/>
    <w:rsid w:val="00C56B70"/>
    <w:rsid w:val="00C606C9"/>
    <w:rsid w:val="00C6491D"/>
    <w:rsid w:val="00C80288"/>
    <w:rsid w:val="00C84003"/>
    <w:rsid w:val="00C90130"/>
    <w:rsid w:val="00C90650"/>
    <w:rsid w:val="00C97D78"/>
    <w:rsid w:val="00CA5919"/>
    <w:rsid w:val="00CB2C73"/>
    <w:rsid w:val="00CB6F41"/>
    <w:rsid w:val="00CC0267"/>
    <w:rsid w:val="00CC2AAE"/>
    <w:rsid w:val="00CC4909"/>
    <w:rsid w:val="00CC5A42"/>
    <w:rsid w:val="00CD0EAB"/>
    <w:rsid w:val="00CE09B7"/>
    <w:rsid w:val="00CE5E02"/>
    <w:rsid w:val="00CF21B0"/>
    <w:rsid w:val="00CF34DB"/>
    <w:rsid w:val="00CF3917"/>
    <w:rsid w:val="00CF5478"/>
    <w:rsid w:val="00CF558F"/>
    <w:rsid w:val="00CF7E3E"/>
    <w:rsid w:val="00D010C0"/>
    <w:rsid w:val="00D073E2"/>
    <w:rsid w:val="00D07F8C"/>
    <w:rsid w:val="00D30CE9"/>
    <w:rsid w:val="00D37B32"/>
    <w:rsid w:val="00D446EC"/>
    <w:rsid w:val="00D51BF0"/>
    <w:rsid w:val="00D531DB"/>
    <w:rsid w:val="00D55942"/>
    <w:rsid w:val="00D75B28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C54E2"/>
    <w:rsid w:val="00DD000E"/>
    <w:rsid w:val="00DD02F4"/>
    <w:rsid w:val="00DD2B56"/>
    <w:rsid w:val="00DD3F26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65369"/>
    <w:rsid w:val="00E71A1A"/>
    <w:rsid w:val="00E71BBC"/>
    <w:rsid w:val="00E71DDF"/>
    <w:rsid w:val="00E72B80"/>
    <w:rsid w:val="00E75FE3"/>
    <w:rsid w:val="00E84458"/>
    <w:rsid w:val="00E86C4C"/>
    <w:rsid w:val="00E907A3"/>
    <w:rsid w:val="00E9221C"/>
    <w:rsid w:val="00EA50C8"/>
    <w:rsid w:val="00EA5AE0"/>
    <w:rsid w:val="00EB56E1"/>
    <w:rsid w:val="00EB77BF"/>
    <w:rsid w:val="00EB7AB1"/>
    <w:rsid w:val="00ED4477"/>
    <w:rsid w:val="00EE7CD8"/>
    <w:rsid w:val="00EF37F6"/>
    <w:rsid w:val="00EF48CC"/>
    <w:rsid w:val="00EF5DB6"/>
    <w:rsid w:val="00F00801"/>
    <w:rsid w:val="00F057BD"/>
    <w:rsid w:val="00F17A0E"/>
    <w:rsid w:val="00F21921"/>
    <w:rsid w:val="00F2488D"/>
    <w:rsid w:val="00F308D9"/>
    <w:rsid w:val="00F3750D"/>
    <w:rsid w:val="00F5620F"/>
    <w:rsid w:val="00F601A0"/>
    <w:rsid w:val="00F66DD5"/>
    <w:rsid w:val="00F673D7"/>
    <w:rsid w:val="00F712E9"/>
    <w:rsid w:val="00F71EC9"/>
    <w:rsid w:val="00F73032"/>
    <w:rsid w:val="00F848FC"/>
    <w:rsid w:val="00F85E25"/>
    <w:rsid w:val="00F906F6"/>
    <w:rsid w:val="00F9282A"/>
    <w:rsid w:val="00F96BAD"/>
    <w:rsid w:val="00F976A5"/>
    <w:rsid w:val="00F97C89"/>
    <w:rsid w:val="00F97FA7"/>
    <w:rsid w:val="00FA139D"/>
    <w:rsid w:val="00FA330E"/>
    <w:rsid w:val="00FA60F5"/>
    <w:rsid w:val="00FB0E84"/>
    <w:rsid w:val="00FC104C"/>
    <w:rsid w:val="00FC2405"/>
    <w:rsid w:val="00FC3AF9"/>
    <w:rsid w:val="00FD01C2"/>
    <w:rsid w:val="00FE595C"/>
    <w:rsid w:val="00FE5E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ＭＳ 明朝"/>
      <w:sz w:val="18"/>
    </w:rPr>
  </w:style>
  <w:style w:type="table" w:styleId="TableGrid">
    <w:name w:val="Table Grid"/>
    <w:basedOn w:val="TableNormal"/>
    <w:uiPriority w:val="39"/>
    <w:rsid w:val="000F3E3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DD2B56"/>
    <w:pPr>
      <w:numPr>
        <w:numId w:val="4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2B56"/>
    <w:pPr>
      <w:keepNext w:val="0"/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398EE-8B4A-4845-BEAE-E06448FB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9</Pages>
  <Words>3123</Words>
  <Characters>17803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142</cp:revision>
  <cp:lastPrinted>1900-01-01T08:00:00Z</cp:lastPrinted>
  <dcterms:created xsi:type="dcterms:W3CDTF">2019-09-18T01:06:00Z</dcterms:created>
  <dcterms:modified xsi:type="dcterms:W3CDTF">2019-10-02T16:23:00Z</dcterms:modified>
</cp:coreProperties>
</file>