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224F5F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0404" w:rsidRPr="00040404">
              <w:rPr>
                <w:lang w:val="en-CA"/>
              </w:rPr>
              <w:t>P0354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156E7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6B2EB2" w:rsidR="00E61DAC" w:rsidRPr="00156E76" w:rsidRDefault="00B61ED9" w:rsidP="009D7CE6">
            <w:pPr>
              <w:spacing w:before="60" w:after="60"/>
              <w:rPr>
                <w:b/>
                <w:szCs w:val="22"/>
              </w:rPr>
            </w:pPr>
            <w:r w:rsidRPr="00B61ED9">
              <w:rPr>
                <w:b/>
                <w:szCs w:val="22"/>
              </w:rPr>
              <w:t>Non-CE6</w:t>
            </w:r>
            <w:r>
              <w:rPr>
                <w:b/>
                <w:szCs w:val="22"/>
              </w:rPr>
              <w:t xml:space="preserve">: </w:t>
            </w:r>
            <w:r w:rsidRPr="00B61ED9">
              <w:rPr>
                <w:b/>
                <w:szCs w:val="22"/>
              </w:rPr>
              <w:t>LFNST</w:t>
            </w:r>
            <w:r>
              <w:rPr>
                <w:b/>
                <w:szCs w:val="22"/>
              </w:rPr>
              <w:t xml:space="preserve"> Up to 64x64 CU’s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BCF5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AE6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B340058" w:rsidR="00E61DAC" w:rsidRPr="00156E76" w:rsidRDefault="00156E76" w:rsidP="00156E76">
            <w:pPr>
              <w:spacing w:before="60" w:after="60"/>
              <w:rPr>
                <w:szCs w:val="22"/>
                <w:lang w:val="fr-FR"/>
              </w:rPr>
            </w:pPr>
            <w:r w:rsidRPr="00156E76">
              <w:rPr>
                <w:szCs w:val="22"/>
                <w:lang w:val="fr-FR"/>
              </w:rPr>
              <w:t>Karam NASER</w:t>
            </w:r>
            <w:r w:rsidR="00E61DAC" w:rsidRPr="00156E76">
              <w:rPr>
                <w:szCs w:val="22"/>
                <w:lang w:val="fr-FR"/>
              </w:rPr>
              <w:br/>
            </w:r>
            <w:r w:rsidRPr="00156E76">
              <w:rPr>
                <w:szCs w:val="22"/>
                <w:lang w:val="fr-FR"/>
              </w:rPr>
              <w:t>Tangi POIRIER</w:t>
            </w:r>
            <w:r w:rsidR="00E61DAC" w:rsidRPr="00156E76">
              <w:rPr>
                <w:szCs w:val="22"/>
                <w:lang w:val="fr-FR"/>
              </w:rPr>
              <w:br/>
            </w:r>
            <w:r w:rsidRPr="00156E76">
              <w:rPr>
                <w:szCs w:val="22"/>
                <w:lang w:val="fr-FR"/>
              </w:rPr>
              <w:t>Fabrice L</w:t>
            </w:r>
            <w:r>
              <w:rPr>
                <w:szCs w:val="22"/>
                <w:lang w:val="fr-FR"/>
              </w:rPr>
              <w:t>E</w:t>
            </w:r>
            <w:r w:rsidRPr="00156E76">
              <w:rPr>
                <w:szCs w:val="22"/>
                <w:lang w:val="fr-FR"/>
              </w:rPr>
              <w:t xml:space="preserve"> L</w:t>
            </w:r>
            <w:r>
              <w:rPr>
                <w:szCs w:val="22"/>
                <w:lang w:val="fr-FR"/>
              </w:rPr>
              <w:t>EANNEC</w:t>
            </w:r>
            <w:r w:rsidR="00E61DAC" w:rsidRPr="00156E76">
              <w:rPr>
                <w:szCs w:val="22"/>
                <w:lang w:val="fr-FR"/>
              </w:rPr>
              <w:br/>
            </w:r>
            <w:r w:rsidRPr="00156E76">
              <w:rPr>
                <w:szCs w:val="22"/>
                <w:lang w:val="fr-FR"/>
              </w:rPr>
              <w:t>F</w:t>
            </w:r>
            <w:r>
              <w:rPr>
                <w:szCs w:val="22"/>
                <w:lang w:val="fr-FR"/>
              </w:rPr>
              <w:t>rank GALPIN</w:t>
            </w:r>
          </w:p>
        </w:tc>
        <w:tc>
          <w:tcPr>
            <w:tcW w:w="900" w:type="dxa"/>
          </w:tcPr>
          <w:p w14:paraId="0140ECA2" w14:textId="77777777" w:rsidR="00E61DAC" w:rsidRPr="005B217D" w:rsidRDefault="00E61DAC">
            <w:pPr>
              <w:spacing w:before="60" w:after="60"/>
              <w:rPr>
                <w:szCs w:val="22"/>
                <w:lang w:val="en-CA"/>
              </w:rPr>
            </w:pPr>
            <w:r w:rsidRPr="00156E76">
              <w:rPr>
                <w:szCs w:val="22"/>
                <w:lang w:val="fr-FR"/>
              </w:rPr>
              <w:br/>
            </w:r>
            <w:r w:rsidRPr="005B217D">
              <w:rPr>
                <w:szCs w:val="22"/>
                <w:lang w:val="en-CA"/>
              </w:rPr>
              <w:t>Tel:</w:t>
            </w:r>
            <w:r w:rsidRPr="005B217D">
              <w:rPr>
                <w:szCs w:val="22"/>
                <w:lang w:val="en-CA"/>
              </w:rPr>
              <w:br/>
              <w:t>Email:</w:t>
            </w:r>
          </w:p>
        </w:tc>
        <w:tc>
          <w:tcPr>
            <w:tcW w:w="3060" w:type="dxa"/>
          </w:tcPr>
          <w:p w14:paraId="32C2ABFD" w14:textId="1A5FF652" w:rsidR="00E61DAC" w:rsidRPr="005B217D" w:rsidRDefault="00E61DAC" w:rsidP="005952A5">
            <w:pPr>
              <w:spacing w:before="60" w:after="60"/>
              <w:rPr>
                <w:szCs w:val="22"/>
                <w:lang w:val="en-CA"/>
              </w:rPr>
            </w:pPr>
            <w:r w:rsidRPr="005B217D">
              <w:rPr>
                <w:szCs w:val="22"/>
                <w:lang w:val="en-CA"/>
              </w:rPr>
              <w:br/>
            </w:r>
            <w:hyperlink r:id="rId10" w:history="1">
              <w:r w:rsidR="00156E76" w:rsidRPr="008358EE">
                <w:rPr>
                  <w:rStyle w:val="Hyperlink"/>
                  <w:szCs w:val="22"/>
                  <w:lang w:val="en-CA"/>
                </w:rPr>
                <w:t>karam.naser@InterDigital.com</w:t>
              </w:r>
            </w:hyperlink>
            <w:r w:rsidR="00156E7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F88BD9" w:rsidR="00E61DAC" w:rsidRPr="005B217D" w:rsidRDefault="00156E76">
            <w:pPr>
              <w:spacing w:before="60" w:after="60"/>
              <w:rPr>
                <w:szCs w:val="22"/>
                <w:lang w:val="en-CA"/>
              </w:rPr>
            </w:pPr>
            <w:proofErr w:type="spellStart"/>
            <w:r>
              <w:rPr>
                <w:szCs w:val="22"/>
                <w:lang w:val="fr-FR"/>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C8D036" w:rsidR="00275BCF" w:rsidRDefault="00275BCF" w:rsidP="009234A5">
      <w:pPr>
        <w:pStyle w:val="Heading1"/>
        <w:numPr>
          <w:ilvl w:val="0"/>
          <w:numId w:val="0"/>
        </w:numPr>
        <w:ind w:left="432" w:hanging="432"/>
        <w:rPr>
          <w:lang w:val="en-CA"/>
        </w:rPr>
      </w:pPr>
      <w:r w:rsidRPr="005B217D">
        <w:rPr>
          <w:lang w:val="en-CA"/>
        </w:rPr>
        <w:t>Abstract</w:t>
      </w:r>
    </w:p>
    <w:p w14:paraId="578CC88C" w14:textId="1977DC76" w:rsidR="005A31D3" w:rsidRDefault="005A31D3" w:rsidP="00156E76">
      <w:pPr>
        <w:rPr>
          <w:lang w:val="en-CA"/>
        </w:rPr>
      </w:pPr>
      <w:r>
        <w:rPr>
          <w:lang w:val="en-CA"/>
        </w:rPr>
        <w:t xml:space="preserve">During the last JVET meeting, LFNST was restricted to CU’s not larger than the maximum TU size in order to solve the VPDU issue. However, due to the adoption of </w:t>
      </w:r>
      <w:r>
        <w:t>JVET-</w:t>
      </w:r>
      <w:r w:rsidRPr="00030261">
        <w:t>O0545</w:t>
      </w:r>
      <w:r>
        <w:t xml:space="preserve">, the maximum transform size changes between 64x64 and 32x32 depending on the SPS flag </w:t>
      </w:r>
      <w:r>
        <w:rPr>
          <w:b/>
          <w:bCs/>
          <w:noProof/>
          <w:lang w:val="en-CA"/>
        </w:rPr>
        <w:t>sps_sbt_max_size_64_flag</w:t>
      </w:r>
      <w:r w:rsidRPr="005A31D3">
        <w:rPr>
          <w:noProof/>
          <w:lang w:val="en-CA"/>
        </w:rPr>
        <w:t xml:space="preserve">. </w:t>
      </w:r>
      <w:r>
        <w:rPr>
          <w:noProof/>
          <w:lang w:val="en-CA"/>
        </w:rPr>
        <w:t xml:space="preserve">Despite no VPDU issue, LFNST is restricted to 32x32 when </w:t>
      </w:r>
      <w:r>
        <w:rPr>
          <w:b/>
          <w:bCs/>
          <w:noProof/>
          <w:lang w:val="en-CA"/>
        </w:rPr>
        <w:t xml:space="preserve">sps_sbt_max_size_64_flag </w:t>
      </w:r>
      <w:r>
        <w:rPr>
          <w:noProof/>
          <w:lang w:val="en-CA"/>
        </w:rPr>
        <w:t xml:space="preserve">is set to zero according to the current specification. This contribution proposes to remove this restriction and allow LFNST up to 64x64 regardless </w:t>
      </w:r>
      <w:r>
        <w:rPr>
          <w:b/>
          <w:bCs/>
          <w:noProof/>
          <w:lang w:val="en-CA"/>
        </w:rPr>
        <w:t>sps_sbt_max_size_64_flag</w:t>
      </w:r>
      <w:r w:rsidRPr="005A31D3">
        <w:rPr>
          <w:noProof/>
          <w:lang w:val="en-CA"/>
        </w:rPr>
        <w:t xml:space="preserve">, </w:t>
      </w:r>
      <w:r>
        <w:rPr>
          <w:noProof/>
          <w:lang w:val="en-CA"/>
        </w:rPr>
        <w:t xml:space="preserve">where TU tiling is performed when CU size is larger than TU. It is reported that the  </w:t>
      </w:r>
      <w:r w:rsidRPr="005A31D3">
        <w:rPr>
          <w:noProof/>
          <w:lang w:val="en-CA"/>
        </w:rPr>
        <w:t>-0.04%</w:t>
      </w:r>
      <w:r>
        <w:rPr>
          <w:noProof/>
          <w:lang w:val="en-CA"/>
        </w:rPr>
        <w:t xml:space="preserve"> AI luma gain is achieved.</w:t>
      </w:r>
    </w:p>
    <w:p w14:paraId="7D2AC1F0" w14:textId="0E803E4D" w:rsidR="00745F6B" w:rsidRPr="005B217D" w:rsidRDefault="00745F6B" w:rsidP="00E11923">
      <w:pPr>
        <w:pStyle w:val="Heading1"/>
        <w:rPr>
          <w:lang w:val="en-CA"/>
        </w:rPr>
      </w:pPr>
      <w:r w:rsidRPr="005B217D">
        <w:rPr>
          <w:lang w:val="en-CA"/>
        </w:rPr>
        <w:t xml:space="preserve">Introduction </w:t>
      </w:r>
    </w:p>
    <w:p w14:paraId="53016DF8" w14:textId="4CD11997" w:rsidR="00466484" w:rsidRDefault="00030261" w:rsidP="00466484">
      <w:pPr>
        <w:rPr>
          <w:noProof/>
          <w:lang w:val="en-CA"/>
        </w:rPr>
      </w:pPr>
      <w:r>
        <w:rPr>
          <w:szCs w:val="22"/>
          <w:lang w:val="en-CA"/>
        </w:rPr>
        <w:t>In VVC draft 6 specification</w:t>
      </w:r>
      <w:r w:rsidR="00466484">
        <w:rPr>
          <w:szCs w:val="22"/>
          <w:lang w:val="en-CA"/>
        </w:rPr>
        <w:t>,</w:t>
      </w:r>
      <w:r w:rsidR="00D94A83">
        <w:rPr>
          <w:szCs w:val="22"/>
          <w:lang w:val="en-CA"/>
        </w:rPr>
        <w:t xml:space="preserve"> </w:t>
      </w:r>
      <w:proofErr w:type="spellStart"/>
      <w:r w:rsidR="00D94A83">
        <w:rPr>
          <w:szCs w:val="22"/>
          <w:lang w:val="en-CA"/>
        </w:rPr>
        <w:t>lfnst_idx</w:t>
      </w:r>
      <w:proofErr w:type="spellEnd"/>
      <w:r w:rsidR="00D94A83">
        <w:rPr>
          <w:szCs w:val="22"/>
          <w:lang w:val="en-CA"/>
        </w:rPr>
        <w:t xml:space="preserve"> is coded when both CU width and height are less than or equal to the maximum transform size. The maximum transform size (</w:t>
      </w:r>
      <w:proofErr w:type="spellStart"/>
      <w:r w:rsidR="00D94A83">
        <w:rPr>
          <w:szCs w:val="22"/>
          <w:lang w:val="en-CA"/>
        </w:rPr>
        <w:t>MaxTbSizeY</w:t>
      </w:r>
      <w:proofErr w:type="spellEnd"/>
      <w:r w:rsidR="00D94A83">
        <w:rPr>
          <w:szCs w:val="22"/>
          <w:lang w:val="en-CA"/>
        </w:rPr>
        <w:t xml:space="preserve">) depends on the </w:t>
      </w:r>
      <w:r w:rsidR="00551004">
        <w:rPr>
          <w:szCs w:val="22"/>
          <w:lang w:val="en-CA"/>
        </w:rPr>
        <w:t>SPS</w:t>
      </w:r>
      <w:r w:rsidR="00D94A83">
        <w:rPr>
          <w:szCs w:val="22"/>
          <w:lang w:val="en-CA"/>
        </w:rPr>
        <w:t xml:space="preserve"> flag</w:t>
      </w:r>
      <w:r w:rsidR="00466484">
        <w:rPr>
          <w:szCs w:val="22"/>
          <w:lang w:val="en-CA"/>
        </w:rPr>
        <w:t xml:space="preserve"> </w:t>
      </w:r>
      <w:r w:rsidR="00466484">
        <w:rPr>
          <w:b/>
          <w:bCs/>
          <w:noProof/>
          <w:lang w:val="en-CA"/>
        </w:rPr>
        <w:t>sps_sbt_max_size_64_flag</w:t>
      </w:r>
      <w:r w:rsidR="00466484">
        <w:rPr>
          <w:noProof/>
          <w:lang w:val="en-CA"/>
        </w:rPr>
        <w:t xml:space="preserve">  as followes: </w:t>
      </w:r>
    </w:p>
    <w:p w14:paraId="6D7B948F" w14:textId="38FF1528" w:rsidR="00D94A83" w:rsidRDefault="00D94A83" w:rsidP="00466484">
      <w:pPr>
        <w:rPr>
          <w:noProof/>
          <w:lang w:val="en-CA"/>
        </w:rPr>
      </w:pPr>
    </w:p>
    <w:p w14:paraId="77E0A4CE"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MaxTbLog2SizeY = sps_max_luma_transform_size_64_flag  ?  6  :  </w:t>
      </w:r>
      <w:r w:rsidRPr="00084198">
        <w:rPr>
          <w:noProof/>
          <w:lang w:val="en-CA" w:eastAsia="zh-CN"/>
        </w:rPr>
        <w:t>5</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28</w:t>
      </w:r>
      <w:r w:rsidRPr="00084198">
        <w:rPr>
          <w:noProof/>
          <w:lang w:val="en-CA"/>
        </w:rPr>
        <w:fldChar w:fldCharType="end"/>
      </w:r>
      <w:r w:rsidRPr="00084198">
        <w:rPr>
          <w:noProof/>
          <w:lang w:val="en-CA"/>
        </w:rPr>
        <w:t>)</w:t>
      </w:r>
    </w:p>
    <w:p w14:paraId="51145DD0"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MaxTbSizeY = 1  &lt;&lt;  MaxTbLog2SizeY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30</w:t>
      </w:r>
      <w:r w:rsidRPr="00084198">
        <w:rPr>
          <w:noProof/>
          <w:lang w:val="en-CA"/>
        </w:rPr>
        <w:fldChar w:fldCharType="end"/>
      </w:r>
      <w:r w:rsidRPr="00084198">
        <w:rPr>
          <w:noProof/>
          <w:lang w:val="en-CA"/>
        </w:rPr>
        <w:t>)</w:t>
      </w:r>
    </w:p>
    <w:p w14:paraId="2CDB65E4" w14:textId="08CA4794" w:rsidR="00D94A83" w:rsidRDefault="00D94A83" w:rsidP="00466484">
      <w:pPr>
        <w:rPr>
          <w:noProof/>
          <w:lang w:val="en-CA"/>
        </w:rPr>
      </w:pPr>
    </w:p>
    <w:p w14:paraId="53289B75" w14:textId="42812578" w:rsidR="00D94A83" w:rsidRDefault="00D94A83" w:rsidP="00466484">
      <w:pPr>
        <w:rPr>
          <w:noProof/>
          <w:lang w:val="en-CA"/>
        </w:rPr>
      </w:pPr>
      <w:r>
        <w:rPr>
          <w:noProof/>
          <w:lang w:val="en-CA"/>
        </w:rPr>
        <w:t xml:space="preserve">The initial motivation of restricting LFNST size to the maximum transform size is to avoid the VPDU issue when CU’s of size larger than 64x64 decodes LFNST index, in which multiple TU’s need to be decoded before decoding LFNST index. Therefore, LFNST was restricted to the maximum TU size that was 64x64. Meanwhile, </w:t>
      </w:r>
      <w:r>
        <w:rPr>
          <w:noProof/>
          <w:lang w:val="en-CA"/>
        </w:rPr>
        <w:fldChar w:fldCharType="begin"/>
      </w:r>
      <w:r>
        <w:rPr>
          <w:noProof/>
          <w:lang w:val="en-CA"/>
        </w:rPr>
        <w:instrText xml:space="preserve"> REF _Ref526970799 \r \h </w:instrText>
      </w:r>
      <w:r>
        <w:rPr>
          <w:noProof/>
          <w:lang w:val="en-CA"/>
        </w:rPr>
      </w:r>
      <w:r>
        <w:rPr>
          <w:noProof/>
          <w:lang w:val="en-CA"/>
        </w:rPr>
        <w:fldChar w:fldCharType="separate"/>
      </w:r>
      <w:r>
        <w:rPr>
          <w:noProof/>
          <w:cs/>
          <w:lang w:val="en-CA"/>
        </w:rPr>
        <w:t>‎</w:t>
      </w:r>
      <w:r>
        <w:rPr>
          <w:noProof/>
          <w:lang w:val="en-CA"/>
        </w:rPr>
        <w:t>[1]</w:t>
      </w:r>
      <w:r>
        <w:rPr>
          <w:noProof/>
          <w:lang w:val="en-CA"/>
        </w:rPr>
        <w:fldChar w:fldCharType="end"/>
      </w:r>
      <w:r>
        <w:rPr>
          <w:noProof/>
          <w:lang w:val="en-CA"/>
        </w:rPr>
        <w:t xml:space="preserve"> was adopted and cause the maximum transform size to be either 64x64 or 32x32. </w:t>
      </w:r>
      <w:r w:rsidR="001A5283">
        <w:rPr>
          <w:noProof/>
          <w:lang w:val="en-CA"/>
        </w:rPr>
        <w:t>However, w</w:t>
      </w:r>
      <w:r>
        <w:rPr>
          <w:noProof/>
          <w:lang w:val="en-CA"/>
        </w:rPr>
        <w:t>hen maximum TU size is 32x32, there is no VDPU issue and no need for restricting LFNST to 32x32.</w:t>
      </w:r>
    </w:p>
    <w:p w14:paraId="73D46A23" w14:textId="36F8C530" w:rsidR="00D94A83" w:rsidRDefault="00D94A83" w:rsidP="00466484">
      <w:pPr>
        <w:rPr>
          <w:noProof/>
          <w:lang w:val="en-CA"/>
        </w:rPr>
      </w:pPr>
    </w:p>
    <w:p w14:paraId="00B1A1AD" w14:textId="26636020" w:rsidR="00D94A83" w:rsidRDefault="00D94A83" w:rsidP="00466484">
      <w:pPr>
        <w:rPr>
          <w:noProof/>
          <w:lang w:val="en-CA"/>
        </w:rPr>
      </w:pPr>
      <w:r>
        <w:rPr>
          <w:noProof/>
          <w:lang w:val="en-CA"/>
        </w:rPr>
        <w:t xml:space="preserve">This contribution proposes enabling LFNST up to 64x64 </w:t>
      </w:r>
      <w:r w:rsidR="006D598A">
        <w:rPr>
          <w:noProof/>
          <w:lang w:val="en-CA"/>
        </w:rPr>
        <w:t>even if the maximum transform size is 32x32, where TU tiling is used if CU size is larger than TU size. This is to allow more flexibility to the encoder and to improve the coding efficiency when the maximum transform size is set to 32x32.</w:t>
      </w:r>
    </w:p>
    <w:p w14:paraId="0057A5E8" w14:textId="169A7367" w:rsidR="00466484" w:rsidRDefault="00466484" w:rsidP="00466484">
      <w:pPr>
        <w:pStyle w:val="Heading4"/>
        <w:numPr>
          <w:ilvl w:val="0"/>
          <w:numId w:val="0"/>
        </w:numPr>
        <w:ind w:left="1080" w:hanging="1080"/>
        <w:rPr>
          <w:rFonts w:eastAsia="SimSun"/>
          <w:noProof/>
          <w:sz w:val="20"/>
          <w:lang w:val="en-CA"/>
        </w:rPr>
      </w:pPr>
    </w:p>
    <w:p w14:paraId="3D847306" w14:textId="0CB45869" w:rsidR="00466484" w:rsidRDefault="00466484" w:rsidP="00466484">
      <w:pPr>
        <w:keepNext/>
        <w:spacing w:before="0"/>
        <w:rPr>
          <w:rFonts w:eastAsia="SimSun"/>
          <w:noProof/>
          <w:lang w:val="en-CA"/>
        </w:rPr>
      </w:pPr>
    </w:p>
    <w:p w14:paraId="7DB06BAA" w14:textId="741F6071" w:rsidR="005A31D3" w:rsidRDefault="005A31D3" w:rsidP="00466484">
      <w:pPr>
        <w:keepNext/>
        <w:spacing w:before="0"/>
        <w:rPr>
          <w:rFonts w:eastAsia="SimSun"/>
          <w:noProof/>
          <w:lang w:val="en-CA"/>
        </w:rPr>
      </w:pPr>
    </w:p>
    <w:p w14:paraId="72C3BE2B" w14:textId="77777777" w:rsidR="005A31D3" w:rsidRDefault="005A31D3" w:rsidP="00466484">
      <w:pPr>
        <w:keepNext/>
        <w:spacing w:before="0"/>
        <w:rPr>
          <w:rFonts w:eastAsia="SimSun"/>
          <w:noProof/>
          <w:lang w:val="en-CA"/>
        </w:rPr>
      </w:pPr>
    </w:p>
    <w:p w14:paraId="5A698CA9" w14:textId="77777777" w:rsidR="00466484" w:rsidRDefault="00466484" w:rsidP="004234F0">
      <w:pPr>
        <w:rPr>
          <w:noProof/>
          <w:lang w:val="en-CA"/>
        </w:rPr>
      </w:pPr>
    </w:p>
    <w:p w14:paraId="1AA4A236" w14:textId="236374FA" w:rsidR="00785058" w:rsidRDefault="00785058" w:rsidP="004234F0">
      <w:pPr>
        <w:rPr>
          <w:noProof/>
          <w:color w:val="000000"/>
          <w:szCs w:val="21"/>
          <w:lang w:val="en-CA"/>
        </w:rPr>
      </w:pPr>
    </w:p>
    <w:p w14:paraId="0581F445" w14:textId="257D46D4" w:rsidR="006D598A" w:rsidRPr="006D598A" w:rsidRDefault="00785058" w:rsidP="00674271">
      <w:pPr>
        <w:pStyle w:val="Heading1"/>
        <w:rPr>
          <w:lang w:val="en-CA"/>
        </w:rPr>
      </w:pPr>
      <w:r w:rsidRPr="006D598A">
        <w:rPr>
          <w:lang w:val="en-CA"/>
        </w:rPr>
        <w:t>Proposal</w:t>
      </w:r>
    </w:p>
    <w:p w14:paraId="2E42BB01" w14:textId="5212F3E7" w:rsidR="006D598A" w:rsidRDefault="006D598A" w:rsidP="006D598A">
      <w:pPr>
        <w:rPr>
          <w:lang w:val="en-CA"/>
        </w:rPr>
      </w:pPr>
    </w:p>
    <w:p w14:paraId="3C23CA4C" w14:textId="415039D8" w:rsidR="006D598A" w:rsidRDefault="006D598A" w:rsidP="006D598A">
      <w:pPr>
        <w:rPr>
          <w:lang w:val="en-CA"/>
        </w:rPr>
      </w:pPr>
      <w:r>
        <w:rPr>
          <w:lang w:val="en-CA"/>
        </w:rPr>
        <w:t xml:space="preserve">The proposal allows LFNST for CU sizes up to 64x64. When the maximum TU size is 32x32, TU tiling is performed. To be inline with the adoption of </w:t>
      </w:r>
      <w:r>
        <w:t xml:space="preserve">JVET-O0466, </w:t>
      </w:r>
      <w:r>
        <w:rPr>
          <w:lang w:val="en-CA"/>
        </w:rPr>
        <w:t>LFNST is only allowed if all TU’s uses DCT2. That is, no LFNST if any TU has MTS index larger than 0.</w:t>
      </w:r>
    </w:p>
    <w:p w14:paraId="3DC7DAA7" w14:textId="371C0193" w:rsidR="005A2E77" w:rsidRDefault="005A2E77" w:rsidP="006D598A">
      <w:pPr>
        <w:rPr>
          <w:lang w:val="en-CA"/>
        </w:rPr>
      </w:pPr>
    </w:p>
    <w:p w14:paraId="48753420" w14:textId="35542C4E" w:rsidR="005A2E77" w:rsidRDefault="005A2E77" w:rsidP="006D598A">
      <w:pPr>
        <w:rPr>
          <w:lang w:val="en-CA"/>
        </w:rPr>
      </w:pPr>
      <w:r>
        <w:rPr>
          <w:lang w:val="en-CA"/>
        </w:rPr>
        <w:t>The corresponding specification change is:</w:t>
      </w:r>
    </w:p>
    <w:p w14:paraId="793486B2" w14:textId="6F205D1D" w:rsidR="005A2E77" w:rsidRDefault="005A2E77" w:rsidP="006D598A">
      <w:pPr>
        <w:rPr>
          <w:lang w:val="en-CA"/>
        </w:rPr>
      </w:pPr>
    </w:p>
    <w:p w14:paraId="34227F1D" w14:textId="77777777" w:rsidR="005A2E77" w:rsidRDefault="005A2E77" w:rsidP="005A2E77">
      <w:pPr>
        <w:rPr>
          <w:noProof/>
          <w:color w:val="000000"/>
          <w:szCs w:val="21"/>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5A2E77" w14:paraId="5F3CAD1F"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A734FFB" w14:textId="77777777" w:rsidR="005A2E77" w:rsidRDefault="005A2E77" w:rsidP="00F906D6">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24D01EDC" w14:textId="77777777" w:rsidR="005A2E77" w:rsidRDefault="005A2E77" w:rsidP="00F906D6">
            <w:pPr>
              <w:pStyle w:val="tableheading"/>
              <w:keepNext w:val="0"/>
              <w:keepLines w:val="0"/>
              <w:spacing w:before="20" w:after="40"/>
              <w:contextualSpacing/>
              <w:rPr>
                <w:noProof/>
                <w:lang w:val="en-CA"/>
              </w:rPr>
            </w:pPr>
            <w:r>
              <w:rPr>
                <w:noProof/>
                <w:lang w:val="en-CA"/>
              </w:rPr>
              <w:t>Descriptor</w:t>
            </w:r>
          </w:p>
        </w:tc>
      </w:tr>
      <w:tr w:rsidR="005A2E77" w14:paraId="6751AD9D"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5CA57E0" w14:textId="77777777" w:rsidR="005A2E77" w:rsidRDefault="005A2E77" w:rsidP="00F906D6">
            <w:pPr>
              <w:pStyle w:val="tablesyntax"/>
              <w:spacing w:before="20" w:after="40"/>
              <w:contextualSpacing/>
              <w:rPr>
                <w:noProof/>
                <w:lang w:val="en-CA" w:eastAsia="ko-KR"/>
              </w:rPr>
            </w:pPr>
            <w:r>
              <w:rPr>
                <w:noProof/>
                <w:lang w:val="en-CA"/>
              </w:rPr>
              <w:tab/>
              <w:t>if( cu_cbf ) {</w:t>
            </w:r>
          </w:p>
        </w:tc>
        <w:tc>
          <w:tcPr>
            <w:tcW w:w="1152" w:type="dxa"/>
            <w:tcBorders>
              <w:top w:val="single" w:sz="4" w:space="0" w:color="auto"/>
              <w:left w:val="single" w:sz="4" w:space="0" w:color="auto"/>
              <w:bottom w:val="single" w:sz="4" w:space="0" w:color="auto"/>
              <w:right w:val="single" w:sz="4" w:space="0" w:color="auto"/>
            </w:tcBorders>
          </w:tcPr>
          <w:p w14:paraId="2E9A0F82" w14:textId="77777777" w:rsidR="005A2E77" w:rsidRDefault="005A2E77" w:rsidP="00F906D6">
            <w:pPr>
              <w:pStyle w:val="tablesyntax"/>
              <w:spacing w:before="20" w:after="40"/>
              <w:contextualSpacing/>
              <w:jc w:val="center"/>
              <w:rPr>
                <w:noProof/>
                <w:lang w:val="en-CA"/>
              </w:rPr>
            </w:pPr>
          </w:p>
        </w:tc>
      </w:tr>
      <w:tr w:rsidR="005A2E77" w14:paraId="64DBD45B"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37E5380" w14:textId="77777777" w:rsidR="005A2E77" w:rsidRDefault="005A2E77" w:rsidP="00F906D6">
            <w:pPr>
              <w:pStyle w:val="tablesyntax"/>
              <w:spacing w:before="20" w:after="40"/>
              <w:contextualSpacing/>
              <w:rPr>
                <w:noProof/>
                <w:lang w:val="en-CA"/>
              </w:rPr>
            </w:pPr>
            <w:r>
              <w:rPr>
                <w:noProof/>
                <w:lang w:val="en-CA"/>
              </w:rPr>
              <w:tab/>
            </w:r>
            <w:r>
              <w:rPr>
                <w:noProof/>
                <w:lang w:val="en-CA"/>
              </w:rPr>
              <w:tab/>
              <w:t>if( CuPredMode[ chType ][ x0 ][ y0 ]  = =  MODE_INTER  &amp;&amp;  sps_sbt_enabled_flag</w:t>
            </w:r>
            <w:r>
              <w:rPr>
                <w:noProof/>
                <w:lang w:val="en-CA"/>
              </w:rPr>
              <w:br/>
            </w:r>
            <w:r>
              <w:rPr>
                <w:noProof/>
                <w:lang w:val="en-CA"/>
              </w:rPr>
              <w:tab/>
            </w:r>
            <w:r>
              <w:rPr>
                <w:noProof/>
                <w:lang w:val="en-CA"/>
              </w:rPr>
              <w:tab/>
            </w:r>
            <w:r>
              <w:rPr>
                <w:noProof/>
                <w:lang w:val="en-CA"/>
              </w:rPr>
              <w:tab/>
              <w:t xml:space="preserve">  &amp;&amp;  !ciip_flag[ x0 ][ y0 ] &amp;&amp; !</w:t>
            </w:r>
            <w:r>
              <w:rPr>
                <w:rFonts w:eastAsia="DengXian"/>
                <w:noProof/>
                <w:color w:val="000000" w:themeColor="text1"/>
                <w:lang w:val="en-CA" w:eastAsia="zh-CN"/>
              </w:rPr>
              <w:t xml:space="preserve">MergeTriangleFlag[ x0 ][ y0 ] </w:t>
            </w:r>
            <w:r>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60562BD1" w14:textId="77777777" w:rsidR="005A2E77" w:rsidRDefault="005A2E77" w:rsidP="00F906D6">
            <w:pPr>
              <w:pStyle w:val="tablesyntax"/>
              <w:spacing w:before="20" w:after="40"/>
              <w:contextualSpacing/>
              <w:jc w:val="center"/>
              <w:rPr>
                <w:noProof/>
                <w:lang w:val="en-CA"/>
              </w:rPr>
            </w:pPr>
          </w:p>
        </w:tc>
      </w:tr>
      <w:tr w:rsidR="005A2E77" w14:paraId="7A956B6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06E8252" w14:textId="77777777" w:rsidR="005A2E77" w:rsidRDefault="005A2E77" w:rsidP="00F906D6">
            <w:pPr>
              <w:pStyle w:val="tablesyntax"/>
              <w:spacing w:before="20" w:after="40"/>
              <w:contextualSpacing/>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A8A66C6" w14:textId="77777777" w:rsidR="005A2E77" w:rsidRDefault="005A2E77" w:rsidP="00F906D6">
            <w:pPr>
              <w:pStyle w:val="tablesyntax"/>
              <w:spacing w:before="20" w:after="40"/>
              <w:contextualSpacing/>
              <w:jc w:val="center"/>
              <w:rPr>
                <w:noProof/>
                <w:lang w:val="en-CA"/>
              </w:rPr>
            </w:pPr>
          </w:p>
        </w:tc>
      </w:tr>
      <w:tr w:rsidR="005A2E77" w14:paraId="2C400907"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14563F2" w14:textId="77777777" w:rsidR="005A2E77" w:rsidRDefault="005A2E77" w:rsidP="00F906D6">
            <w:pPr>
              <w:pStyle w:val="tablesyntax"/>
              <w:spacing w:before="20" w:after="40"/>
              <w:contextualSpacing/>
              <w:rPr>
                <w:noProof/>
                <w:lang w:val="en-CA"/>
              </w:rPr>
            </w:pPr>
            <w:r>
              <w:rPr>
                <w:noProof/>
                <w:lang w:val="en-CA"/>
              </w:rPr>
              <w:t xml:space="preserve">         </w:t>
            </w:r>
            <w:r w:rsidRPr="00F906D6">
              <w:rPr>
                <w:noProof/>
                <w:highlight w:val="cyan"/>
                <w:lang w:val="en-CA"/>
              </w:rPr>
              <w:t>MTS_</w:t>
            </w:r>
            <w:r>
              <w:rPr>
                <w:noProof/>
                <w:highlight w:val="cyan"/>
                <w:lang w:val="en-CA"/>
              </w:rPr>
              <w:t>not</w:t>
            </w:r>
            <w:r w:rsidRPr="00F906D6">
              <w:rPr>
                <w:noProof/>
                <w:highlight w:val="cyan"/>
                <w:lang w:val="en-CA"/>
              </w:rPr>
              <w:t>DCT2 = 0</w:t>
            </w:r>
          </w:p>
        </w:tc>
        <w:tc>
          <w:tcPr>
            <w:tcW w:w="1152" w:type="dxa"/>
            <w:tcBorders>
              <w:top w:val="single" w:sz="4" w:space="0" w:color="auto"/>
              <w:left w:val="single" w:sz="4" w:space="0" w:color="auto"/>
              <w:bottom w:val="single" w:sz="4" w:space="0" w:color="auto"/>
              <w:right w:val="single" w:sz="4" w:space="0" w:color="auto"/>
            </w:tcBorders>
          </w:tcPr>
          <w:p w14:paraId="6E18108E" w14:textId="77777777" w:rsidR="005A2E77" w:rsidRDefault="005A2E77" w:rsidP="00F906D6">
            <w:pPr>
              <w:pStyle w:val="tablesyntax"/>
              <w:spacing w:before="20" w:after="40"/>
              <w:contextualSpacing/>
              <w:jc w:val="center"/>
              <w:rPr>
                <w:noProof/>
                <w:lang w:val="en-CA"/>
              </w:rPr>
            </w:pPr>
          </w:p>
        </w:tc>
      </w:tr>
      <w:tr w:rsidR="005A2E77" w14:paraId="2C549E6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FA72BAF" w14:textId="77777777" w:rsidR="005A2E77" w:rsidRPr="008A3B49" w:rsidRDefault="005A2E77" w:rsidP="00F906D6">
            <w:pPr>
              <w:pStyle w:val="tablesyntax"/>
              <w:spacing w:before="20" w:after="40"/>
              <w:contextualSpacing/>
              <w:rPr>
                <w:strike/>
                <w:noProof/>
                <w:lang w:val="en-CA"/>
              </w:rPr>
            </w:pPr>
            <w:r>
              <w:rPr>
                <w:noProof/>
                <w:lang w:val="en-CA"/>
              </w:rPr>
              <w:tab/>
            </w:r>
            <w:r>
              <w:rPr>
                <w:noProof/>
                <w:lang w:val="en-CA"/>
              </w:rPr>
              <w:tab/>
            </w:r>
            <w:r w:rsidRPr="008A3B49">
              <w:rPr>
                <w:strike/>
                <w:noProof/>
                <w:highlight w:val="yellow"/>
                <w:lang w:val="en-CA"/>
              </w:rPr>
              <w:t>LfnstDcOnly = 1</w:t>
            </w:r>
          </w:p>
        </w:tc>
        <w:tc>
          <w:tcPr>
            <w:tcW w:w="1152" w:type="dxa"/>
            <w:tcBorders>
              <w:top w:val="single" w:sz="4" w:space="0" w:color="auto"/>
              <w:left w:val="single" w:sz="4" w:space="0" w:color="auto"/>
              <w:bottom w:val="single" w:sz="4" w:space="0" w:color="auto"/>
              <w:right w:val="single" w:sz="4" w:space="0" w:color="auto"/>
            </w:tcBorders>
          </w:tcPr>
          <w:p w14:paraId="3B439FC2" w14:textId="77777777" w:rsidR="005A2E77" w:rsidRDefault="005A2E77" w:rsidP="00F906D6">
            <w:pPr>
              <w:pStyle w:val="tablesyntax"/>
              <w:spacing w:before="20" w:after="40"/>
              <w:contextualSpacing/>
              <w:jc w:val="center"/>
              <w:rPr>
                <w:noProof/>
                <w:lang w:val="en-CA"/>
              </w:rPr>
            </w:pPr>
          </w:p>
        </w:tc>
      </w:tr>
      <w:tr w:rsidR="005A2E77" w14:paraId="3F30225B"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54CE553" w14:textId="77777777" w:rsidR="005A2E77" w:rsidRDefault="005A2E77" w:rsidP="00F906D6">
            <w:pPr>
              <w:pStyle w:val="tablesyntax"/>
              <w:spacing w:before="20" w:after="40"/>
              <w:contextualSpacing/>
              <w:rPr>
                <w:noProof/>
                <w:lang w:val="en-CA"/>
              </w:rPr>
            </w:pPr>
            <w:r>
              <w:rPr>
                <w:noProof/>
                <w:lang w:val="en-CA"/>
              </w:rPr>
              <w:tab/>
            </w:r>
            <w:r>
              <w:rPr>
                <w:noProof/>
                <w:lang w:val="en-CA"/>
              </w:rPr>
              <w:tab/>
            </w:r>
            <w:r>
              <w:rPr>
                <w:noProof/>
                <w:lang w:val="en-CA" w:eastAsia="ko-KR"/>
              </w:rPr>
              <w:t>LfnstZeroOutSigCoeffFlag</w:t>
            </w:r>
            <w:r>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3206852F" w14:textId="77777777" w:rsidR="005A2E77" w:rsidRDefault="005A2E77" w:rsidP="00F906D6">
            <w:pPr>
              <w:pStyle w:val="tablesyntax"/>
              <w:spacing w:before="20" w:after="40"/>
              <w:contextualSpacing/>
              <w:jc w:val="center"/>
              <w:rPr>
                <w:noProof/>
                <w:lang w:val="en-CA"/>
              </w:rPr>
            </w:pPr>
          </w:p>
        </w:tc>
      </w:tr>
      <w:tr w:rsidR="005A2E77" w14:paraId="474D5440"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4A2E56F" w14:textId="77777777" w:rsidR="005A2E77" w:rsidRDefault="005A2E77" w:rsidP="00F906D6">
            <w:pPr>
              <w:pStyle w:val="tablesyntax"/>
              <w:spacing w:before="20" w:after="40"/>
              <w:contextualSpacing/>
              <w:rPr>
                <w:noProof/>
                <w:lang w:val="en-CA" w:eastAsia="ko-KR"/>
              </w:rPr>
            </w:pPr>
            <w:r>
              <w:rPr>
                <w:noProof/>
                <w:lang w:val="en-CA" w:eastAsia="ko-KR"/>
              </w:rPr>
              <w:tab/>
            </w:r>
            <w:r>
              <w:rPr>
                <w:noProof/>
                <w:lang w:val="en-CA" w:eastAsia="ko-KR"/>
              </w:rPr>
              <w:tab/>
              <w:t>transform_tree( x0, y0, cbWidth, cbHeight</w:t>
            </w:r>
            <w:r>
              <w:rPr>
                <w:noProof/>
                <w:lang w:val="en-CA"/>
              </w:rPr>
              <w:t>, treeType</w:t>
            </w:r>
            <w:r>
              <w:rPr>
                <w:noProof/>
                <w:lang w:val="en-CA" w:eastAsia="ko-KR"/>
              </w:rPr>
              <w:t> )</w:t>
            </w:r>
          </w:p>
        </w:tc>
        <w:tc>
          <w:tcPr>
            <w:tcW w:w="1152" w:type="dxa"/>
            <w:tcBorders>
              <w:top w:val="single" w:sz="4" w:space="0" w:color="auto"/>
              <w:left w:val="single" w:sz="4" w:space="0" w:color="auto"/>
              <w:bottom w:val="single" w:sz="4" w:space="0" w:color="auto"/>
              <w:right w:val="single" w:sz="4" w:space="0" w:color="auto"/>
            </w:tcBorders>
          </w:tcPr>
          <w:p w14:paraId="6848AE23" w14:textId="77777777" w:rsidR="005A2E77" w:rsidRDefault="005A2E77" w:rsidP="00F906D6">
            <w:pPr>
              <w:pStyle w:val="tablesyntax"/>
              <w:spacing w:before="20" w:after="40"/>
              <w:contextualSpacing/>
              <w:jc w:val="center"/>
              <w:rPr>
                <w:noProof/>
                <w:lang w:val="en-CA"/>
              </w:rPr>
            </w:pPr>
          </w:p>
        </w:tc>
      </w:tr>
      <w:tr w:rsidR="005A2E77" w14:paraId="01C083DD"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CA5E56D" w14:textId="77777777" w:rsidR="005A2E77" w:rsidRDefault="005A2E77" w:rsidP="00F906D6">
            <w:pPr>
              <w:pStyle w:val="tablesyntax"/>
              <w:spacing w:before="20" w:after="40"/>
              <w:contextualSpacing/>
              <w:rPr>
                <w:noProof/>
                <w:lang w:val="en-CA"/>
              </w:rPr>
            </w:pPr>
            <w:r>
              <w:rPr>
                <w:noProof/>
                <w:lang w:val="en-CA" w:eastAsia="ko-KR"/>
              </w:rPr>
              <w:tab/>
            </w:r>
            <w:r>
              <w:rPr>
                <w:noProof/>
                <w:lang w:val="en-CA" w:eastAsia="ko-KR"/>
              </w:rPr>
              <w:tab/>
            </w:r>
            <w:proofErr w:type="spellStart"/>
            <w:r>
              <w:rPr>
                <w:kern w:val="2"/>
                <w:lang w:val="en-CA" w:eastAsia="ko-KR"/>
              </w:rPr>
              <w:t>lfnstWidth</w:t>
            </w:r>
            <w:proofErr w:type="spellEnd"/>
            <w:r>
              <w:rPr>
                <w:kern w:val="2"/>
                <w:lang w:val="en-CA" w:eastAsia="ko-KR"/>
              </w:rPr>
              <w:t xml:space="preserve"> = ( </w:t>
            </w:r>
            <w:proofErr w:type="spellStart"/>
            <w:r>
              <w:rPr>
                <w:kern w:val="2"/>
                <w:lang w:val="en-CA" w:eastAsia="ko-KR"/>
              </w:rPr>
              <w:t>treeType</w:t>
            </w:r>
            <w:proofErr w:type="spellEnd"/>
            <w:r>
              <w:rPr>
                <w:kern w:val="2"/>
                <w:lang w:val="en-CA" w:eastAsia="ko-KR"/>
              </w:rPr>
              <w:t xml:space="preserve">  =</w:t>
            </w:r>
            <w:r>
              <w:rPr>
                <w:kern w:val="2"/>
                <w:lang w:val="en-CA"/>
              </w:rPr>
              <w:t> </w:t>
            </w:r>
            <w:r>
              <w:rPr>
                <w:kern w:val="2"/>
                <w:lang w:val="en-CA" w:eastAsia="ko-KR"/>
              </w:rPr>
              <w:t>=  DUAL_TREE_CHROMA )</w:t>
            </w:r>
            <w:r>
              <w:rPr>
                <w:kern w:val="2"/>
                <w:lang w:val="en-CA"/>
              </w:rPr>
              <w:t>  ?</w:t>
            </w:r>
            <w:r>
              <w:rPr>
                <w:kern w:val="2"/>
                <w:lang w:val="en-CA" w:eastAsia="ko-KR"/>
              </w:rPr>
              <w:t>  </w:t>
            </w:r>
            <w:proofErr w:type="spellStart"/>
            <w:r>
              <w:rPr>
                <w:kern w:val="2"/>
                <w:lang w:val="en-CA" w:eastAsia="ko-KR"/>
              </w:rPr>
              <w:t>cbWidth</w:t>
            </w:r>
            <w:proofErr w:type="spellEnd"/>
            <w:r>
              <w:rPr>
                <w:kern w:val="2"/>
                <w:lang w:val="en-CA" w:eastAsia="ko-KR"/>
              </w:rPr>
              <w:t> / </w:t>
            </w:r>
            <w:proofErr w:type="spellStart"/>
            <w:r>
              <w:rPr>
                <w:kern w:val="2"/>
                <w:lang w:val="en-CA" w:eastAsia="ko-KR"/>
              </w:rPr>
              <w:t>SubWidthC</w:t>
            </w:r>
            <w:proofErr w:type="spellEnd"/>
            <w:r>
              <w:rPr>
                <w:kern w:val="2"/>
                <w:lang w:val="en-CA" w:eastAsia="ko-KR"/>
              </w:rPr>
              <w:br/>
            </w:r>
            <w:r>
              <w:rPr>
                <w:noProof/>
                <w:lang w:val="en-CA" w:eastAsia="ko-KR"/>
              </w:rPr>
              <w:tab/>
            </w:r>
            <w:r>
              <w:rPr>
                <w:noProof/>
                <w:lang w:val="en-CA" w:eastAsia="ko-KR"/>
              </w:rPr>
              <w:tab/>
            </w:r>
            <w:r>
              <w:rPr>
                <w:noProof/>
                <w:lang w:val="en-CA" w:eastAsia="ko-KR"/>
              </w:rPr>
              <w:tab/>
            </w:r>
            <w:r>
              <w:rPr>
                <w:noProof/>
                <w:lang w:val="en-CA"/>
              </w:rPr>
              <w:tab/>
            </w:r>
            <w:r>
              <w:rPr>
                <w:noProof/>
                <w:lang w:val="en-CA" w:eastAsia="ko-KR"/>
              </w:rPr>
              <w:tab/>
            </w:r>
            <w:r>
              <w:rPr>
                <w:noProof/>
                <w:lang w:val="en-CA" w:eastAsia="ko-KR"/>
              </w:rPr>
              <w:tab/>
            </w:r>
            <w:r>
              <w:rPr>
                <w:noProof/>
                <w:lang w:val="en-CA" w:eastAsia="ko-KR"/>
              </w:rPr>
              <w:tab/>
            </w:r>
            <w:r>
              <w:rPr>
                <w:noProof/>
                <w:lang w:val="en-CA" w:eastAsia="ko-KR"/>
              </w:rPr>
              <w:tab/>
            </w:r>
            <w:r>
              <w:rPr>
                <w:kern w:val="2"/>
                <w:lang w:val="en-CA" w:eastAsia="ko-KR"/>
              </w:rPr>
              <w:t> </w:t>
            </w:r>
            <w:r>
              <w:rPr>
                <w:kern w:val="2"/>
                <w:lang w:val="en-CA"/>
              </w:rPr>
              <w:t> </w:t>
            </w:r>
            <w:r>
              <w:rPr>
                <w:kern w:val="2"/>
                <w:lang w:val="en-CA" w:eastAsia="ko-KR"/>
              </w:rPr>
              <w:t>: </w:t>
            </w:r>
            <w:r>
              <w:rPr>
                <w:kern w:val="2"/>
                <w:lang w:val="en-CA"/>
              </w:rPr>
              <w:t> </w:t>
            </w:r>
            <w:proofErr w:type="spellStart"/>
            <w:r>
              <w:rPr>
                <w:kern w:val="2"/>
                <w:lang w:val="en-CA" w:eastAsia="ko-KR"/>
              </w:rPr>
              <w:t>cbWidth</w:t>
            </w:r>
            <w:proofErr w:type="spellEnd"/>
          </w:p>
        </w:tc>
        <w:tc>
          <w:tcPr>
            <w:tcW w:w="1152" w:type="dxa"/>
            <w:tcBorders>
              <w:top w:val="single" w:sz="4" w:space="0" w:color="auto"/>
              <w:left w:val="single" w:sz="4" w:space="0" w:color="auto"/>
              <w:bottom w:val="single" w:sz="4" w:space="0" w:color="auto"/>
              <w:right w:val="single" w:sz="4" w:space="0" w:color="auto"/>
            </w:tcBorders>
          </w:tcPr>
          <w:p w14:paraId="035F800F" w14:textId="77777777" w:rsidR="005A2E77" w:rsidRDefault="005A2E77" w:rsidP="00F906D6">
            <w:pPr>
              <w:pStyle w:val="tablesyntax"/>
              <w:spacing w:before="20" w:after="40"/>
              <w:contextualSpacing/>
              <w:jc w:val="center"/>
              <w:rPr>
                <w:noProof/>
                <w:lang w:val="en-CA"/>
              </w:rPr>
            </w:pPr>
          </w:p>
        </w:tc>
      </w:tr>
      <w:tr w:rsidR="005A2E77" w14:paraId="776E870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18F628B" w14:textId="77777777" w:rsidR="005A2E77" w:rsidRDefault="005A2E77" w:rsidP="00F906D6">
            <w:pPr>
              <w:pStyle w:val="tablesyntax"/>
              <w:spacing w:before="20" w:after="40"/>
              <w:contextualSpacing/>
              <w:rPr>
                <w:noProof/>
                <w:lang w:val="en-CA"/>
              </w:rPr>
            </w:pPr>
            <w:r>
              <w:rPr>
                <w:noProof/>
                <w:lang w:val="en-CA" w:eastAsia="ko-KR"/>
              </w:rPr>
              <w:tab/>
            </w:r>
            <w:r>
              <w:rPr>
                <w:noProof/>
                <w:lang w:val="en-CA" w:eastAsia="ko-KR"/>
              </w:rPr>
              <w:tab/>
            </w:r>
            <w:proofErr w:type="spellStart"/>
            <w:r>
              <w:rPr>
                <w:kern w:val="2"/>
                <w:lang w:val="en-CA" w:eastAsia="ko-KR"/>
              </w:rPr>
              <w:t>lfnstHeight</w:t>
            </w:r>
            <w:proofErr w:type="spellEnd"/>
            <w:r>
              <w:rPr>
                <w:kern w:val="2"/>
                <w:lang w:val="en-CA" w:eastAsia="ko-KR"/>
              </w:rPr>
              <w:t xml:space="preserve"> = ( </w:t>
            </w:r>
            <w:proofErr w:type="spellStart"/>
            <w:r>
              <w:rPr>
                <w:kern w:val="2"/>
                <w:lang w:val="en-CA" w:eastAsia="ko-KR"/>
              </w:rPr>
              <w:t>treeType</w:t>
            </w:r>
            <w:proofErr w:type="spellEnd"/>
            <w:r>
              <w:rPr>
                <w:kern w:val="2"/>
                <w:lang w:val="en-CA" w:eastAsia="ko-KR"/>
              </w:rPr>
              <w:t xml:space="preserve">  =</w:t>
            </w:r>
            <w:r>
              <w:rPr>
                <w:kern w:val="2"/>
                <w:lang w:val="en-CA"/>
              </w:rPr>
              <w:t> </w:t>
            </w:r>
            <w:r>
              <w:rPr>
                <w:kern w:val="2"/>
                <w:lang w:val="en-CA" w:eastAsia="ko-KR"/>
              </w:rPr>
              <w:t>=  DUAL_TREE_CHROMA )</w:t>
            </w:r>
            <w:r>
              <w:rPr>
                <w:kern w:val="2"/>
                <w:lang w:val="en-CA"/>
              </w:rPr>
              <w:t>  </w:t>
            </w:r>
            <w:r>
              <w:rPr>
                <w:kern w:val="2"/>
                <w:lang w:val="en-CA" w:eastAsia="ko-KR"/>
              </w:rPr>
              <w:t>?  </w:t>
            </w:r>
            <w:proofErr w:type="spellStart"/>
            <w:r>
              <w:rPr>
                <w:kern w:val="2"/>
                <w:lang w:val="en-CA" w:eastAsia="ko-KR"/>
              </w:rPr>
              <w:t>cbHeight</w:t>
            </w:r>
            <w:proofErr w:type="spellEnd"/>
            <w:r>
              <w:rPr>
                <w:kern w:val="2"/>
                <w:lang w:val="en-CA" w:eastAsia="ko-KR"/>
              </w:rPr>
              <w:t>  /  </w:t>
            </w:r>
            <w:proofErr w:type="spellStart"/>
            <w:r>
              <w:rPr>
                <w:kern w:val="2"/>
                <w:lang w:val="en-CA" w:eastAsia="ko-KR"/>
              </w:rPr>
              <w:t>SubHeightC</w:t>
            </w:r>
            <w:proofErr w:type="spellEnd"/>
            <w:r>
              <w:rPr>
                <w:kern w:val="2"/>
                <w:lang w:val="en-CA" w:eastAsia="ko-KR"/>
              </w:rPr>
              <w:br/>
            </w:r>
            <w:r>
              <w:rPr>
                <w:noProof/>
                <w:lang w:val="en-CA" w:eastAsia="ko-KR"/>
              </w:rPr>
              <w:tab/>
            </w:r>
            <w:r>
              <w:rPr>
                <w:noProof/>
                <w:lang w:val="en-CA" w:eastAsia="ko-KR"/>
              </w:rPr>
              <w:tab/>
            </w:r>
            <w:r>
              <w:rPr>
                <w:noProof/>
                <w:lang w:val="en-CA" w:eastAsia="ko-KR"/>
              </w:rPr>
              <w:tab/>
            </w:r>
            <w:r>
              <w:rPr>
                <w:noProof/>
                <w:lang w:val="en-CA"/>
              </w:rPr>
              <w:tab/>
            </w:r>
            <w:r>
              <w:rPr>
                <w:noProof/>
                <w:lang w:val="en-CA" w:eastAsia="ko-KR"/>
              </w:rPr>
              <w:tab/>
            </w:r>
            <w:r>
              <w:rPr>
                <w:noProof/>
                <w:lang w:val="en-CA" w:eastAsia="ko-KR"/>
              </w:rPr>
              <w:tab/>
            </w:r>
            <w:r>
              <w:rPr>
                <w:noProof/>
                <w:lang w:val="en-CA" w:eastAsia="ko-KR"/>
              </w:rPr>
              <w:tab/>
            </w:r>
            <w:r>
              <w:rPr>
                <w:noProof/>
                <w:lang w:val="en-CA" w:eastAsia="ko-KR"/>
              </w:rPr>
              <w:tab/>
            </w:r>
            <w:r>
              <w:rPr>
                <w:kern w:val="2"/>
                <w:lang w:val="en-CA"/>
              </w:rPr>
              <w:t>  </w:t>
            </w:r>
            <w:r>
              <w:rPr>
                <w:kern w:val="2"/>
                <w:lang w:val="en-CA" w:eastAsia="ko-KR"/>
              </w:rPr>
              <w:t>:</w:t>
            </w:r>
            <w:r>
              <w:rPr>
                <w:kern w:val="2"/>
                <w:lang w:val="en-CA"/>
              </w:rPr>
              <w:t>  </w:t>
            </w:r>
            <w:proofErr w:type="spellStart"/>
            <w:r>
              <w:rPr>
                <w:kern w:val="2"/>
                <w:lang w:val="en-CA" w:eastAsia="ko-KR"/>
              </w:rPr>
              <w:t>cbHeight</w:t>
            </w:r>
            <w:proofErr w:type="spellEnd"/>
          </w:p>
        </w:tc>
        <w:tc>
          <w:tcPr>
            <w:tcW w:w="1152" w:type="dxa"/>
            <w:tcBorders>
              <w:top w:val="single" w:sz="4" w:space="0" w:color="auto"/>
              <w:left w:val="single" w:sz="4" w:space="0" w:color="auto"/>
              <w:bottom w:val="single" w:sz="4" w:space="0" w:color="auto"/>
              <w:right w:val="single" w:sz="4" w:space="0" w:color="auto"/>
            </w:tcBorders>
          </w:tcPr>
          <w:p w14:paraId="04C43D41" w14:textId="77777777" w:rsidR="005A2E77" w:rsidRDefault="005A2E77" w:rsidP="00F906D6">
            <w:pPr>
              <w:pStyle w:val="tablesyntax"/>
              <w:spacing w:before="20" w:after="40"/>
              <w:contextualSpacing/>
              <w:jc w:val="center"/>
              <w:rPr>
                <w:noProof/>
                <w:lang w:val="en-CA"/>
              </w:rPr>
            </w:pPr>
          </w:p>
        </w:tc>
      </w:tr>
      <w:tr w:rsidR="005A2E77" w14:paraId="62F5A28B"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64016E0" w14:textId="77777777" w:rsidR="005A2E77" w:rsidRDefault="005A2E77" w:rsidP="00F906D6">
            <w:pPr>
              <w:pStyle w:val="tablesyntax"/>
              <w:spacing w:before="20" w:after="40"/>
              <w:contextualSpacing/>
              <w:rPr>
                <w:noProof/>
                <w:lang w:val="en-CA"/>
              </w:rPr>
            </w:pPr>
            <w:r>
              <w:rPr>
                <w:noProof/>
                <w:lang w:val="en-CA" w:eastAsia="ko-KR"/>
              </w:rPr>
              <w:tab/>
            </w:r>
            <w:r>
              <w:rPr>
                <w:noProof/>
                <w:lang w:val="en-CA" w:eastAsia="ko-KR"/>
              </w:rPr>
              <w:tab/>
            </w:r>
            <w:r>
              <w:rPr>
                <w:kern w:val="2"/>
                <w:lang w:val="en-CA" w:eastAsia="ko-KR"/>
              </w:rPr>
              <w:t>if( Min( </w:t>
            </w:r>
            <w:proofErr w:type="spellStart"/>
            <w:r>
              <w:rPr>
                <w:kern w:val="2"/>
                <w:lang w:val="en-CA" w:eastAsia="ko-KR"/>
              </w:rPr>
              <w:t>lfnstWidth</w:t>
            </w:r>
            <w:proofErr w:type="spellEnd"/>
            <w:r>
              <w:rPr>
                <w:kern w:val="2"/>
                <w:lang w:val="en-CA" w:eastAsia="ko-KR"/>
              </w:rPr>
              <w:t>, </w:t>
            </w:r>
            <w:proofErr w:type="spellStart"/>
            <w:r>
              <w:rPr>
                <w:kern w:val="2"/>
                <w:lang w:val="en-CA" w:eastAsia="ko-KR"/>
              </w:rPr>
              <w:t>lfnstHeight</w:t>
            </w:r>
            <w:proofErr w:type="spellEnd"/>
            <w:r>
              <w:rPr>
                <w:kern w:val="2"/>
                <w:lang w:val="en-CA" w:eastAsia="ko-KR"/>
              </w:rPr>
              <w:t xml:space="preserve"> )  &gt;=  4  &amp;&amp;  </w:t>
            </w:r>
            <w:proofErr w:type="spellStart"/>
            <w:r>
              <w:rPr>
                <w:bCs/>
                <w:kern w:val="2"/>
                <w:lang w:val="en-CA"/>
              </w:rPr>
              <w:t>sps_</w:t>
            </w:r>
            <w:r>
              <w:rPr>
                <w:rFonts w:eastAsiaTheme="minorEastAsia"/>
                <w:bCs/>
                <w:kern w:val="2"/>
                <w:lang w:val="en-CA" w:eastAsia="zh-CN"/>
              </w:rPr>
              <w:t>lfnst</w:t>
            </w:r>
            <w:r>
              <w:rPr>
                <w:bCs/>
                <w:kern w:val="2"/>
                <w:lang w:val="en-CA"/>
              </w:rPr>
              <w:t>_enabled_flag</w:t>
            </w:r>
            <w:proofErr w:type="spellEnd"/>
            <w:r>
              <w:rPr>
                <w:bCs/>
                <w:kern w:val="2"/>
                <w:lang w:val="en-CA"/>
              </w:rPr>
              <w:t xml:space="preserve">  =</w:t>
            </w:r>
            <w:r>
              <w:rPr>
                <w:kern w:val="2"/>
                <w:lang w:val="en-CA"/>
              </w:rPr>
              <w:t> </w:t>
            </w:r>
            <w:r>
              <w:rPr>
                <w:bCs/>
                <w:kern w:val="2"/>
                <w:lang w:val="en-CA"/>
              </w:rPr>
              <w:t>=  1</w:t>
            </w:r>
            <w:r>
              <w:rPr>
                <w:kern w:val="2"/>
                <w:lang w:val="en-CA" w:eastAsia="ko-KR"/>
              </w:rPr>
              <w:t xml:space="preserve">  &amp;&amp;  </w:t>
            </w:r>
            <w:r>
              <w:rPr>
                <w:kern w:val="2"/>
                <w:lang w:val="en-CA" w:eastAsia="ko-KR"/>
              </w:rPr>
              <w:br/>
            </w:r>
            <w:r>
              <w:rPr>
                <w:noProof/>
                <w:lang w:val="en-CA" w:eastAsia="ko-KR"/>
              </w:rPr>
              <w:tab/>
            </w:r>
            <w:r>
              <w:rPr>
                <w:noProof/>
                <w:lang w:val="en-CA" w:eastAsia="ko-KR"/>
              </w:rPr>
              <w:tab/>
            </w:r>
            <w:r>
              <w:rPr>
                <w:noProof/>
                <w:lang w:val="en-CA" w:eastAsia="ko-KR"/>
              </w:rPr>
              <w:tab/>
            </w:r>
            <w:proofErr w:type="spellStart"/>
            <w:r>
              <w:rPr>
                <w:kern w:val="2"/>
                <w:lang w:val="en-CA"/>
              </w:rPr>
              <w:t>CuPredMode</w:t>
            </w:r>
            <w:proofErr w:type="spellEnd"/>
            <w:r>
              <w:rPr>
                <w:kern w:val="2"/>
                <w:lang w:val="en-CA"/>
              </w:rPr>
              <w:t>[ </w:t>
            </w:r>
            <w:proofErr w:type="spellStart"/>
            <w:r>
              <w:rPr>
                <w:kern w:val="2"/>
                <w:lang w:val="en-CA"/>
              </w:rPr>
              <w:t>chType</w:t>
            </w:r>
            <w:proofErr w:type="spellEnd"/>
            <w:r>
              <w:rPr>
                <w:kern w:val="2"/>
                <w:lang w:val="en-CA"/>
              </w:rPr>
              <w:t> ]</w:t>
            </w:r>
            <w:r>
              <w:rPr>
                <w:kern w:val="2"/>
                <w:lang w:val="en-CA" w:eastAsia="ko-KR"/>
              </w:rPr>
              <w:t>[ x0 ][ y0 ]</w:t>
            </w:r>
            <w:r>
              <w:rPr>
                <w:kern w:val="2"/>
                <w:lang w:val="en-CA"/>
              </w:rPr>
              <w:t xml:space="preserve">  = =  MODE_INTRA  &amp;&amp;  </w:t>
            </w:r>
            <w:r>
              <w:rPr>
                <w:kern w:val="2"/>
                <w:lang w:val="en-CA" w:eastAsia="ko-KR"/>
              </w:rPr>
              <w:br/>
            </w:r>
            <w:r>
              <w:rPr>
                <w:noProof/>
                <w:lang w:val="en-CA" w:eastAsia="ko-KR"/>
              </w:rPr>
              <w:tab/>
            </w:r>
            <w:r>
              <w:rPr>
                <w:noProof/>
                <w:lang w:val="en-CA" w:eastAsia="ko-KR"/>
              </w:rPr>
              <w:tab/>
            </w:r>
            <w:r>
              <w:rPr>
                <w:noProof/>
                <w:lang w:val="en-CA" w:eastAsia="ko-KR"/>
              </w:rPr>
              <w:tab/>
            </w:r>
            <w:r>
              <w:rPr>
                <w:noProof/>
                <w:kern w:val="2"/>
                <w:lang w:val="en-CA" w:eastAsia="ko-KR"/>
              </w:rPr>
              <w:t>IntraSubPartitionsSplitType  =</w:t>
            </w:r>
            <w:r>
              <w:rPr>
                <w:kern w:val="2"/>
                <w:lang w:val="en-CA"/>
              </w:rPr>
              <w:t> </w:t>
            </w:r>
            <w:r>
              <w:rPr>
                <w:noProof/>
                <w:kern w:val="2"/>
                <w:lang w:val="en-CA" w:eastAsia="ko-KR"/>
              </w:rPr>
              <w:t xml:space="preserve">=  </w:t>
            </w:r>
            <w:r>
              <w:rPr>
                <w:rFonts w:eastAsia="Batang"/>
                <w:bCs/>
                <w:noProof/>
                <w:kern w:val="2"/>
                <w:lang w:val="en-CA"/>
              </w:rPr>
              <w:t xml:space="preserve">ISP_NO_SPLIT  &amp;&amp;  </w:t>
            </w:r>
            <w:r>
              <w:rPr>
                <w:kern w:val="2"/>
                <w:lang w:val="en-CA" w:eastAsia="ko-KR"/>
              </w:rPr>
              <w:br/>
            </w:r>
            <w:r>
              <w:rPr>
                <w:noProof/>
                <w:lang w:val="en-CA" w:eastAsia="ko-KR"/>
              </w:rPr>
              <w:tab/>
            </w:r>
            <w:r>
              <w:rPr>
                <w:noProof/>
                <w:lang w:val="en-CA" w:eastAsia="ko-KR"/>
              </w:rPr>
              <w:tab/>
            </w:r>
            <w:r>
              <w:rPr>
                <w:noProof/>
                <w:lang w:val="en-CA" w:eastAsia="ko-KR"/>
              </w:rPr>
              <w:tab/>
              <w:t>( </w:t>
            </w:r>
            <w:r>
              <w:rPr>
                <w:rFonts w:eastAsia="Batang"/>
                <w:bCs/>
                <w:noProof/>
                <w:kern w:val="2"/>
                <w:lang w:val="en-CA"/>
              </w:rPr>
              <w:t>!intra_mip_flag</w:t>
            </w:r>
            <w:r>
              <w:rPr>
                <w:kern w:val="2"/>
                <w:lang w:val="en-CA" w:eastAsia="ko-KR"/>
              </w:rPr>
              <w:t>[ x0 ][ y0 ]</w:t>
            </w:r>
            <w:r>
              <w:rPr>
                <w:noProof/>
                <w:lang w:val="en-CA"/>
              </w:rPr>
              <w:t xml:space="preserve">  | |  </w:t>
            </w:r>
            <w:r>
              <w:rPr>
                <w:kern w:val="2"/>
                <w:lang w:val="en-CA" w:eastAsia="ko-KR"/>
              </w:rPr>
              <w:t>Min( </w:t>
            </w:r>
            <w:proofErr w:type="spellStart"/>
            <w:r>
              <w:rPr>
                <w:kern w:val="2"/>
                <w:lang w:val="en-CA" w:eastAsia="ko-KR"/>
              </w:rPr>
              <w:t>lfnstWidth</w:t>
            </w:r>
            <w:proofErr w:type="spellEnd"/>
            <w:r>
              <w:rPr>
                <w:kern w:val="2"/>
                <w:lang w:val="en-CA" w:eastAsia="ko-KR"/>
              </w:rPr>
              <w:t>, </w:t>
            </w:r>
            <w:proofErr w:type="spellStart"/>
            <w:r>
              <w:rPr>
                <w:kern w:val="2"/>
                <w:lang w:val="en-CA" w:eastAsia="ko-KR"/>
              </w:rPr>
              <w:t>lfnstHeight</w:t>
            </w:r>
            <w:proofErr w:type="spellEnd"/>
            <w:r>
              <w:rPr>
                <w:kern w:val="2"/>
                <w:lang w:val="en-CA" w:eastAsia="ko-KR"/>
              </w:rPr>
              <w:t> )  &gt;=  16</w:t>
            </w:r>
            <w:r>
              <w:rPr>
                <w:noProof/>
                <w:lang w:val="en-CA"/>
              </w:rPr>
              <w:t xml:space="preserve"> </w:t>
            </w:r>
            <w:r>
              <w:rPr>
                <w:kern w:val="2"/>
                <w:lang w:val="en-CA" w:eastAsia="ko-KR"/>
              </w:rPr>
              <w:t xml:space="preserve">)   &amp;&amp;  </w:t>
            </w:r>
            <w:r>
              <w:rPr>
                <w:kern w:val="2"/>
                <w:lang w:val="en-CA" w:eastAsia="ko-KR"/>
              </w:rPr>
              <w:br/>
            </w:r>
            <w:r>
              <w:rPr>
                <w:noProof/>
                <w:lang w:val="en-CA" w:eastAsia="ko-KR"/>
              </w:rPr>
              <w:tab/>
            </w:r>
            <w:r>
              <w:rPr>
                <w:noProof/>
                <w:lang w:val="en-CA" w:eastAsia="ko-KR"/>
              </w:rPr>
              <w:tab/>
            </w:r>
            <w:r>
              <w:rPr>
                <w:noProof/>
                <w:lang w:val="en-CA" w:eastAsia="ko-KR"/>
              </w:rPr>
              <w:tab/>
            </w:r>
            <w:proofErr w:type="spellStart"/>
            <w:r>
              <w:rPr>
                <w:kern w:val="2"/>
                <w:lang w:val="en-CA" w:eastAsia="ko-KR"/>
              </w:rPr>
              <w:t>tu_mts_idx</w:t>
            </w:r>
            <w:proofErr w:type="spellEnd"/>
            <w:r>
              <w:rPr>
                <w:kern w:val="2"/>
                <w:lang w:val="en-CA" w:eastAsia="ko-KR"/>
              </w:rPr>
              <w:t>[</w:t>
            </w:r>
            <w:r>
              <w:rPr>
                <w:kern w:val="2"/>
                <w:lang w:val="en-CA"/>
              </w:rPr>
              <w:t> </w:t>
            </w:r>
            <w:r>
              <w:rPr>
                <w:kern w:val="2"/>
                <w:lang w:val="en-CA" w:eastAsia="ko-KR"/>
              </w:rPr>
              <w:t>x0</w:t>
            </w:r>
            <w:r>
              <w:rPr>
                <w:kern w:val="2"/>
                <w:lang w:val="en-CA"/>
              </w:rPr>
              <w:t> </w:t>
            </w:r>
            <w:r>
              <w:rPr>
                <w:kern w:val="2"/>
                <w:lang w:val="en-CA" w:eastAsia="ko-KR"/>
              </w:rPr>
              <w:t>][</w:t>
            </w:r>
            <w:r>
              <w:rPr>
                <w:kern w:val="2"/>
                <w:lang w:val="en-CA"/>
              </w:rPr>
              <w:t> </w:t>
            </w:r>
            <w:r>
              <w:rPr>
                <w:kern w:val="2"/>
                <w:lang w:val="en-CA" w:eastAsia="ko-KR"/>
              </w:rPr>
              <w:t>y0</w:t>
            </w:r>
            <w:r>
              <w:rPr>
                <w:kern w:val="2"/>
                <w:lang w:val="en-CA"/>
              </w:rPr>
              <w:t> </w:t>
            </w:r>
            <w:r>
              <w:rPr>
                <w:kern w:val="2"/>
                <w:lang w:val="en-CA" w:eastAsia="ko-KR"/>
              </w:rPr>
              <w:t>]  =</w:t>
            </w:r>
            <w:r>
              <w:rPr>
                <w:kern w:val="2"/>
                <w:lang w:val="en-CA"/>
              </w:rPr>
              <w:t> </w:t>
            </w:r>
            <w:r>
              <w:rPr>
                <w:kern w:val="2"/>
                <w:lang w:val="en-CA" w:eastAsia="ko-KR"/>
              </w:rPr>
              <w:t xml:space="preserve">=  0 </w:t>
            </w:r>
            <w:r>
              <w:rPr>
                <w:lang w:val="en-CA" w:eastAsia="ko-KR"/>
              </w:rPr>
              <w:t xml:space="preserve">&amp;&amp;  Max( </w:t>
            </w:r>
            <w:proofErr w:type="spellStart"/>
            <w:r>
              <w:rPr>
                <w:lang w:val="en-CA" w:eastAsia="ko-KR"/>
              </w:rPr>
              <w:t>cbWidth</w:t>
            </w:r>
            <w:proofErr w:type="spellEnd"/>
            <w:r>
              <w:rPr>
                <w:lang w:val="en-CA" w:eastAsia="ko-KR"/>
              </w:rPr>
              <w:t xml:space="preserve">, </w:t>
            </w:r>
            <w:proofErr w:type="spellStart"/>
            <w:r>
              <w:rPr>
                <w:lang w:val="en-CA" w:eastAsia="ko-KR"/>
              </w:rPr>
              <w:t>cbHeight</w:t>
            </w:r>
            <w:proofErr w:type="spellEnd"/>
            <w:r>
              <w:rPr>
                <w:lang w:val="en-CA" w:eastAsia="ko-KR"/>
              </w:rPr>
              <w:t xml:space="preserve"> )  &lt;=  </w:t>
            </w:r>
            <w:proofErr w:type="spellStart"/>
            <w:r w:rsidRPr="00F906D6">
              <w:rPr>
                <w:strike/>
                <w:highlight w:val="yellow"/>
                <w:lang w:val="en-CA" w:eastAsia="ko-KR"/>
              </w:rPr>
              <w:t>MaxTbSizeY</w:t>
            </w:r>
            <w:proofErr w:type="spellEnd"/>
            <w:r w:rsidRPr="00F906D6">
              <w:rPr>
                <w:lang w:val="en-CA" w:eastAsia="ko-KR"/>
              </w:rPr>
              <w:t xml:space="preserve"> </w:t>
            </w:r>
            <w:r w:rsidRPr="00F906D6">
              <w:rPr>
                <w:highlight w:val="cyan"/>
                <w:lang w:val="en-CA" w:eastAsia="ko-KR"/>
              </w:rPr>
              <w:t>64</w:t>
            </w:r>
            <w:r>
              <w:rPr>
                <w:kern w:val="2"/>
                <w:lang w:val="en-CA" w:eastAsia="ko-KR"/>
              </w:rPr>
              <w:t>) {</w:t>
            </w:r>
          </w:p>
        </w:tc>
        <w:tc>
          <w:tcPr>
            <w:tcW w:w="1152" w:type="dxa"/>
            <w:tcBorders>
              <w:top w:val="single" w:sz="4" w:space="0" w:color="auto"/>
              <w:left w:val="single" w:sz="4" w:space="0" w:color="auto"/>
              <w:bottom w:val="single" w:sz="4" w:space="0" w:color="auto"/>
              <w:right w:val="single" w:sz="4" w:space="0" w:color="auto"/>
            </w:tcBorders>
          </w:tcPr>
          <w:p w14:paraId="43BA73B4" w14:textId="77777777" w:rsidR="005A2E77" w:rsidRDefault="005A2E77" w:rsidP="00F906D6">
            <w:pPr>
              <w:pStyle w:val="tablesyntax"/>
              <w:spacing w:before="20" w:after="40"/>
              <w:contextualSpacing/>
              <w:jc w:val="center"/>
              <w:rPr>
                <w:noProof/>
                <w:lang w:val="en-CA"/>
              </w:rPr>
            </w:pPr>
          </w:p>
        </w:tc>
      </w:tr>
      <w:tr w:rsidR="005A2E77" w14:paraId="762F1D4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469ACC1" w14:textId="77777777" w:rsidR="005A2E77" w:rsidRDefault="005A2E77" w:rsidP="00F906D6">
            <w:pPr>
              <w:pStyle w:val="tablesyntax"/>
              <w:spacing w:before="20" w:after="40"/>
              <w:contextualSpacing/>
              <w:rPr>
                <w:noProof/>
                <w:lang w:val="en-CA"/>
              </w:rPr>
            </w:pPr>
            <w:r>
              <w:rPr>
                <w:noProof/>
                <w:lang w:val="en-CA" w:eastAsia="ko-KR"/>
              </w:rPr>
              <w:tab/>
            </w:r>
            <w:r>
              <w:rPr>
                <w:noProof/>
                <w:lang w:val="en-CA" w:eastAsia="ko-KR"/>
              </w:rPr>
              <w:tab/>
            </w:r>
            <w:r>
              <w:rPr>
                <w:noProof/>
                <w:lang w:val="en-CA" w:eastAsia="ko-KR"/>
              </w:rPr>
              <w:tab/>
            </w:r>
            <w:r>
              <w:rPr>
                <w:kern w:val="2"/>
                <w:lang w:val="en-CA" w:eastAsia="ko-KR"/>
              </w:rPr>
              <w:t xml:space="preserve">if( </w:t>
            </w:r>
            <w:r w:rsidRPr="00F906D6">
              <w:rPr>
                <w:strike/>
                <w:noProof/>
                <w:highlight w:val="yellow"/>
                <w:lang w:val="en-CA"/>
              </w:rPr>
              <w:t>LfnstDcOnly</w:t>
            </w:r>
            <w:r w:rsidRPr="00F906D6">
              <w:rPr>
                <w:strike/>
                <w:kern w:val="2"/>
                <w:highlight w:val="yellow"/>
                <w:lang w:val="en-CA" w:eastAsia="ko-KR"/>
              </w:rPr>
              <w:t xml:space="preserve">  =</w:t>
            </w:r>
            <w:r w:rsidRPr="00F906D6">
              <w:rPr>
                <w:strike/>
                <w:kern w:val="2"/>
                <w:highlight w:val="yellow"/>
                <w:lang w:val="en-CA"/>
              </w:rPr>
              <w:t> </w:t>
            </w:r>
            <w:r w:rsidRPr="00F906D6">
              <w:rPr>
                <w:strike/>
                <w:kern w:val="2"/>
                <w:highlight w:val="yellow"/>
                <w:lang w:val="en-CA" w:eastAsia="ko-KR"/>
              </w:rPr>
              <w:t>=  0</w:t>
            </w:r>
            <w:r>
              <w:rPr>
                <w:kern w:val="2"/>
                <w:lang w:val="en-CA" w:eastAsia="ko-KR"/>
              </w:rPr>
              <w:t xml:space="preserve"> </w:t>
            </w:r>
            <w:r w:rsidRPr="008A3B49">
              <w:rPr>
                <w:noProof/>
                <w:highlight w:val="cyan"/>
                <w:lang w:val="en-US"/>
              </w:rPr>
              <w:t>MTS_notDCT2 == 0</w:t>
            </w:r>
            <w:r>
              <w:rPr>
                <w:kern w:val="2"/>
                <w:lang w:val="en-CA" w:eastAsia="ko-KR"/>
              </w:rPr>
              <w:t xml:space="preserve"> &amp;&amp;  </w:t>
            </w:r>
            <w:r>
              <w:rPr>
                <w:noProof/>
                <w:lang w:val="en-CA" w:eastAsia="ko-KR"/>
              </w:rPr>
              <w:t>LfnstZeroOutSigCoeffFlag</w:t>
            </w:r>
            <w:r>
              <w:rPr>
                <w:rFonts w:eastAsiaTheme="minorEastAsia"/>
                <w:color w:val="000000" w:themeColor="text1"/>
                <w:kern w:val="2"/>
                <w:lang w:val="en-CA" w:eastAsia="ko-KR"/>
              </w:rPr>
              <w:t xml:space="preserve">  =</w:t>
            </w:r>
            <w:r>
              <w:rPr>
                <w:kern w:val="2"/>
                <w:lang w:val="en-CA"/>
              </w:rPr>
              <w:t> </w:t>
            </w:r>
            <w:r>
              <w:rPr>
                <w:rFonts w:eastAsiaTheme="minorEastAsia"/>
                <w:color w:val="000000" w:themeColor="text1"/>
                <w:kern w:val="2"/>
                <w:lang w:val="en-CA" w:eastAsia="ko-KR"/>
              </w:rPr>
              <w:t>=  1</w:t>
            </w:r>
            <w:r>
              <w:rPr>
                <w:kern w:val="2"/>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65151E0F" w14:textId="77777777" w:rsidR="005A2E77" w:rsidRDefault="005A2E77" w:rsidP="00F906D6">
            <w:pPr>
              <w:pStyle w:val="tablesyntax"/>
              <w:spacing w:before="20" w:after="40"/>
              <w:contextualSpacing/>
              <w:jc w:val="center"/>
              <w:rPr>
                <w:noProof/>
                <w:lang w:val="en-CA"/>
              </w:rPr>
            </w:pPr>
          </w:p>
        </w:tc>
      </w:tr>
      <w:tr w:rsidR="005A2E77" w14:paraId="65CB18E4"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88257D4" w14:textId="77777777" w:rsidR="005A2E77" w:rsidRDefault="005A2E77" w:rsidP="00F906D6">
            <w:pPr>
              <w:pStyle w:val="tablesyntax"/>
              <w:spacing w:before="20" w:after="40"/>
              <w:contextualSpacing/>
              <w:rPr>
                <w:noProof/>
                <w:lang w:val="en-CA"/>
              </w:rPr>
            </w:pPr>
            <w:r>
              <w:rPr>
                <w:noProof/>
                <w:lang w:val="en-CA" w:eastAsia="ko-KR"/>
              </w:rPr>
              <w:tab/>
            </w:r>
            <w:r>
              <w:rPr>
                <w:noProof/>
                <w:lang w:val="en-CA" w:eastAsia="ko-KR"/>
              </w:rPr>
              <w:tab/>
            </w:r>
            <w:r>
              <w:rPr>
                <w:noProof/>
                <w:lang w:val="en-CA" w:eastAsia="ko-KR"/>
              </w:rPr>
              <w:tab/>
            </w:r>
            <w:r>
              <w:rPr>
                <w:noProof/>
                <w:lang w:val="en-CA"/>
              </w:rPr>
              <w:tab/>
            </w:r>
            <w:proofErr w:type="spellStart"/>
            <w:r>
              <w:rPr>
                <w:b/>
                <w:kern w:val="2"/>
                <w:lang w:val="en-CA" w:eastAsia="ko-KR"/>
              </w:rPr>
              <w:t>lfnst_idx</w:t>
            </w:r>
            <w:proofErr w:type="spellEnd"/>
            <w:r>
              <w:rPr>
                <w:kern w:val="2"/>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0B701465" w14:textId="77777777" w:rsidR="005A2E77" w:rsidRDefault="005A2E77" w:rsidP="00F906D6">
            <w:pPr>
              <w:pStyle w:val="tablesyntax"/>
              <w:spacing w:before="20" w:after="40"/>
              <w:contextualSpacing/>
              <w:jc w:val="center"/>
              <w:rPr>
                <w:noProof/>
                <w:lang w:val="en-CA"/>
              </w:rPr>
            </w:pPr>
            <w:r>
              <w:rPr>
                <w:noProof/>
                <w:kern w:val="2"/>
                <w:lang w:val="en-CA"/>
              </w:rPr>
              <w:t>ae(v)</w:t>
            </w:r>
          </w:p>
        </w:tc>
      </w:tr>
      <w:tr w:rsidR="005A2E77" w14:paraId="5CF602F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B86D77E" w14:textId="77777777" w:rsidR="005A2E77" w:rsidRDefault="005A2E77" w:rsidP="00F906D6">
            <w:pPr>
              <w:pStyle w:val="tablesyntax"/>
              <w:spacing w:before="20" w:after="40"/>
              <w:contextualSpacing/>
              <w:rPr>
                <w:noProof/>
                <w:lang w:val="en-CA"/>
              </w:rPr>
            </w:pPr>
            <w:r>
              <w:rPr>
                <w:noProof/>
                <w:lang w:val="en-CA" w:eastAsia="ko-KR"/>
              </w:rPr>
              <w:tab/>
            </w:r>
            <w:r>
              <w:rPr>
                <w:noProof/>
                <w:lang w:val="en-CA" w:eastAsia="ko-KR"/>
              </w:rPr>
              <w:tab/>
            </w:r>
            <w:r>
              <w:rPr>
                <w:kern w:val="2"/>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3F05CF7F" w14:textId="77777777" w:rsidR="005A2E77" w:rsidRDefault="005A2E77" w:rsidP="00F906D6">
            <w:pPr>
              <w:pStyle w:val="tablesyntax"/>
              <w:spacing w:before="20" w:after="40"/>
              <w:contextualSpacing/>
              <w:jc w:val="center"/>
              <w:rPr>
                <w:noProof/>
                <w:lang w:val="en-CA"/>
              </w:rPr>
            </w:pPr>
          </w:p>
        </w:tc>
      </w:tr>
      <w:tr w:rsidR="005A2E77" w14:paraId="51E1C3D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4DDAB87" w14:textId="77777777" w:rsidR="005A2E77" w:rsidRDefault="005A2E77" w:rsidP="00F906D6">
            <w:pPr>
              <w:pStyle w:val="tablesyntax"/>
              <w:spacing w:before="20" w:after="40"/>
              <w:contextualSpacing/>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70A5168" w14:textId="77777777" w:rsidR="005A2E77" w:rsidRDefault="005A2E77" w:rsidP="00F906D6">
            <w:pPr>
              <w:pStyle w:val="tablesyntax"/>
              <w:spacing w:before="20" w:after="40"/>
              <w:contextualSpacing/>
              <w:jc w:val="center"/>
              <w:rPr>
                <w:noProof/>
                <w:lang w:val="en-CA"/>
              </w:rPr>
            </w:pPr>
          </w:p>
        </w:tc>
      </w:tr>
    </w:tbl>
    <w:p w14:paraId="5D221C3D" w14:textId="77777777" w:rsidR="005A2E77" w:rsidRDefault="005A2E77" w:rsidP="005A2E77">
      <w:pPr>
        <w:rPr>
          <w:noProof/>
          <w:color w:val="000000"/>
          <w:szCs w:val="21"/>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2"/>
        <w:gridCol w:w="1152"/>
      </w:tblGrid>
      <w:tr w:rsidR="005A2E77" w14:paraId="12E6EE60"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00A23EE9" w14:textId="77777777" w:rsidR="005A2E77" w:rsidRDefault="005A2E77" w:rsidP="00F906D6">
            <w:pPr>
              <w:pStyle w:val="tablesyntax"/>
              <w:spacing w:before="20" w:after="20"/>
              <w:rPr>
                <w:noProof/>
                <w:lang w:val="en-CA"/>
              </w:rPr>
            </w:pPr>
            <w:r>
              <w:rPr>
                <w:rFonts w:eastAsia="MS Mincho"/>
                <w:noProof/>
                <w:lang w:val="en-CA" w:eastAsia="ja-JP"/>
              </w:rPr>
              <w:lastRenderedPageBreak/>
              <w:t>transform_unit( x0, y0</w:t>
            </w:r>
            <w:r>
              <w:rPr>
                <w:noProof/>
                <w:lang w:val="en-CA" w:eastAsia="ko-KR"/>
              </w:rPr>
              <w:t>,</w:t>
            </w:r>
            <w:r>
              <w:rPr>
                <w:noProof/>
                <w:lang w:val="en-CA"/>
              </w:rPr>
              <w:t> tbWidth, tbHeight, treeType, subTuIndex, chType </w:t>
            </w:r>
            <w:r>
              <w:rPr>
                <w:rFonts w:eastAsia="MS Mincho"/>
                <w:noProof/>
                <w:lang w:val="en-CA" w:eastAsia="ja-JP"/>
              </w:rPr>
              <w:t>)</w:t>
            </w: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6B540F96" w14:textId="77777777" w:rsidR="005A2E77" w:rsidRDefault="005A2E77" w:rsidP="00F906D6">
            <w:pPr>
              <w:pStyle w:val="tableheading"/>
              <w:spacing w:before="20" w:after="20"/>
              <w:rPr>
                <w:noProof/>
                <w:lang w:val="en-CA"/>
              </w:rPr>
            </w:pPr>
            <w:r>
              <w:rPr>
                <w:noProof/>
                <w:lang w:val="en-CA"/>
              </w:rPr>
              <w:t>Descriptor</w:t>
            </w:r>
          </w:p>
        </w:tc>
      </w:tr>
      <w:tr w:rsidR="005A2E77" w:rsidRPr="00820048" w14:paraId="54237510"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05381B6" w14:textId="77777777" w:rsidR="005A2E77" w:rsidRPr="00F906D6" w:rsidRDefault="005A2E77" w:rsidP="00F906D6">
            <w:pPr>
              <w:pStyle w:val="tablesyntax"/>
              <w:spacing w:before="20" w:after="20"/>
              <w:rPr>
                <w:noProof/>
                <w:lang w:val="fr-FR"/>
              </w:rPr>
            </w:pPr>
            <w:r w:rsidRPr="00F906D6">
              <w:rPr>
                <w:noProof/>
                <w:lang w:val="fr-FR"/>
              </w:rPr>
              <w:tab/>
              <w:t>if( sps_joint_cbcr_enabled_flag  &amp;&amp;  ( ( CuPredMode[ chType ][ x0 ][ y0 ] = = MODE_INTRA</w:t>
            </w:r>
            <w:r w:rsidRPr="00F906D6">
              <w:rPr>
                <w:noProof/>
                <w:lang w:val="fr-FR"/>
              </w:rPr>
              <w:br/>
            </w:r>
            <w:r w:rsidRPr="00F906D6">
              <w:rPr>
                <w:noProof/>
                <w:lang w:val="fr-FR"/>
              </w:rPr>
              <w:tab/>
            </w:r>
            <w:r w:rsidRPr="00F906D6">
              <w:rPr>
                <w:noProof/>
                <w:lang w:val="fr-FR"/>
              </w:rPr>
              <w:tab/>
              <w:t xml:space="preserve">  &amp;&amp;  ( tu_cbf_cb[ x0 ][ y0 ]  | |  tu_cbf_cr[ x0 ][ y0 ] ) )  | |  </w:t>
            </w:r>
            <w:r w:rsidRPr="00F906D6">
              <w:rPr>
                <w:noProof/>
                <w:lang w:val="fr-FR"/>
              </w:rPr>
              <w:br/>
            </w:r>
            <w:r w:rsidRPr="00F906D6">
              <w:rPr>
                <w:noProof/>
                <w:lang w:val="fr-FR"/>
              </w:rPr>
              <w:tab/>
            </w:r>
            <w:r w:rsidRPr="00F906D6">
              <w:rPr>
                <w:noProof/>
                <w:lang w:val="fr-FR"/>
              </w:rPr>
              <w:tab/>
              <w:t>( tu_cbf_cb[ x0 ][ y0 ]  &amp;&amp;  tu_cbf_cr[ x0 ][ y0 ] ) ) )</w:t>
            </w:r>
          </w:p>
        </w:tc>
        <w:tc>
          <w:tcPr>
            <w:tcW w:w="1152" w:type="dxa"/>
            <w:tcBorders>
              <w:top w:val="single" w:sz="4" w:space="0" w:color="auto"/>
              <w:left w:val="single" w:sz="4" w:space="0" w:color="auto"/>
              <w:bottom w:val="single" w:sz="4" w:space="0" w:color="auto"/>
              <w:right w:val="single" w:sz="4" w:space="0" w:color="auto"/>
            </w:tcBorders>
          </w:tcPr>
          <w:p w14:paraId="5EA3FCBB" w14:textId="77777777" w:rsidR="005A2E77" w:rsidRPr="00F906D6" w:rsidRDefault="005A2E77" w:rsidP="00F906D6">
            <w:pPr>
              <w:pStyle w:val="tableheading"/>
              <w:keepNext w:val="0"/>
              <w:spacing w:before="20" w:after="20"/>
              <w:jc w:val="center"/>
              <w:rPr>
                <w:b w:val="0"/>
                <w:noProof/>
                <w:lang w:val="fr-FR"/>
              </w:rPr>
            </w:pPr>
          </w:p>
        </w:tc>
      </w:tr>
      <w:tr w:rsidR="005A2E77" w14:paraId="5C39DFAF"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6F4ECC90" w14:textId="77777777" w:rsidR="005A2E77" w:rsidRPr="00F906D6" w:rsidRDefault="005A2E77" w:rsidP="00F906D6">
            <w:pPr>
              <w:pStyle w:val="tablesyntax"/>
              <w:spacing w:before="20" w:after="20"/>
              <w:rPr>
                <w:noProof/>
                <w:lang w:val="fr-FR"/>
              </w:rPr>
            </w:pPr>
            <w:r w:rsidRPr="00F906D6">
              <w:rPr>
                <w:noProof/>
                <w:lang w:val="fr-FR"/>
              </w:rPr>
              <w:tab/>
            </w:r>
            <w:r w:rsidRPr="00F906D6">
              <w:rPr>
                <w:noProof/>
                <w:lang w:val="fr-FR"/>
              </w:rPr>
              <w:tab/>
            </w:r>
            <w:r w:rsidRPr="00F906D6">
              <w:rPr>
                <w:b/>
                <w:noProof/>
                <w:lang w:val="fr-FR"/>
              </w:rPr>
              <w:t>tu_joint_cbcr_residual_flag</w:t>
            </w:r>
            <w:r w:rsidRPr="00F906D6">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D0AA3C7" w14:textId="77777777" w:rsidR="005A2E77" w:rsidRDefault="005A2E77" w:rsidP="00F906D6">
            <w:pPr>
              <w:pStyle w:val="tableheading"/>
              <w:keepNext w:val="0"/>
              <w:spacing w:before="20" w:after="20"/>
              <w:jc w:val="center"/>
              <w:rPr>
                <w:b w:val="0"/>
                <w:noProof/>
                <w:lang w:val="en-CA"/>
              </w:rPr>
            </w:pPr>
            <w:r>
              <w:rPr>
                <w:b w:val="0"/>
                <w:noProof/>
                <w:lang w:val="en-CA"/>
              </w:rPr>
              <w:t>ae(v)</w:t>
            </w:r>
          </w:p>
        </w:tc>
      </w:tr>
      <w:tr w:rsidR="005A2E77" w14:paraId="1210D1F1"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34726F9" w14:textId="77777777" w:rsidR="005A2E77" w:rsidRDefault="005A2E77" w:rsidP="00F906D6">
            <w:pPr>
              <w:pStyle w:val="tablesyntax"/>
              <w:spacing w:before="20" w:after="20"/>
              <w:rPr>
                <w:noProof/>
                <w:lang w:val="en-CA"/>
              </w:rPr>
            </w:pPr>
            <w:r>
              <w:rPr>
                <w:noProof/>
                <w:lang w:val="en-CA"/>
              </w:rPr>
              <w:tab/>
              <w:t>if( tu_cbf_luma[ x0 ][ y0 ]   &amp;&amp;  treeType  !=  DUAL_TREE_CHROMA</w:t>
            </w:r>
            <w:r>
              <w:rPr>
                <w:noProof/>
                <w:color w:val="000000" w:themeColor="text1"/>
                <w:lang w:val="en-CA"/>
              </w:rPr>
              <w:br/>
            </w:r>
            <w:r>
              <w:rPr>
                <w:noProof/>
                <w:lang w:val="en-CA"/>
              </w:rPr>
              <w:tab/>
            </w:r>
            <w:r>
              <w:rPr>
                <w:noProof/>
                <w:lang w:val="en-CA"/>
              </w:rPr>
              <w:tab/>
              <w:t xml:space="preserve"> &amp;&amp;  ( tbWidth  &lt;=  32 )  &amp;&amp;  ( tbHeight  &lt;=  32 ) </w:t>
            </w:r>
            <w:r>
              <w:rPr>
                <w:noProof/>
                <w:color w:val="000000" w:themeColor="text1"/>
                <w:lang w:val="en-CA"/>
              </w:rPr>
              <w:br/>
            </w:r>
            <w:r>
              <w:rPr>
                <w:noProof/>
                <w:lang w:val="en-CA"/>
              </w:rPr>
              <w:tab/>
            </w:r>
            <w:r>
              <w:rPr>
                <w:noProof/>
                <w:lang w:val="en-CA"/>
              </w:rPr>
              <w:tab/>
              <w:t xml:space="preserve"> &amp;&amp;  ( IntraSubPartitionsSplit[ x0 ][ y0 ]  = =  ISP_NO_SPLIT )  &amp;&amp;  ( !cu_sbt_flag ) ) {</w:t>
            </w:r>
          </w:p>
        </w:tc>
        <w:tc>
          <w:tcPr>
            <w:tcW w:w="1152" w:type="dxa"/>
            <w:tcBorders>
              <w:top w:val="single" w:sz="4" w:space="0" w:color="auto"/>
              <w:left w:val="single" w:sz="4" w:space="0" w:color="auto"/>
              <w:bottom w:val="single" w:sz="4" w:space="0" w:color="auto"/>
              <w:right w:val="single" w:sz="4" w:space="0" w:color="auto"/>
            </w:tcBorders>
          </w:tcPr>
          <w:p w14:paraId="4BAEF599" w14:textId="77777777" w:rsidR="005A2E77" w:rsidRDefault="005A2E77" w:rsidP="00F906D6">
            <w:pPr>
              <w:pStyle w:val="tableheading"/>
              <w:keepNext w:val="0"/>
              <w:spacing w:before="20" w:after="20"/>
              <w:jc w:val="center"/>
              <w:rPr>
                <w:b w:val="0"/>
                <w:noProof/>
                <w:lang w:val="en-CA"/>
              </w:rPr>
            </w:pPr>
          </w:p>
        </w:tc>
      </w:tr>
      <w:tr w:rsidR="005A2E77" w14:paraId="30F54F76"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2A52B87C" w14:textId="77777777" w:rsidR="005A2E77" w:rsidRDefault="005A2E77" w:rsidP="00F906D6">
            <w:pPr>
              <w:pStyle w:val="tablesyntax"/>
              <w:spacing w:before="20" w:after="20"/>
              <w:rPr>
                <w:noProof/>
                <w:lang w:val="en-CA"/>
              </w:rPr>
            </w:pPr>
            <w:r>
              <w:rPr>
                <w:noProof/>
                <w:lang w:val="en-CA"/>
              </w:rPr>
              <w:tab/>
            </w:r>
            <w:r>
              <w:rPr>
                <w:noProof/>
                <w:lang w:val="en-CA"/>
              </w:rPr>
              <w:tab/>
              <w:t>if( sps_</w:t>
            </w:r>
            <w:r>
              <w:rPr>
                <w:noProof/>
                <w:lang w:val="en-CA" w:eastAsia="zh-CN"/>
              </w:rPr>
              <w:t xml:space="preserve">transform_skip_enabled_flag  </w:t>
            </w:r>
            <w:r>
              <w:rPr>
                <w:noProof/>
                <w:lang w:val="en-CA"/>
              </w:rPr>
              <w:t>&amp;&amp;  !</w:t>
            </w:r>
            <w:r>
              <w:rPr>
                <w:noProof/>
                <w:lang w:val="en-CA" w:eastAsia="ko-KR"/>
              </w:rPr>
              <w:t>BdpcmFlag</w:t>
            </w:r>
            <w:r>
              <w:rPr>
                <w:noProof/>
                <w:lang w:val="en-CA"/>
              </w:rPr>
              <w:t>[ x0 ][ y0 ]</w:t>
            </w:r>
            <w:r>
              <w:rPr>
                <w:noProof/>
                <w:lang w:val="en-CA" w:eastAsia="zh-CN"/>
              </w:rPr>
              <w:t xml:space="preserve">  </w:t>
            </w:r>
            <w:r>
              <w:rPr>
                <w:noProof/>
                <w:lang w:val="en-CA"/>
              </w:rPr>
              <w:t>&amp;&amp;</w:t>
            </w:r>
            <w:r>
              <w:rPr>
                <w:noProof/>
                <w:color w:val="000000" w:themeColor="text1"/>
                <w:lang w:val="en-CA"/>
              </w:rPr>
              <w:br/>
            </w:r>
            <w:r>
              <w:rPr>
                <w:noProof/>
                <w:lang w:val="en-CA"/>
              </w:rPr>
              <w:tab/>
            </w:r>
            <w:r>
              <w:rPr>
                <w:noProof/>
                <w:lang w:val="en-CA"/>
              </w:rPr>
              <w:tab/>
            </w:r>
            <w:r>
              <w:rPr>
                <w:noProof/>
                <w:lang w:val="en-CA"/>
              </w:rPr>
              <w:tab/>
              <w:t>tbWidth  &lt;=  MaxTsSize &amp;&amp; tbHeight  &lt;=  MaxTsSize )</w:t>
            </w:r>
          </w:p>
        </w:tc>
        <w:tc>
          <w:tcPr>
            <w:tcW w:w="1152" w:type="dxa"/>
            <w:tcBorders>
              <w:top w:val="single" w:sz="4" w:space="0" w:color="auto"/>
              <w:left w:val="single" w:sz="4" w:space="0" w:color="auto"/>
              <w:bottom w:val="single" w:sz="4" w:space="0" w:color="auto"/>
              <w:right w:val="single" w:sz="4" w:space="0" w:color="auto"/>
            </w:tcBorders>
          </w:tcPr>
          <w:p w14:paraId="427C2DC9" w14:textId="77777777" w:rsidR="005A2E77" w:rsidRDefault="005A2E77" w:rsidP="00F906D6">
            <w:pPr>
              <w:pStyle w:val="tableheading"/>
              <w:keepNext w:val="0"/>
              <w:spacing w:before="20" w:after="20"/>
              <w:jc w:val="center"/>
              <w:rPr>
                <w:b w:val="0"/>
                <w:noProof/>
                <w:lang w:val="en-CA"/>
              </w:rPr>
            </w:pPr>
          </w:p>
        </w:tc>
      </w:tr>
      <w:tr w:rsidR="005A2E77" w14:paraId="51B5AE68"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DF63ABB" w14:textId="77777777" w:rsidR="005A2E77" w:rsidRPr="00F906D6" w:rsidRDefault="005A2E77" w:rsidP="00F906D6">
            <w:pPr>
              <w:pStyle w:val="tablesyntax"/>
              <w:spacing w:before="20" w:after="20"/>
              <w:rPr>
                <w:noProof/>
                <w:lang w:val="fr-FR"/>
              </w:rPr>
            </w:pPr>
            <w:r>
              <w:rPr>
                <w:noProof/>
                <w:lang w:val="en-CA"/>
              </w:rPr>
              <w:tab/>
            </w:r>
            <w:r>
              <w:rPr>
                <w:noProof/>
                <w:lang w:val="en-CA"/>
              </w:rPr>
              <w:tab/>
            </w:r>
            <w:r>
              <w:rPr>
                <w:noProof/>
                <w:lang w:val="en-CA"/>
              </w:rPr>
              <w:tab/>
            </w:r>
            <w:r w:rsidRPr="00F906D6">
              <w:rPr>
                <w:b/>
                <w:noProof/>
                <w:lang w:val="fr-FR"/>
              </w:rPr>
              <w:t>transform_skip_flag</w:t>
            </w:r>
            <w:r w:rsidRPr="00F906D6">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A38021B" w14:textId="77777777" w:rsidR="005A2E77" w:rsidRDefault="005A2E77" w:rsidP="00F906D6">
            <w:pPr>
              <w:pStyle w:val="tableheading"/>
              <w:keepNext w:val="0"/>
              <w:spacing w:before="20" w:after="20"/>
              <w:jc w:val="center"/>
              <w:rPr>
                <w:b w:val="0"/>
                <w:noProof/>
                <w:lang w:val="en-CA"/>
              </w:rPr>
            </w:pPr>
            <w:r>
              <w:rPr>
                <w:b w:val="0"/>
                <w:noProof/>
                <w:lang w:val="en-CA"/>
              </w:rPr>
              <w:t>ae(v)</w:t>
            </w:r>
          </w:p>
        </w:tc>
      </w:tr>
      <w:tr w:rsidR="005A2E77" w14:paraId="3AFEC1CA"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1F0BB80" w14:textId="77777777" w:rsidR="005A2E77" w:rsidRDefault="005A2E77" w:rsidP="00F906D6">
            <w:pPr>
              <w:pStyle w:val="tablesyntax"/>
              <w:spacing w:before="20" w:after="20"/>
              <w:rPr>
                <w:noProof/>
                <w:lang w:val="en-CA"/>
              </w:rPr>
            </w:pPr>
            <w:r>
              <w:rPr>
                <w:noProof/>
                <w:lang w:val="en-CA"/>
              </w:rPr>
              <w:tab/>
            </w:r>
            <w:r>
              <w:rPr>
                <w:noProof/>
                <w:lang w:val="en-CA"/>
              </w:rPr>
              <w:tab/>
              <w:t xml:space="preserve">if( ( ( CuPredMode[ chType ][ x0 ][ y0 ] = = MODE_INTER &amp;&amp; </w:t>
            </w:r>
            <w:r>
              <w:rPr>
                <w:noProof/>
                <w:color w:val="000000" w:themeColor="text1"/>
                <w:lang w:val="en-CA"/>
              </w:rPr>
              <w:br/>
            </w:r>
            <w:r>
              <w:rPr>
                <w:noProof/>
                <w:lang w:val="en-CA"/>
              </w:rPr>
              <w:tab/>
            </w:r>
            <w:r>
              <w:rPr>
                <w:noProof/>
                <w:lang w:val="en-CA"/>
              </w:rPr>
              <w:tab/>
            </w:r>
            <w:r>
              <w:rPr>
                <w:noProof/>
                <w:lang w:val="en-CA"/>
              </w:rPr>
              <w:tab/>
              <w:t xml:space="preserve">sps_explicit_mts_inter_enabled_flag )  </w:t>
            </w:r>
            <w:r>
              <w:rPr>
                <w:noProof/>
                <w:color w:val="000000" w:themeColor="text1"/>
                <w:lang w:val="en-CA"/>
              </w:rPr>
              <w:br/>
            </w:r>
            <w:r>
              <w:rPr>
                <w:noProof/>
                <w:lang w:val="en-CA"/>
              </w:rPr>
              <w:tab/>
            </w:r>
            <w:r>
              <w:rPr>
                <w:noProof/>
                <w:lang w:val="en-CA"/>
              </w:rPr>
              <w:tab/>
            </w:r>
            <w:r>
              <w:rPr>
                <w:noProof/>
                <w:lang w:val="en-CA"/>
              </w:rPr>
              <w:tab/>
              <w:t>| |</w:t>
            </w:r>
            <w:r>
              <w:rPr>
                <w:noProof/>
                <w:color w:val="000000" w:themeColor="text1"/>
                <w:lang w:val="en-CA"/>
              </w:rPr>
              <w:t xml:space="preserve"> </w:t>
            </w:r>
            <w:r>
              <w:rPr>
                <w:noProof/>
                <w:lang w:val="en-CA"/>
              </w:rPr>
              <w:t xml:space="preserve">( CuPredMode[ chType ][ x0 ][ y0 ] = = MODE_INTRA &amp;&amp; </w:t>
            </w:r>
            <w:r>
              <w:rPr>
                <w:noProof/>
                <w:color w:val="000000" w:themeColor="text1"/>
                <w:lang w:val="en-CA"/>
              </w:rPr>
              <w:br/>
            </w:r>
            <w:r>
              <w:rPr>
                <w:noProof/>
                <w:lang w:val="en-CA"/>
              </w:rPr>
              <w:tab/>
            </w:r>
            <w:r>
              <w:rPr>
                <w:noProof/>
                <w:lang w:val="en-CA"/>
              </w:rPr>
              <w:tab/>
            </w:r>
            <w:r>
              <w:rPr>
                <w:noProof/>
                <w:lang w:val="en-CA"/>
              </w:rPr>
              <w:tab/>
              <w:t>sps_explicit_mts_intra_enabled_flag ) )</w:t>
            </w:r>
            <w:r>
              <w:rPr>
                <w:noProof/>
                <w:color w:val="000000" w:themeColor="text1"/>
                <w:lang w:val="en-CA"/>
              </w:rPr>
              <w:t xml:space="preserve">  </w:t>
            </w:r>
            <w:r>
              <w:rPr>
                <w:noProof/>
                <w:lang w:val="en-CA"/>
              </w:rPr>
              <w:t>&amp;&amp;  ( !transform_skip_flag[ x0 ][ y0 ] ) )</w:t>
            </w:r>
          </w:p>
        </w:tc>
        <w:tc>
          <w:tcPr>
            <w:tcW w:w="1152" w:type="dxa"/>
            <w:tcBorders>
              <w:top w:val="single" w:sz="4" w:space="0" w:color="auto"/>
              <w:left w:val="single" w:sz="4" w:space="0" w:color="auto"/>
              <w:bottom w:val="single" w:sz="4" w:space="0" w:color="auto"/>
              <w:right w:val="single" w:sz="4" w:space="0" w:color="auto"/>
            </w:tcBorders>
          </w:tcPr>
          <w:p w14:paraId="4B55F0AC" w14:textId="77777777" w:rsidR="005A2E77" w:rsidRDefault="005A2E77" w:rsidP="00F906D6">
            <w:pPr>
              <w:pStyle w:val="tableheading"/>
              <w:keepNext w:val="0"/>
              <w:spacing w:before="20" w:after="20"/>
              <w:jc w:val="center"/>
              <w:rPr>
                <w:b w:val="0"/>
                <w:noProof/>
                <w:lang w:val="en-CA"/>
              </w:rPr>
            </w:pPr>
          </w:p>
        </w:tc>
      </w:tr>
      <w:tr w:rsidR="005A2E77" w14:paraId="287C5DE3"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5A5D2AEA" w14:textId="77777777" w:rsidR="005A2E77" w:rsidRPr="00F906D6" w:rsidRDefault="005A2E77" w:rsidP="00F906D6">
            <w:pPr>
              <w:pStyle w:val="tablesyntax"/>
              <w:spacing w:before="20" w:after="20"/>
              <w:rPr>
                <w:noProof/>
                <w:lang w:val="fr-FR"/>
              </w:rPr>
            </w:pPr>
            <w:r>
              <w:rPr>
                <w:noProof/>
                <w:lang w:val="en-CA"/>
              </w:rPr>
              <w:tab/>
            </w:r>
            <w:r>
              <w:rPr>
                <w:noProof/>
                <w:lang w:val="en-CA"/>
              </w:rPr>
              <w:tab/>
            </w:r>
            <w:r>
              <w:rPr>
                <w:noProof/>
                <w:lang w:val="en-CA"/>
              </w:rPr>
              <w:tab/>
            </w:r>
            <w:r w:rsidRPr="00F906D6">
              <w:rPr>
                <w:b/>
                <w:noProof/>
                <w:lang w:val="fr-FR"/>
              </w:rPr>
              <w:t>tu_mts_idx</w:t>
            </w:r>
            <w:r w:rsidRPr="00F906D6">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3442641" w14:textId="77777777" w:rsidR="005A2E77" w:rsidRDefault="005A2E77" w:rsidP="00F906D6">
            <w:pPr>
              <w:pStyle w:val="tableheading"/>
              <w:keepNext w:val="0"/>
              <w:spacing w:before="20" w:after="20"/>
              <w:jc w:val="center"/>
              <w:rPr>
                <w:b w:val="0"/>
                <w:noProof/>
                <w:lang w:val="en-CA"/>
              </w:rPr>
            </w:pPr>
            <w:r>
              <w:rPr>
                <w:b w:val="0"/>
                <w:noProof/>
                <w:lang w:val="en-CA"/>
              </w:rPr>
              <w:t>ae(v)</w:t>
            </w:r>
          </w:p>
        </w:tc>
      </w:tr>
      <w:tr w:rsidR="005A2E77" w:rsidRPr="00820048" w14:paraId="115E3264"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tcPr>
          <w:p w14:paraId="462A91E0" w14:textId="77777777" w:rsidR="005A2E77" w:rsidRPr="00F906D6" w:rsidRDefault="005A2E77" w:rsidP="00F906D6">
            <w:pPr>
              <w:pStyle w:val="tablesyntax"/>
              <w:spacing w:before="20" w:after="20"/>
              <w:rPr>
                <w:noProof/>
                <w:lang w:val="fr-FR"/>
              </w:rPr>
            </w:pPr>
            <w:r w:rsidRPr="00F906D6">
              <w:rPr>
                <w:noProof/>
                <w:lang w:val="fr-FR"/>
              </w:rPr>
              <w:t xml:space="preserve">             </w:t>
            </w:r>
            <w:r w:rsidRPr="00F906D6">
              <w:rPr>
                <w:noProof/>
                <w:highlight w:val="cyan"/>
                <w:lang w:val="fr-FR"/>
              </w:rPr>
              <w:t>if ( tu_mts_idx[x0][y] &gt; 0)</w:t>
            </w:r>
          </w:p>
        </w:tc>
        <w:tc>
          <w:tcPr>
            <w:tcW w:w="1152" w:type="dxa"/>
            <w:tcBorders>
              <w:top w:val="single" w:sz="4" w:space="0" w:color="auto"/>
              <w:left w:val="single" w:sz="4" w:space="0" w:color="auto"/>
              <w:bottom w:val="single" w:sz="4" w:space="0" w:color="auto"/>
              <w:right w:val="single" w:sz="4" w:space="0" w:color="auto"/>
            </w:tcBorders>
          </w:tcPr>
          <w:p w14:paraId="6A2B11FE" w14:textId="77777777" w:rsidR="005A2E77" w:rsidRPr="00F906D6" w:rsidRDefault="005A2E77" w:rsidP="00F906D6">
            <w:pPr>
              <w:pStyle w:val="tableheading"/>
              <w:keepNext w:val="0"/>
              <w:spacing w:before="20" w:after="20"/>
              <w:jc w:val="center"/>
              <w:rPr>
                <w:b w:val="0"/>
                <w:noProof/>
                <w:lang w:val="fr-FR"/>
              </w:rPr>
            </w:pPr>
          </w:p>
        </w:tc>
      </w:tr>
      <w:tr w:rsidR="005A2E77" w:rsidRPr="00F906D6" w14:paraId="487B60F9"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tcPr>
          <w:p w14:paraId="65BFD621" w14:textId="77777777" w:rsidR="005A2E77" w:rsidRPr="00F906D6" w:rsidRDefault="005A2E77" w:rsidP="00F906D6">
            <w:pPr>
              <w:pStyle w:val="tablesyntax"/>
              <w:spacing w:before="20" w:after="20"/>
              <w:rPr>
                <w:noProof/>
                <w:highlight w:val="cyan"/>
                <w:lang w:val="fr-FR"/>
              </w:rPr>
            </w:pPr>
            <w:r w:rsidRPr="00F906D6">
              <w:rPr>
                <w:noProof/>
                <w:highlight w:val="cyan"/>
                <w:lang w:val="fr-FR"/>
              </w:rPr>
              <w:t xml:space="preserve">                      MTS_notDCT2 = 1</w:t>
            </w:r>
          </w:p>
        </w:tc>
        <w:tc>
          <w:tcPr>
            <w:tcW w:w="1152" w:type="dxa"/>
            <w:tcBorders>
              <w:top w:val="single" w:sz="4" w:space="0" w:color="auto"/>
              <w:left w:val="single" w:sz="4" w:space="0" w:color="auto"/>
              <w:bottom w:val="single" w:sz="4" w:space="0" w:color="auto"/>
              <w:right w:val="single" w:sz="4" w:space="0" w:color="auto"/>
            </w:tcBorders>
          </w:tcPr>
          <w:p w14:paraId="0B86ABD9" w14:textId="77777777" w:rsidR="005A2E77" w:rsidRPr="00F906D6" w:rsidRDefault="005A2E77" w:rsidP="00F906D6">
            <w:pPr>
              <w:pStyle w:val="tableheading"/>
              <w:keepNext w:val="0"/>
              <w:spacing w:before="20" w:after="20"/>
              <w:jc w:val="center"/>
              <w:rPr>
                <w:b w:val="0"/>
                <w:noProof/>
                <w:lang w:val="fr-FR"/>
              </w:rPr>
            </w:pPr>
          </w:p>
        </w:tc>
      </w:tr>
      <w:tr w:rsidR="005A2E77" w14:paraId="705D124C"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04412B0" w14:textId="77777777" w:rsidR="005A2E77" w:rsidRDefault="005A2E77" w:rsidP="00F906D6">
            <w:pPr>
              <w:pStyle w:val="tablesyntax"/>
              <w:spacing w:before="20" w:after="20"/>
              <w:rPr>
                <w:noProof/>
                <w:lang w:val="en-CA"/>
              </w:rPr>
            </w:pPr>
            <w:r w:rsidRPr="00F906D6">
              <w:rPr>
                <w:noProof/>
                <w:lang w:val="fr-FR"/>
              </w:rPr>
              <w:tab/>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E8DC8CD" w14:textId="77777777" w:rsidR="005A2E77" w:rsidRDefault="005A2E77" w:rsidP="00F906D6">
            <w:pPr>
              <w:pStyle w:val="tableheading"/>
              <w:keepNext w:val="0"/>
              <w:spacing w:before="20" w:after="20"/>
              <w:jc w:val="center"/>
              <w:rPr>
                <w:b w:val="0"/>
                <w:noProof/>
                <w:lang w:val="en-CA"/>
              </w:rPr>
            </w:pPr>
          </w:p>
        </w:tc>
      </w:tr>
      <w:tr w:rsidR="005A2E77" w14:paraId="4C4E92E3"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D93E5CB" w14:textId="77777777" w:rsidR="005A2E77" w:rsidRDefault="005A2E77" w:rsidP="00F906D6">
            <w:pPr>
              <w:pStyle w:val="tablesyntax"/>
              <w:keepNext w:val="0"/>
              <w:keepLines w:val="0"/>
              <w:spacing w:before="20" w:after="2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DE38412" w14:textId="77777777" w:rsidR="005A2E77" w:rsidRDefault="005A2E77" w:rsidP="00F906D6">
            <w:pPr>
              <w:pStyle w:val="tableheading"/>
              <w:keepNext w:val="0"/>
              <w:spacing w:before="20" w:after="20"/>
              <w:jc w:val="center"/>
              <w:rPr>
                <w:b w:val="0"/>
                <w:noProof/>
                <w:lang w:val="en-CA"/>
              </w:rPr>
            </w:pPr>
          </w:p>
        </w:tc>
      </w:tr>
    </w:tbl>
    <w:p w14:paraId="7D65DB1D" w14:textId="77777777" w:rsidR="005A2E77" w:rsidRDefault="005A2E77" w:rsidP="005A2E77">
      <w:pPr>
        <w:rPr>
          <w:noProof/>
          <w:color w:val="000000"/>
          <w:szCs w:val="21"/>
          <w:lang w:val="en-CA"/>
        </w:rPr>
      </w:pPr>
    </w:p>
    <w:p w14:paraId="4793E0C5" w14:textId="77777777" w:rsidR="005A2E77" w:rsidRDefault="005A2E77" w:rsidP="005A2E77">
      <w:pPr>
        <w:rPr>
          <w:b/>
          <w:bCs/>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5A2E77" w:rsidRPr="00084198" w14:paraId="4FB71B37" w14:textId="77777777" w:rsidTr="00F906D6">
        <w:trPr>
          <w:cantSplit/>
          <w:jc w:val="center"/>
        </w:trPr>
        <w:tc>
          <w:tcPr>
            <w:tcW w:w="7921" w:type="dxa"/>
          </w:tcPr>
          <w:p w14:paraId="0F22BB83" w14:textId="77777777" w:rsidR="005A2E77" w:rsidRPr="00084198" w:rsidRDefault="005A2E77" w:rsidP="00F906D6">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log2TbWidth, log2TbHeight, cIdx ) {</w:t>
            </w:r>
          </w:p>
        </w:tc>
        <w:tc>
          <w:tcPr>
            <w:tcW w:w="1161" w:type="dxa"/>
            <w:gridSpan w:val="2"/>
          </w:tcPr>
          <w:p w14:paraId="4280512E" w14:textId="77777777" w:rsidR="005A2E77" w:rsidRPr="00084198" w:rsidRDefault="005A2E77" w:rsidP="00F906D6">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5A2E77" w:rsidRPr="00084198" w14:paraId="3101F127" w14:textId="77777777" w:rsidTr="00F906D6">
        <w:trPr>
          <w:cantSplit/>
          <w:jc w:val="center"/>
        </w:trPr>
        <w:tc>
          <w:tcPr>
            <w:tcW w:w="7921" w:type="dxa"/>
          </w:tcPr>
          <w:p w14:paraId="3E9BEE17" w14:textId="77777777" w:rsidR="005A2E77" w:rsidRPr="00084198" w:rsidRDefault="005A2E77" w:rsidP="00F906D6">
            <w:pPr>
              <w:pStyle w:val="tablesyntax"/>
              <w:keepNext w:val="0"/>
              <w:keepLines w:val="0"/>
              <w:spacing w:before="20" w:after="40"/>
              <w:ind w:right="-96"/>
              <w:rPr>
                <w:noProof/>
                <w:color w:val="000000" w:themeColor="text1"/>
                <w:lang w:val="en-CA"/>
              </w:rPr>
            </w:pPr>
            <w:r>
              <w:rPr>
                <w:noProof/>
                <w:color w:val="000000" w:themeColor="text1"/>
                <w:lang w:val="en-CA"/>
              </w:rPr>
              <w:t>…</w:t>
            </w:r>
          </w:p>
        </w:tc>
        <w:tc>
          <w:tcPr>
            <w:tcW w:w="1161" w:type="dxa"/>
            <w:gridSpan w:val="2"/>
          </w:tcPr>
          <w:p w14:paraId="7F09AB6A" w14:textId="77777777" w:rsidR="005A2E77" w:rsidRPr="00084198" w:rsidRDefault="005A2E77" w:rsidP="00F906D6">
            <w:pPr>
              <w:pStyle w:val="tableheading"/>
              <w:keepNext w:val="0"/>
              <w:keepLines w:val="0"/>
              <w:spacing w:before="20" w:after="40"/>
              <w:ind w:right="-60"/>
              <w:rPr>
                <w:noProof/>
                <w:color w:val="000000" w:themeColor="text1"/>
                <w:lang w:val="en-CA"/>
              </w:rPr>
            </w:pPr>
          </w:p>
        </w:tc>
      </w:tr>
      <w:tr w:rsidR="005A2E77" w:rsidRPr="00084198" w14:paraId="513B0B20" w14:textId="77777777" w:rsidTr="00F906D6">
        <w:trPr>
          <w:gridAfter w:val="1"/>
          <w:wAfter w:w="10" w:type="dxa"/>
          <w:cantSplit/>
          <w:jc w:val="center"/>
        </w:trPr>
        <w:tc>
          <w:tcPr>
            <w:tcW w:w="7921" w:type="dxa"/>
          </w:tcPr>
          <w:p w14:paraId="328D3185" w14:textId="77777777" w:rsidR="005A2E77" w:rsidRPr="008A3B49" w:rsidRDefault="005A2E77" w:rsidP="00F906D6">
            <w:pPr>
              <w:pStyle w:val="tablesyntax"/>
              <w:keepNext w:val="0"/>
              <w:keepLines w:val="0"/>
              <w:spacing w:before="20" w:after="40"/>
              <w:rPr>
                <w:strike/>
                <w:noProof/>
                <w:color w:val="000000" w:themeColor="text1"/>
                <w:highlight w:val="yellow"/>
                <w:lang w:val="en-CA"/>
              </w:rPr>
            </w:pPr>
            <w:r w:rsidRPr="008A3B49">
              <w:rPr>
                <w:strike/>
                <w:noProof/>
                <w:highlight w:val="yellow"/>
                <w:lang w:val="en-CA" w:eastAsia="ko-KR"/>
              </w:rPr>
              <w:tab/>
              <w:t xml:space="preserve">if( </w:t>
            </w:r>
            <w:r w:rsidRPr="008A3B49">
              <w:rPr>
                <w:strike/>
                <w:noProof/>
                <w:color w:val="000000" w:themeColor="text1"/>
                <w:highlight w:val="yellow"/>
                <w:lang w:val="en-CA"/>
              </w:rPr>
              <w:t>lastSubBlock</w:t>
            </w:r>
            <w:r w:rsidRPr="008A3B49">
              <w:rPr>
                <w:rFonts w:eastAsiaTheme="minorEastAsia"/>
                <w:strike/>
                <w:color w:val="000000" w:themeColor="text1"/>
                <w:highlight w:val="yellow"/>
                <w:lang w:val="en-CA" w:eastAsia="ko-KR"/>
              </w:rPr>
              <w:t xml:space="preserve">  = =  0  &amp;&amp;  </w:t>
            </w:r>
            <w:r w:rsidRPr="008A3B49">
              <w:rPr>
                <w:strike/>
                <w:noProof/>
                <w:highlight w:val="yellow"/>
                <w:lang w:val="en-CA" w:eastAsia="ko-KR"/>
              </w:rPr>
              <w:t xml:space="preserve">log2TbWidth  &gt;=  2  &amp;&amp;  log2TbHeight  &gt;=  2  &amp;&amp; </w:t>
            </w:r>
            <w:r w:rsidRPr="008A3B49">
              <w:rPr>
                <w:strike/>
                <w:noProof/>
                <w:highlight w:val="yellow"/>
                <w:lang w:val="en-CA" w:eastAsia="ko-KR"/>
              </w:rPr>
              <w:br/>
            </w:r>
            <w:r w:rsidRPr="008A3B49">
              <w:rPr>
                <w:strike/>
                <w:noProof/>
                <w:highlight w:val="yellow"/>
                <w:lang w:val="en-CA" w:eastAsia="ko-KR"/>
              </w:rPr>
              <w:tab/>
            </w:r>
            <w:r w:rsidRPr="008A3B49">
              <w:rPr>
                <w:strike/>
                <w:noProof/>
                <w:highlight w:val="yellow"/>
                <w:lang w:val="en-CA" w:eastAsia="ko-KR"/>
              </w:rPr>
              <w:tab/>
              <w:t>!transform_skip_flag[</w:t>
            </w:r>
            <w:r w:rsidRPr="008A3B49">
              <w:rPr>
                <w:strike/>
                <w:noProof/>
                <w:color w:val="000000" w:themeColor="text1"/>
                <w:highlight w:val="yellow"/>
                <w:lang w:val="en-CA"/>
              </w:rPr>
              <w:t> </w:t>
            </w:r>
            <w:r w:rsidRPr="008A3B49">
              <w:rPr>
                <w:strike/>
                <w:noProof/>
                <w:highlight w:val="yellow"/>
                <w:lang w:val="en-CA" w:eastAsia="ko-KR"/>
              </w:rPr>
              <w:t>x0</w:t>
            </w:r>
            <w:r w:rsidRPr="008A3B49">
              <w:rPr>
                <w:strike/>
                <w:noProof/>
                <w:color w:val="000000" w:themeColor="text1"/>
                <w:highlight w:val="yellow"/>
                <w:lang w:val="en-CA"/>
              </w:rPr>
              <w:t> </w:t>
            </w:r>
            <w:r w:rsidRPr="008A3B49">
              <w:rPr>
                <w:strike/>
                <w:noProof/>
                <w:highlight w:val="yellow"/>
                <w:lang w:val="en-CA" w:eastAsia="ko-KR"/>
              </w:rPr>
              <w:t>][</w:t>
            </w:r>
            <w:r w:rsidRPr="008A3B49">
              <w:rPr>
                <w:strike/>
                <w:noProof/>
                <w:color w:val="000000" w:themeColor="text1"/>
                <w:highlight w:val="yellow"/>
                <w:lang w:val="en-CA"/>
              </w:rPr>
              <w:t> </w:t>
            </w:r>
            <w:r w:rsidRPr="008A3B49">
              <w:rPr>
                <w:strike/>
                <w:noProof/>
                <w:highlight w:val="yellow"/>
                <w:lang w:val="en-CA" w:eastAsia="ko-KR"/>
              </w:rPr>
              <w:t>y0</w:t>
            </w:r>
            <w:r w:rsidRPr="008A3B49">
              <w:rPr>
                <w:strike/>
                <w:noProof/>
                <w:color w:val="000000" w:themeColor="text1"/>
                <w:highlight w:val="yellow"/>
                <w:lang w:val="en-CA"/>
              </w:rPr>
              <w:t> </w:t>
            </w:r>
            <w:r w:rsidRPr="008A3B49">
              <w:rPr>
                <w:strike/>
                <w:noProof/>
                <w:highlight w:val="yellow"/>
                <w:lang w:val="en-CA" w:eastAsia="ko-KR"/>
              </w:rPr>
              <w:t xml:space="preserve">]  &amp;&amp;  lastScanPos  &gt;  0 ) </w:t>
            </w:r>
          </w:p>
        </w:tc>
        <w:tc>
          <w:tcPr>
            <w:tcW w:w="1151" w:type="dxa"/>
          </w:tcPr>
          <w:p w14:paraId="6DB198AD" w14:textId="77777777" w:rsidR="005A2E77" w:rsidRPr="008A3B49" w:rsidRDefault="005A2E77" w:rsidP="00F906D6">
            <w:pPr>
              <w:pStyle w:val="tableheading"/>
              <w:keepNext w:val="0"/>
              <w:keepLines w:val="0"/>
              <w:spacing w:before="20" w:after="40"/>
              <w:jc w:val="center"/>
              <w:rPr>
                <w:b w:val="0"/>
                <w:strike/>
                <w:noProof/>
                <w:color w:val="000000" w:themeColor="text1"/>
                <w:highlight w:val="yellow"/>
                <w:lang w:val="en-CA"/>
              </w:rPr>
            </w:pPr>
          </w:p>
        </w:tc>
      </w:tr>
      <w:tr w:rsidR="005A2E77" w:rsidRPr="00084198" w14:paraId="40202096" w14:textId="77777777" w:rsidTr="00F906D6">
        <w:trPr>
          <w:gridAfter w:val="1"/>
          <w:wAfter w:w="10" w:type="dxa"/>
          <w:cantSplit/>
          <w:jc w:val="center"/>
        </w:trPr>
        <w:tc>
          <w:tcPr>
            <w:tcW w:w="7921" w:type="dxa"/>
          </w:tcPr>
          <w:p w14:paraId="6126A237" w14:textId="77777777" w:rsidR="005A2E77" w:rsidRPr="008A3B49" w:rsidRDefault="005A2E77" w:rsidP="00F906D6">
            <w:pPr>
              <w:pStyle w:val="tablesyntax"/>
              <w:keepNext w:val="0"/>
              <w:keepLines w:val="0"/>
              <w:spacing w:before="20" w:after="40"/>
              <w:rPr>
                <w:strike/>
                <w:noProof/>
                <w:color w:val="000000" w:themeColor="text1"/>
                <w:highlight w:val="yellow"/>
                <w:lang w:val="en-CA"/>
              </w:rPr>
            </w:pPr>
            <w:r w:rsidRPr="008A3B49">
              <w:rPr>
                <w:strike/>
                <w:noProof/>
                <w:highlight w:val="yellow"/>
                <w:lang w:val="en-CA" w:eastAsia="ko-KR"/>
              </w:rPr>
              <w:tab/>
            </w:r>
            <w:r w:rsidRPr="008A3B49">
              <w:rPr>
                <w:strike/>
                <w:noProof/>
                <w:highlight w:val="yellow"/>
                <w:lang w:val="en-CA" w:eastAsia="ko-KR"/>
              </w:rPr>
              <w:tab/>
            </w:r>
            <w:r w:rsidRPr="008A3B49">
              <w:rPr>
                <w:strike/>
                <w:noProof/>
                <w:highlight w:val="yellow"/>
                <w:lang w:val="en-CA"/>
              </w:rPr>
              <w:t>LfnstDcOnly</w:t>
            </w:r>
            <w:r w:rsidRPr="008A3B49" w:rsidDel="00EA426C">
              <w:rPr>
                <w:strike/>
                <w:noProof/>
                <w:highlight w:val="yellow"/>
                <w:lang w:val="en-CA" w:eastAsia="ko-KR"/>
              </w:rPr>
              <w:t xml:space="preserve"> </w:t>
            </w:r>
            <w:r w:rsidRPr="008A3B49">
              <w:rPr>
                <w:strike/>
                <w:noProof/>
                <w:highlight w:val="yellow"/>
                <w:lang w:val="en-CA" w:eastAsia="ko-KR"/>
              </w:rPr>
              <w:t xml:space="preserve">= </w:t>
            </w:r>
            <w:r w:rsidRPr="008A3B49">
              <w:rPr>
                <w:strike/>
                <w:noProof/>
                <w:highlight w:val="yellow"/>
                <w:lang w:val="en-CA"/>
              </w:rPr>
              <w:t>0</w:t>
            </w:r>
            <w:r w:rsidRPr="008A3B49">
              <w:rPr>
                <w:strike/>
                <w:noProof/>
                <w:highlight w:val="yellow"/>
                <w:lang w:val="en-CA" w:eastAsia="ko-KR"/>
              </w:rPr>
              <w:t xml:space="preserve"> </w:t>
            </w:r>
          </w:p>
        </w:tc>
        <w:tc>
          <w:tcPr>
            <w:tcW w:w="1151" w:type="dxa"/>
          </w:tcPr>
          <w:p w14:paraId="2229FEC9" w14:textId="77777777" w:rsidR="005A2E77" w:rsidRPr="008A3B49" w:rsidRDefault="005A2E77" w:rsidP="00F906D6">
            <w:pPr>
              <w:pStyle w:val="tableheading"/>
              <w:keepNext w:val="0"/>
              <w:keepLines w:val="0"/>
              <w:spacing w:before="20" w:after="40"/>
              <w:jc w:val="center"/>
              <w:rPr>
                <w:b w:val="0"/>
                <w:strike/>
                <w:noProof/>
                <w:color w:val="000000" w:themeColor="text1"/>
                <w:highlight w:val="yellow"/>
                <w:lang w:val="en-CA"/>
              </w:rPr>
            </w:pPr>
          </w:p>
        </w:tc>
      </w:tr>
      <w:tr w:rsidR="005A2E77" w:rsidRPr="00084198" w14:paraId="32CFC3FB" w14:textId="77777777" w:rsidTr="00F906D6">
        <w:trPr>
          <w:gridAfter w:val="1"/>
          <w:wAfter w:w="10" w:type="dxa"/>
          <w:cantSplit/>
          <w:jc w:val="center"/>
        </w:trPr>
        <w:tc>
          <w:tcPr>
            <w:tcW w:w="7921" w:type="dxa"/>
          </w:tcPr>
          <w:p w14:paraId="2B8F03D8" w14:textId="77777777" w:rsidR="005A2E77" w:rsidRPr="00084198" w:rsidRDefault="005A2E77" w:rsidP="00F906D6">
            <w:pPr>
              <w:pStyle w:val="tablesyntax"/>
              <w:keepNext w:val="0"/>
              <w:keepLines w:val="0"/>
              <w:spacing w:before="20" w:after="40"/>
              <w:rPr>
                <w:noProof/>
                <w:lang w:val="en-CA" w:eastAsia="ko-KR"/>
              </w:rPr>
            </w:pPr>
            <w:r>
              <w:rPr>
                <w:noProof/>
                <w:lang w:val="en-CA" w:eastAsia="ko-KR"/>
              </w:rPr>
              <w:t>…</w:t>
            </w:r>
          </w:p>
        </w:tc>
        <w:tc>
          <w:tcPr>
            <w:tcW w:w="1151" w:type="dxa"/>
          </w:tcPr>
          <w:p w14:paraId="289337C8" w14:textId="77777777" w:rsidR="005A2E77" w:rsidRPr="00084198" w:rsidRDefault="005A2E77" w:rsidP="00F906D6">
            <w:pPr>
              <w:pStyle w:val="tableheading"/>
              <w:keepNext w:val="0"/>
              <w:keepLines w:val="0"/>
              <w:spacing w:before="20" w:after="40"/>
              <w:jc w:val="center"/>
              <w:rPr>
                <w:b w:val="0"/>
                <w:noProof/>
                <w:color w:val="000000" w:themeColor="text1"/>
                <w:lang w:val="en-CA"/>
              </w:rPr>
            </w:pPr>
          </w:p>
        </w:tc>
      </w:tr>
      <w:tr w:rsidR="005A2E77" w:rsidRPr="00084198" w14:paraId="5D98AD54" w14:textId="77777777" w:rsidTr="00F906D6">
        <w:trPr>
          <w:cantSplit/>
          <w:jc w:val="center"/>
        </w:trPr>
        <w:tc>
          <w:tcPr>
            <w:tcW w:w="7921" w:type="dxa"/>
          </w:tcPr>
          <w:p w14:paraId="679E433B" w14:textId="77777777" w:rsidR="005A2E77" w:rsidRPr="00084198" w:rsidRDefault="005A2E77" w:rsidP="00F906D6">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w:t>
            </w:r>
          </w:p>
        </w:tc>
        <w:tc>
          <w:tcPr>
            <w:tcW w:w="1161" w:type="dxa"/>
            <w:gridSpan w:val="2"/>
          </w:tcPr>
          <w:p w14:paraId="3D86207A" w14:textId="77777777" w:rsidR="005A2E77" w:rsidRPr="00084198" w:rsidRDefault="005A2E77" w:rsidP="00F906D6">
            <w:pPr>
              <w:pStyle w:val="tableheading"/>
              <w:keepNext w:val="0"/>
              <w:keepLines w:val="0"/>
              <w:spacing w:before="20" w:after="40"/>
              <w:rPr>
                <w:noProof/>
                <w:color w:val="000000" w:themeColor="text1"/>
                <w:lang w:val="en-CA"/>
              </w:rPr>
            </w:pPr>
          </w:p>
        </w:tc>
      </w:tr>
    </w:tbl>
    <w:p w14:paraId="47A10484" w14:textId="77777777" w:rsidR="005A2E77" w:rsidRDefault="005A2E77" w:rsidP="006D598A">
      <w:pPr>
        <w:rPr>
          <w:lang w:val="en-CA"/>
        </w:rPr>
      </w:pPr>
    </w:p>
    <w:p w14:paraId="26BF471E" w14:textId="13181B33" w:rsidR="008A3B49" w:rsidRDefault="008A3B49" w:rsidP="006D598A">
      <w:pPr>
        <w:rPr>
          <w:lang w:val="en-CA"/>
        </w:rPr>
      </w:pPr>
    </w:p>
    <w:p w14:paraId="1ED82A14" w14:textId="65D2FDBB" w:rsidR="008A3B49" w:rsidRDefault="008A3B49" w:rsidP="006D598A">
      <w:pPr>
        <w:rPr>
          <w:lang w:val="en-CA"/>
        </w:rPr>
      </w:pPr>
    </w:p>
    <w:p w14:paraId="07EA9EF0" w14:textId="44701186" w:rsidR="008A3B49" w:rsidRDefault="008A3B49" w:rsidP="008A3B49">
      <w:pPr>
        <w:pStyle w:val="Heading1"/>
        <w:rPr>
          <w:lang w:val="en-CA"/>
        </w:rPr>
      </w:pPr>
      <w:r>
        <w:rPr>
          <w:lang w:val="en-CA"/>
        </w:rPr>
        <w:t>Experimental Results</w:t>
      </w:r>
    </w:p>
    <w:p w14:paraId="1A5D0F9C" w14:textId="7F2C838C" w:rsidR="001712A4" w:rsidRDefault="001712A4" w:rsidP="001712A4">
      <w:pPr>
        <w:rPr>
          <w:lang w:val="en-CA"/>
        </w:rPr>
      </w:pPr>
    </w:p>
    <w:p w14:paraId="29AA455A" w14:textId="68797AED" w:rsidR="001712A4" w:rsidRDefault="001712A4" w:rsidP="001712A4">
      <w:pPr>
        <w:rPr>
          <w:lang w:val="en-CA"/>
        </w:rPr>
      </w:pPr>
      <w:r>
        <w:rPr>
          <w:lang w:val="en-CA"/>
        </w:rPr>
        <w:t>The proposed method was implemented on top of VTM6.0. The tests were conducted under the CTC. Both anchor and test use maximum transform size of 32x32 (</w:t>
      </w:r>
      <w:r w:rsidRPr="001712A4">
        <w:rPr>
          <w:lang w:val="en-CA"/>
        </w:rPr>
        <w:t>--Log2MaxTbSize=5</w:t>
      </w:r>
      <w:r>
        <w:rPr>
          <w:lang w:val="en-CA"/>
        </w:rPr>
        <w:t>). The results are shown in the table below:</w:t>
      </w:r>
    </w:p>
    <w:p w14:paraId="176DC837" w14:textId="6C2AACFB" w:rsidR="00820048" w:rsidRDefault="00820048" w:rsidP="001712A4">
      <w:pPr>
        <w:rPr>
          <w:lang w:val="en-CA"/>
        </w:rPr>
      </w:pPr>
    </w:p>
    <w:tbl>
      <w:tblPr>
        <w:tblW w:w="8756" w:type="dxa"/>
        <w:tblLook w:val="04A0" w:firstRow="1" w:lastRow="0" w:firstColumn="1" w:lastColumn="0" w:noHBand="0" w:noVBand="1"/>
      </w:tblPr>
      <w:tblGrid>
        <w:gridCol w:w="1640"/>
        <w:gridCol w:w="1060"/>
        <w:gridCol w:w="1060"/>
        <w:gridCol w:w="2876"/>
        <w:gridCol w:w="1060"/>
        <w:gridCol w:w="1060"/>
      </w:tblGrid>
      <w:tr w:rsidR="00820048" w:rsidRPr="00820048" w14:paraId="35C798F9" w14:textId="77777777" w:rsidTr="00820048">
        <w:trPr>
          <w:trHeight w:val="255"/>
        </w:trPr>
        <w:tc>
          <w:tcPr>
            <w:tcW w:w="1640" w:type="dxa"/>
            <w:tcBorders>
              <w:top w:val="nil"/>
              <w:left w:val="nil"/>
              <w:bottom w:val="nil"/>
              <w:right w:val="nil"/>
            </w:tcBorders>
            <w:shd w:val="clear" w:color="auto" w:fill="auto"/>
            <w:noWrap/>
            <w:vAlign w:val="center"/>
            <w:hideMark/>
          </w:tcPr>
          <w:p w14:paraId="1E3A71AD"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27AED2"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004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6A983C"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20048">
              <w:rPr>
                <w:rFonts w:ascii="Calibri" w:hAnsi="Calibri"/>
                <w:color w:val="000000"/>
                <w:sz w:val="24"/>
                <w:szCs w:val="24"/>
              </w:rPr>
              <w:t> </w:t>
            </w:r>
          </w:p>
        </w:tc>
        <w:tc>
          <w:tcPr>
            <w:tcW w:w="2876" w:type="dxa"/>
            <w:tcBorders>
              <w:top w:val="single" w:sz="8" w:space="0" w:color="auto"/>
              <w:left w:val="nil"/>
              <w:bottom w:val="single" w:sz="8" w:space="0" w:color="auto"/>
              <w:right w:val="nil"/>
            </w:tcBorders>
            <w:shd w:val="clear" w:color="auto" w:fill="auto"/>
            <w:noWrap/>
            <w:vAlign w:val="center"/>
            <w:hideMark/>
          </w:tcPr>
          <w:p w14:paraId="685F2FDA"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0048">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6BBBA47"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20048">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E607D8"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20048">
              <w:rPr>
                <w:rFonts w:ascii="Calibri" w:hAnsi="Calibri"/>
                <w:color w:val="000000"/>
                <w:sz w:val="24"/>
                <w:szCs w:val="24"/>
              </w:rPr>
              <w:t> </w:t>
            </w:r>
          </w:p>
        </w:tc>
      </w:tr>
      <w:tr w:rsidR="00820048" w:rsidRPr="00820048" w14:paraId="10CC3E8A" w14:textId="77777777" w:rsidTr="00820048">
        <w:trPr>
          <w:trHeight w:val="255"/>
        </w:trPr>
        <w:tc>
          <w:tcPr>
            <w:tcW w:w="1640" w:type="dxa"/>
            <w:tcBorders>
              <w:top w:val="nil"/>
              <w:left w:val="nil"/>
              <w:bottom w:val="nil"/>
              <w:right w:val="nil"/>
            </w:tcBorders>
            <w:shd w:val="clear" w:color="auto" w:fill="auto"/>
            <w:noWrap/>
            <w:vAlign w:val="center"/>
            <w:hideMark/>
          </w:tcPr>
          <w:p w14:paraId="45446871"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C6784AD"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004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A59C194"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0048">
              <w:rPr>
                <w:rFonts w:ascii="Arial" w:hAnsi="Arial" w:cs="Arial"/>
                <w:b/>
                <w:bCs/>
                <w:color w:val="000000"/>
                <w:sz w:val="18"/>
                <w:szCs w:val="18"/>
              </w:rPr>
              <w:t> </w:t>
            </w:r>
          </w:p>
        </w:tc>
        <w:tc>
          <w:tcPr>
            <w:tcW w:w="2876" w:type="dxa"/>
            <w:tcBorders>
              <w:top w:val="nil"/>
              <w:left w:val="nil"/>
              <w:bottom w:val="nil"/>
              <w:right w:val="nil"/>
            </w:tcBorders>
            <w:shd w:val="clear" w:color="auto" w:fill="auto"/>
            <w:noWrap/>
            <w:vAlign w:val="center"/>
            <w:hideMark/>
          </w:tcPr>
          <w:p w14:paraId="406437C9"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0048">
              <w:rPr>
                <w:rFonts w:ascii="Arial" w:hAnsi="Arial" w:cs="Arial"/>
                <w:b/>
                <w:bCs/>
                <w:color w:val="000000"/>
                <w:sz w:val="18"/>
                <w:szCs w:val="18"/>
              </w:rPr>
              <w:t>Over VTM-6.0 --Log2MaxTrSize=5</w:t>
            </w:r>
          </w:p>
        </w:tc>
        <w:tc>
          <w:tcPr>
            <w:tcW w:w="1060" w:type="dxa"/>
            <w:tcBorders>
              <w:top w:val="nil"/>
              <w:left w:val="nil"/>
              <w:bottom w:val="nil"/>
              <w:right w:val="nil"/>
            </w:tcBorders>
            <w:shd w:val="clear" w:color="auto" w:fill="auto"/>
            <w:noWrap/>
            <w:vAlign w:val="center"/>
            <w:hideMark/>
          </w:tcPr>
          <w:p w14:paraId="5FBCFEDF"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004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08A9D95"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0048">
              <w:rPr>
                <w:rFonts w:ascii="Arial" w:hAnsi="Arial" w:cs="Arial"/>
                <w:b/>
                <w:bCs/>
                <w:color w:val="000000"/>
                <w:sz w:val="18"/>
                <w:szCs w:val="18"/>
              </w:rPr>
              <w:t> </w:t>
            </w:r>
          </w:p>
        </w:tc>
      </w:tr>
      <w:tr w:rsidR="00820048" w:rsidRPr="00820048" w14:paraId="10D670FC" w14:textId="77777777" w:rsidTr="00820048">
        <w:trPr>
          <w:trHeight w:val="255"/>
        </w:trPr>
        <w:tc>
          <w:tcPr>
            <w:tcW w:w="1640" w:type="dxa"/>
            <w:tcBorders>
              <w:top w:val="nil"/>
              <w:left w:val="nil"/>
              <w:bottom w:val="nil"/>
              <w:right w:val="nil"/>
            </w:tcBorders>
            <w:shd w:val="clear" w:color="auto" w:fill="auto"/>
            <w:noWrap/>
            <w:vAlign w:val="center"/>
            <w:hideMark/>
          </w:tcPr>
          <w:p w14:paraId="0687ECB5"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790948D"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09FB2EC"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U</w:t>
            </w:r>
          </w:p>
        </w:tc>
        <w:tc>
          <w:tcPr>
            <w:tcW w:w="2876" w:type="dxa"/>
            <w:tcBorders>
              <w:top w:val="nil"/>
              <w:left w:val="nil"/>
              <w:bottom w:val="single" w:sz="8" w:space="0" w:color="auto"/>
              <w:right w:val="single" w:sz="4" w:space="0" w:color="auto"/>
            </w:tcBorders>
            <w:shd w:val="clear" w:color="auto" w:fill="auto"/>
            <w:noWrap/>
            <w:vAlign w:val="center"/>
            <w:hideMark/>
          </w:tcPr>
          <w:p w14:paraId="399FEF70"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7B15E26"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2004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A75B610"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20048">
              <w:rPr>
                <w:rFonts w:ascii="Arial" w:hAnsi="Arial" w:cs="Arial"/>
                <w:color w:val="000000"/>
                <w:sz w:val="18"/>
                <w:szCs w:val="18"/>
              </w:rPr>
              <w:t>DecT</w:t>
            </w:r>
            <w:proofErr w:type="spellEnd"/>
          </w:p>
        </w:tc>
      </w:tr>
      <w:tr w:rsidR="00820048" w:rsidRPr="00820048" w14:paraId="15CD76F6" w14:textId="77777777" w:rsidTr="008200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B9400D"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6DAF7A9"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695BC610"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-0.06%</w:t>
            </w:r>
          </w:p>
        </w:tc>
        <w:tc>
          <w:tcPr>
            <w:tcW w:w="2876" w:type="dxa"/>
            <w:tcBorders>
              <w:top w:val="nil"/>
              <w:left w:val="nil"/>
              <w:bottom w:val="nil"/>
              <w:right w:val="single" w:sz="4" w:space="0" w:color="auto"/>
            </w:tcBorders>
            <w:shd w:val="clear" w:color="auto" w:fill="auto"/>
            <w:noWrap/>
            <w:vAlign w:val="center"/>
            <w:hideMark/>
          </w:tcPr>
          <w:p w14:paraId="00CA5272"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6CC991D7"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0BECC851"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102%</w:t>
            </w:r>
          </w:p>
        </w:tc>
      </w:tr>
      <w:tr w:rsidR="00820048" w:rsidRPr="00820048" w14:paraId="6BF74581" w14:textId="77777777" w:rsidTr="008200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59834D"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30EE2D6"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D20F89E"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-0.01%</w:t>
            </w:r>
          </w:p>
        </w:tc>
        <w:tc>
          <w:tcPr>
            <w:tcW w:w="2876" w:type="dxa"/>
            <w:tcBorders>
              <w:top w:val="nil"/>
              <w:left w:val="nil"/>
              <w:bottom w:val="nil"/>
              <w:right w:val="single" w:sz="4" w:space="0" w:color="auto"/>
            </w:tcBorders>
            <w:shd w:val="clear" w:color="auto" w:fill="auto"/>
            <w:noWrap/>
            <w:vAlign w:val="center"/>
            <w:hideMark/>
          </w:tcPr>
          <w:p w14:paraId="54EEAD2C"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37660C7"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F6B8C6E"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103%</w:t>
            </w:r>
          </w:p>
        </w:tc>
      </w:tr>
      <w:tr w:rsidR="00820048" w:rsidRPr="00820048" w14:paraId="1E966FE8" w14:textId="77777777" w:rsidTr="008200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325523"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DF8C927"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C49A1CE"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0.04%</w:t>
            </w:r>
          </w:p>
        </w:tc>
        <w:tc>
          <w:tcPr>
            <w:tcW w:w="2876" w:type="dxa"/>
            <w:tcBorders>
              <w:top w:val="nil"/>
              <w:left w:val="nil"/>
              <w:bottom w:val="nil"/>
              <w:right w:val="single" w:sz="4" w:space="0" w:color="auto"/>
            </w:tcBorders>
            <w:shd w:val="clear" w:color="auto" w:fill="auto"/>
            <w:noWrap/>
            <w:vAlign w:val="center"/>
            <w:hideMark/>
          </w:tcPr>
          <w:p w14:paraId="4FD11DFF"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478A863"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3E0B542"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97%</w:t>
            </w:r>
          </w:p>
        </w:tc>
      </w:tr>
      <w:tr w:rsidR="00820048" w:rsidRPr="00820048" w14:paraId="5907F80E" w14:textId="77777777" w:rsidTr="008200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4FE356"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FD11BBA"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421A555"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0.00%</w:t>
            </w:r>
          </w:p>
        </w:tc>
        <w:tc>
          <w:tcPr>
            <w:tcW w:w="2876" w:type="dxa"/>
            <w:tcBorders>
              <w:top w:val="nil"/>
              <w:left w:val="nil"/>
              <w:bottom w:val="nil"/>
              <w:right w:val="single" w:sz="4" w:space="0" w:color="auto"/>
            </w:tcBorders>
            <w:shd w:val="clear" w:color="auto" w:fill="auto"/>
            <w:noWrap/>
            <w:vAlign w:val="center"/>
            <w:hideMark/>
          </w:tcPr>
          <w:p w14:paraId="59D083F8"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F63B5FC"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F4945D0"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102%</w:t>
            </w:r>
          </w:p>
        </w:tc>
      </w:tr>
      <w:tr w:rsidR="00820048" w:rsidRPr="00820048" w14:paraId="0AC9F518" w14:textId="77777777" w:rsidTr="008200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C41378"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A2BA906"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800417D"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0.14%</w:t>
            </w:r>
          </w:p>
        </w:tc>
        <w:tc>
          <w:tcPr>
            <w:tcW w:w="2876" w:type="dxa"/>
            <w:tcBorders>
              <w:top w:val="nil"/>
              <w:left w:val="nil"/>
              <w:bottom w:val="nil"/>
              <w:right w:val="single" w:sz="4" w:space="0" w:color="auto"/>
            </w:tcBorders>
            <w:shd w:val="clear" w:color="auto" w:fill="auto"/>
            <w:noWrap/>
            <w:vAlign w:val="center"/>
            <w:hideMark/>
          </w:tcPr>
          <w:p w14:paraId="3CDD516B"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1895D33"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5DC93382"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103%</w:t>
            </w:r>
          </w:p>
        </w:tc>
      </w:tr>
      <w:tr w:rsidR="00820048" w:rsidRPr="00820048" w14:paraId="2FFAE516" w14:textId="77777777" w:rsidTr="008200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C5EA8"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0048">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B580AB4"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B9F73A8"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0.02%</w:t>
            </w:r>
          </w:p>
        </w:tc>
        <w:tc>
          <w:tcPr>
            <w:tcW w:w="2876" w:type="dxa"/>
            <w:tcBorders>
              <w:top w:val="single" w:sz="8" w:space="0" w:color="auto"/>
              <w:left w:val="nil"/>
              <w:bottom w:val="nil"/>
              <w:right w:val="single" w:sz="4" w:space="0" w:color="auto"/>
            </w:tcBorders>
            <w:shd w:val="clear" w:color="auto" w:fill="auto"/>
            <w:noWrap/>
            <w:vAlign w:val="center"/>
            <w:hideMark/>
          </w:tcPr>
          <w:p w14:paraId="6F24D848"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38A43B4"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A5452D8"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101%</w:t>
            </w:r>
          </w:p>
        </w:tc>
      </w:tr>
      <w:tr w:rsidR="00820048" w:rsidRPr="00820048" w14:paraId="2222B8C5" w14:textId="77777777" w:rsidTr="0082004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3354CF"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7495E8C"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4BCD010"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-0.04%</w:t>
            </w:r>
          </w:p>
        </w:tc>
        <w:tc>
          <w:tcPr>
            <w:tcW w:w="2876" w:type="dxa"/>
            <w:tcBorders>
              <w:top w:val="single" w:sz="8" w:space="0" w:color="auto"/>
              <w:left w:val="nil"/>
              <w:bottom w:val="nil"/>
              <w:right w:val="single" w:sz="4" w:space="0" w:color="auto"/>
            </w:tcBorders>
            <w:shd w:val="clear" w:color="auto" w:fill="auto"/>
            <w:noWrap/>
            <w:vAlign w:val="center"/>
            <w:hideMark/>
          </w:tcPr>
          <w:p w14:paraId="0A86E04A"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3572EB4"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2A79597"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102%</w:t>
            </w:r>
          </w:p>
        </w:tc>
      </w:tr>
      <w:tr w:rsidR="00820048" w:rsidRPr="00820048" w14:paraId="71F60787" w14:textId="77777777" w:rsidTr="0082004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9171B3C"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67C9314"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24234EA5"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0.04%</w:t>
            </w:r>
          </w:p>
        </w:tc>
        <w:tc>
          <w:tcPr>
            <w:tcW w:w="2876" w:type="dxa"/>
            <w:tcBorders>
              <w:top w:val="nil"/>
              <w:left w:val="nil"/>
              <w:bottom w:val="single" w:sz="8" w:space="0" w:color="auto"/>
              <w:right w:val="single" w:sz="4" w:space="0" w:color="auto"/>
            </w:tcBorders>
            <w:shd w:val="clear" w:color="auto" w:fill="auto"/>
            <w:noWrap/>
            <w:vAlign w:val="center"/>
            <w:hideMark/>
          </w:tcPr>
          <w:p w14:paraId="798CC477"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859EFBC"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1D4EC55B" w14:textId="77777777" w:rsidR="00820048" w:rsidRPr="00820048"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0048">
              <w:rPr>
                <w:rFonts w:ascii="Arial" w:hAnsi="Arial" w:cs="Arial"/>
                <w:color w:val="000000"/>
                <w:sz w:val="18"/>
                <w:szCs w:val="18"/>
              </w:rPr>
              <w:t>99%</w:t>
            </w:r>
          </w:p>
        </w:tc>
      </w:tr>
    </w:tbl>
    <w:p w14:paraId="770A3052" w14:textId="5CECC215" w:rsidR="001712A4" w:rsidRDefault="001712A4" w:rsidP="004234F0">
      <w:pPr>
        <w:rPr>
          <w:b/>
          <w:bCs/>
          <w:szCs w:val="22"/>
        </w:rPr>
      </w:pPr>
      <w:bookmarkStart w:id="0" w:name="_GoBack"/>
      <w:bookmarkEnd w:id="0"/>
    </w:p>
    <w:p w14:paraId="513CA75D" w14:textId="4F9B9E0F" w:rsidR="001712A4" w:rsidRDefault="001712A4" w:rsidP="001712A4">
      <w:pPr>
        <w:pStyle w:val="Heading1"/>
        <w:rPr>
          <w:lang w:val="en-CA"/>
        </w:rPr>
      </w:pPr>
      <w:r>
        <w:rPr>
          <w:lang w:val="en-CA"/>
        </w:rPr>
        <w:t>Conclusion</w:t>
      </w:r>
    </w:p>
    <w:p w14:paraId="200B8A74" w14:textId="75CB5848" w:rsidR="001712A4" w:rsidRDefault="001712A4" w:rsidP="001712A4">
      <w:pPr>
        <w:rPr>
          <w:lang w:val="en-CA"/>
        </w:rPr>
      </w:pPr>
    </w:p>
    <w:p w14:paraId="1506C1B0" w14:textId="19BEAC29" w:rsidR="001712A4" w:rsidRPr="001712A4" w:rsidRDefault="001712A4" w:rsidP="001712A4">
      <w:pPr>
        <w:rPr>
          <w:lang w:val="en-CA"/>
        </w:rPr>
      </w:pPr>
      <w:r>
        <w:rPr>
          <w:lang w:val="en-CA"/>
        </w:rPr>
        <w:t>This contribution proposes enabling LFSNT up to 64x64 regardless of the maximum transform size, where TU tiling is performed for larger CU’s. It is asserted that this approach does not cause any VPDU issue and improves the coding performance</w:t>
      </w:r>
      <w:r w:rsidR="00952923">
        <w:rPr>
          <w:lang w:val="en-CA"/>
        </w:rPr>
        <w:t>.</w:t>
      </w:r>
    </w:p>
    <w:p w14:paraId="01DE890F" w14:textId="77777777" w:rsidR="001712A4" w:rsidRDefault="001712A4" w:rsidP="004234F0">
      <w:pPr>
        <w:rPr>
          <w:b/>
          <w:bCs/>
          <w:szCs w:val="22"/>
        </w:rPr>
      </w:pPr>
    </w:p>
    <w:p w14:paraId="6080BE21" w14:textId="77777777" w:rsidR="008A3B49" w:rsidRPr="00466484" w:rsidRDefault="008A3B49" w:rsidP="004234F0">
      <w:pPr>
        <w:rPr>
          <w:b/>
          <w:bCs/>
          <w:szCs w:val="22"/>
        </w:rPr>
      </w:pPr>
    </w:p>
    <w:p w14:paraId="18B265BB" w14:textId="59422D8A" w:rsidR="00F34515" w:rsidRDefault="00F34515" w:rsidP="00F34515">
      <w:pPr>
        <w:pStyle w:val="Heading1"/>
        <w:rPr>
          <w:lang w:val="en-CA"/>
        </w:rPr>
      </w:pPr>
      <w:r>
        <w:rPr>
          <w:lang w:val="en-CA"/>
        </w:rPr>
        <w:t>References</w:t>
      </w:r>
    </w:p>
    <w:p w14:paraId="71C8F12D" w14:textId="0D132016" w:rsidR="008F0297" w:rsidRPr="008F0297" w:rsidRDefault="00F34515" w:rsidP="008F0297">
      <w:pPr>
        <w:pStyle w:val="ListParagraph"/>
        <w:numPr>
          <w:ilvl w:val="0"/>
          <w:numId w:val="12"/>
        </w:numPr>
        <w:spacing w:after="0" w:line="240" w:lineRule="auto"/>
        <w:rPr>
          <w:rFonts w:ascii="Times New Roman" w:hAnsi="Times New Roman" w:cs="Times New Roman"/>
        </w:rPr>
      </w:pPr>
      <w:bookmarkStart w:id="1" w:name="_Ref526970799"/>
      <w:bookmarkStart w:id="2" w:name="_Ref19285596"/>
      <w:r w:rsidRPr="00F34515">
        <w:rPr>
          <w:rFonts w:ascii="Times New Roman" w:hAnsi="Times New Roman" w:cs="Times New Roman"/>
        </w:rPr>
        <w:t>X. Zhao, X. Li, S. Liu</w:t>
      </w:r>
      <w:r>
        <w:rPr>
          <w:rFonts w:ascii="Times New Roman" w:hAnsi="Times New Roman" w:cs="Times New Roman"/>
        </w:rPr>
        <w:t xml:space="preserve">, </w:t>
      </w:r>
      <w:r w:rsidRPr="00F34515">
        <w:rPr>
          <w:rFonts w:ascii="Times New Roman" w:hAnsi="Times New Roman" w:cs="Times New Roman"/>
        </w:rPr>
        <w:t xml:space="preserve">“Non-CE6: Configurable maximum transform size in VVC”, </w:t>
      </w:r>
      <w:r>
        <w:rPr>
          <w:rFonts w:ascii="Times New Roman" w:hAnsi="Times New Roman" w:cs="Times New Roman"/>
        </w:rPr>
        <w:t>Joint Video Experts Team (JVET) of ITU-T SG 16 WP 3 and ISO/IEC JTC 1/SC 29/WG 11, Doc. JVET-</w:t>
      </w:r>
      <w:r w:rsidR="00030261">
        <w:t xml:space="preserve"> </w:t>
      </w:r>
      <w:r w:rsidR="00030261" w:rsidRPr="00030261">
        <w:rPr>
          <w:rFonts w:ascii="Times New Roman" w:hAnsi="Times New Roman" w:cs="Times New Roman"/>
        </w:rPr>
        <w:t>O0545</w:t>
      </w:r>
      <w:r>
        <w:rPr>
          <w:rFonts w:ascii="Times New Roman" w:hAnsi="Times New Roman" w:cs="Times New Roman"/>
        </w:rPr>
        <w:t>, 15th Meeting: Gothenburg, SE, 3–12 July 2019.</w:t>
      </w:r>
      <w:bookmarkEnd w:id="1"/>
      <w:bookmarkEnd w:id="2"/>
    </w:p>
    <w:p w14:paraId="5AD9E252" w14:textId="77777777" w:rsidR="00F34515" w:rsidRPr="00F34515" w:rsidRDefault="00F34515" w:rsidP="00F3451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5BEEAE" w:rsidR="00342FF4" w:rsidRPr="005B217D" w:rsidRDefault="00156E76" w:rsidP="009234A5">
      <w:pPr>
        <w:rPr>
          <w:szCs w:val="22"/>
          <w:lang w:val="en-CA"/>
        </w:rPr>
      </w:pPr>
      <w:proofErr w:type="spellStart"/>
      <w:r>
        <w:rPr>
          <w:b/>
          <w:szCs w:val="22"/>
          <w:lang w:val="en-CA"/>
        </w:rPr>
        <w:t>InterDigital</w:t>
      </w:r>
      <w:proofErr w:type="spellEnd"/>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7B81C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0048">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261"/>
    <w:rsid w:val="000308A3"/>
    <w:rsid w:val="00040404"/>
    <w:rsid w:val="000458BC"/>
    <w:rsid w:val="00045C41"/>
    <w:rsid w:val="00046C03"/>
    <w:rsid w:val="00065039"/>
    <w:rsid w:val="0007614F"/>
    <w:rsid w:val="00081398"/>
    <w:rsid w:val="00082990"/>
    <w:rsid w:val="00094479"/>
    <w:rsid w:val="000962AC"/>
    <w:rsid w:val="000B0C0F"/>
    <w:rsid w:val="000B1C6B"/>
    <w:rsid w:val="000B4FF9"/>
    <w:rsid w:val="000C09AC"/>
    <w:rsid w:val="000E00F3"/>
    <w:rsid w:val="000E69CC"/>
    <w:rsid w:val="000F158C"/>
    <w:rsid w:val="00102F3D"/>
    <w:rsid w:val="00124E38"/>
    <w:rsid w:val="0012580B"/>
    <w:rsid w:val="00131F90"/>
    <w:rsid w:val="0013458C"/>
    <w:rsid w:val="0013526E"/>
    <w:rsid w:val="00146152"/>
    <w:rsid w:val="00155526"/>
    <w:rsid w:val="00156E76"/>
    <w:rsid w:val="001712A4"/>
    <w:rsid w:val="00171371"/>
    <w:rsid w:val="00175A24"/>
    <w:rsid w:val="00187E58"/>
    <w:rsid w:val="001A297E"/>
    <w:rsid w:val="001A368E"/>
    <w:rsid w:val="001A5283"/>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66484"/>
    <w:rsid w:val="0049445A"/>
    <w:rsid w:val="004A2A63"/>
    <w:rsid w:val="004B210C"/>
    <w:rsid w:val="004D405F"/>
    <w:rsid w:val="004E4F4F"/>
    <w:rsid w:val="004E6789"/>
    <w:rsid w:val="004F61E3"/>
    <w:rsid w:val="00502E10"/>
    <w:rsid w:val="0051015C"/>
    <w:rsid w:val="00516CF1"/>
    <w:rsid w:val="00531AE9"/>
    <w:rsid w:val="00536188"/>
    <w:rsid w:val="00550A66"/>
    <w:rsid w:val="00551004"/>
    <w:rsid w:val="00567EC7"/>
    <w:rsid w:val="00570013"/>
    <w:rsid w:val="005753EC"/>
    <w:rsid w:val="005801A2"/>
    <w:rsid w:val="005952A5"/>
    <w:rsid w:val="005A2E77"/>
    <w:rsid w:val="005A31D3"/>
    <w:rsid w:val="005A33A1"/>
    <w:rsid w:val="005B217D"/>
    <w:rsid w:val="005C385F"/>
    <w:rsid w:val="005C7C26"/>
    <w:rsid w:val="005D6BCE"/>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598A"/>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5058"/>
    <w:rsid w:val="00796EE3"/>
    <w:rsid w:val="007A7D29"/>
    <w:rsid w:val="007B4AB8"/>
    <w:rsid w:val="007D1181"/>
    <w:rsid w:val="007E01A3"/>
    <w:rsid w:val="007F1F8B"/>
    <w:rsid w:val="007F6205"/>
    <w:rsid w:val="007F67A1"/>
    <w:rsid w:val="00811C05"/>
    <w:rsid w:val="00820048"/>
    <w:rsid w:val="008206C8"/>
    <w:rsid w:val="0084494C"/>
    <w:rsid w:val="0086387C"/>
    <w:rsid w:val="00874A6C"/>
    <w:rsid w:val="00876C65"/>
    <w:rsid w:val="00882F72"/>
    <w:rsid w:val="008A3B49"/>
    <w:rsid w:val="008A4B4C"/>
    <w:rsid w:val="008C239F"/>
    <w:rsid w:val="008E480C"/>
    <w:rsid w:val="008F0297"/>
    <w:rsid w:val="00907757"/>
    <w:rsid w:val="009212B0"/>
    <w:rsid w:val="00921FA1"/>
    <w:rsid w:val="009234A5"/>
    <w:rsid w:val="00933453"/>
    <w:rsid w:val="009336F7"/>
    <w:rsid w:val="0093636C"/>
    <w:rsid w:val="009374A7"/>
    <w:rsid w:val="00952923"/>
    <w:rsid w:val="00955F6D"/>
    <w:rsid w:val="009621F4"/>
    <w:rsid w:val="00977C16"/>
    <w:rsid w:val="0098551D"/>
    <w:rsid w:val="00985DCB"/>
    <w:rsid w:val="0099518F"/>
    <w:rsid w:val="009A523D"/>
    <w:rsid w:val="009B02A1"/>
    <w:rsid w:val="009B3361"/>
    <w:rsid w:val="009B7F3F"/>
    <w:rsid w:val="009D7CE6"/>
    <w:rsid w:val="009F496B"/>
    <w:rsid w:val="00A01439"/>
    <w:rsid w:val="00A02E61"/>
    <w:rsid w:val="00A05CFF"/>
    <w:rsid w:val="00A07541"/>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1ED9"/>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47F1E"/>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94A83"/>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4515"/>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56E76"/>
    <w:rPr>
      <w:color w:val="605E5C"/>
      <w:shd w:val="clear" w:color="auto" w:fill="E1DFDD"/>
    </w:rPr>
  </w:style>
  <w:style w:type="character" w:customStyle="1" w:styleId="ListParagraphChar">
    <w:name w:val="List Paragraph Char"/>
    <w:link w:val="ListParagraph"/>
    <w:uiPriority w:val="34"/>
    <w:locked/>
    <w:rsid w:val="00F34515"/>
    <w:rPr>
      <w:rFonts w:ascii="Calibri" w:eastAsiaTheme="minorEastAsia" w:hAnsi="Calibri" w:cs="Arial"/>
      <w:sz w:val="22"/>
      <w:szCs w:val="22"/>
    </w:rPr>
  </w:style>
  <w:style w:type="paragraph" w:styleId="ListParagraph">
    <w:name w:val="List Paragraph"/>
    <w:basedOn w:val="Normal"/>
    <w:link w:val="ListParagraphChar"/>
    <w:uiPriority w:val="34"/>
    <w:qFormat/>
    <w:rsid w:val="00F34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Theme="minorEastAsia" w:hAnsi="Calibri" w:cs="Arial"/>
      <w:szCs w:val="22"/>
    </w:rPr>
  </w:style>
  <w:style w:type="paragraph" w:customStyle="1" w:styleId="tableheading">
    <w:name w:val="table heading"/>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466484"/>
    <w:rPr>
      <w:rFonts w:eastAsia="Malgun Gothic"/>
      <w:lang w:val="en-GB"/>
    </w:rPr>
  </w:style>
  <w:style w:type="paragraph" w:customStyle="1" w:styleId="tablesyntax">
    <w:name w:val="table syntax"/>
    <w:basedOn w:val="Normal"/>
    <w:link w:val="tablesyntaxChar"/>
    <w:qFormat/>
    <w:rsid w:val="004664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466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styleId="CommentReference">
    <w:name w:val="annotation reference"/>
    <w:uiPriority w:val="99"/>
    <w:rsid w:val="005A31D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91756">
      <w:bodyDiv w:val="1"/>
      <w:marLeft w:val="0"/>
      <w:marRight w:val="0"/>
      <w:marTop w:val="0"/>
      <w:marBottom w:val="0"/>
      <w:divBdr>
        <w:top w:val="none" w:sz="0" w:space="0" w:color="auto"/>
        <w:left w:val="none" w:sz="0" w:space="0" w:color="auto"/>
        <w:bottom w:val="none" w:sz="0" w:space="0" w:color="auto"/>
        <w:right w:val="none" w:sz="0" w:space="0" w:color="auto"/>
      </w:divBdr>
    </w:div>
    <w:div w:id="491067797">
      <w:bodyDiv w:val="1"/>
      <w:marLeft w:val="0"/>
      <w:marRight w:val="0"/>
      <w:marTop w:val="0"/>
      <w:marBottom w:val="0"/>
      <w:divBdr>
        <w:top w:val="none" w:sz="0" w:space="0" w:color="auto"/>
        <w:left w:val="none" w:sz="0" w:space="0" w:color="auto"/>
        <w:bottom w:val="none" w:sz="0" w:space="0" w:color="auto"/>
        <w:right w:val="none" w:sz="0" w:space="0" w:color="auto"/>
      </w:divBdr>
    </w:div>
    <w:div w:id="607353664">
      <w:bodyDiv w:val="1"/>
      <w:marLeft w:val="0"/>
      <w:marRight w:val="0"/>
      <w:marTop w:val="0"/>
      <w:marBottom w:val="0"/>
      <w:divBdr>
        <w:top w:val="none" w:sz="0" w:space="0" w:color="auto"/>
        <w:left w:val="none" w:sz="0" w:space="0" w:color="auto"/>
        <w:bottom w:val="none" w:sz="0" w:space="0" w:color="auto"/>
        <w:right w:val="none" w:sz="0" w:space="0" w:color="auto"/>
      </w:divBdr>
    </w:div>
    <w:div w:id="653679985">
      <w:bodyDiv w:val="1"/>
      <w:marLeft w:val="0"/>
      <w:marRight w:val="0"/>
      <w:marTop w:val="0"/>
      <w:marBottom w:val="0"/>
      <w:divBdr>
        <w:top w:val="none" w:sz="0" w:space="0" w:color="auto"/>
        <w:left w:val="none" w:sz="0" w:space="0" w:color="auto"/>
        <w:bottom w:val="none" w:sz="0" w:space="0" w:color="auto"/>
        <w:right w:val="none" w:sz="0" w:space="0" w:color="auto"/>
      </w:divBdr>
    </w:div>
    <w:div w:id="972830316">
      <w:bodyDiv w:val="1"/>
      <w:marLeft w:val="0"/>
      <w:marRight w:val="0"/>
      <w:marTop w:val="0"/>
      <w:marBottom w:val="0"/>
      <w:divBdr>
        <w:top w:val="none" w:sz="0" w:space="0" w:color="auto"/>
        <w:left w:val="none" w:sz="0" w:space="0" w:color="auto"/>
        <w:bottom w:val="none" w:sz="0" w:space="0" w:color="auto"/>
        <w:right w:val="none" w:sz="0" w:space="0" w:color="auto"/>
      </w:divBdr>
    </w:div>
    <w:div w:id="16729450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067275">
      <w:bodyDiv w:val="1"/>
      <w:marLeft w:val="0"/>
      <w:marRight w:val="0"/>
      <w:marTop w:val="0"/>
      <w:marBottom w:val="0"/>
      <w:divBdr>
        <w:top w:val="none" w:sz="0" w:space="0" w:color="auto"/>
        <w:left w:val="none" w:sz="0" w:space="0" w:color="auto"/>
        <w:bottom w:val="none" w:sz="0" w:space="0" w:color="auto"/>
        <w:right w:val="none" w:sz="0" w:space="0" w:color="auto"/>
      </w:divBdr>
    </w:div>
    <w:div w:id="1894929162">
      <w:bodyDiv w:val="1"/>
      <w:marLeft w:val="0"/>
      <w:marRight w:val="0"/>
      <w:marTop w:val="0"/>
      <w:marBottom w:val="0"/>
      <w:divBdr>
        <w:top w:val="none" w:sz="0" w:space="0" w:color="auto"/>
        <w:left w:val="none" w:sz="0" w:space="0" w:color="auto"/>
        <w:bottom w:val="none" w:sz="0" w:space="0" w:color="auto"/>
        <w:right w:val="none" w:sz="0" w:space="0" w:color="auto"/>
      </w:divBdr>
    </w:div>
    <w:div w:id="213359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{7DAB9507-369C-4251-8BAD-CCBBB50F2AF2}</b:Guid>
    <b:RefOrder>1</b:RefOrder>
  </b:Source>
</b:Sources>
</file>

<file path=customXml/itemProps1.xml><?xml version="1.0" encoding="utf-8"?>
<ds:datastoreItem xmlns:ds="http://schemas.openxmlformats.org/officeDocument/2006/customXml" ds:itemID="{806F9CA7-0EF8-4204-9F0D-839691FCA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1061</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3</cp:revision>
  <cp:lastPrinted>1900-01-01T08:00:00Z</cp:lastPrinted>
  <dcterms:created xsi:type="dcterms:W3CDTF">2019-09-24T16:09:00Z</dcterms:created>
  <dcterms:modified xsi:type="dcterms:W3CDTF">2019-09-24T17:18:00Z</dcterms:modified>
</cp:coreProperties>
</file>