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7511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3137C">
              <w:rPr>
                <w:lang w:val="en-CA"/>
              </w:rPr>
              <w:t>0236-v1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4E97BA" w:rsidR="00E61DAC" w:rsidRPr="005B217D" w:rsidRDefault="00534C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color w:val="000000"/>
                <w:szCs w:val="22"/>
                <w:lang w:val="en-CA"/>
              </w:rPr>
              <w:t xml:space="preserve">Non-CE4: On </w:t>
            </w:r>
            <w:r w:rsidR="00FE4837">
              <w:rPr>
                <w:b/>
                <w:bCs/>
                <w:color w:val="000000"/>
                <w:szCs w:val="22"/>
                <w:lang w:val="en-CA"/>
              </w:rPr>
              <w:t xml:space="preserve">a simplification </w:t>
            </w:r>
            <w:r>
              <w:rPr>
                <w:b/>
                <w:bCs/>
                <w:color w:val="000000"/>
                <w:szCs w:val="22"/>
                <w:lang w:val="en-CA"/>
              </w:rPr>
              <w:t xml:space="preserve">for </w:t>
            </w:r>
            <w:r w:rsidR="00CA68BA">
              <w:rPr>
                <w:b/>
                <w:bCs/>
                <w:color w:val="000000"/>
                <w:szCs w:val="22"/>
                <w:lang w:val="en-CA"/>
              </w:rPr>
              <w:t>t</w:t>
            </w:r>
            <w:r w:rsidR="00E61834">
              <w:rPr>
                <w:b/>
                <w:bCs/>
                <w:color w:val="000000"/>
                <w:szCs w:val="22"/>
                <w:lang w:val="en-CA"/>
              </w:rPr>
              <w:t>riangle me</w:t>
            </w:r>
            <w:r w:rsidR="00FE4837">
              <w:rPr>
                <w:b/>
                <w:bCs/>
                <w:color w:val="000000"/>
                <w:szCs w:val="22"/>
                <w:lang w:val="en-CA"/>
              </w:rPr>
              <w:t>rge</w:t>
            </w:r>
            <w:r w:rsidR="00E61834">
              <w:rPr>
                <w:b/>
                <w:bCs/>
                <w:color w:val="000000"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7423F" w:rsidRPr="005B217D" w14:paraId="714CD808" w14:textId="77777777" w:rsidTr="000962AC">
        <w:tc>
          <w:tcPr>
            <w:tcW w:w="1458" w:type="dxa"/>
          </w:tcPr>
          <w:p w14:paraId="4DB59313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2945D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343F8">
              <w:rPr>
                <w:szCs w:val="22"/>
                <w:lang w:val="en-CA"/>
              </w:rPr>
              <w:t>Eiich</w:t>
            </w:r>
            <w:proofErr w:type="spellEnd"/>
            <w:r w:rsidRPr="004343F8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37423F" w:rsidRPr="005B217D" w14:paraId="49AFAA61" w14:textId="77777777" w:rsidTr="000962AC">
        <w:tc>
          <w:tcPr>
            <w:tcW w:w="1458" w:type="dxa"/>
          </w:tcPr>
          <w:p w14:paraId="2C08AF6B" w14:textId="77777777" w:rsidR="0037423F" w:rsidRPr="005B217D" w:rsidRDefault="0037423F" w:rsidP="003742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37423F" w:rsidRPr="005B217D" w:rsidRDefault="0037423F" w:rsidP="00374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1D6C1" w14:textId="6291E022" w:rsidR="009E73B9" w:rsidRDefault="0011060B" w:rsidP="009E73B9">
      <w:pPr>
        <w:ind w:firstLineChars="100" w:firstLine="220"/>
        <w:rPr>
          <w:szCs w:val="22"/>
          <w:lang w:val="en-CA"/>
        </w:rPr>
      </w:pPr>
      <w:r w:rsidRPr="0011060B">
        <w:rPr>
          <w:szCs w:val="22"/>
          <w:lang w:val="en-CA"/>
        </w:rPr>
        <w:t xml:space="preserve">The triangle merge mode is a method that generates predicted </w:t>
      </w:r>
      <w:r>
        <w:rPr>
          <w:szCs w:val="22"/>
          <w:lang w:val="en-CA"/>
        </w:rPr>
        <w:t>samples</w:t>
      </w:r>
      <w:r w:rsidRPr="0011060B">
        <w:rPr>
          <w:szCs w:val="22"/>
          <w:lang w:val="en-CA"/>
        </w:rPr>
        <w:t xml:space="preserve"> by dividing a block t</w:t>
      </w:r>
      <w:r w:rsidR="00D466F5">
        <w:rPr>
          <w:szCs w:val="22"/>
          <w:lang w:val="en-CA"/>
        </w:rPr>
        <w:t>o two non-rectangular areas and averaging</w:t>
      </w:r>
      <w:r w:rsidRPr="0011060B">
        <w:rPr>
          <w:szCs w:val="22"/>
          <w:lang w:val="en-CA"/>
        </w:rPr>
        <w:t xml:space="preserve"> boundary </w:t>
      </w:r>
      <w:r>
        <w:rPr>
          <w:szCs w:val="22"/>
          <w:lang w:val="en-CA"/>
        </w:rPr>
        <w:t>samples</w:t>
      </w:r>
      <w:r w:rsidRPr="0011060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</w:t>
      </w:r>
      <w:r w:rsidR="00031D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</w:t>
      </w:r>
      <w:r w:rsidRPr="00D5625D">
        <w:rPr>
          <w:szCs w:val="22"/>
          <w:lang w:val="en-CA"/>
        </w:rPr>
        <w:t xml:space="preserve">urrent WD6 and VTM-6.0 software, the relationship between </w:t>
      </w:r>
      <w:r>
        <w:rPr>
          <w:szCs w:val="22"/>
          <w:lang w:val="en-CA"/>
        </w:rPr>
        <w:t xml:space="preserve">the </w:t>
      </w:r>
      <w:r w:rsidRPr="00D5625D">
        <w:rPr>
          <w:szCs w:val="22"/>
          <w:lang w:val="en-CA"/>
        </w:rPr>
        <w:t xml:space="preserve">triangle merge mode and </w:t>
      </w:r>
      <w:r>
        <w:rPr>
          <w:szCs w:val="22"/>
          <w:lang w:val="en-CA"/>
        </w:rPr>
        <w:t xml:space="preserve">the </w:t>
      </w:r>
      <w:r w:rsidR="00A77176">
        <w:rPr>
          <w:szCs w:val="22"/>
          <w:lang w:val="en-CA"/>
        </w:rPr>
        <w:t xml:space="preserve">explicit </w:t>
      </w:r>
      <w:r w:rsidRPr="00D5625D">
        <w:rPr>
          <w:szCs w:val="22"/>
          <w:lang w:val="en-CA"/>
        </w:rPr>
        <w:t xml:space="preserve">weighted prediction </w:t>
      </w:r>
      <w:r w:rsidR="009E73B9">
        <w:rPr>
          <w:szCs w:val="22"/>
          <w:lang w:val="en-CA"/>
        </w:rPr>
        <w:t>has not been</w:t>
      </w:r>
      <w:r>
        <w:rPr>
          <w:szCs w:val="22"/>
          <w:lang w:val="en-CA"/>
        </w:rPr>
        <w:t xml:space="preserve"> clarified</w:t>
      </w:r>
      <w:r w:rsidRPr="00D5625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D5625D">
        <w:rPr>
          <w:szCs w:val="22"/>
          <w:lang w:val="en-CA"/>
        </w:rPr>
        <w:t xml:space="preserve">In this contribution, the </w:t>
      </w:r>
      <w:r>
        <w:rPr>
          <w:szCs w:val="22"/>
          <w:lang w:val="en-CA"/>
        </w:rPr>
        <w:t xml:space="preserve">weighted prediction process for </w:t>
      </w:r>
      <w:r w:rsidRPr="00D5625D">
        <w:rPr>
          <w:szCs w:val="22"/>
          <w:lang w:val="en-CA"/>
        </w:rPr>
        <w:t xml:space="preserve">triangle </w:t>
      </w:r>
      <w:r>
        <w:rPr>
          <w:szCs w:val="22"/>
          <w:lang w:val="en-CA"/>
        </w:rPr>
        <w:t>merge</w:t>
      </w:r>
      <w:r w:rsidRPr="00D5625D">
        <w:rPr>
          <w:szCs w:val="22"/>
          <w:lang w:val="en-CA"/>
        </w:rPr>
        <w:t xml:space="preserve"> is </w:t>
      </w:r>
      <w:r w:rsidR="008D20B4">
        <w:rPr>
          <w:szCs w:val="22"/>
          <w:lang w:val="en-CA"/>
        </w:rPr>
        <w:t>specified</w:t>
      </w:r>
      <w:r w:rsidRPr="00D5625D">
        <w:rPr>
          <w:szCs w:val="22"/>
          <w:lang w:val="en-CA"/>
        </w:rPr>
        <w:t xml:space="preserve"> after </w:t>
      </w:r>
      <w:r>
        <w:rPr>
          <w:szCs w:val="22"/>
          <w:lang w:val="en-CA"/>
        </w:rPr>
        <w:t xml:space="preserve">the </w:t>
      </w:r>
      <w:r w:rsidRPr="00D5625D">
        <w:rPr>
          <w:szCs w:val="22"/>
          <w:lang w:val="en-CA"/>
        </w:rPr>
        <w:t>weight</w:t>
      </w:r>
      <w:r w:rsidR="00E66B4F">
        <w:rPr>
          <w:szCs w:val="22"/>
          <w:lang w:val="en-CA"/>
        </w:rPr>
        <w:t>ed</w:t>
      </w:r>
      <w:bookmarkStart w:id="0" w:name="_GoBack"/>
      <w:bookmarkEnd w:id="0"/>
      <w:r w:rsidRPr="00D5625D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>process for interpolation samples.</w:t>
      </w:r>
      <w:r w:rsidR="009E73B9">
        <w:rPr>
          <w:szCs w:val="22"/>
          <w:lang w:val="en-CA"/>
        </w:rPr>
        <w:t xml:space="preserve"> </w:t>
      </w:r>
      <w:r w:rsidR="0093396C" w:rsidRPr="0093396C">
        <w:rPr>
          <w:szCs w:val="22"/>
          <w:lang w:val="en-CA"/>
        </w:rPr>
        <w:t xml:space="preserve">As an experimental result on CTC, </w:t>
      </w:r>
      <w:r w:rsidR="007503DB">
        <w:rPr>
          <w:szCs w:val="22"/>
          <w:lang w:val="en-CA"/>
        </w:rPr>
        <w:t xml:space="preserve">the </w:t>
      </w:r>
      <w:r w:rsidR="007503DB" w:rsidRPr="0093396C">
        <w:rPr>
          <w:szCs w:val="22"/>
          <w:lang w:val="en-CA"/>
        </w:rPr>
        <w:t xml:space="preserve">coding efficiency </w:t>
      </w:r>
      <w:r w:rsidR="00CB2305">
        <w:rPr>
          <w:szCs w:val="22"/>
          <w:lang w:val="en-CA"/>
        </w:rPr>
        <w:t>and the encoding time were</w:t>
      </w:r>
      <w:r w:rsidR="007503DB">
        <w:rPr>
          <w:szCs w:val="22"/>
          <w:lang w:val="en-CA"/>
        </w:rPr>
        <w:t xml:space="preserve"> not </w:t>
      </w:r>
      <w:r w:rsidR="00CB2305">
        <w:rPr>
          <w:szCs w:val="22"/>
          <w:lang w:val="en-CA"/>
        </w:rPr>
        <w:t>changed,</w:t>
      </w:r>
      <w:r w:rsidR="007503DB">
        <w:rPr>
          <w:szCs w:val="22"/>
          <w:lang w:val="en-CA"/>
        </w:rPr>
        <w:t xml:space="preserve"> and </w:t>
      </w:r>
      <w:r w:rsidR="0093396C" w:rsidRPr="0093396C">
        <w:rPr>
          <w:szCs w:val="22"/>
          <w:lang w:val="en-CA"/>
        </w:rPr>
        <w:t xml:space="preserve">the average of </w:t>
      </w:r>
      <w:r w:rsidR="00E66B4F">
        <w:rPr>
          <w:szCs w:val="22"/>
          <w:lang w:val="en-CA"/>
        </w:rPr>
        <w:t>en</w:t>
      </w:r>
      <w:r w:rsidR="0093396C" w:rsidRPr="0093396C">
        <w:rPr>
          <w:szCs w:val="22"/>
          <w:lang w:val="en-CA"/>
        </w:rPr>
        <w:t>coding times became 1% faster</w:t>
      </w:r>
      <w:r w:rsidR="00D27CB6">
        <w:rPr>
          <w:szCs w:val="22"/>
          <w:lang w:val="en-CA"/>
        </w:rPr>
        <w:t xml:space="preserve"> on LB configuration</w:t>
      </w:r>
      <w:r w:rsidR="0093396C" w:rsidRPr="0093396C">
        <w:rPr>
          <w:szCs w:val="22"/>
          <w:lang w:val="en-CA"/>
        </w:rPr>
        <w:t xml:space="preserve">. </w:t>
      </w:r>
      <w:r w:rsidR="00CB2305">
        <w:rPr>
          <w:szCs w:val="22"/>
          <w:lang w:val="en-CA"/>
        </w:rPr>
        <w:t>As an experimental result o</w:t>
      </w:r>
      <w:r w:rsidR="007503DB">
        <w:rPr>
          <w:szCs w:val="22"/>
          <w:lang w:val="en-CA"/>
        </w:rPr>
        <w:t xml:space="preserve">n fade sequences by </w:t>
      </w:r>
      <w:r w:rsidR="00CB2305">
        <w:rPr>
          <w:szCs w:val="22"/>
          <w:lang w:val="en-CA"/>
        </w:rPr>
        <w:t>using</w:t>
      </w:r>
      <w:r w:rsidR="007503DB">
        <w:rPr>
          <w:szCs w:val="22"/>
          <w:lang w:val="en-CA"/>
        </w:rPr>
        <w:t xml:space="preserve"> weighted prediction, </w:t>
      </w:r>
      <w:r w:rsidR="009E73B9" w:rsidRPr="009E73B9">
        <w:rPr>
          <w:szCs w:val="22"/>
          <w:lang w:val="en-CA"/>
        </w:rPr>
        <w:t>0.60%</w:t>
      </w:r>
      <w:r w:rsidR="009E73B9">
        <w:rPr>
          <w:szCs w:val="22"/>
          <w:lang w:val="en-CA"/>
        </w:rPr>
        <w:t xml:space="preserve"> for black fade sequences, </w:t>
      </w:r>
      <w:r w:rsidR="009E73B9" w:rsidRPr="009E73B9">
        <w:rPr>
          <w:szCs w:val="22"/>
          <w:lang w:val="en-CA"/>
        </w:rPr>
        <w:t>0.74%</w:t>
      </w:r>
      <w:r w:rsidR="009E73B9">
        <w:rPr>
          <w:szCs w:val="22"/>
          <w:lang w:val="en-CA"/>
        </w:rPr>
        <w:t xml:space="preserve"> for white fade sequences on RA configuration and 0.17% on LB configuration are improved on average.</w:t>
      </w:r>
    </w:p>
    <w:p w14:paraId="723883F2" w14:textId="37CADDB2" w:rsidR="00263398" w:rsidRPr="009E73B9" w:rsidRDefault="00263398" w:rsidP="009234A5">
      <w:pPr>
        <w:rPr>
          <w:szCs w:val="22"/>
          <w:lang w:val="en-CA"/>
        </w:rPr>
      </w:pPr>
    </w:p>
    <w:p w14:paraId="7D2AC1F0" w14:textId="6845CF0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2A5716E2" w14:textId="100EB7A0" w:rsidR="007F7271" w:rsidRDefault="003B0026" w:rsidP="00D5625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031DD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</w:t>
      </w:r>
      <w:r w:rsidR="00D5625D" w:rsidRPr="00D5625D">
        <w:rPr>
          <w:szCs w:val="22"/>
          <w:lang w:val="en-CA"/>
        </w:rPr>
        <w:t xml:space="preserve">urrent Working Draft 6 </w:t>
      </w:r>
      <w:r w:rsidR="0011060B">
        <w:rPr>
          <w:szCs w:val="22"/>
          <w:lang w:val="en-CA"/>
        </w:rPr>
        <w:t xml:space="preserve">[1] </w:t>
      </w:r>
      <w:r w:rsidR="00D5625D" w:rsidRPr="00D5625D">
        <w:rPr>
          <w:szCs w:val="22"/>
          <w:lang w:val="en-CA"/>
        </w:rPr>
        <w:t>and VTM-6.0 software</w:t>
      </w:r>
      <w:r w:rsidR="0011060B">
        <w:rPr>
          <w:szCs w:val="22"/>
          <w:lang w:val="en-CA"/>
        </w:rPr>
        <w:t xml:space="preserve"> [2]</w:t>
      </w:r>
      <w:r w:rsidR="00D5625D" w:rsidRPr="00D5625D">
        <w:rPr>
          <w:szCs w:val="22"/>
          <w:lang w:val="en-CA"/>
        </w:rPr>
        <w:t xml:space="preserve">, the relationship between </w:t>
      </w:r>
      <w:r w:rsidR="00D5625D">
        <w:rPr>
          <w:szCs w:val="22"/>
          <w:lang w:val="en-CA"/>
        </w:rPr>
        <w:t xml:space="preserve">the </w:t>
      </w:r>
      <w:r w:rsidR="00D5625D" w:rsidRPr="00D5625D">
        <w:rPr>
          <w:szCs w:val="22"/>
          <w:lang w:val="en-CA"/>
        </w:rPr>
        <w:t xml:space="preserve">triangle merge mode </w:t>
      </w:r>
      <w:r w:rsidR="00D466F5">
        <w:rPr>
          <w:szCs w:val="22"/>
          <w:lang w:val="en-CA"/>
        </w:rPr>
        <w:t xml:space="preserve">with a kind of weighted prediction process </w:t>
      </w:r>
      <w:r w:rsidR="00D5625D" w:rsidRPr="00D5625D">
        <w:rPr>
          <w:szCs w:val="22"/>
          <w:lang w:val="en-CA"/>
        </w:rPr>
        <w:t xml:space="preserve">and </w:t>
      </w:r>
      <w:r w:rsidR="00D5625D">
        <w:rPr>
          <w:szCs w:val="22"/>
          <w:lang w:val="en-CA"/>
        </w:rPr>
        <w:t xml:space="preserve">the </w:t>
      </w:r>
      <w:r w:rsidR="00A77176">
        <w:rPr>
          <w:szCs w:val="22"/>
          <w:lang w:val="en-CA"/>
        </w:rPr>
        <w:t xml:space="preserve">explicit </w:t>
      </w:r>
      <w:r w:rsidR="00D5625D" w:rsidRPr="00D5625D">
        <w:rPr>
          <w:szCs w:val="22"/>
          <w:lang w:val="en-CA"/>
        </w:rPr>
        <w:t xml:space="preserve">weighted prediction </w:t>
      </w:r>
      <w:r w:rsidR="00D466F5">
        <w:rPr>
          <w:szCs w:val="22"/>
          <w:lang w:val="en-CA"/>
        </w:rPr>
        <w:t xml:space="preserve">has </w:t>
      </w:r>
      <w:r>
        <w:rPr>
          <w:szCs w:val="22"/>
          <w:lang w:val="en-CA"/>
        </w:rPr>
        <w:t xml:space="preserve">not </w:t>
      </w:r>
      <w:r w:rsidR="00D466F5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>clarified</w:t>
      </w:r>
      <w:r w:rsidR="00D5625D" w:rsidRPr="00D5625D">
        <w:rPr>
          <w:szCs w:val="22"/>
          <w:lang w:val="en-CA"/>
        </w:rPr>
        <w:t>.</w:t>
      </w:r>
      <w:r w:rsidR="00D5625D">
        <w:rPr>
          <w:szCs w:val="22"/>
          <w:lang w:val="en-CA"/>
        </w:rPr>
        <w:t xml:space="preserve"> </w:t>
      </w:r>
      <w:r w:rsidR="00257E68">
        <w:rPr>
          <w:szCs w:val="22"/>
          <w:lang w:val="en-CA"/>
        </w:rPr>
        <w:t>Several n</w:t>
      </w:r>
      <w:r w:rsidR="00A77176">
        <w:rPr>
          <w:szCs w:val="22"/>
          <w:lang w:val="en-CA"/>
        </w:rPr>
        <w:t xml:space="preserve">ew weighted prediction </w:t>
      </w:r>
      <w:r w:rsidR="008D20B4">
        <w:rPr>
          <w:szCs w:val="22"/>
          <w:lang w:val="en-CA"/>
        </w:rPr>
        <w:t xml:space="preserve">tools, for example, DMVR, BDOF and BCW are </w:t>
      </w:r>
      <w:r w:rsidR="00257E68">
        <w:rPr>
          <w:szCs w:val="22"/>
          <w:lang w:val="en-CA"/>
        </w:rPr>
        <w:t>prohibited</w:t>
      </w:r>
      <w:r w:rsidR="008D20B4">
        <w:rPr>
          <w:szCs w:val="22"/>
          <w:lang w:val="en-CA"/>
        </w:rPr>
        <w:t xml:space="preserve"> when the coefficients and offsets </w:t>
      </w:r>
      <w:r w:rsidR="00A77176">
        <w:rPr>
          <w:szCs w:val="22"/>
          <w:lang w:val="en-CA"/>
        </w:rPr>
        <w:t xml:space="preserve">for the explicit weighted prediction </w:t>
      </w:r>
      <w:r w:rsidR="008D20B4">
        <w:rPr>
          <w:szCs w:val="22"/>
          <w:lang w:val="en-CA"/>
        </w:rPr>
        <w:t xml:space="preserve">are existed. </w:t>
      </w:r>
      <w:r w:rsidR="00A77176">
        <w:rPr>
          <w:szCs w:val="22"/>
          <w:lang w:val="en-CA"/>
        </w:rPr>
        <w:t>However, since the triangle mode is a merge mode,</w:t>
      </w:r>
      <w:r w:rsidR="00257E68">
        <w:rPr>
          <w:szCs w:val="22"/>
          <w:lang w:val="en-CA"/>
        </w:rPr>
        <w:t xml:space="preserve"> the same technique can not be applied. </w:t>
      </w:r>
    </w:p>
    <w:p w14:paraId="4262544C" w14:textId="02B797B3" w:rsidR="0037423F" w:rsidRDefault="007F7271" w:rsidP="00D5625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5625D" w:rsidRPr="00D5625D">
        <w:rPr>
          <w:szCs w:val="22"/>
          <w:lang w:val="en-CA"/>
        </w:rPr>
        <w:t xml:space="preserve">he </w:t>
      </w:r>
      <w:r w:rsidR="003B0026">
        <w:rPr>
          <w:szCs w:val="22"/>
          <w:lang w:val="en-CA"/>
        </w:rPr>
        <w:t xml:space="preserve">weighted prediction process </w:t>
      </w:r>
      <w:r w:rsidR="0011060B">
        <w:rPr>
          <w:szCs w:val="22"/>
          <w:lang w:val="en-CA"/>
        </w:rPr>
        <w:t xml:space="preserve">for </w:t>
      </w:r>
      <w:r w:rsidR="0011060B" w:rsidRPr="00D5625D">
        <w:rPr>
          <w:szCs w:val="22"/>
          <w:lang w:val="en-CA"/>
        </w:rPr>
        <w:t>triangle</w:t>
      </w:r>
      <w:r w:rsidR="00D5625D" w:rsidRPr="00D5625D">
        <w:rPr>
          <w:szCs w:val="22"/>
          <w:lang w:val="en-CA"/>
        </w:rPr>
        <w:t xml:space="preserve"> </w:t>
      </w:r>
      <w:r w:rsidR="003B0026">
        <w:rPr>
          <w:szCs w:val="22"/>
          <w:lang w:val="en-CA"/>
        </w:rPr>
        <w:t>merge</w:t>
      </w:r>
      <w:r w:rsidR="00D5625D" w:rsidRPr="00D562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should be</w:t>
      </w:r>
      <w:r w:rsidR="00D5625D" w:rsidRPr="00D5625D">
        <w:rPr>
          <w:szCs w:val="22"/>
          <w:lang w:val="en-CA"/>
        </w:rPr>
        <w:t xml:space="preserve"> </w:t>
      </w:r>
      <w:r w:rsidR="00257E68">
        <w:rPr>
          <w:szCs w:val="22"/>
          <w:lang w:val="en-CA"/>
        </w:rPr>
        <w:t>specified</w:t>
      </w:r>
      <w:r w:rsidR="00D5625D" w:rsidRPr="00D5625D">
        <w:rPr>
          <w:szCs w:val="22"/>
          <w:lang w:val="en-CA"/>
        </w:rPr>
        <w:t xml:space="preserve"> after </w:t>
      </w:r>
      <w:r w:rsidR="003B0026">
        <w:rPr>
          <w:szCs w:val="22"/>
          <w:lang w:val="en-CA"/>
        </w:rPr>
        <w:t xml:space="preserve">the </w:t>
      </w:r>
      <w:r w:rsidR="00D5625D" w:rsidRPr="00D5625D">
        <w:rPr>
          <w:szCs w:val="22"/>
          <w:lang w:val="en-CA"/>
        </w:rPr>
        <w:t>weight</w:t>
      </w:r>
      <w:r w:rsidR="00E66B4F">
        <w:rPr>
          <w:szCs w:val="22"/>
          <w:lang w:val="en-CA"/>
        </w:rPr>
        <w:t>ed</w:t>
      </w:r>
      <w:r w:rsidR="00D5625D" w:rsidRPr="00D5625D">
        <w:rPr>
          <w:szCs w:val="22"/>
          <w:lang w:val="en-CA"/>
        </w:rPr>
        <w:t xml:space="preserve"> prediction </w:t>
      </w:r>
      <w:r w:rsidR="00D5625D">
        <w:rPr>
          <w:szCs w:val="22"/>
          <w:lang w:val="en-CA"/>
        </w:rPr>
        <w:t>process</w:t>
      </w:r>
      <w:r w:rsidR="003B0026">
        <w:rPr>
          <w:szCs w:val="22"/>
          <w:lang w:val="en-CA"/>
        </w:rPr>
        <w:t xml:space="preserve"> for interpolation samples. </w:t>
      </w:r>
      <w:r>
        <w:rPr>
          <w:szCs w:val="22"/>
          <w:lang w:val="en-CA"/>
        </w:rPr>
        <w:t>Because</w:t>
      </w:r>
      <w:r w:rsidR="00257E68">
        <w:rPr>
          <w:szCs w:val="22"/>
          <w:lang w:val="en-CA"/>
        </w:rPr>
        <w:t xml:space="preserve">, </w:t>
      </w:r>
      <w:r w:rsidR="003032D8">
        <w:rPr>
          <w:szCs w:val="22"/>
          <w:lang w:val="en-CA"/>
        </w:rPr>
        <w:t>even if</w:t>
      </w:r>
      <w:r w:rsidR="00257E68">
        <w:rPr>
          <w:szCs w:val="22"/>
          <w:lang w:val="en-CA"/>
        </w:rPr>
        <w:t xml:space="preserve"> the explicit weighted prediction is applied, the triangle merge mode can be applied. </w:t>
      </w:r>
      <w:r w:rsidR="003B0026">
        <w:rPr>
          <w:szCs w:val="22"/>
          <w:lang w:val="en-CA"/>
        </w:rPr>
        <w:t>As a result</w:t>
      </w:r>
      <w:r w:rsidR="00D5625D" w:rsidRPr="00D5625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it is possible to clarify </w:t>
      </w:r>
      <w:r w:rsidR="00D5625D" w:rsidRPr="00D5625D">
        <w:rPr>
          <w:szCs w:val="22"/>
          <w:lang w:val="en-CA"/>
        </w:rPr>
        <w:t xml:space="preserve">the specification </w:t>
      </w:r>
      <w:r w:rsidR="003B0026">
        <w:rPr>
          <w:szCs w:val="22"/>
          <w:lang w:val="en-CA"/>
        </w:rPr>
        <w:t>of triangle merge mode</w:t>
      </w:r>
      <w:r w:rsidR="00D5625D" w:rsidRPr="00D5625D">
        <w:rPr>
          <w:szCs w:val="22"/>
          <w:lang w:val="en-CA"/>
        </w:rPr>
        <w:t xml:space="preserve"> without major changes.</w:t>
      </w:r>
    </w:p>
    <w:p w14:paraId="1C137B82" w14:textId="77777777" w:rsidR="007503DB" w:rsidRDefault="007503DB" w:rsidP="0037423F">
      <w:pPr>
        <w:rPr>
          <w:szCs w:val="22"/>
          <w:lang w:val="en-CA"/>
        </w:rPr>
      </w:pPr>
    </w:p>
    <w:p w14:paraId="5148D155" w14:textId="77777777" w:rsidR="0037423F" w:rsidRDefault="0037423F" w:rsidP="0037423F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71938F08" w14:textId="0FFEC4D9" w:rsidR="0037423F" w:rsidRDefault="0037423F" w:rsidP="0037423F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working draft </w:t>
      </w:r>
      <w:r w:rsidR="004E17CF">
        <w:rPr>
          <w:szCs w:val="22"/>
          <w:lang w:val="en-CA" w:eastAsia="ja-JP"/>
        </w:rPr>
        <w:t xml:space="preserve">6 </w:t>
      </w:r>
      <w:r>
        <w:rPr>
          <w:szCs w:val="22"/>
          <w:lang w:val="en-CA" w:eastAsia="ja-JP"/>
        </w:rPr>
        <w:t>[1] should be changed by the followings.</w:t>
      </w:r>
    </w:p>
    <w:p w14:paraId="0C0A1485" w14:textId="40CF5411" w:rsidR="003F3987" w:rsidRPr="003F3987" w:rsidDel="003C51E6" w:rsidRDefault="003F3987" w:rsidP="003F3987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8.5.7</w:t>
      </w:r>
      <w:r>
        <w:rPr>
          <w:noProof/>
          <w:color w:val="000000" w:themeColor="text1"/>
          <w:lang w:val="en-CA"/>
        </w:rPr>
        <w:tab/>
      </w:r>
      <w:r w:rsidRPr="003F3987">
        <w:rPr>
          <w:noProof/>
          <w:color w:val="000000" w:themeColor="text1"/>
          <w:lang w:val="en-CA"/>
        </w:rPr>
        <w:t>Decoding process for triangle</w:t>
      </w:r>
      <w:r w:rsidRPr="003F3987" w:rsidDel="003C51E6">
        <w:rPr>
          <w:noProof/>
          <w:color w:val="000000" w:themeColor="text1"/>
          <w:lang w:val="en-CA"/>
        </w:rPr>
        <w:t xml:space="preserve"> </w:t>
      </w:r>
      <w:r w:rsidRPr="003F3987">
        <w:rPr>
          <w:noProof/>
          <w:color w:val="000000" w:themeColor="text1"/>
          <w:lang w:val="en-CA"/>
        </w:rPr>
        <w:t>inter blocks</w:t>
      </w:r>
    </w:p>
    <w:p w14:paraId="79C1F84C" w14:textId="22A8071E" w:rsidR="003F3987" w:rsidRPr="00084198" w:rsidRDefault="003F3987" w:rsidP="003F398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8.5.7.1</w:t>
      </w:r>
      <w:r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>General</w:t>
      </w:r>
    </w:p>
    <w:p w14:paraId="215F6E7A" w14:textId="77777777" w:rsidR="003F3987" w:rsidRPr="00084198" w:rsidDel="003C51E6" w:rsidRDefault="003F3987" w:rsidP="003F3987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651E0354" w14:textId="77777777" w:rsidR="003F3987" w:rsidRPr="00084198" w:rsidDel="003C51E6" w:rsidRDefault="003F3987" w:rsidP="003F3987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4B729285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lastRenderedPageBreak/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056BCC77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138FA409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0894A698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49C7C6F9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10290950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11570726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52BA026A" w14:textId="77777777" w:rsidR="003F3987" w:rsidRPr="00084198" w:rsidDel="003C51E6" w:rsidRDefault="003F3987" w:rsidP="003F3987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44FB6C88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7C7F76F1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proofErr w:type="gram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/>
        </w:rPr>
        <w:t>)x</w:t>
      </w:r>
      <w:proofErr w:type="gramEnd"/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4102FE13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proofErr w:type="gram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/>
        </w:rPr>
        <w:t>)x</w:t>
      </w:r>
      <w:proofErr w:type="gramEnd"/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ADA08ED" w14:textId="77777777" w:rsidR="003F3987" w:rsidRPr="00084198" w:rsidRDefault="003F3987" w:rsidP="003F3987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proofErr w:type="gram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/>
        </w:rPr>
        <w:t>)x</w:t>
      </w:r>
      <w:proofErr w:type="gramEnd"/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099546C4" w14:textId="77777777" w:rsidR="003F3987" w:rsidRPr="00084198" w:rsidRDefault="003F3987" w:rsidP="003F3987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3EC87870" w14:textId="77777777" w:rsidR="003F3987" w:rsidRPr="00084198" w:rsidDel="003C51E6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2BC1331C" w14:textId="7023269B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="00167CFD" w:rsidRPr="00167CFD">
        <w:rPr>
          <w:noProof/>
          <w:color w:val="FF0000"/>
          <w:highlight w:val="yellow"/>
          <w:lang w:val="en-CA" w:eastAsia="ko-KR"/>
        </w:rPr>
        <w:t>and 8.5.6.6</w:t>
      </w:r>
      <w:r w:rsidR="00167CFD" w:rsidRPr="00167CFD">
        <w:rPr>
          <w:noProof/>
          <w:color w:val="FF0000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2DD28B85" w14:textId="09FE4A21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="00167CFD" w:rsidRPr="00167CFD">
        <w:rPr>
          <w:noProof/>
          <w:color w:val="FF0000"/>
          <w:highlight w:val="yellow"/>
          <w:lang w:val="en-CA" w:eastAsia="ko-KR"/>
        </w:rPr>
        <w:t>and the weighted sample prediction process specified in clause</w:t>
      </w:r>
      <w:r w:rsidR="00167CFD" w:rsidRPr="00167CFD" w:rsidDel="003C51E6">
        <w:rPr>
          <w:noProof/>
          <w:color w:val="FF0000"/>
          <w:highlight w:val="yellow"/>
          <w:lang w:val="en-CA" w:eastAsia="ko-KR"/>
        </w:rPr>
        <w:t> </w:t>
      </w:r>
      <w:r w:rsidR="00167CFD" w:rsidRPr="00167CFD">
        <w:rPr>
          <w:noProof/>
          <w:color w:val="FF0000"/>
          <w:highlight w:val="yellow"/>
          <w:lang w:val="en-CA" w:eastAsia="ko-KR"/>
        </w:rPr>
        <w:t>8.5.6.6</w:t>
      </w:r>
      <w:r w:rsidR="00167CFD" w:rsidRPr="00167CFD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084198">
        <w:rPr>
          <w:noProof/>
          <w:lang w:val="en-CA" w:eastAsia="ko-KR"/>
        </w:rPr>
        <w:t>and the variable cIdx is set equal to 0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13F38B3" w14:textId="67593A9F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="00167CFD" w:rsidRPr="00167CFD">
        <w:rPr>
          <w:noProof/>
          <w:color w:val="FF0000"/>
          <w:highlight w:val="yellow"/>
          <w:lang w:val="en-CA" w:eastAsia="ko-KR"/>
        </w:rPr>
        <w:t>and the weighted sample prediction process specified in clause</w:t>
      </w:r>
      <w:r w:rsidR="00167CFD" w:rsidRPr="00167CFD" w:rsidDel="003C51E6">
        <w:rPr>
          <w:noProof/>
          <w:color w:val="FF0000"/>
          <w:highlight w:val="yellow"/>
          <w:lang w:val="en-CA" w:eastAsia="ko-KR"/>
        </w:rPr>
        <w:t> </w:t>
      </w:r>
      <w:r w:rsidR="00167CFD" w:rsidRPr="00167CFD">
        <w:rPr>
          <w:noProof/>
          <w:color w:val="FF0000"/>
          <w:highlight w:val="yellow"/>
          <w:lang w:val="en-CA" w:eastAsia="ko-KR"/>
        </w:rPr>
        <w:t>8.5.6.6</w:t>
      </w:r>
      <w:r w:rsidR="00167CFD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 xml:space="preserve">and the variable cIdx is set equal to 1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716ED429" w14:textId="2F22DBDB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="00167CFD" w:rsidRPr="00167CFD">
        <w:rPr>
          <w:noProof/>
          <w:color w:val="FF0000"/>
          <w:highlight w:val="yellow"/>
          <w:lang w:val="en-CA" w:eastAsia="ko-KR"/>
        </w:rPr>
        <w:t>and the weighted sample prediction process specified in clause</w:t>
      </w:r>
      <w:r w:rsidR="00167CFD" w:rsidRPr="00167CFD" w:rsidDel="003C51E6">
        <w:rPr>
          <w:noProof/>
          <w:color w:val="FF0000"/>
          <w:highlight w:val="yellow"/>
          <w:lang w:val="en-CA" w:eastAsia="ko-KR"/>
        </w:rPr>
        <w:t> </w:t>
      </w:r>
      <w:r w:rsidR="00167CFD" w:rsidRPr="00167CFD">
        <w:rPr>
          <w:noProof/>
          <w:color w:val="FF0000"/>
          <w:highlight w:val="yellow"/>
          <w:lang w:val="en-CA" w:eastAsia="ko-KR"/>
        </w:rPr>
        <w:t>8.5.6.6</w:t>
      </w:r>
      <w:r w:rsidR="00167CFD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 xml:space="preserve">and the variable cIdx is set equal to 2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43CE1E62" w14:textId="77777777" w:rsidR="003F3987" w:rsidRPr="00084198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557073C9" w14:textId="77777777" w:rsidR="003F3987" w:rsidRPr="00084198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lastRenderedPageBreak/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5616CC38" w14:textId="77777777" w:rsidR="003F3987" w:rsidRPr="00084198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43A57741" w14:textId="77777777" w:rsidR="003F3987" w:rsidRPr="00084198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proofErr w:type="spellStart"/>
      <w:r w:rsidRPr="00084198">
        <w:rPr>
          <w:lang w:val="en-CA"/>
        </w:rPr>
        <w:t>SubHeightC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3DDCDC91" w14:textId="77777777" w:rsidR="003F3987" w:rsidRPr="00084198" w:rsidRDefault="003F3987" w:rsidP="003F398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5D068C5A" w14:textId="77777777" w:rsidR="003F3987" w:rsidRPr="00084198" w:rsidRDefault="003F3987" w:rsidP="003F3987">
      <w:pPr>
        <w:rPr>
          <w:rFonts w:eastAsia="Malgun Gothic"/>
          <w:noProof/>
          <w:lang w:val="en-CA" w:eastAsia="ko-KR"/>
        </w:rPr>
      </w:pPr>
    </w:p>
    <w:p w14:paraId="5F434531" w14:textId="24D9D927" w:rsidR="003F3987" w:rsidRPr="00084198" w:rsidDel="003C51E6" w:rsidRDefault="00167CFD" w:rsidP="00167C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8.5.7.2</w:t>
      </w:r>
      <w:r>
        <w:rPr>
          <w:noProof/>
          <w:color w:val="000000" w:themeColor="text1"/>
          <w:lang w:val="en-CA"/>
        </w:rPr>
        <w:tab/>
      </w:r>
      <w:r w:rsidR="003F3987" w:rsidRPr="00084198" w:rsidDel="003C51E6">
        <w:rPr>
          <w:noProof/>
          <w:color w:val="000000" w:themeColor="text1"/>
          <w:lang w:val="en-CA"/>
        </w:rPr>
        <w:t>Weighted sample prediction process</w:t>
      </w:r>
      <w:r w:rsidR="003F3987" w:rsidRPr="00084198">
        <w:rPr>
          <w:noProof/>
          <w:color w:val="000000" w:themeColor="text1"/>
          <w:lang w:val="en-CA"/>
        </w:rPr>
        <w:t xml:space="preserve"> for triangle merge mode</w:t>
      </w:r>
    </w:p>
    <w:p w14:paraId="32C2433E" w14:textId="77777777" w:rsidR="003F3987" w:rsidRPr="00084198" w:rsidDel="003C51E6" w:rsidRDefault="003F3987" w:rsidP="003F3987">
      <w:pPr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Inputs to this process are:</w:t>
      </w:r>
    </w:p>
    <w:p w14:paraId="619A5E37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two </w:t>
      </w:r>
      <w:r w:rsidRPr="00084198" w:rsidDel="003C51E6">
        <w:rPr>
          <w:noProof/>
          <w:color w:val="000000" w:themeColor="text1"/>
          <w:lang w:val="en-CA" w:eastAsia="ko-KR"/>
        </w:rPr>
        <w:t xml:space="preserve">variables </w:t>
      </w:r>
      <w:r w:rsidRPr="00084198">
        <w:rPr>
          <w:noProof/>
          <w:color w:val="000000" w:themeColor="text1"/>
          <w:lang w:val="en-CA"/>
        </w:rPr>
        <w:t>nC</w:t>
      </w:r>
      <w:r w:rsidRPr="00084198" w:rsidDel="003C51E6">
        <w:rPr>
          <w:noProof/>
          <w:color w:val="000000" w:themeColor="text1"/>
          <w:lang w:val="en-CA"/>
        </w:rPr>
        <w:t>bW and n</w:t>
      </w:r>
      <w:r w:rsidRPr="00084198">
        <w:rPr>
          <w:noProof/>
          <w:color w:val="000000" w:themeColor="text1"/>
          <w:lang w:val="en-CA"/>
        </w:rPr>
        <w:t>C</w:t>
      </w:r>
      <w:r w:rsidRPr="00084198" w:rsidDel="003C51E6">
        <w:rPr>
          <w:noProof/>
          <w:color w:val="000000" w:themeColor="text1"/>
          <w:lang w:val="en-CA"/>
        </w:rPr>
        <w:t xml:space="preserve">bH </w:t>
      </w:r>
      <w:r w:rsidRPr="00084198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7A1D42C3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two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4F972A6D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75436D8A" w14:textId="77777777" w:rsidR="003F3987" w:rsidRPr="00084198" w:rsidDel="003C51E6" w:rsidRDefault="003F3987" w:rsidP="003F398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36CE2E16" w14:textId="77777777" w:rsidR="003F3987" w:rsidRPr="00084198" w:rsidDel="003C51E6" w:rsidRDefault="003F3987" w:rsidP="003F3987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 of this process is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the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1ECACBA6" w14:textId="77777777" w:rsidR="003F3987" w:rsidRPr="00084198" w:rsidDel="003C51E6" w:rsidRDefault="003F3987" w:rsidP="003F3987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084198">
        <w:rPr>
          <w:noProof/>
          <w:color w:val="000000" w:themeColor="text1"/>
          <w:lang w:val="en-CA" w:eastAsia="ko-KR"/>
        </w:rPr>
        <w:t>nCbR</w:t>
      </w:r>
      <w:r w:rsidRPr="00084198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64F367FC" w14:textId="77777777" w:rsidR="003F3987" w:rsidRPr="00084198" w:rsidDel="003C51E6" w:rsidRDefault="003F3987" w:rsidP="003F398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nCbR = ( nCbW &gt; nCbH )  ?  ( nCbW / nCbH )  :  ( nCbH / nCbW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8E90FBA" w14:textId="77777777" w:rsidR="003F3987" w:rsidRPr="00084198" w:rsidDel="003C51E6" w:rsidRDefault="003F3987" w:rsidP="003F3987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variable bitDepth is derived as follows:</w:t>
      </w:r>
    </w:p>
    <w:p w14:paraId="500D42F6" w14:textId="77777777" w:rsidR="003F3987" w:rsidRPr="00084198" w:rsidDel="003C51E6" w:rsidRDefault="003F3987" w:rsidP="003F3987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  <w:t>If cIdx is equal to 0, bitDepth is set equal to BitDepth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Y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7CEC2E4" w14:textId="77777777" w:rsidR="003F3987" w:rsidRPr="00084198" w:rsidRDefault="003F3987" w:rsidP="003F3987">
      <w:pPr>
        <w:tabs>
          <w:tab w:val="left" w:pos="284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Otherwise, bitDepth is set equal to BitDepth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42177168" w14:textId="77777777" w:rsidR="003F3987" w:rsidRPr="00167CFD" w:rsidDel="003C51E6" w:rsidRDefault="003F3987" w:rsidP="003F3987">
      <w:pPr>
        <w:rPr>
          <w:dstrike/>
          <w:noProof/>
          <w:color w:val="FF0000"/>
          <w:highlight w:val="yellow"/>
          <w:lang w:val="en-CA" w:eastAsia="ko-KR"/>
        </w:rPr>
      </w:pPr>
      <w:r w:rsidRPr="00167CFD">
        <w:rPr>
          <w:dstrike/>
          <w:noProof/>
          <w:color w:val="FF0000"/>
          <w:highlight w:val="yellow"/>
          <w:lang w:val="en-CA" w:eastAsia="ko-KR"/>
        </w:rPr>
        <w:t>Variables shift1 and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 xml:space="preserve"> offset</w:t>
      </w:r>
      <w:r w:rsidRPr="00167CFD">
        <w:rPr>
          <w:dstrike/>
          <w:noProof/>
          <w:color w:val="FF0000"/>
          <w:highlight w:val="yellow"/>
          <w:lang w:val="en-CA" w:eastAsia="ko-KR"/>
        </w:rPr>
        <w:t>1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 xml:space="preserve"> are derived as follows:</w:t>
      </w:r>
    </w:p>
    <w:p w14:paraId="18666EB0" w14:textId="77777777" w:rsidR="003F3987" w:rsidRPr="00167CFD" w:rsidDel="003C51E6" w:rsidRDefault="003F3987" w:rsidP="003F3987">
      <w:pPr>
        <w:tabs>
          <w:tab w:val="left" w:pos="284"/>
        </w:tabs>
        <w:ind w:left="284" w:hanging="284"/>
        <w:rPr>
          <w:dstrike/>
          <w:noProof/>
          <w:color w:val="FF0000"/>
          <w:highlight w:val="yellow"/>
          <w:lang w:val="en-CA" w:eastAsia="ko-KR"/>
        </w:rPr>
      </w:pPr>
      <w:r w:rsidRPr="00167CFD" w:rsidDel="003C51E6">
        <w:rPr>
          <w:dstrike/>
          <w:noProof/>
          <w:color w:val="FF0000"/>
          <w:highlight w:val="yellow"/>
          <w:lang w:val="en-CA" w:eastAsia="ko-KR"/>
        </w:rPr>
        <w:t>–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ab/>
      </w:r>
      <w:r w:rsidRPr="00167CFD">
        <w:rPr>
          <w:dstrike/>
          <w:noProof/>
          <w:color w:val="FF0000"/>
          <w:highlight w:val="yellow"/>
          <w:lang w:val="en-CA" w:eastAsia="ko-KR"/>
        </w:rPr>
        <w:t>The variable shift1</w:t>
      </w:r>
      <w:r w:rsidRPr="00167CFD">
        <w:rPr>
          <w:dstrike/>
          <w:noProof/>
          <w:color w:val="FF0000"/>
          <w:highlight w:val="yellow"/>
          <w:lang w:val="en-CA"/>
        </w:rPr>
        <w:t xml:space="preserve"> is set equal to Max( 5, </w:t>
      </w:r>
      <w:r w:rsidRPr="00167CFD">
        <w:rPr>
          <w:dstrike/>
          <w:noProof/>
          <w:color w:val="FF0000"/>
          <w:highlight w:val="yellow"/>
          <w:lang w:val="en-CA" w:eastAsia="ko-KR"/>
        </w:rPr>
        <w:t>17</w:t>
      </w:r>
      <w:r w:rsidRPr="00167CFD">
        <w:rPr>
          <w:dstrike/>
          <w:noProof/>
          <w:color w:val="FF0000"/>
          <w:highlight w:val="yellow"/>
          <w:lang w:val="en-CA"/>
        </w:rPr>
        <w:t> </w:t>
      </w:r>
      <w:r w:rsidRPr="00167CFD">
        <w:rPr>
          <w:dstrike/>
          <w:noProof/>
          <w:color w:val="FF0000"/>
          <w:highlight w:val="yellow"/>
          <w:lang w:val="en-CA" w:eastAsia="ko-KR"/>
        </w:rPr>
        <w:t>−</w:t>
      </w:r>
      <w:r w:rsidRPr="00167CFD">
        <w:rPr>
          <w:dstrike/>
          <w:noProof/>
          <w:color w:val="FF0000"/>
          <w:highlight w:val="yellow"/>
          <w:lang w:val="en-CA"/>
        </w:rPr>
        <w:t> </w:t>
      </w:r>
      <w:r w:rsidRPr="00167CFD">
        <w:rPr>
          <w:dstrike/>
          <w:noProof/>
          <w:color w:val="FF0000"/>
          <w:highlight w:val="yellow"/>
          <w:lang w:val="en-CA" w:eastAsia="ko-KR"/>
        </w:rPr>
        <w:t>bitDepth</w:t>
      </w:r>
      <w:r w:rsidRPr="00167CFD">
        <w:rPr>
          <w:dstrike/>
          <w:noProof/>
          <w:color w:val="FF0000"/>
          <w:highlight w:val="yellow"/>
          <w:lang w:val="en-CA"/>
        </w:rPr>
        <w:t>)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>.</w:t>
      </w:r>
    </w:p>
    <w:p w14:paraId="2CB1097D" w14:textId="77777777" w:rsidR="003F3987" w:rsidRPr="00167CFD" w:rsidDel="003C51E6" w:rsidRDefault="003F3987" w:rsidP="003F3987">
      <w:pPr>
        <w:tabs>
          <w:tab w:val="left" w:pos="284"/>
        </w:tabs>
        <w:ind w:left="284" w:hanging="284"/>
        <w:rPr>
          <w:dstrike/>
          <w:noProof/>
          <w:color w:val="FF0000"/>
          <w:lang w:val="en-CA" w:eastAsia="ko-KR"/>
        </w:rPr>
      </w:pPr>
      <w:r w:rsidRPr="00167CFD" w:rsidDel="003C51E6">
        <w:rPr>
          <w:dstrike/>
          <w:noProof/>
          <w:color w:val="FF0000"/>
          <w:highlight w:val="yellow"/>
          <w:lang w:val="en-CA" w:eastAsia="ko-KR"/>
        </w:rPr>
        <w:t>–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ab/>
        <w:t>The variable offset1 is set equal to 1  &lt;&lt;  ( shift</w:t>
      </w:r>
      <w:r w:rsidRPr="00167CFD">
        <w:rPr>
          <w:dstrike/>
          <w:noProof/>
          <w:color w:val="FF0000"/>
          <w:highlight w:val="yellow"/>
          <w:lang w:val="en-CA" w:eastAsia="ko-KR"/>
        </w:rPr>
        <w:t>1</w:t>
      </w:r>
      <w:r w:rsidRPr="00167CFD" w:rsidDel="003C51E6">
        <w:rPr>
          <w:dstrike/>
          <w:noProof/>
          <w:color w:val="FF0000"/>
          <w:highlight w:val="yellow"/>
          <w:lang w:val="en-CA" w:eastAsia="ko-KR"/>
        </w:rPr>
        <w:t> − 1 )</w:t>
      </w:r>
      <w:r w:rsidRPr="00167CFD" w:rsidDel="003C51E6">
        <w:rPr>
          <w:dstrike/>
          <w:noProof/>
          <w:color w:val="FF0000"/>
          <w:highlight w:val="yellow"/>
          <w:lang w:val="en-CA"/>
        </w:rPr>
        <w:t>.</w:t>
      </w:r>
    </w:p>
    <w:p w14:paraId="1EC5D90D" w14:textId="77777777" w:rsidR="003F3987" w:rsidRPr="00084198" w:rsidDel="003C51E6" w:rsidRDefault="003F3987" w:rsidP="003F3987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084198">
        <w:rPr>
          <w:noProof/>
          <w:color w:val="000000" w:themeColor="text1"/>
          <w:lang w:val="en-CA" w:eastAsia="ko-KR"/>
        </w:rPr>
        <w:t>triangleDir, wS and cIdx</w:t>
      </w:r>
      <w:r w:rsidRPr="00084198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 − 1 and y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27249CFE" w14:textId="77777777" w:rsidR="003F3987" w:rsidRPr="00084198" w:rsidRDefault="003F3987" w:rsidP="003F3987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variable wIdx is derived as follows:</w:t>
      </w:r>
    </w:p>
    <w:p w14:paraId="42A78AE0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If cIdx is equal to 0 and triangleDir is equal to 0, the following applies:</w:t>
      </w:r>
    </w:p>
    <w:p w14:paraId="30877B9B" w14:textId="77777777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x / nCbR − y ) + 4 )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8, ( x − y / nCbR ) + 4 ) )</w:t>
      </w:r>
    </w:p>
    <w:p w14:paraId="589DC70B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equal to 0 and triangleDir is equal to 1, the following applies:</w:t>
      </w:r>
    </w:p>
    <w:p w14:paraId="37E9D3C1" w14:textId="77777777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nCbH − 1 − x / nCbR − y ) + 4 )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8, ( nCbW − 1 − x − y / nCbR ) + 4 ) )</w:t>
      </w:r>
    </w:p>
    <w:p w14:paraId="206D5607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greater than 0 and triangleDir is equal to 0, the following applies:</w:t>
      </w:r>
    </w:p>
    <w:p w14:paraId="1D8A05E3" w14:textId="77777777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x / nCbR − y ) + 2 )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4, ( x − y / nCbR ) + 2 ) )</w:t>
      </w:r>
    </w:p>
    <w:p w14:paraId="5310A9E8" w14:textId="77777777" w:rsidR="003F3987" w:rsidRPr="00084198" w:rsidRDefault="003F3987" w:rsidP="003F3987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 (if cIdx is greater than 0 and triangleDir is equal to 1), the following applies:</w:t>
      </w:r>
    </w:p>
    <w:p w14:paraId="41531E52" w14:textId="77777777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nCbH − 1 − x / nCbR − y ) + 2 )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4, ( nCbW − 1 − x − y / nCbR ) + 2 ) )</w:t>
      </w:r>
    </w:p>
    <w:p w14:paraId="2CBEFEFD" w14:textId="77777777" w:rsidR="003F3987" w:rsidRPr="00084198" w:rsidRDefault="003F3987" w:rsidP="003F3987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variable wValue specifying the weight of the prediction sample is derived using wIdx and cIdx as follows:</w:t>
      </w:r>
    </w:p>
    <w:p w14:paraId="36490986" w14:textId="77777777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wValue = ( cIdx = = 0 )  ?  Clip3( 0, 8, wIdx )</w:t>
      </w:r>
      <w:r w:rsidRPr="00084198">
        <w:rPr>
          <w:noProof/>
          <w:lang w:val="en-CA"/>
        </w:rPr>
        <w:t xml:space="preserve">  :  </w:t>
      </w:r>
      <w:r w:rsidRPr="00084198">
        <w:rPr>
          <w:noProof/>
          <w:color w:val="000000" w:themeColor="text1"/>
          <w:lang w:val="en-CA" w:eastAsia="ko-KR"/>
        </w:rPr>
        <w:t>Clip3( 0, 8, wIdx * 2 )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AFF3CD0" w14:textId="77777777" w:rsidR="003F3987" w:rsidRPr="00084198" w:rsidRDefault="003F3987" w:rsidP="003F3987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prediction sample values are derived as follows:</w:t>
      </w:r>
    </w:p>
    <w:p w14:paraId="1CCCB6F4" w14:textId="5FBB4978" w:rsidR="003F3987" w:rsidRPr="00084198" w:rsidRDefault="003F3987" w:rsidP="003F3987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/>
        </w:rPr>
      </w:pPr>
      <w:r w:rsidRPr="00167CFD">
        <w:rPr>
          <w:noProof/>
          <w:color w:val="000000" w:themeColor="text1"/>
          <w:highlight w:val="yellow"/>
          <w:lang w:val="en-CA" w:eastAsia="ko-KR"/>
        </w:rPr>
        <w:t xml:space="preserve">pbSamples[ x ][ y ] = </w:t>
      </w:r>
      <w:r w:rsidRPr="00167CFD">
        <w:rPr>
          <w:dstrike/>
          <w:noProof/>
          <w:color w:val="FF0000"/>
          <w:highlight w:val="yellow"/>
          <w:lang w:val="en-CA" w:eastAsia="ko-KR"/>
        </w:rPr>
        <w:t xml:space="preserve">Clip3( 0, ( 1  &lt;&lt;  bitDepth ) − 1, </w:t>
      </w:r>
      <w:r w:rsidRPr="00167CFD">
        <w:rPr>
          <w:noProof/>
          <w:color w:val="000000" w:themeColor="text1"/>
          <w:highlight w:val="yellow"/>
          <w:lang w:val="en-CA" w:eastAsia="ko-KR"/>
        </w:rPr>
        <w:t>( predSamplesLA[ x ][ y ] * wValue + </w:t>
      </w:r>
      <w:r w:rsidRPr="00167CFD">
        <w:rPr>
          <w:noProof/>
          <w:highlight w:val="yellow"/>
          <w:lang w:val="en-CA"/>
        </w:rPr>
        <w:tab/>
      </w:r>
      <w:r w:rsidRPr="00167CFD" w:rsidDel="003C51E6">
        <w:rPr>
          <w:noProof/>
          <w:highlight w:val="yellow"/>
          <w:lang w:val="en-CA"/>
        </w:rPr>
        <w:t>(</w:t>
      </w:r>
      <w:r w:rsidRPr="00167CFD" w:rsidDel="003C51E6">
        <w:rPr>
          <w:noProof/>
          <w:highlight w:val="yellow"/>
          <w:lang w:val="en-CA"/>
        </w:rPr>
        <w:fldChar w:fldCharType="begin" w:fldLock="1"/>
      </w:r>
      <w:r w:rsidRPr="00167CFD" w:rsidDel="003C51E6">
        <w:rPr>
          <w:noProof/>
          <w:highlight w:val="yellow"/>
          <w:lang w:val="en-CA"/>
        </w:rPr>
        <w:instrText xml:space="preserve"> STYLEREF 1 \s </w:instrText>
      </w:r>
      <w:r w:rsidRPr="00167CFD" w:rsidDel="003C51E6">
        <w:rPr>
          <w:noProof/>
          <w:highlight w:val="yellow"/>
          <w:lang w:val="en-CA"/>
        </w:rPr>
        <w:fldChar w:fldCharType="separate"/>
      </w:r>
      <w:r w:rsidRPr="00167CFD">
        <w:rPr>
          <w:noProof/>
          <w:highlight w:val="yellow"/>
          <w:lang w:val="en-CA"/>
        </w:rPr>
        <w:t>8</w:t>
      </w:r>
      <w:r w:rsidRPr="00167CFD" w:rsidDel="003C51E6">
        <w:rPr>
          <w:noProof/>
          <w:highlight w:val="yellow"/>
          <w:lang w:val="en-CA"/>
        </w:rPr>
        <w:fldChar w:fldCharType="end"/>
      </w:r>
      <w:r w:rsidRPr="00167CFD" w:rsidDel="003C51E6">
        <w:rPr>
          <w:noProof/>
          <w:highlight w:val="yellow"/>
          <w:lang w:val="en-CA"/>
        </w:rPr>
        <w:noBreakHyphen/>
      </w:r>
      <w:r w:rsidRPr="00167CFD" w:rsidDel="003C51E6">
        <w:rPr>
          <w:noProof/>
          <w:highlight w:val="yellow"/>
          <w:lang w:val="en-CA"/>
        </w:rPr>
        <w:fldChar w:fldCharType="begin" w:fldLock="1"/>
      </w:r>
      <w:r w:rsidRPr="00167CFD" w:rsidDel="003C51E6">
        <w:rPr>
          <w:noProof/>
          <w:highlight w:val="yellow"/>
          <w:lang w:val="en-CA"/>
        </w:rPr>
        <w:instrText xml:space="preserve"> SEQ Equation \* ARABIC \s 1 </w:instrText>
      </w:r>
      <w:r w:rsidRPr="00167CFD" w:rsidDel="003C51E6">
        <w:rPr>
          <w:noProof/>
          <w:highlight w:val="yellow"/>
          <w:lang w:val="en-CA"/>
        </w:rPr>
        <w:fldChar w:fldCharType="separate"/>
      </w:r>
      <w:r w:rsidRPr="00167CFD">
        <w:rPr>
          <w:noProof/>
          <w:highlight w:val="yellow"/>
          <w:lang w:val="en-CA"/>
        </w:rPr>
        <w:t>847</w:t>
      </w:r>
      <w:r w:rsidRPr="00167CFD" w:rsidDel="003C51E6">
        <w:rPr>
          <w:noProof/>
          <w:highlight w:val="yellow"/>
          <w:lang w:val="en-CA"/>
        </w:rPr>
        <w:fldChar w:fldCharType="end"/>
      </w:r>
      <w:r w:rsidRPr="00167CFD" w:rsidDel="003C51E6">
        <w:rPr>
          <w:noProof/>
          <w:highlight w:val="yellow"/>
          <w:lang w:val="en-CA"/>
        </w:rPr>
        <w:t>)</w:t>
      </w:r>
      <w:r w:rsidRPr="00167CFD">
        <w:rPr>
          <w:noProof/>
          <w:highlight w:val="yellow"/>
          <w:lang w:val="en-CA" w:eastAsia="ko-KR"/>
        </w:rPr>
        <w:br/>
      </w:r>
      <w:r w:rsidRPr="00167CFD">
        <w:rPr>
          <w:noProof/>
          <w:color w:val="000000" w:themeColor="text1"/>
          <w:highlight w:val="yellow"/>
          <w:lang w:val="en-CA" w:eastAsia="ko-KR"/>
        </w:rPr>
        <w:tab/>
      </w:r>
      <w:r w:rsidRPr="00167CFD">
        <w:rPr>
          <w:noProof/>
          <w:color w:val="000000" w:themeColor="text1"/>
          <w:highlight w:val="yellow"/>
          <w:lang w:val="en-CA" w:eastAsia="ko-KR"/>
        </w:rPr>
        <w:tab/>
        <w:t>predSamplesLB[ x ][ y ] * ( 8 − wValue ) + </w:t>
      </w:r>
      <w:r w:rsidR="00167CFD" w:rsidRPr="00167CFD">
        <w:rPr>
          <w:noProof/>
          <w:color w:val="FF0000"/>
          <w:highlight w:val="yellow"/>
          <w:lang w:val="en-CA" w:eastAsia="ko-KR"/>
        </w:rPr>
        <w:t>4</w:t>
      </w:r>
      <w:r w:rsidRPr="00167CFD">
        <w:rPr>
          <w:dstrike/>
          <w:noProof/>
          <w:color w:val="FF0000"/>
          <w:highlight w:val="yellow"/>
          <w:lang w:val="en-CA" w:eastAsia="ko-KR"/>
        </w:rPr>
        <w:t>offset1</w:t>
      </w:r>
      <w:r w:rsidRPr="00167CFD">
        <w:rPr>
          <w:noProof/>
          <w:color w:val="000000" w:themeColor="text1"/>
          <w:highlight w:val="yellow"/>
          <w:lang w:val="en-CA" w:eastAsia="ko-KR"/>
        </w:rPr>
        <w:t> ) &gt;&gt; </w:t>
      </w:r>
      <w:r w:rsidR="00167CFD" w:rsidRPr="00167CFD">
        <w:rPr>
          <w:noProof/>
          <w:color w:val="000000" w:themeColor="text1"/>
          <w:highlight w:val="yellow"/>
          <w:lang w:val="en-CA" w:eastAsia="ko-KR"/>
        </w:rPr>
        <w:t>3</w:t>
      </w:r>
      <w:r w:rsidRPr="00167CFD">
        <w:rPr>
          <w:dstrike/>
          <w:noProof/>
          <w:color w:val="FF0000"/>
          <w:highlight w:val="yellow"/>
          <w:lang w:val="en-CA" w:eastAsia="ko-KR"/>
        </w:rPr>
        <w:t>shift1 )</w:t>
      </w:r>
    </w:p>
    <w:p w14:paraId="4D608CE5" w14:textId="77777777" w:rsidR="003F3987" w:rsidRPr="00BC5095" w:rsidRDefault="003F3987" w:rsidP="009234A5">
      <w:pPr>
        <w:rPr>
          <w:szCs w:val="22"/>
          <w:lang w:val="en-CA"/>
        </w:rPr>
      </w:pPr>
    </w:p>
    <w:p w14:paraId="096826B9" w14:textId="77777777" w:rsidR="00E61834" w:rsidRDefault="00534C75" w:rsidP="003B0026">
      <w:pPr>
        <w:pStyle w:val="1"/>
        <w:rPr>
          <w:lang w:val="en-CA" w:eastAsia="ja-JP"/>
        </w:rPr>
      </w:pPr>
      <w:r w:rsidRPr="00E61834">
        <w:rPr>
          <w:rFonts w:hint="eastAsia"/>
          <w:lang w:val="en-CA" w:eastAsia="ja-JP"/>
        </w:rPr>
        <w:t>Experimental result</w:t>
      </w:r>
    </w:p>
    <w:p w14:paraId="249BAA46" w14:textId="32DDFE0E" w:rsidR="00E61834" w:rsidRPr="00E61834" w:rsidRDefault="00E61834" w:rsidP="00E61834">
      <w:pPr>
        <w:pStyle w:val="2"/>
        <w:rPr>
          <w:lang w:val="en-CA" w:eastAsia="ja-JP"/>
        </w:rPr>
      </w:pPr>
      <w:r w:rsidRPr="00E61834">
        <w:rPr>
          <w:rFonts w:hint="eastAsia"/>
          <w:lang w:val="en-CA" w:eastAsia="ja-JP"/>
        </w:rPr>
        <w:t>Common Test Condition</w:t>
      </w:r>
    </w:p>
    <w:p w14:paraId="7B553C01" w14:textId="698F76BD" w:rsidR="00534C75" w:rsidRPr="00534C75" w:rsidRDefault="00534C75" w:rsidP="00431725">
      <w:pPr>
        <w:ind w:firstLineChars="100" w:firstLine="220"/>
        <w:rPr>
          <w:lang w:val="en-CA" w:eastAsia="ja-JP"/>
        </w:rPr>
      </w:pPr>
      <w:r w:rsidRPr="00534C75">
        <w:rPr>
          <w:lang w:val="en-CA" w:eastAsia="ja-JP"/>
        </w:rPr>
        <w:t>The proposed method has been implemented on VTM-</w:t>
      </w:r>
      <w:r>
        <w:rPr>
          <w:lang w:val="en-CA" w:eastAsia="ja-JP"/>
        </w:rPr>
        <w:t>6</w:t>
      </w:r>
      <w:r w:rsidRPr="00534C75">
        <w:rPr>
          <w:lang w:val="en-CA" w:eastAsia="ja-JP"/>
        </w:rPr>
        <w:t>.0 software. The simulation was based on VTM configuration JVET-</w:t>
      </w:r>
      <w:r>
        <w:rPr>
          <w:lang w:val="en-CA" w:eastAsia="ja-JP"/>
        </w:rPr>
        <w:t>O</w:t>
      </w:r>
      <w:r w:rsidR="00854BFA">
        <w:rPr>
          <w:lang w:val="en-CA" w:eastAsia="ja-JP"/>
        </w:rPr>
        <w:t>2</w:t>
      </w:r>
      <w:r w:rsidRPr="00534C75">
        <w:rPr>
          <w:lang w:val="en-CA" w:eastAsia="ja-JP"/>
        </w:rPr>
        <w:t>010 [</w:t>
      </w:r>
      <w:r>
        <w:rPr>
          <w:lang w:val="en-CA" w:eastAsia="ja-JP"/>
        </w:rPr>
        <w:t>2</w:t>
      </w:r>
      <w:r w:rsidRPr="00534C75">
        <w:rPr>
          <w:lang w:val="en-CA" w:eastAsia="ja-JP"/>
        </w:rPr>
        <w:t xml:space="preserve">]. The PC cluster was used for the simulation, </w:t>
      </w:r>
      <w:r w:rsidR="003032D8">
        <w:rPr>
          <w:lang w:val="en-CA" w:eastAsia="ja-JP"/>
        </w:rPr>
        <w:t>however</w:t>
      </w:r>
      <w:r w:rsidRPr="00534C75">
        <w:rPr>
          <w:lang w:val="en-CA" w:eastAsia="ja-JP"/>
        </w:rPr>
        <w:t xml:space="preserve"> since the same CPUs are allocated to the same parameters of the same sequences, the execution time is almost accurate. </w:t>
      </w:r>
      <w:proofErr w:type="gramStart"/>
      <w:r w:rsidRPr="00534C75">
        <w:rPr>
          <w:lang w:val="en-CA" w:eastAsia="ja-JP"/>
        </w:rPr>
        <w:t>In order to</w:t>
      </w:r>
      <w:proofErr w:type="gramEnd"/>
      <w:r w:rsidRPr="00534C75">
        <w:rPr>
          <w:lang w:val="en-CA" w:eastAsia="ja-JP"/>
        </w:rPr>
        <w:t xml:space="preserve"> measure more accurate decoding times, the decoder was re-run all the bitstreams on single CPU.</w:t>
      </w:r>
    </w:p>
    <w:p w14:paraId="3AE021BB" w14:textId="15A3979F" w:rsidR="003032D8" w:rsidRDefault="00534C75" w:rsidP="00534C75">
      <w:pPr>
        <w:rPr>
          <w:lang w:val="en-CA" w:eastAsia="ja-JP"/>
        </w:rPr>
      </w:pPr>
      <w:r w:rsidRPr="00534C75">
        <w:rPr>
          <w:lang w:val="en-CA" w:eastAsia="ja-JP"/>
        </w:rPr>
        <w:t xml:space="preserve">As summary of experimental results, </w:t>
      </w:r>
      <w:r w:rsidR="003032D8">
        <w:rPr>
          <w:lang w:val="en-CA" w:eastAsia="ja-JP"/>
        </w:rPr>
        <w:t xml:space="preserve">there is no loss of the coding efficiency and the encoding time on average, and </w:t>
      </w:r>
      <w:r w:rsidRPr="00534C75">
        <w:rPr>
          <w:lang w:val="en-CA" w:eastAsia="ja-JP"/>
        </w:rPr>
        <w:t xml:space="preserve">the average of </w:t>
      </w:r>
      <w:r w:rsidR="00E66B4F">
        <w:rPr>
          <w:lang w:val="en-CA" w:eastAsia="ja-JP"/>
        </w:rPr>
        <w:t>en</w:t>
      </w:r>
      <w:r w:rsidRPr="00534C75">
        <w:rPr>
          <w:lang w:val="en-CA" w:eastAsia="ja-JP"/>
        </w:rPr>
        <w:t xml:space="preserve">coding time became </w:t>
      </w:r>
      <w:r w:rsidR="003032D8">
        <w:rPr>
          <w:lang w:val="en-CA" w:eastAsia="ja-JP"/>
        </w:rPr>
        <w:t>1</w:t>
      </w:r>
      <w:r w:rsidRPr="00534C75">
        <w:rPr>
          <w:lang w:val="en-CA" w:eastAsia="ja-JP"/>
        </w:rPr>
        <w:t>% faster</w:t>
      </w:r>
      <w:r w:rsidR="003032D8">
        <w:rPr>
          <w:lang w:val="en-CA" w:eastAsia="ja-JP"/>
        </w:rPr>
        <w:t xml:space="preserve"> on LB configuration</w:t>
      </w:r>
      <w:r w:rsidRPr="00534C75">
        <w:rPr>
          <w:lang w:val="en-CA" w:eastAsia="ja-JP"/>
        </w:rPr>
        <w:t>.</w:t>
      </w:r>
    </w:p>
    <w:p w14:paraId="0FEBF784" w14:textId="68C6B593" w:rsidR="00534C75" w:rsidRDefault="00534C75" w:rsidP="00534C75">
      <w:pPr>
        <w:rPr>
          <w:lang w:val="en-CA" w:eastAsia="ja-JP"/>
        </w:rPr>
      </w:pPr>
    </w:p>
    <w:p w14:paraId="5BDA3764" w14:textId="06092D6B" w:rsidR="00992D35" w:rsidRDefault="00992D35" w:rsidP="00992D35">
      <w:pPr>
        <w:pStyle w:val="ab"/>
        <w:jc w:val="center"/>
        <w:rPr>
          <w:szCs w:val="22"/>
          <w:lang w:val="en-CA"/>
        </w:rPr>
      </w:pPr>
      <w:bookmarkStart w:id="1" w:name="_Hlk32250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 Summary of experimental results on RA configuration</w:t>
      </w:r>
    </w:p>
    <w:bookmarkEnd w:id="1"/>
    <w:tbl>
      <w:tblPr>
        <w:tblW w:w="6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49"/>
        <w:gridCol w:w="949"/>
        <w:gridCol w:w="949"/>
        <w:gridCol w:w="839"/>
        <w:gridCol w:w="839"/>
      </w:tblGrid>
      <w:tr w:rsidR="00FE4837" w:rsidRPr="00716AFC" w14:paraId="38F74556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3968" w14:textId="77777777" w:rsidR="00FE4837" w:rsidRPr="00716AFC" w:rsidRDefault="00FE4837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5CC" w14:textId="669ECFF6" w:rsidR="00FE4837" w:rsidRPr="00716AFC" w:rsidRDefault="00FE4837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E4837" w:rsidRPr="00716AFC" w14:paraId="6712A742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C266" w14:textId="77777777" w:rsidR="00FE4837" w:rsidRPr="00716AFC" w:rsidRDefault="00FE4837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EE34D" w14:textId="38F6E72A" w:rsidR="00FE4837" w:rsidRPr="00716AFC" w:rsidRDefault="00FE4837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16AFC" w:rsidRPr="00716AFC" w14:paraId="1DE19560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8836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556A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7629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D4A4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D77F0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FC4B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6AFC" w:rsidRPr="00716AFC" w14:paraId="64D36A05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4C54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2528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4613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18E1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1846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1989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56E2DAE2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2613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5BBA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CA94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9210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6B38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2379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55A1AE75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E8BE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964B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89D8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1211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CD8B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569E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0CF5D5CA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AE26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401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8026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2053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E6EC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AC3F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5C07F67C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653F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40AEF" w14:textId="0AEAC8F5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65FD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7BCA" w14:textId="71274764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EEF43" w14:textId="20A4E664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DD959" w14:textId="730EFA4A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16AFC" w:rsidRPr="00716AFC" w14:paraId="0A30C917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D401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05DA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4DB8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574C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D514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2B45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2D8A3B4F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34BA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6DFB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08AE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D486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064D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87EB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16AFC" w:rsidRPr="00716AFC" w14:paraId="1DD84B70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FFC5" w14:textId="77777777" w:rsidR="00716AFC" w:rsidRPr="00716AFC" w:rsidRDefault="00716AFC" w:rsidP="00716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F9A3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D096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D365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BFC7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1953" w14:textId="77777777" w:rsidR="00716AFC" w:rsidRPr="00716AFC" w:rsidRDefault="00716AFC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6A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AB25D45" w14:textId="77777777" w:rsidR="00992D35" w:rsidRDefault="00992D35" w:rsidP="00992D35">
      <w:pPr>
        <w:pStyle w:val="ab"/>
        <w:jc w:val="center"/>
      </w:pPr>
    </w:p>
    <w:p w14:paraId="4C28284D" w14:textId="5C6535D7" w:rsidR="00992D35" w:rsidRDefault="00992D35" w:rsidP="00992D35">
      <w:pPr>
        <w:pStyle w:val="ab"/>
        <w:jc w:val="center"/>
        <w:rPr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 Summary of experimental results on LB configuration</w:t>
      </w:r>
    </w:p>
    <w:tbl>
      <w:tblPr>
        <w:tblW w:w="610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49"/>
        <w:gridCol w:w="949"/>
        <w:gridCol w:w="889"/>
        <w:gridCol w:w="839"/>
        <w:gridCol w:w="839"/>
      </w:tblGrid>
      <w:tr w:rsidR="00FE4837" w:rsidRPr="003E273F" w14:paraId="480399F6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FBD3" w14:textId="77777777" w:rsidR="00FE4837" w:rsidRPr="003E273F" w:rsidRDefault="00FE4837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4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59FE2" w14:textId="2695DA3D" w:rsidR="00FE4837" w:rsidRPr="003E273F" w:rsidRDefault="00FE4837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E4837" w:rsidRPr="003E273F" w14:paraId="451AE871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4BC2" w14:textId="77777777" w:rsidR="00FE4837" w:rsidRPr="003E273F" w:rsidRDefault="00FE4837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46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7DCB5" w14:textId="7CA11007" w:rsidR="00FE4837" w:rsidRPr="003E273F" w:rsidRDefault="00FE4837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3E273F" w:rsidRPr="003E273F" w14:paraId="1A529608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04FA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C111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5F47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DFD1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112A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79F5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E273F" w:rsidRPr="003E273F" w14:paraId="381FFA31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6547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53BA" w14:textId="5BB8FD5A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AEA7" w14:textId="4FE33D71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43B0" w14:textId="1A6FD8F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29D11" w14:textId="393752CA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05EC2" w14:textId="49F0E2BD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E273F" w:rsidRPr="003E273F" w14:paraId="12012BD0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E8BE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68AAE" w14:textId="70453D4B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FDE4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F503" w14:textId="254C0414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E3E1E" w14:textId="39D11629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1F06B" w14:textId="62DC55B6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E273F" w:rsidRPr="003E273F" w14:paraId="5979A9E2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969D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ECE4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90DD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444E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2BE5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B594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73F" w:rsidRPr="003E273F" w14:paraId="2F3A84A6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2901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667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CB7F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84F3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58DC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D00D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E273F" w:rsidRPr="003E273F" w14:paraId="7577C61F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ACF1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952E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FAD3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46D1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BBC9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CB29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73F" w:rsidRPr="003E273F" w14:paraId="58908F82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987D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A562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A6B9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E671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51B8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E36D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73F" w:rsidRPr="003E273F" w14:paraId="306DB220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4FEF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5845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1DBF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D139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5153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99EB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E273F" w:rsidRPr="003E273F" w14:paraId="0C610FA9" w14:textId="77777777" w:rsidTr="00992D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42DF" w14:textId="77777777" w:rsidR="003E273F" w:rsidRPr="003E273F" w:rsidRDefault="003E273F" w:rsidP="003E2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6FA1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4ED3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DE99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8DA4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A24B" w14:textId="77777777" w:rsidR="003E273F" w:rsidRPr="003E273F" w:rsidRDefault="003E273F" w:rsidP="00FE48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27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E4BEAF8" w14:textId="77777777" w:rsidR="00C846CD" w:rsidRDefault="00C846CD" w:rsidP="00C846CD">
      <w:pPr>
        <w:rPr>
          <w:lang w:val="en-CA" w:eastAsia="ja-JP"/>
        </w:rPr>
      </w:pPr>
    </w:p>
    <w:p w14:paraId="0AE9C26F" w14:textId="0EDDCE9C" w:rsidR="00A96E60" w:rsidRDefault="00A96E60" w:rsidP="00A96E6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Fade sequences</w:t>
      </w:r>
    </w:p>
    <w:p w14:paraId="44D4C875" w14:textId="72D2D375" w:rsidR="00A96E60" w:rsidRDefault="00A96E60" w:rsidP="00A96E60">
      <w:pPr>
        <w:ind w:firstLineChars="100" w:firstLine="220"/>
        <w:rPr>
          <w:rFonts w:eastAsia="游明朝"/>
          <w:lang w:val="en-CA" w:eastAsia="ja-JP"/>
        </w:rPr>
      </w:pPr>
      <w:r>
        <w:rPr>
          <w:rFonts w:hint="eastAsia"/>
          <w:lang w:val="en-CA" w:eastAsia="ja-JP"/>
        </w:rPr>
        <w:t>Fade sequences</w:t>
      </w:r>
      <w:r>
        <w:rPr>
          <w:lang w:val="en-CA" w:eastAsia="ja-JP"/>
        </w:rPr>
        <w:t xml:space="preserve"> are generated with a fading tool in JVET-L0201-v1 [2]. In our experiments, </w:t>
      </w:r>
      <w:r>
        <w:t xml:space="preserve">a linear fade is applied to the about first 2 seconds of the regular sequence </w:t>
      </w:r>
      <w:r w:rsidR="00EF5190">
        <w:t>set,</w:t>
      </w:r>
      <w:r>
        <w:t xml:space="preserve">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 </w:t>
      </w:r>
      <w:r>
        <w:rPr>
          <w:rFonts w:eastAsia="游明朝" w:hint="eastAsia"/>
          <w:lang w:val="en-CA" w:eastAsia="ja-JP"/>
        </w:rPr>
        <w:t xml:space="preserve">The number of </w:t>
      </w:r>
      <w:r>
        <w:rPr>
          <w:rFonts w:eastAsia="游明朝"/>
          <w:lang w:val="en-CA" w:eastAsia="ja-JP"/>
        </w:rPr>
        <w:t xml:space="preserve">fade sequence </w:t>
      </w:r>
      <w:r>
        <w:rPr>
          <w:rFonts w:eastAsia="游明朝" w:hint="eastAsia"/>
          <w:lang w:val="en-CA" w:eastAsia="ja-JP"/>
        </w:rPr>
        <w:t>frame</w:t>
      </w:r>
      <w:r>
        <w:rPr>
          <w:rFonts w:eastAsia="游明朝"/>
          <w:lang w:val="en-CA" w:eastAsia="ja-JP"/>
        </w:rPr>
        <w:t>s</w:t>
      </w:r>
      <w:r>
        <w:rPr>
          <w:rFonts w:eastAsia="游明朝" w:hint="eastAsia"/>
          <w:lang w:val="en-CA" w:eastAsia="ja-JP"/>
        </w:rPr>
        <w:t xml:space="preserve"> </w:t>
      </w:r>
      <w:r>
        <w:rPr>
          <w:rFonts w:eastAsia="游明朝"/>
          <w:lang w:val="en-CA" w:eastAsia="ja-JP"/>
        </w:rPr>
        <w:t>is decided by following Table 1.</w:t>
      </w:r>
    </w:p>
    <w:p w14:paraId="321B09D2" w14:textId="77777777" w:rsidR="00A96E60" w:rsidRDefault="00A96E60" w:rsidP="00A96E60">
      <w:pPr>
        <w:ind w:firstLineChars="100" w:firstLine="220"/>
        <w:rPr>
          <w:rFonts w:eastAsia="游明朝"/>
          <w:lang w:val="en-CA" w:eastAsia="ja-JP"/>
        </w:rPr>
      </w:pPr>
    </w:p>
    <w:p w14:paraId="5254848C" w14:textId="2CE9BD0F" w:rsidR="00A96E60" w:rsidRPr="00B22034" w:rsidRDefault="00A96E60" w:rsidP="00A96E60">
      <w:pPr>
        <w:pStyle w:val="ab"/>
        <w:jc w:val="center"/>
        <w:rPr>
          <w:rFonts w:eastAsia="游明朝"/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D35">
        <w:rPr>
          <w:noProof/>
        </w:rPr>
        <w:t>3</w:t>
      </w:r>
      <w:r>
        <w:rPr>
          <w:noProof/>
        </w:rPr>
        <w:fldChar w:fldCharType="end"/>
      </w:r>
      <w:r>
        <w:tab/>
      </w:r>
      <w:r w:rsidRPr="00B22034">
        <w:t>The number of fade sequence frames against frame rate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282"/>
        <w:gridCol w:w="3537"/>
      </w:tblGrid>
      <w:tr w:rsidR="00A96E60" w14:paraId="722B44F5" w14:textId="77777777" w:rsidTr="003B0026">
        <w:trPr>
          <w:jc w:val="center"/>
        </w:trPr>
        <w:tc>
          <w:tcPr>
            <w:tcW w:w="1282" w:type="dxa"/>
          </w:tcPr>
          <w:p w14:paraId="0F6DBEBC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Frame Rate</w:t>
            </w:r>
          </w:p>
        </w:tc>
        <w:tc>
          <w:tcPr>
            <w:tcW w:w="3537" w:type="dxa"/>
          </w:tcPr>
          <w:p w14:paraId="003AFDE7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The n</w:t>
            </w:r>
            <w:r>
              <w:rPr>
                <w:rFonts w:eastAsia="游明朝" w:hint="eastAsia"/>
                <w:lang w:eastAsia="ja-JP"/>
              </w:rPr>
              <w:t xml:space="preserve">umber of </w:t>
            </w:r>
            <w:r>
              <w:rPr>
                <w:rFonts w:eastAsia="游明朝"/>
                <w:lang w:eastAsia="ja-JP"/>
              </w:rPr>
              <w:t xml:space="preserve">fade sequence </w:t>
            </w:r>
            <w:r>
              <w:rPr>
                <w:rFonts w:eastAsia="游明朝" w:hint="eastAsia"/>
                <w:lang w:eastAsia="ja-JP"/>
              </w:rPr>
              <w:t>frame</w:t>
            </w:r>
            <w:r>
              <w:rPr>
                <w:rFonts w:eastAsia="游明朝"/>
                <w:lang w:eastAsia="ja-JP"/>
              </w:rPr>
              <w:t>s</w:t>
            </w:r>
          </w:p>
        </w:tc>
      </w:tr>
      <w:tr w:rsidR="00A96E60" w14:paraId="07163B35" w14:textId="77777777" w:rsidTr="003B0026">
        <w:trPr>
          <w:jc w:val="center"/>
        </w:trPr>
        <w:tc>
          <w:tcPr>
            <w:tcW w:w="1282" w:type="dxa"/>
          </w:tcPr>
          <w:p w14:paraId="01015422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20</w:t>
            </w:r>
          </w:p>
        </w:tc>
        <w:tc>
          <w:tcPr>
            <w:tcW w:w="3537" w:type="dxa"/>
          </w:tcPr>
          <w:p w14:paraId="2B055839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33</w:t>
            </w:r>
          </w:p>
        </w:tc>
      </w:tr>
      <w:tr w:rsidR="00A96E60" w14:paraId="2CDF7E5C" w14:textId="77777777" w:rsidTr="003B0026">
        <w:trPr>
          <w:jc w:val="center"/>
        </w:trPr>
        <w:tc>
          <w:tcPr>
            <w:tcW w:w="1282" w:type="dxa"/>
          </w:tcPr>
          <w:p w14:paraId="7AEA1D94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3537" w:type="dxa"/>
          </w:tcPr>
          <w:p w14:paraId="027DBD9A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65</w:t>
            </w:r>
          </w:p>
        </w:tc>
      </w:tr>
      <w:tr w:rsidR="00A96E60" w14:paraId="68478BB8" w14:textId="77777777" w:rsidTr="003B0026">
        <w:trPr>
          <w:jc w:val="center"/>
        </w:trPr>
        <w:tc>
          <w:tcPr>
            <w:tcW w:w="1282" w:type="dxa"/>
          </w:tcPr>
          <w:p w14:paraId="14FF58DB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50</w:t>
            </w:r>
          </w:p>
        </w:tc>
        <w:tc>
          <w:tcPr>
            <w:tcW w:w="3537" w:type="dxa"/>
          </w:tcPr>
          <w:p w14:paraId="23009457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97</w:t>
            </w:r>
          </w:p>
        </w:tc>
      </w:tr>
      <w:tr w:rsidR="00A96E60" w14:paraId="710EA5CD" w14:textId="77777777" w:rsidTr="003B0026">
        <w:trPr>
          <w:jc w:val="center"/>
        </w:trPr>
        <w:tc>
          <w:tcPr>
            <w:tcW w:w="1282" w:type="dxa"/>
          </w:tcPr>
          <w:p w14:paraId="1BC801F0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60</w:t>
            </w:r>
          </w:p>
        </w:tc>
        <w:tc>
          <w:tcPr>
            <w:tcW w:w="3537" w:type="dxa"/>
          </w:tcPr>
          <w:p w14:paraId="62FF23D6" w14:textId="77777777" w:rsidR="00A96E60" w:rsidRPr="00AB3AAD" w:rsidRDefault="00A96E60" w:rsidP="003B0026">
            <w:pPr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129</w:t>
            </w:r>
          </w:p>
        </w:tc>
      </w:tr>
    </w:tbl>
    <w:p w14:paraId="59FB9A3D" w14:textId="77777777" w:rsidR="00A96E60" w:rsidRDefault="00A96E60" w:rsidP="00A96E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 w:eastAsia="ja-JP"/>
        </w:rPr>
      </w:pPr>
    </w:p>
    <w:p w14:paraId="051E291B" w14:textId="10BC42DA" w:rsidR="00A96E60" w:rsidRDefault="00A96E60" w:rsidP="00A96E60">
      <w:pPr>
        <w:ind w:firstLineChars="100" w:firstLine="220"/>
        <w:rPr>
          <w:lang w:val="en-CA"/>
        </w:rPr>
      </w:pPr>
      <w:r>
        <w:rPr>
          <w:lang w:val="en-CA"/>
        </w:rPr>
        <w:t>The proposed method has been implemented on VTM-</w:t>
      </w:r>
      <w:r w:rsidR="00AA4BE7">
        <w:rPr>
          <w:lang w:val="en-CA"/>
        </w:rPr>
        <w:t>6</w:t>
      </w:r>
      <w:r>
        <w:rPr>
          <w:lang w:val="en-CA"/>
        </w:rPr>
        <w:t>.0 software</w:t>
      </w:r>
      <w:r w:rsidR="00031DD7">
        <w:rPr>
          <w:lang w:val="en-CA"/>
        </w:rPr>
        <w:t xml:space="preserve">, however the define statement </w:t>
      </w:r>
      <w:r w:rsidR="00031DD7" w:rsidRPr="00031DD7">
        <w:rPr>
          <w:lang w:val="en-CA"/>
        </w:rPr>
        <w:t>JVET_O0244_DELTA_POC</w:t>
      </w:r>
      <w:r w:rsidR="00031DD7">
        <w:rPr>
          <w:lang w:val="en-CA"/>
        </w:rPr>
        <w:t xml:space="preserve"> is set to 0</w:t>
      </w:r>
      <w:r w:rsidR="008B4F80">
        <w:rPr>
          <w:lang w:val="en-CA"/>
        </w:rPr>
        <w:t>.</w:t>
      </w:r>
      <w:r>
        <w:rPr>
          <w:lang w:val="en-CA"/>
        </w:rPr>
        <w:t xml:space="preserve"> The simulation was based on VTM configuration </w:t>
      </w:r>
      <w:r w:rsidRPr="001D2967">
        <w:rPr>
          <w:lang w:val="en-CA"/>
        </w:rPr>
        <w:t>JVET-</w:t>
      </w:r>
      <w:r>
        <w:rPr>
          <w:lang w:val="en-CA"/>
        </w:rPr>
        <w:t>L</w:t>
      </w:r>
      <w:r w:rsidRPr="001D2967">
        <w:rPr>
          <w:lang w:val="en-CA"/>
        </w:rPr>
        <w:t>1010 [</w:t>
      </w:r>
      <w:r>
        <w:rPr>
          <w:lang w:val="en-CA"/>
        </w:rPr>
        <w:t>3</w:t>
      </w:r>
      <w:r w:rsidRPr="001D2967">
        <w:rPr>
          <w:lang w:val="en-CA"/>
        </w:rPr>
        <w:t>]</w:t>
      </w:r>
      <w:r>
        <w:rPr>
          <w:lang w:val="en-CA"/>
        </w:rPr>
        <w:t xml:space="preserve"> with above black and white fade sequences. Regarding WP parameters on VTM-</w:t>
      </w:r>
      <w:r w:rsidR="00AA4BE7">
        <w:rPr>
          <w:lang w:val="en-CA"/>
        </w:rPr>
        <w:t>6</w:t>
      </w:r>
      <w:r>
        <w:rPr>
          <w:lang w:val="en-CA"/>
        </w:rPr>
        <w:t>.0, we set the following parameters.</w:t>
      </w:r>
    </w:p>
    <w:p w14:paraId="711B9419" w14:textId="77777777" w:rsidR="00A96E60" w:rsidRDefault="00A96E60" w:rsidP="00A96E60">
      <w:pPr>
        <w:ind w:leftChars="300" w:left="660" w:firstLineChars="100" w:firstLine="220"/>
        <w:rPr>
          <w:lang w:val="en-CA"/>
        </w:rPr>
      </w:pPr>
      <w:r w:rsidRPr="00A7522B">
        <w:rPr>
          <w:lang w:val="en-CA"/>
        </w:rPr>
        <w:t>--</w:t>
      </w:r>
      <w:proofErr w:type="spellStart"/>
      <w:r w:rsidRPr="00A7522B">
        <w:rPr>
          <w:lang w:val="en-CA"/>
        </w:rPr>
        <w:t>WeightedPredMethod</w:t>
      </w:r>
      <w:proofErr w:type="spellEnd"/>
      <w:r w:rsidRPr="00A7522B">
        <w:rPr>
          <w:lang w:val="en-CA"/>
        </w:rPr>
        <w:t>=0 --</w:t>
      </w:r>
      <w:proofErr w:type="spellStart"/>
      <w:r w:rsidRPr="00A7522B">
        <w:rPr>
          <w:lang w:val="en-CA"/>
        </w:rPr>
        <w:t>WeightedPredB</w:t>
      </w:r>
      <w:proofErr w:type="spellEnd"/>
      <w:r w:rsidRPr="00A7522B">
        <w:rPr>
          <w:lang w:val="en-CA"/>
        </w:rPr>
        <w:t>=1 --</w:t>
      </w:r>
      <w:proofErr w:type="spellStart"/>
      <w:r w:rsidRPr="00A7522B">
        <w:rPr>
          <w:lang w:val="en-CA"/>
        </w:rPr>
        <w:t>WeightedPredP</w:t>
      </w:r>
      <w:proofErr w:type="spellEnd"/>
      <w:r w:rsidRPr="00A7522B">
        <w:rPr>
          <w:lang w:val="en-CA"/>
        </w:rPr>
        <w:t>=1</w:t>
      </w:r>
    </w:p>
    <w:p w14:paraId="4A0D7220" w14:textId="77777777" w:rsidR="00A96E60" w:rsidRDefault="00A96E60" w:rsidP="00A96E60">
      <w:pPr>
        <w:ind w:firstLineChars="100" w:firstLine="220"/>
        <w:rPr>
          <w:lang w:val="en-CA"/>
        </w:rPr>
      </w:pPr>
      <w:r w:rsidRPr="00ED3C86">
        <w:rPr>
          <w:lang w:val="en-CA"/>
        </w:rPr>
        <w:t xml:space="preserve">The PC cluster was used for the simulation, but since the same CPUs are allocated to the same parameters of the same sequences, the execution time is almost accurate. </w:t>
      </w:r>
      <w:proofErr w:type="gramStart"/>
      <w:r w:rsidRPr="00ED3C86">
        <w:rPr>
          <w:lang w:val="en-CA"/>
        </w:rPr>
        <w:t>In order to</w:t>
      </w:r>
      <w:proofErr w:type="gramEnd"/>
      <w:r w:rsidRPr="00ED3C86">
        <w:rPr>
          <w:lang w:val="en-CA"/>
        </w:rPr>
        <w:t xml:space="preserve"> measure more accurate decoding times, the decoder was re-run all the bitstreams on single CPU.</w:t>
      </w:r>
    </w:p>
    <w:p w14:paraId="6175E960" w14:textId="77777777" w:rsidR="00A96E60" w:rsidRDefault="00A96E60" w:rsidP="00A96E60"/>
    <w:p w14:paraId="0386E0B5" w14:textId="25CDA58E" w:rsidR="00A96E60" w:rsidRDefault="00A96E60" w:rsidP="00A96E60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D35">
        <w:rPr>
          <w:noProof/>
        </w:rPr>
        <w:t>4</w:t>
      </w:r>
      <w:r>
        <w:rPr>
          <w:noProof/>
        </w:rPr>
        <w:fldChar w:fldCharType="end"/>
      </w:r>
      <w:r>
        <w:t xml:space="preserve">  Summary of experimental results for fade sequences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7"/>
        <w:gridCol w:w="1629"/>
        <w:gridCol w:w="1209"/>
        <w:gridCol w:w="1061"/>
        <w:gridCol w:w="1061"/>
        <w:gridCol w:w="1061"/>
        <w:gridCol w:w="1061"/>
        <w:gridCol w:w="1061"/>
      </w:tblGrid>
      <w:tr w:rsidR="00EF5190" w:rsidRPr="00092B91" w14:paraId="11AB7F95" w14:textId="77777777" w:rsidTr="00EF5190">
        <w:trPr>
          <w:trHeight w:val="255"/>
          <w:jc w:val="center"/>
        </w:trPr>
        <w:tc>
          <w:tcPr>
            <w:tcW w:w="1207" w:type="dxa"/>
          </w:tcPr>
          <w:p w14:paraId="5B0AEC5C" w14:textId="77777777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</w:tcPr>
          <w:p w14:paraId="72C07B98" w14:textId="03CC98B4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581B284" w14:textId="199A49B9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5" w:type="dxa"/>
            <w:gridSpan w:val="5"/>
            <w:shd w:val="clear" w:color="auto" w:fill="auto"/>
            <w:noWrap/>
            <w:vAlign w:val="center"/>
          </w:tcPr>
          <w:p w14:paraId="3BAA5C80" w14:textId="214B5972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DB0674">
              <w:rPr>
                <w:rFonts w:ascii="Arial" w:eastAsia="ＭＳ Ｐゴシック" w:hAnsi="Arial" w:cs="Arial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>6</w:t>
            </w:r>
            <w:r w:rsidRPr="00DB0674">
              <w:rPr>
                <w:rFonts w:ascii="Arial" w:eastAsia="ＭＳ Ｐゴシック" w:hAnsi="Arial" w:cs="Arial"/>
                <w:sz w:val="18"/>
                <w:szCs w:val="18"/>
              </w:rPr>
              <w:t>.0</w:t>
            </w:r>
          </w:p>
        </w:tc>
      </w:tr>
      <w:tr w:rsidR="00EF5190" w:rsidRPr="00092B91" w14:paraId="5237BB60" w14:textId="77777777" w:rsidTr="00EF5190">
        <w:trPr>
          <w:trHeight w:val="255"/>
          <w:jc w:val="center"/>
        </w:trPr>
        <w:tc>
          <w:tcPr>
            <w:tcW w:w="1207" w:type="dxa"/>
          </w:tcPr>
          <w:p w14:paraId="077D8240" w14:textId="77777777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</w:tcPr>
          <w:p w14:paraId="3D9915F2" w14:textId="4D1A5D63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B4A2BE0" w14:textId="751133C6" w:rsidR="00EF5190" w:rsidRPr="00092B9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C8" w14:textId="0FB3614B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DB0674">
              <w:rPr>
                <w:rFonts w:ascii="Arial" w:eastAsia="ＭＳ Ｐゴシック" w:hAnsi="Arial" w:cs="Arial"/>
                <w:sz w:val="18"/>
                <w:szCs w:val="18"/>
              </w:rPr>
              <w:t>Y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77CB" w14:textId="77777777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DB0674">
              <w:rPr>
                <w:rFonts w:ascii="Arial" w:eastAsia="ＭＳ Ｐゴシック" w:hAnsi="Arial" w:cs="Arial"/>
                <w:sz w:val="18"/>
                <w:szCs w:val="18"/>
              </w:rPr>
              <w:t>U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5BF2" w14:textId="77777777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DB0674">
              <w:rPr>
                <w:rFonts w:ascii="Arial" w:eastAsia="ＭＳ Ｐゴシック" w:hAnsi="Arial" w:cs="Arial"/>
                <w:sz w:val="18"/>
                <w:szCs w:val="18"/>
              </w:rPr>
              <w:t>V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6DA2B68" w14:textId="77777777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DB067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ABFFC1E" w14:textId="77777777" w:rsidR="00EF5190" w:rsidRPr="00DB0674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DB067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5190" w:rsidRPr="00992411" w14:paraId="35D7916C" w14:textId="77777777" w:rsidTr="00EF5190">
        <w:trPr>
          <w:trHeight w:val="255"/>
          <w:jc w:val="center"/>
        </w:trPr>
        <w:tc>
          <w:tcPr>
            <w:tcW w:w="1207" w:type="dxa"/>
            <w:vMerge w:val="restart"/>
          </w:tcPr>
          <w:p w14:paraId="47E29AD7" w14:textId="60D80E46" w:rsidR="00EF5190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A10</w:t>
            </w:r>
          </w:p>
        </w:tc>
        <w:tc>
          <w:tcPr>
            <w:tcW w:w="1629" w:type="dxa"/>
            <w:vMerge w:val="restart"/>
          </w:tcPr>
          <w:p w14:paraId="551B4B9A" w14:textId="74FA7836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Black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fade sequences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C9696E3" w14:textId="77820545" w:rsidR="00EF5190" w:rsidRPr="0099241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WP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28275689" w14:textId="3AE846AF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082F97F8" w14:textId="7BEC6D08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24E5C289" w14:textId="381FB45B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D64D983" w14:textId="3356E8FE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40F944F7" w14:textId="28351B4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F5190" w:rsidRPr="00992411" w14:paraId="5F6BD29C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4D4BB13E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9" w:type="dxa"/>
            <w:vMerge/>
          </w:tcPr>
          <w:p w14:paraId="06922930" w14:textId="5B5B013F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9F29FF9" w14:textId="275D2961" w:rsidR="00EF5190" w:rsidRPr="0099241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5BEFCEB9" w14:textId="06AC163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9DA830C" w14:textId="12DC5FAC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EE23627" w14:textId="2B4F055B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7446B5A" w14:textId="118D2C8F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6D75F33" w14:textId="6FF31BC6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F5190" w:rsidRPr="00DB0674" w14:paraId="3949FD20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5BC41807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14:paraId="1E91FD4E" w14:textId="6BDB6BD1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W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hite fade sequences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1AF56DA" w14:textId="2D94CE33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WP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A3C7E8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38D98A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FE36D4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28A6FF4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3F5D71A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F5190" w:rsidRPr="00992411" w14:paraId="2CFB3E39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399EEB6A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9" w:type="dxa"/>
            <w:vMerge/>
          </w:tcPr>
          <w:p w14:paraId="0F17B2DD" w14:textId="0CDA9BFD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41434F0D" w14:textId="40B7489A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49E53D" w14:textId="4381E56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EC03C3" w14:textId="694A8292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594F4B" w14:textId="6A80194A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5143DFF7" w14:textId="4F572E8F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33F3D9E7" w14:textId="5EA1F565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F5190" w:rsidRPr="00992411" w14:paraId="4E797766" w14:textId="77777777" w:rsidTr="00EF5190">
        <w:trPr>
          <w:trHeight w:val="255"/>
          <w:jc w:val="center"/>
        </w:trPr>
        <w:tc>
          <w:tcPr>
            <w:tcW w:w="1207" w:type="dxa"/>
            <w:vMerge w:val="restart"/>
          </w:tcPr>
          <w:p w14:paraId="1F6867D2" w14:textId="4CD3ADE7" w:rsidR="00EF5190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LB10</w:t>
            </w:r>
          </w:p>
        </w:tc>
        <w:tc>
          <w:tcPr>
            <w:tcW w:w="1629" w:type="dxa"/>
            <w:vMerge w:val="restart"/>
          </w:tcPr>
          <w:p w14:paraId="5281976E" w14:textId="20E229C0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Black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fade sequences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30633E31" w14:textId="3671E83A" w:rsidR="00EF5190" w:rsidRPr="0099241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WP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447EDB2" w14:textId="645CBA7A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-28.11%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0676CC04" w14:textId="546AC9E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-36.10%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67D5CCB" w14:textId="1FCFF510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-35.27%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25D9915" w14:textId="07F93A5C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3BC6A374" w14:textId="7F40A33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F5190" w:rsidRPr="00992411" w14:paraId="3138BC88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1ED24C6C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9" w:type="dxa"/>
            <w:vMerge/>
          </w:tcPr>
          <w:p w14:paraId="68827676" w14:textId="03639831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2ADF17C" w14:textId="40A49866" w:rsidR="00EF5190" w:rsidRPr="00992411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75E2353" w14:textId="466D4D20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217E2855" w14:textId="6A34940C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-36.24%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FDDFE0C" w14:textId="7E207EE0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026802E8" w14:textId="3FB05481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B442B29" w14:textId="6AA6BFE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F5190" w:rsidRPr="00DB0674" w14:paraId="242EF065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671E4147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14:paraId="1F7B7835" w14:textId="04CA7CB1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W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hite fade sequences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5EBF4186" w14:textId="166B3601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WP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419B54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-29.67%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F0C3B3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-36.56%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90903B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0F9F7FC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0AB3C23" w14:textId="77777777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F5190" w:rsidRPr="00992411" w14:paraId="2E1992F5" w14:textId="77777777" w:rsidTr="00EF5190">
        <w:trPr>
          <w:trHeight w:val="255"/>
          <w:jc w:val="center"/>
        </w:trPr>
        <w:tc>
          <w:tcPr>
            <w:tcW w:w="1207" w:type="dxa"/>
            <w:vMerge/>
          </w:tcPr>
          <w:p w14:paraId="40156FAE" w14:textId="77777777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9" w:type="dxa"/>
            <w:vMerge/>
          </w:tcPr>
          <w:p w14:paraId="6915873D" w14:textId="0EBB3CBA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8A588E4" w14:textId="2A039091" w:rsidR="00EF5190" w:rsidRDefault="00EF5190" w:rsidP="00F26F2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B359EF" w14:textId="67DDCAB3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-29.79%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8DFC4A" w14:textId="42B618AF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-36.92%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149440" w14:textId="5EDDBB61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2882E45" w14:textId="7B6A4EDA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D63F0CB" w14:textId="38600080" w:rsidR="00EF5190" w:rsidRPr="00DB0674" w:rsidRDefault="00EF5190" w:rsidP="00EF5190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0B898965" w14:textId="77777777" w:rsidR="00A96E60" w:rsidRDefault="00A96E60" w:rsidP="00A96E60"/>
    <w:p w14:paraId="3668AEA6" w14:textId="6AEF4C5F" w:rsidR="00A96E60" w:rsidRDefault="00A96E60" w:rsidP="00A96E60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2D35">
        <w:rPr>
          <w:noProof/>
        </w:rPr>
        <w:t>5</w:t>
      </w:r>
      <w:r>
        <w:rPr>
          <w:noProof/>
        </w:rPr>
        <w:fldChar w:fldCharType="end"/>
      </w:r>
      <w:r>
        <w:t xml:space="preserve">  Summary of experimental results (compared to WP)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38"/>
        <w:gridCol w:w="2402"/>
        <w:gridCol w:w="1061"/>
        <w:gridCol w:w="1061"/>
        <w:gridCol w:w="1061"/>
        <w:gridCol w:w="1061"/>
        <w:gridCol w:w="1060"/>
        <w:gridCol w:w="6"/>
      </w:tblGrid>
      <w:tr w:rsidR="00A96E60" w:rsidRPr="00092B91" w14:paraId="61645028" w14:textId="77777777" w:rsidTr="00A96E60">
        <w:trPr>
          <w:trHeight w:val="255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6900F0AB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2" w:type="dxa"/>
          </w:tcPr>
          <w:p w14:paraId="340935A0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5310" w:type="dxa"/>
            <w:gridSpan w:val="6"/>
            <w:shd w:val="clear" w:color="auto" w:fill="auto"/>
            <w:noWrap/>
            <w:vAlign w:val="center"/>
          </w:tcPr>
          <w:p w14:paraId="641DAC35" w14:textId="5C513FCB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092B91">
              <w:rPr>
                <w:rFonts w:ascii="Arial" w:eastAsia="ＭＳ Ｐゴシック" w:hAnsi="Arial" w:cs="Arial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>6</w:t>
            </w:r>
            <w:r w:rsidRPr="00092B91">
              <w:rPr>
                <w:rFonts w:ascii="Arial" w:eastAsia="ＭＳ Ｐゴシック" w:hAnsi="Arial" w:cs="Arial"/>
                <w:sz w:val="18"/>
                <w:szCs w:val="18"/>
              </w:rPr>
              <w:t>.0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>_WP</w:t>
            </w:r>
            <w:r w:rsidRPr="00D03D5F">
              <w:rPr>
                <w:rFonts w:ascii="Arial" w:eastAsia="ＭＳ Ｐゴシック" w:hAnsi="Arial" w:cs="Arial"/>
                <w:sz w:val="18"/>
                <w:szCs w:val="18"/>
              </w:rPr>
              <w:t>M0+WPB+WPP</w:t>
            </w:r>
          </w:p>
        </w:tc>
      </w:tr>
      <w:tr w:rsidR="00A96E60" w:rsidRPr="00092B91" w14:paraId="2ACF7646" w14:textId="77777777" w:rsidTr="00A96E60">
        <w:trPr>
          <w:trHeight w:val="255"/>
          <w:jc w:val="center"/>
        </w:trPr>
        <w:tc>
          <w:tcPr>
            <w:tcW w:w="1638" w:type="dxa"/>
            <w:shd w:val="clear" w:color="auto" w:fill="auto"/>
            <w:vAlign w:val="center"/>
          </w:tcPr>
          <w:p w14:paraId="606405BE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2" w:type="dxa"/>
          </w:tcPr>
          <w:p w14:paraId="1DC221A0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83D237C" w14:textId="605AFDA9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092B91">
              <w:rPr>
                <w:rFonts w:ascii="Arial" w:eastAsia="ＭＳ Ｐゴシック" w:hAnsi="Arial" w:cs="Arial"/>
                <w:sz w:val="18"/>
                <w:szCs w:val="18"/>
              </w:rPr>
              <w:t>Y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C87479A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092B91">
              <w:rPr>
                <w:rFonts w:ascii="Arial" w:eastAsia="ＭＳ Ｐゴシック" w:hAnsi="Arial" w:cs="Arial"/>
                <w:sz w:val="18"/>
                <w:szCs w:val="18"/>
              </w:rPr>
              <w:t>U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CD2CD04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092B91">
              <w:rPr>
                <w:rFonts w:ascii="Arial" w:eastAsia="ＭＳ Ｐゴシック" w:hAnsi="Arial" w:cs="Arial"/>
                <w:sz w:val="18"/>
                <w:szCs w:val="18"/>
              </w:rPr>
              <w:t>V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E0FE5C6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092B91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6" w:type="dxa"/>
            <w:gridSpan w:val="2"/>
            <w:shd w:val="clear" w:color="auto" w:fill="auto"/>
            <w:noWrap/>
            <w:vAlign w:val="center"/>
            <w:hideMark/>
          </w:tcPr>
          <w:p w14:paraId="52EEB62B" w14:textId="77777777" w:rsidR="00A96E60" w:rsidRPr="00092B91" w:rsidRDefault="00A96E60" w:rsidP="003B0026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092B91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6731" w:rsidRPr="004374BE" w14:paraId="20FA2D44" w14:textId="77777777" w:rsidTr="00A96E60">
        <w:trPr>
          <w:gridAfter w:val="1"/>
          <w:wAfter w:w="6" w:type="dxa"/>
          <w:trHeight w:val="255"/>
          <w:jc w:val="center"/>
        </w:trPr>
        <w:tc>
          <w:tcPr>
            <w:tcW w:w="1638" w:type="dxa"/>
            <w:shd w:val="clear" w:color="auto" w:fill="auto"/>
            <w:noWrap/>
            <w:vAlign w:val="center"/>
          </w:tcPr>
          <w:p w14:paraId="7A5B0461" w14:textId="565B57D7" w:rsidR="00786731" w:rsidRDefault="00786731" w:rsidP="00786731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2" w:name="_Hlk19986738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 (RA)</w:t>
            </w:r>
          </w:p>
        </w:tc>
        <w:tc>
          <w:tcPr>
            <w:tcW w:w="2402" w:type="dxa"/>
          </w:tcPr>
          <w:p w14:paraId="10C3E88A" w14:textId="77E17BB0" w:rsidR="00786731" w:rsidRPr="00A96E60" w:rsidRDefault="00786731" w:rsidP="00786731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Black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fade sequences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46BCADCE" w14:textId="598FD7D9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4F64901A" w14:textId="7E588D13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5FF90E3C" w14:textId="26290BAA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0A3F700" w14:textId="0FB132AE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D47A7B8" w14:textId="1BF20059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6731" w:rsidRPr="004374BE" w14:paraId="22FA9FCF" w14:textId="77777777" w:rsidTr="00A96E60">
        <w:trPr>
          <w:gridAfter w:val="1"/>
          <w:wAfter w:w="6" w:type="dxa"/>
          <w:trHeight w:val="255"/>
          <w:jc w:val="center"/>
        </w:trPr>
        <w:tc>
          <w:tcPr>
            <w:tcW w:w="1638" w:type="dxa"/>
            <w:shd w:val="clear" w:color="auto" w:fill="auto"/>
            <w:noWrap/>
            <w:vAlign w:val="center"/>
            <w:hideMark/>
          </w:tcPr>
          <w:p w14:paraId="73F92F6C" w14:textId="4CA7A46A" w:rsidR="00786731" w:rsidRPr="004374BE" w:rsidRDefault="00786731" w:rsidP="00786731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2" w:type="dxa"/>
          </w:tcPr>
          <w:p w14:paraId="3A352D5D" w14:textId="2A98CAEF" w:rsidR="00786731" w:rsidRPr="004374BE" w:rsidRDefault="00786731" w:rsidP="00786731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W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hite fade sequences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399D33D4" w14:textId="3EB73B18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5EDA0D94" w14:textId="1662E9F4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E47BE21" w14:textId="6BB5EE22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5155F03F" w14:textId="3D7D8CE8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EE8F41" w14:textId="1493722E" w:rsidR="00786731" w:rsidRPr="004374BE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6731" w:rsidRPr="00F621CB" w14:paraId="67AAD801" w14:textId="77777777" w:rsidTr="00A96E60">
        <w:trPr>
          <w:gridAfter w:val="1"/>
          <w:wAfter w:w="6" w:type="dxa"/>
          <w:trHeight w:val="255"/>
          <w:jc w:val="center"/>
        </w:trPr>
        <w:tc>
          <w:tcPr>
            <w:tcW w:w="1638" w:type="dxa"/>
            <w:shd w:val="clear" w:color="auto" w:fill="auto"/>
            <w:noWrap/>
            <w:vAlign w:val="center"/>
          </w:tcPr>
          <w:p w14:paraId="03D190F5" w14:textId="77777777" w:rsidR="00786731" w:rsidRPr="00F621CB" w:rsidRDefault="00786731" w:rsidP="00786731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 (LB)</w:t>
            </w:r>
          </w:p>
        </w:tc>
        <w:tc>
          <w:tcPr>
            <w:tcW w:w="2402" w:type="dxa"/>
          </w:tcPr>
          <w:p w14:paraId="77BA79C4" w14:textId="1019F0CD" w:rsidR="00786731" w:rsidRPr="00F621CB" w:rsidRDefault="00786731" w:rsidP="00786731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Black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fade sequences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9B2C8CB" w14:textId="462B6CB9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ACDD9A7" w14:textId="0AF6C17D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4623C791" w14:textId="37698871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5ABCEBB" w14:textId="66A41B15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B26B999" w14:textId="40AFF222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731" w:rsidRPr="00F621CB" w14:paraId="3A4091B1" w14:textId="77777777" w:rsidTr="00A96E60">
        <w:trPr>
          <w:gridAfter w:val="1"/>
          <w:wAfter w:w="6" w:type="dxa"/>
          <w:trHeight w:val="255"/>
          <w:jc w:val="center"/>
        </w:trPr>
        <w:tc>
          <w:tcPr>
            <w:tcW w:w="1638" w:type="dxa"/>
            <w:shd w:val="clear" w:color="auto" w:fill="auto"/>
            <w:noWrap/>
            <w:vAlign w:val="center"/>
          </w:tcPr>
          <w:p w14:paraId="09C6855A" w14:textId="77777777" w:rsidR="00786731" w:rsidRDefault="00786731" w:rsidP="00786731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2" w:type="dxa"/>
          </w:tcPr>
          <w:p w14:paraId="1FF67782" w14:textId="4E37ADC8" w:rsidR="00786731" w:rsidRPr="00F621CB" w:rsidRDefault="00786731" w:rsidP="00786731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W</w:t>
            </w:r>
            <w:r w:rsidRPr="00A96E60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hite fade sequences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4D537757" w14:textId="50B7C9BD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16161887" w14:textId="35C3468E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8B7B74D" w14:textId="1F7688D5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AFFF104" w14:textId="216C25A7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7CE23CE" w14:textId="4CED3C14" w:rsidR="00786731" w:rsidRPr="00F621CB" w:rsidRDefault="00786731" w:rsidP="00C846CD">
            <w:pPr>
              <w:jc w:val="right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bookmarkEnd w:id="2"/>
    </w:tbl>
    <w:p w14:paraId="7D79F059" w14:textId="77777777" w:rsidR="00534C75" w:rsidRPr="00716AFC" w:rsidRDefault="00534C75" w:rsidP="00534C75">
      <w:pPr>
        <w:rPr>
          <w:lang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2A0C3A0B" w:rsidR="00854BFA" w:rsidRPr="00854BFA" w:rsidRDefault="00854BFA" w:rsidP="003032D8">
      <w:pPr>
        <w:ind w:firstLineChars="100" w:firstLine="220"/>
        <w:rPr>
          <w:szCs w:val="22"/>
          <w:lang w:val="en-CA"/>
        </w:rPr>
      </w:pPr>
      <w:r w:rsidRPr="00854BFA">
        <w:rPr>
          <w:szCs w:val="22"/>
          <w:lang w:val="en-CA"/>
        </w:rPr>
        <w:t xml:space="preserve">In this contribution, </w:t>
      </w:r>
      <w:r w:rsidR="003032D8">
        <w:rPr>
          <w:szCs w:val="22"/>
          <w:lang w:val="en-CA"/>
        </w:rPr>
        <w:t>we proposed that the</w:t>
      </w:r>
      <w:r w:rsidR="003032D8" w:rsidRPr="00D5625D">
        <w:rPr>
          <w:szCs w:val="22"/>
          <w:lang w:val="en-CA"/>
        </w:rPr>
        <w:t xml:space="preserve"> </w:t>
      </w:r>
      <w:r w:rsidR="003032D8">
        <w:rPr>
          <w:szCs w:val="22"/>
          <w:lang w:val="en-CA"/>
        </w:rPr>
        <w:t xml:space="preserve">weighted prediction process for </w:t>
      </w:r>
      <w:r w:rsidR="003032D8" w:rsidRPr="00D5625D">
        <w:rPr>
          <w:szCs w:val="22"/>
          <w:lang w:val="en-CA"/>
        </w:rPr>
        <w:t xml:space="preserve">triangle </w:t>
      </w:r>
      <w:r w:rsidR="003032D8">
        <w:rPr>
          <w:szCs w:val="22"/>
          <w:lang w:val="en-CA"/>
        </w:rPr>
        <w:t>merge</w:t>
      </w:r>
      <w:r w:rsidR="003032D8" w:rsidRPr="00D5625D">
        <w:rPr>
          <w:szCs w:val="22"/>
          <w:lang w:val="en-CA"/>
        </w:rPr>
        <w:t xml:space="preserve"> is </w:t>
      </w:r>
      <w:r w:rsidR="003032D8">
        <w:rPr>
          <w:szCs w:val="22"/>
          <w:lang w:val="en-CA"/>
        </w:rPr>
        <w:t>specified</w:t>
      </w:r>
      <w:r w:rsidR="003032D8" w:rsidRPr="00D5625D">
        <w:rPr>
          <w:szCs w:val="22"/>
          <w:lang w:val="en-CA"/>
        </w:rPr>
        <w:t xml:space="preserve"> after </w:t>
      </w:r>
      <w:r w:rsidR="003032D8">
        <w:rPr>
          <w:szCs w:val="22"/>
          <w:lang w:val="en-CA"/>
        </w:rPr>
        <w:t xml:space="preserve">the </w:t>
      </w:r>
      <w:r w:rsidR="003032D8" w:rsidRPr="00D5625D">
        <w:rPr>
          <w:szCs w:val="22"/>
          <w:lang w:val="en-CA"/>
        </w:rPr>
        <w:t>weight</w:t>
      </w:r>
      <w:r w:rsidR="00E66B4F">
        <w:rPr>
          <w:szCs w:val="22"/>
          <w:lang w:val="en-CA"/>
        </w:rPr>
        <w:t>ed</w:t>
      </w:r>
      <w:r w:rsidR="003032D8" w:rsidRPr="00D5625D">
        <w:rPr>
          <w:szCs w:val="22"/>
          <w:lang w:val="en-CA"/>
        </w:rPr>
        <w:t xml:space="preserve"> prediction </w:t>
      </w:r>
      <w:r w:rsidR="003032D8">
        <w:rPr>
          <w:szCs w:val="22"/>
          <w:lang w:val="en-CA"/>
        </w:rPr>
        <w:t>process for interpolation samples. As a result</w:t>
      </w:r>
      <w:r w:rsidR="003032D8" w:rsidRPr="00D5625D">
        <w:rPr>
          <w:szCs w:val="22"/>
          <w:lang w:val="en-CA"/>
        </w:rPr>
        <w:t xml:space="preserve">, the specification </w:t>
      </w:r>
      <w:r w:rsidR="003032D8">
        <w:rPr>
          <w:szCs w:val="22"/>
          <w:lang w:val="en-CA"/>
        </w:rPr>
        <w:t xml:space="preserve">of triangle merge mode </w:t>
      </w:r>
      <w:r w:rsidR="003032D8" w:rsidRPr="00D5625D">
        <w:rPr>
          <w:szCs w:val="22"/>
          <w:lang w:val="en-CA"/>
        </w:rPr>
        <w:t>is clarified without major changes.</w:t>
      </w:r>
      <w:r w:rsidR="003032D8">
        <w:rPr>
          <w:szCs w:val="22"/>
          <w:lang w:val="en-CA"/>
        </w:rPr>
        <w:t xml:space="preserve"> </w:t>
      </w:r>
      <w:r w:rsidRPr="00854BFA">
        <w:rPr>
          <w:szCs w:val="22"/>
          <w:lang w:val="en-CA"/>
        </w:rPr>
        <w:t>Finally, we would like to recommend that the working draft and reference software should support this specification.</w:t>
      </w:r>
    </w:p>
    <w:p w14:paraId="0200CD51" w14:textId="77777777" w:rsidR="0037423F" w:rsidRPr="00210E48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5C76F022" w:rsidR="0037423F" w:rsidRDefault="004C1E93" w:rsidP="009E73B9">
      <w:pPr>
        <w:ind w:left="360" w:hanging="360"/>
        <w:rPr>
          <w:szCs w:val="22"/>
          <w:lang w:val="en-CA"/>
        </w:rPr>
      </w:pPr>
      <w:r w:rsidRPr="004C1E93">
        <w:rPr>
          <w:szCs w:val="22"/>
          <w:lang w:val="en-CA"/>
        </w:rPr>
        <w:t>[</w:t>
      </w:r>
      <w:r w:rsidR="00A96E60">
        <w:rPr>
          <w:rFonts w:hint="eastAsia"/>
          <w:szCs w:val="22"/>
          <w:lang w:val="en-CA" w:eastAsia="ja-JP"/>
        </w:rPr>
        <w:t>2</w:t>
      </w:r>
      <w:r w:rsidRPr="004C1E93">
        <w:rPr>
          <w:szCs w:val="22"/>
          <w:lang w:val="en-CA"/>
        </w:rPr>
        <w:t>]</w:t>
      </w:r>
      <w:r w:rsidRPr="004C1E93">
        <w:rPr>
          <w:szCs w:val="22"/>
          <w:lang w:val="en-CA"/>
        </w:rPr>
        <w:tab/>
        <w:t xml:space="preserve">F. </w:t>
      </w:r>
      <w:proofErr w:type="spellStart"/>
      <w:r w:rsidRPr="004C1E93">
        <w:rPr>
          <w:szCs w:val="22"/>
          <w:lang w:val="en-CA"/>
        </w:rPr>
        <w:t>Bossen</w:t>
      </w:r>
      <w:proofErr w:type="spellEnd"/>
      <w:r w:rsidRPr="004C1E93">
        <w:rPr>
          <w:szCs w:val="22"/>
          <w:lang w:val="en-CA"/>
        </w:rPr>
        <w:t xml:space="preserve">, J. Boyce, X. Li, V. </w:t>
      </w:r>
      <w:proofErr w:type="spellStart"/>
      <w:r w:rsidRPr="004C1E93">
        <w:rPr>
          <w:szCs w:val="22"/>
          <w:lang w:val="en-CA"/>
        </w:rPr>
        <w:t>Seregin</w:t>
      </w:r>
      <w:proofErr w:type="spellEnd"/>
      <w:r w:rsidRPr="004C1E93">
        <w:rPr>
          <w:szCs w:val="22"/>
          <w:lang w:val="en-CA"/>
        </w:rPr>
        <w:t xml:space="preserve"> and K. </w:t>
      </w:r>
      <w:proofErr w:type="spellStart"/>
      <w:r w:rsidRPr="004C1E93">
        <w:rPr>
          <w:szCs w:val="22"/>
          <w:lang w:val="en-CA"/>
        </w:rPr>
        <w:t>Sühring</w:t>
      </w:r>
      <w:proofErr w:type="spellEnd"/>
      <w:r w:rsidRPr="004C1E93">
        <w:rPr>
          <w:szCs w:val="22"/>
          <w:lang w:val="en-CA"/>
        </w:rPr>
        <w:t>, JVET common test conditions and software reference configurations for SDR video, Joint Video Experts Team Document, JVET-</w:t>
      </w:r>
      <w:r>
        <w:rPr>
          <w:rFonts w:hint="eastAsia"/>
          <w:szCs w:val="22"/>
          <w:lang w:val="en-CA" w:eastAsia="ja-JP"/>
        </w:rPr>
        <w:t>O2</w:t>
      </w:r>
      <w:r w:rsidRPr="004C1E93">
        <w:rPr>
          <w:szCs w:val="22"/>
          <w:lang w:val="en-CA"/>
        </w:rPr>
        <w:t xml:space="preserve">010,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</w:t>
      </w:r>
      <w:r w:rsidRPr="004C1E93">
        <w:rPr>
          <w:szCs w:val="22"/>
          <w:lang w:val="en-CA"/>
        </w:rPr>
        <w:t>2019.</w:t>
      </w:r>
    </w:p>
    <w:p w14:paraId="4EF7C12B" w14:textId="732642D9" w:rsidR="00A96E60" w:rsidRPr="004C1E93" w:rsidRDefault="00A96E60" w:rsidP="009E73B9">
      <w:pPr>
        <w:ind w:left="360" w:hanging="360"/>
        <w:rPr>
          <w:szCs w:val="22"/>
          <w:lang w:val="en-CA"/>
        </w:rPr>
      </w:pPr>
      <w:r w:rsidRPr="004C1E93">
        <w:rPr>
          <w:szCs w:val="22"/>
          <w:lang w:val="en-CA"/>
        </w:rPr>
        <w:t>[</w:t>
      </w:r>
      <w:r>
        <w:rPr>
          <w:szCs w:val="22"/>
          <w:lang w:val="en-CA"/>
        </w:rPr>
        <w:t>3</w:t>
      </w:r>
      <w:r w:rsidRPr="004C1E93">
        <w:rPr>
          <w:szCs w:val="22"/>
          <w:lang w:val="en-CA"/>
        </w:rPr>
        <w:t>]</w:t>
      </w:r>
      <w:r w:rsidRPr="004C1E93">
        <w:rPr>
          <w:szCs w:val="22"/>
          <w:lang w:val="en-CA"/>
        </w:rPr>
        <w:tab/>
        <w:t xml:space="preserve">P. </w:t>
      </w:r>
      <w:proofErr w:type="spellStart"/>
      <w:r w:rsidRPr="004C1E93">
        <w:rPr>
          <w:szCs w:val="22"/>
          <w:lang w:val="en-CA"/>
        </w:rPr>
        <w:t>Bordes</w:t>
      </w:r>
      <w:proofErr w:type="spellEnd"/>
      <w:r w:rsidRPr="004C1E93">
        <w:rPr>
          <w:szCs w:val="22"/>
          <w:lang w:val="en-CA"/>
        </w:rPr>
        <w:t xml:space="preserve">, E. François and F. L. </w:t>
      </w:r>
      <w:proofErr w:type="spellStart"/>
      <w:r w:rsidRPr="004C1E93">
        <w:rPr>
          <w:szCs w:val="22"/>
          <w:lang w:val="en-CA"/>
        </w:rPr>
        <w:t>Léannec</w:t>
      </w:r>
      <w:proofErr w:type="spellEnd"/>
      <w:r w:rsidRPr="004C1E93"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</w:p>
    <w:p w14:paraId="42D05FCB" w14:textId="77777777" w:rsidR="00A96E60" w:rsidRPr="0046099C" w:rsidRDefault="00A96E60" w:rsidP="004C1E9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63ACD8" w14:textId="77777777" w:rsidR="0037423F" w:rsidRDefault="0037423F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0EAABB0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ADB40" w14:textId="77777777" w:rsidR="007E2CAD" w:rsidRDefault="007E2CAD">
      <w:r>
        <w:separator/>
      </w:r>
    </w:p>
  </w:endnote>
  <w:endnote w:type="continuationSeparator" w:id="0">
    <w:p w14:paraId="2F516013" w14:textId="77777777" w:rsidR="007E2CAD" w:rsidRDefault="007E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93D175" w:rsidR="003B0026" w:rsidRPr="00C00DDE" w:rsidRDefault="003B002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6B4F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B03E9" w14:textId="77777777" w:rsidR="007E2CAD" w:rsidRDefault="007E2CAD">
      <w:r>
        <w:separator/>
      </w:r>
    </w:p>
  </w:footnote>
  <w:footnote w:type="continuationSeparator" w:id="0">
    <w:p w14:paraId="0E0DD05D" w14:textId="77777777" w:rsidR="007E2CAD" w:rsidRDefault="007E2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72F11"/>
    <w:multiLevelType w:val="hybridMultilevel"/>
    <w:tmpl w:val="B5DA0C4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3"/>
  </w:num>
  <w:num w:numId="16">
    <w:abstractNumId w:val="5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9"/>
    </w:lvlOverride>
  </w:num>
  <w:num w:numId="17">
    <w:abstractNumId w:val="5"/>
    <w:lvlOverride w:ilvl="0">
      <w:startOverride w:val="8"/>
    </w:lvlOverride>
    <w:lvlOverride w:ilvl="1">
      <w:startOverride w:val="5"/>
    </w:lvlOverride>
    <w:lvlOverride w:ilvl="2">
      <w:startOverride w:val="7"/>
    </w:lvlOverride>
  </w:num>
  <w:num w:numId="18">
    <w:abstractNumId w:val="5"/>
    <w:lvlOverride w:ilvl="0">
      <w:startOverride w:val="8"/>
    </w:lvlOverride>
    <w:lvlOverride w:ilvl="1">
      <w:startOverride w:val="5"/>
    </w:lvlOverride>
    <w:lvlOverride w:ilvl="2">
      <w:startOverride w:val="7"/>
    </w:lvlOverride>
  </w:num>
  <w:num w:numId="19">
    <w:abstractNumId w:val="5"/>
    <w:lvlOverride w:ilvl="0">
      <w:startOverride w:val="8"/>
    </w:lvlOverride>
    <w:lvlOverride w:ilvl="1">
      <w:startOverride w:val="5"/>
    </w:lvlOverride>
    <w:lvlOverride w:ilvl="2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3F"/>
    <w:rsid w:val="000308A3"/>
    <w:rsid w:val="00031DD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1060B"/>
    <w:rsid w:val="00124E38"/>
    <w:rsid w:val="0012580B"/>
    <w:rsid w:val="00131F90"/>
    <w:rsid w:val="0013458C"/>
    <w:rsid w:val="0013526E"/>
    <w:rsid w:val="00146152"/>
    <w:rsid w:val="00155526"/>
    <w:rsid w:val="00167CFD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6B4"/>
    <w:rsid w:val="00257E68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2D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B0026"/>
    <w:rsid w:val="003C20E4"/>
    <w:rsid w:val="003D39D6"/>
    <w:rsid w:val="003D6342"/>
    <w:rsid w:val="003E273F"/>
    <w:rsid w:val="003E6F90"/>
    <w:rsid w:val="003E73ED"/>
    <w:rsid w:val="003F3987"/>
    <w:rsid w:val="003F5D0F"/>
    <w:rsid w:val="00414101"/>
    <w:rsid w:val="004219CF"/>
    <w:rsid w:val="004234F0"/>
    <w:rsid w:val="00431725"/>
    <w:rsid w:val="00433DDB"/>
    <w:rsid w:val="004343F8"/>
    <w:rsid w:val="00435A29"/>
    <w:rsid w:val="00437619"/>
    <w:rsid w:val="0046099C"/>
    <w:rsid w:val="00465A1E"/>
    <w:rsid w:val="00484E1E"/>
    <w:rsid w:val="0049445A"/>
    <w:rsid w:val="004A2A63"/>
    <w:rsid w:val="004B210C"/>
    <w:rsid w:val="004C1E93"/>
    <w:rsid w:val="004D405F"/>
    <w:rsid w:val="004E17CF"/>
    <w:rsid w:val="004E4F4F"/>
    <w:rsid w:val="004E6789"/>
    <w:rsid w:val="004F61E3"/>
    <w:rsid w:val="00502E10"/>
    <w:rsid w:val="0051015C"/>
    <w:rsid w:val="00516CF1"/>
    <w:rsid w:val="0052410F"/>
    <w:rsid w:val="00531AE9"/>
    <w:rsid w:val="00534C75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6AFC"/>
    <w:rsid w:val="00720E3B"/>
    <w:rsid w:val="0074393F"/>
    <w:rsid w:val="00745F6B"/>
    <w:rsid w:val="007503DB"/>
    <w:rsid w:val="0075175B"/>
    <w:rsid w:val="0075585E"/>
    <w:rsid w:val="00770571"/>
    <w:rsid w:val="007768FF"/>
    <w:rsid w:val="007824D3"/>
    <w:rsid w:val="00786731"/>
    <w:rsid w:val="00796EE3"/>
    <w:rsid w:val="007A7D29"/>
    <w:rsid w:val="007B4AB8"/>
    <w:rsid w:val="007D1181"/>
    <w:rsid w:val="007E01A3"/>
    <w:rsid w:val="007E2CAD"/>
    <w:rsid w:val="007F1F8B"/>
    <w:rsid w:val="007F6205"/>
    <w:rsid w:val="007F67A1"/>
    <w:rsid w:val="007F7271"/>
    <w:rsid w:val="00811C05"/>
    <w:rsid w:val="008206C8"/>
    <w:rsid w:val="00822EE7"/>
    <w:rsid w:val="0083137C"/>
    <w:rsid w:val="00854BFA"/>
    <w:rsid w:val="00857CAE"/>
    <w:rsid w:val="0086387C"/>
    <w:rsid w:val="00874A6C"/>
    <w:rsid w:val="00876C65"/>
    <w:rsid w:val="00882F72"/>
    <w:rsid w:val="0089113F"/>
    <w:rsid w:val="008A4B4C"/>
    <w:rsid w:val="008B4F80"/>
    <w:rsid w:val="008C10B3"/>
    <w:rsid w:val="008C239F"/>
    <w:rsid w:val="008D0E92"/>
    <w:rsid w:val="008D20B4"/>
    <w:rsid w:val="008E30E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77C16"/>
    <w:rsid w:val="0098551D"/>
    <w:rsid w:val="00985DCB"/>
    <w:rsid w:val="00992D35"/>
    <w:rsid w:val="0099518F"/>
    <w:rsid w:val="009A523D"/>
    <w:rsid w:val="009B02A1"/>
    <w:rsid w:val="009B3361"/>
    <w:rsid w:val="009B7F3F"/>
    <w:rsid w:val="009D7CE6"/>
    <w:rsid w:val="009E73B9"/>
    <w:rsid w:val="009F060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176"/>
    <w:rsid w:val="00A83253"/>
    <w:rsid w:val="00A96E60"/>
    <w:rsid w:val="00AA4BE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095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4402"/>
    <w:rsid w:val="00C846CD"/>
    <w:rsid w:val="00C90650"/>
    <w:rsid w:val="00C97D78"/>
    <w:rsid w:val="00CA68BA"/>
    <w:rsid w:val="00CB2305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1D55"/>
    <w:rsid w:val="00D446EC"/>
    <w:rsid w:val="00D466F5"/>
    <w:rsid w:val="00D51BF0"/>
    <w:rsid w:val="00D531DB"/>
    <w:rsid w:val="00D55942"/>
    <w:rsid w:val="00D5625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92"/>
    <w:rsid w:val="00E36250"/>
    <w:rsid w:val="00E47F2D"/>
    <w:rsid w:val="00E54511"/>
    <w:rsid w:val="00E55CC9"/>
    <w:rsid w:val="00E60EDC"/>
    <w:rsid w:val="00E61834"/>
    <w:rsid w:val="00E61DAC"/>
    <w:rsid w:val="00E66B4F"/>
    <w:rsid w:val="00E72B80"/>
    <w:rsid w:val="00E75FE3"/>
    <w:rsid w:val="00E86C4C"/>
    <w:rsid w:val="00E907A3"/>
    <w:rsid w:val="00EA5AE0"/>
    <w:rsid w:val="00EB56E1"/>
    <w:rsid w:val="00EB7AB1"/>
    <w:rsid w:val="00EC32BD"/>
    <w:rsid w:val="00ED207A"/>
    <w:rsid w:val="00EE7CD8"/>
    <w:rsid w:val="00EF37F6"/>
    <w:rsid w:val="00EF48CC"/>
    <w:rsid w:val="00EF5190"/>
    <w:rsid w:val="00F00801"/>
    <w:rsid w:val="00F2488D"/>
    <w:rsid w:val="00F26F2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41C"/>
    <w:rsid w:val="00FE48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A96E60"/>
    <w:rPr>
      <w:b/>
      <w:bCs/>
      <w:sz w:val="21"/>
      <w:szCs w:val="21"/>
    </w:rPr>
  </w:style>
  <w:style w:type="table" w:styleId="ad">
    <w:name w:val="Table Grid"/>
    <w:basedOn w:val="a1"/>
    <w:rsid w:val="00A96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A96E60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BC50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323A-5570-4713-A823-6F9FF085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2403</Words>
  <Characters>13701</Characters>
  <Application>Microsoft Office Word</Application>
  <DocSecurity>0</DocSecurity>
  <Lines>114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11</cp:revision>
  <cp:lastPrinted>1900-01-01T08:00:00Z</cp:lastPrinted>
  <dcterms:created xsi:type="dcterms:W3CDTF">2019-09-21T02:38:00Z</dcterms:created>
  <dcterms:modified xsi:type="dcterms:W3CDTF">2019-09-24T06:32:00Z</dcterms:modified>
</cp:coreProperties>
</file>