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A5B51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414A4AD6" w:rsidR="008A4B4C" w:rsidRPr="005B217D" w:rsidRDefault="00E61DAC" w:rsidP="0037759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7637BE">
              <w:rPr>
                <w:lang w:val="en-CA"/>
              </w:rPr>
              <w:t>00</w:t>
            </w:r>
            <w:r w:rsidR="00377593">
              <w:rPr>
                <w:lang w:val="en-CA"/>
              </w:rPr>
              <w:t>92</w:t>
            </w:r>
            <w:r w:rsidR="007637BE">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6DA2E6A" w:rsidR="00E61DAC" w:rsidRPr="005B217D" w:rsidRDefault="007637BE" w:rsidP="00B66C23">
            <w:pPr>
              <w:tabs>
                <w:tab w:val="clear" w:pos="3600"/>
              </w:tabs>
              <w:spacing w:before="60" w:after="60"/>
              <w:rPr>
                <w:b/>
                <w:szCs w:val="22"/>
                <w:lang w:val="en-CA"/>
              </w:rPr>
            </w:pPr>
            <w:r w:rsidRPr="007637BE">
              <w:rPr>
                <w:b/>
                <w:szCs w:val="22"/>
                <w:lang w:val="en-CA"/>
              </w:rPr>
              <w:t>AHG13: Encoder speed</w:t>
            </w:r>
            <w:r w:rsidR="00B66C23">
              <w:rPr>
                <w:b/>
                <w:szCs w:val="22"/>
                <w:lang w:val="en-CA"/>
              </w:rPr>
              <w:t>-</w:t>
            </w:r>
            <w:r w:rsidRPr="007637BE">
              <w:rPr>
                <w:b/>
                <w:szCs w:val="22"/>
                <w:lang w:val="en-CA"/>
              </w:rPr>
              <w:t>up for SMVD</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BE8BE86" w:rsidR="00E61DAC" w:rsidRPr="005B217D" w:rsidRDefault="0013458C" w:rsidP="007637BE">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F39F47B" w:rsidR="00E61DAC" w:rsidRPr="005B217D" w:rsidRDefault="00E61DAC" w:rsidP="007637BE">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2F3C1EB" w:rsidR="00E61DAC" w:rsidRPr="005B217D" w:rsidRDefault="007637BE">
            <w:pPr>
              <w:spacing w:before="60" w:after="60"/>
              <w:rPr>
                <w:szCs w:val="22"/>
                <w:lang w:val="en-CA"/>
              </w:rPr>
            </w:pPr>
            <w:r>
              <w:rPr>
                <w:szCs w:val="22"/>
                <w:lang w:val="de-DE" w:eastAsia="zh-TW"/>
              </w:rPr>
              <w:t>Huanbang Chen</w:t>
            </w:r>
            <w:r>
              <w:rPr>
                <w:rFonts w:eastAsia="PMingLiU"/>
                <w:szCs w:val="22"/>
                <w:lang w:val="de-DE" w:eastAsia="zh-TW"/>
              </w:rPr>
              <w:br/>
            </w:r>
            <w:r>
              <w:rPr>
                <w:szCs w:val="22"/>
                <w:lang w:val="de-DE" w:eastAsia="zh-TW"/>
              </w:rPr>
              <w:t>Haitao Yang</w:t>
            </w:r>
          </w:p>
        </w:tc>
        <w:tc>
          <w:tcPr>
            <w:tcW w:w="900" w:type="dxa"/>
          </w:tcPr>
          <w:p w14:paraId="0140ECA2" w14:textId="787D48CC"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7FB90838" w:rsidR="00E61DAC" w:rsidRPr="005B217D" w:rsidRDefault="009C1774" w:rsidP="005952A5">
            <w:pPr>
              <w:spacing w:before="60" w:after="60"/>
              <w:rPr>
                <w:szCs w:val="22"/>
                <w:lang w:val="en-CA"/>
              </w:rPr>
            </w:pPr>
            <w:hyperlink r:id="rId9" w:history="1">
              <w:r w:rsidR="007637BE" w:rsidRPr="00E54D44">
                <w:rPr>
                  <w:rStyle w:val="a6"/>
                  <w:szCs w:val="22"/>
                  <w:lang w:val="en-CA"/>
                </w:rPr>
                <w:t>chenhuanbang@huawei.com</w:t>
              </w:r>
            </w:hyperlink>
            <w:r w:rsidR="007637BE">
              <w:rPr>
                <w:rStyle w:val="a6"/>
                <w:szCs w:val="22"/>
                <w:lang w:val="en-CA"/>
              </w:rPr>
              <w:br/>
            </w:r>
            <w:hyperlink r:id="rId10" w:history="1">
              <w:r w:rsidR="007637BE" w:rsidRPr="00C740F3">
                <w:rPr>
                  <w:rStyle w:val="a6"/>
                  <w:szCs w:val="22"/>
                  <w:lang w:val="en-CA"/>
                </w:rPr>
                <w:t>haitao.yang@huawei.com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19F84DE" w:rsidR="00E61DAC" w:rsidRPr="005B217D" w:rsidRDefault="007637BE">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34F74E0" w14:textId="77777777" w:rsidR="008048E8" w:rsidRDefault="00570D58" w:rsidP="009234A5">
      <w:pPr>
        <w:rPr>
          <w:lang w:val="en-CA" w:eastAsia="zh-CN"/>
        </w:rPr>
      </w:pPr>
      <w:r>
        <w:rPr>
          <w:rFonts w:hint="eastAsia"/>
          <w:lang w:val="en-CA" w:eastAsia="zh-CN"/>
        </w:rPr>
        <w:t>I</w:t>
      </w:r>
      <w:r>
        <w:rPr>
          <w:lang w:val="en-CA" w:eastAsia="zh-CN"/>
        </w:rPr>
        <w:t xml:space="preserve">n this contribution, two encoder </w:t>
      </w:r>
      <w:r w:rsidR="006351CD">
        <w:rPr>
          <w:lang w:val="en-CA" w:eastAsia="zh-CN"/>
        </w:rPr>
        <w:t xml:space="preserve">modifications </w:t>
      </w:r>
      <w:r>
        <w:rPr>
          <w:lang w:val="en-CA" w:eastAsia="zh-CN"/>
        </w:rPr>
        <w:t>are proposed to speed up the motion estimation of symmetric motion vector difference</w:t>
      </w:r>
      <w:r w:rsidR="008614B7">
        <w:rPr>
          <w:lang w:val="en-CA" w:eastAsia="zh-CN"/>
        </w:rPr>
        <w:t xml:space="preserve"> </w:t>
      </w:r>
      <w:r>
        <w:rPr>
          <w:lang w:val="en-CA" w:eastAsia="zh-CN"/>
        </w:rPr>
        <w:t>(SMVD)</w:t>
      </w:r>
      <w:r w:rsidR="008614B7">
        <w:rPr>
          <w:lang w:val="en-CA" w:eastAsia="zh-CN"/>
        </w:rPr>
        <w:t xml:space="preserve"> mode</w:t>
      </w:r>
      <w:r>
        <w:rPr>
          <w:lang w:val="en-CA" w:eastAsia="zh-CN"/>
        </w:rPr>
        <w:t xml:space="preserve"> of the VTM6.0 encoder, including 1) limiting the number of staring motion vector checking to 5 for SMVD; 2) aligning the </w:t>
      </w:r>
      <w:r w:rsidR="00324B76">
        <w:rPr>
          <w:lang w:val="en-CA" w:eastAsia="zh-CN"/>
        </w:rPr>
        <w:t>distortion</w:t>
      </w:r>
      <w:r>
        <w:rPr>
          <w:lang w:val="en-CA" w:eastAsia="zh-CN"/>
        </w:rPr>
        <w:t xml:space="preserve"> calculation of SMVD to regular BI prediction. Compare</w:t>
      </w:r>
      <w:r w:rsidR="006351CD">
        <w:rPr>
          <w:lang w:val="en-CA" w:eastAsia="zh-CN"/>
        </w:rPr>
        <w:t>d to VTM6.0 anchor, it is claimed that the proposed</w:t>
      </w:r>
      <w:r>
        <w:rPr>
          <w:lang w:val="en-CA" w:eastAsia="zh-CN"/>
        </w:rPr>
        <w:t xml:space="preserve"> encoder speed-up saves 6% encoding run time without performance change.</w:t>
      </w:r>
    </w:p>
    <w:p w14:paraId="001032F8" w14:textId="1A10E93E" w:rsidR="006351CD" w:rsidRDefault="008048E8" w:rsidP="009234A5">
      <w:pPr>
        <w:rPr>
          <w:lang w:val="en-CA" w:eastAsia="zh-CN"/>
        </w:rPr>
      </w:pPr>
      <w:r>
        <w:rPr>
          <w:lang w:val="en-CA" w:eastAsia="zh-CN"/>
        </w:rPr>
        <w:t>With the proposed modifications</w:t>
      </w:r>
      <w:r w:rsidR="00692172">
        <w:rPr>
          <w:lang w:val="en-CA" w:eastAsia="zh-CN"/>
        </w:rPr>
        <w:t>,</w:t>
      </w:r>
      <w:r w:rsidR="00AE1E4F">
        <w:rPr>
          <w:lang w:val="en-CA" w:eastAsia="zh-CN"/>
        </w:rPr>
        <w:t xml:space="preserve"> </w:t>
      </w:r>
      <w:r>
        <w:rPr>
          <w:lang w:val="en-CA" w:eastAsia="zh-CN"/>
        </w:rPr>
        <w:t>t</w:t>
      </w:r>
      <w:r w:rsidR="00324B76">
        <w:rPr>
          <w:lang w:val="en-CA" w:eastAsia="zh-CN"/>
        </w:rPr>
        <w:t>he tool off test results of SMVD reportedly show on average 0.26% BD rate with 97% encoding time.</w:t>
      </w:r>
    </w:p>
    <w:p w14:paraId="7D2AC1F0" w14:textId="0D58EFBC" w:rsidR="00745F6B" w:rsidRPr="005B217D" w:rsidRDefault="00570D58" w:rsidP="00E11923">
      <w:pPr>
        <w:pStyle w:val="1"/>
        <w:rPr>
          <w:lang w:val="en-CA"/>
        </w:rPr>
      </w:pPr>
      <w:r>
        <w:rPr>
          <w:lang w:val="en-CA"/>
        </w:rPr>
        <w:t>Problem Statement</w:t>
      </w:r>
    </w:p>
    <w:p w14:paraId="364AA78C" w14:textId="124FD2BE" w:rsidR="00692172" w:rsidRDefault="00692172" w:rsidP="009234A5">
      <w:pPr>
        <w:rPr>
          <w:szCs w:val="22"/>
          <w:lang w:val="en-CA" w:eastAsia="zh-CN"/>
        </w:rPr>
      </w:pPr>
      <w:r>
        <w:rPr>
          <w:lang w:val="en-CA" w:eastAsia="zh-CN"/>
        </w:rPr>
        <w:t>In the AHG13 report JVET-P0013</w:t>
      </w:r>
      <w:r w:rsidR="009D0403">
        <w:rPr>
          <w:lang w:val="en-CA" w:eastAsia="zh-CN"/>
        </w:rPr>
        <w:t xml:space="preserve"> </w:t>
      </w:r>
      <w:r w:rsidR="009D0403">
        <w:rPr>
          <w:szCs w:val="22"/>
          <w:lang w:val="en-CA"/>
        </w:rPr>
        <w:fldChar w:fldCharType="begin"/>
      </w:r>
      <w:r w:rsidR="009D0403">
        <w:rPr>
          <w:szCs w:val="22"/>
          <w:lang w:val="en-CA"/>
        </w:rPr>
        <w:instrText xml:space="preserve"> REF _Ref3282557 \r \h </w:instrText>
      </w:r>
      <w:r w:rsidR="009D0403">
        <w:rPr>
          <w:szCs w:val="22"/>
          <w:lang w:val="en-CA"/>
        </w:rPr>
      </w:r>
      <w:r w:rsidR="009D0403">
        <w:rPr>
          <w:szCs w:val="22"/>
          <w:lang w:val="en-CA"/>
        </w:rPr>
        <w:fldChar w:fldCharType="separate"/>
      </w:r>
      <w:r w:rsidR="009D0403">
        <w:rPr>
          <w:szCs w:val="22"/>
          <w:lang w:val="en-CA"/>
        </w:rPr>
        <w:t>[1]</w:t>
      </w:r>
      <w:r w:rsidR="009D0403">
        <w:rPr>
          <w:szCs w:val="22"/>
          <w:lang w:val="en-CA"/>
        </w:rPr>
        <w:fldChar w:fldCharType="end"/>
      </w:r>
      <w:r>
        <w:rPr>
          <w:lang w:val="en-CA" w:eastAsia="zh-CN"/>
        </w:rPr>
        <w:t>, the tool off test result</w:t>
      </w:r>
      <w:r w:rsidR="009D0403">
        <w:rPr>
          <w:lang w:val="en-CA" w:eastAsia="zh-CN"/>
        </w:rPr>
        <w:t>s</w:t>
      </w:r>
      <w:r>
        <w:rPr>
          <w:lang w:val="en-CA" w:eastAsia="zh-CN"/>
        </w:rPr>
        <w:t xml:space="preserve"> of SMVD reportedly show on average 0.27% BD rate with 88% encoding time over VTM6.0</w:t>
      </w:r>
      <w:r w:rsidR="009D0403">
        <w:rPr>
          <w:lang w:val="en-CA" w:eastAsia="zh-CN"/>
        </w:rPr>
        <w:t xml:space="preserve">. The </w:t>
      </w:r>
      <w:r w:rsidR="00DF7DDC">
        <w:rPr>
          <w:lang w:val="en-CA" w:eastAsia="zh-CN"/>
        </w:rPr>
        <w:t>encoding time of SMVD is abnormal and is caused by the adoption of JVET-O0592.</w:t>
      </w:r>
    </w:p>
    <w:p w14:paraId="1B335E7E" w14:textId="6106FE9D" w:rsidR="00B66C23" w:rsidRDefault="008614B7" w:rsidP="009234A5">
      <w:pPr>
        <w:rPr>
          <w:szCs w:val="22"/>
          <w:lang w:eastAsia="zh-CN"/>
        </w:rPr>
      </w:pPr>
      <w:r>
        <w:rPr>
          <w:rFonts w:hint="eastAsia"/>
          <w:szCs w:val="22"/>
          <w:lang w:val="en-CA" w:eastAsia="zh-CN"/>
        </w:rPr>
        <w:t>J</w:t>
      </w:r>
      <w:r>
        <w:rPr>
          <w:szCs w:val="22"/>
          <w:lang w:val="en-CA" w:eastAsia="zh-CN"/>
        </w:rPr>
        <w:t xml:space="preserve">VET-O0592 was adopted to enhance the motion estimation efficiency for regular inter mode, SMVD mode and affine mode in last meeting. One MV candidate list is maintained at encoder which contains at most the MV candidates of </w:t>
      </w:r>
      <w:r w:rsidR="00C45B21">
        <w:rPr>
          <w:szCs w:val="22"/>
          <w:lang w:val="en-CA" w:eastAsia="zh-CN"/>
        </w:rPr>
        <w:t>15</w:t>
      </w:r>
      <w:r>
        <w:rPr>
          <w:szCs w:val="22"/>
          <w:lang w:val="en-CA" w:eastAsia="zh-CN"/>
        </w:rPr>
        <w:t xml:space="preserve"> previous CUs according to the coding order. </w:t>
      </w:r>
      <w:r w:rsidRPr="00062ED5">
        <w:t>The MV candidates in the list will be rounded to the integer precision and used as the additional candidates to select the optimal starting MV for the integer motion search</w:t>
      </w:r>
      <w:r>
        <w:t xml:space="preserve"> and the initial MV candidates for the symmetrical motion vector difference (SMVD) </w:t>
      </w:r>
      <w:r>
        <w:rPr>
          <w:lang w:eastAsia="zh-CN"/>
        </w:rPr>
        <w:t>mode</w:t>
      </w:r>
      <w:r w:rsidRPr="00062ED5">
        <w:t>.</w:t>
      </w:r>
      <w:r w:rsidR="00B66C23">
        <w:t xml:space="preserve"> </w:t>
      </w:r>
      <w:r w:rsidR="00E2108E">
        <w:rPr>
          <w:rFonts w:hint="eastAsia"/>
          <w:szCs w:val="22"/>
          <w:lang w:eastAsia="zh-CN"/>
        </w:rPr>
        <w:t>A</w:t>
      </w:r>
      <w:r w:rsidR="00E2108E">
        <w:rPr>
          <w:szCs w:val="22"/>
          <w:lang w:eastAsia="zh-CN"/>
        </w:rPr>
        <w:t xml:space="preserve">fter this modification, at most </w:t>
      </w:r>
      <w:r w:rsidR="00C45B21">
        <w:rPr>
          <w:szCs w:val="22"/>
          <w:lang w:eastAsia="zh-CN"/>
        </w:rPr>
        <w:t>18</w:t>
      </w:r>
      <w:r w:rsidR="00E2108E">
        <w:rPr>
          <w:szCs w:val="22"/>
          <w:lang w:eastAsia="zh-CN"/>
        </w:rPr>
        <w:t xml:space="preserve"> candidates will be checked for selecting the initial MV of SMVD mode, which increase </w:t>
      </w:r>
      <w:r w:rsidR="008048E8">
        <w:rPr>
          <w:szCs w:val="22"/>
          <w:lang w:eastAsia="zh-CN"/>
        </w:rPr>
        <w:t xml:space="preserve">the </w:t>
      </w:r>
      <w:r w:rsidR="00E2108E">
        <w:rPr>
          <w:szCs w:val="22"/>
          <w:lang w:eastAsia="zh-CN"/>
        </w:rPr>
        <w:t xml:space="preserve">encoding time of SMVD </w:t>
      </w:r>
      <w:r w:rsidR="008048E8">
        <w:rPr>
          <w:szCs w:val="22"/>
          <w:lang w:eastAsia="zh-CN"/>
        </w:rPr>
        <w:t>significantly</w:t>
      </w:r>
      <w:r w:rsidR="00E2108E">
        <w:rPr>
          <w:szCs w:val="22"/>
          <w:lang w:eastAsia="zh-CN"/>
        </w:rPr>
        <w:t>.</w:t>
      </w:r>
    </w:p>
    <w:p w14:paraId="4EBF16CD" w14:textId="77777777" w:rsidR="00DF7DDC" w:rsidRDefault="00DF7DDC" w:rsidP="009234A5">
      <w:pPr>
        <w:rPr>
          <w:szCs w:val="22"/>
          <w:lang w:eastAsia="zh-CN"/>
        </w:rPr>
      </w:pPr>
    </w:p>
    <w:p w14:paraId="649ABAA8" w14:textId="4C254D24" w:rsidR="00270092" w:rsidRDefault="00270092" w:rsidP="009234A5">
      <w:pPr>
        <w:rPr>
          <w:szCs w:val="22"/>
          <w:lang w:eastAsia="zh-CN"/>
        </w:rPr>
      </w:pPr>
      <w:r>
        <w:rPr>
          <w:rFonts w:hint="eastAsia"/>
          <w:szCs w:val="22"/>
          <w:lang w:eastAsia="zh-CN"/>
        </w:rPr>
        <w:t>I</w:t>
      </w:r>
      <w:r>
        <w:rPr>
          <w:szCs w:val="22"/>
          <w:lang w:eastAsia="zh-CN"/>
        </w:rPr>
        <w:t xml:space="preserve">n addition, in current VTM6.0, the </w:t>
      </w:r>
      <w:r w:rsidR="005415C2">
        <w:rPr>
          <w:szCs w:val="22"/>
          <w:lang w:eastAsia="zh-CN"/>
        </w:rPr>
        <w:t>distortion calculation for SMVD is as follow:</w:t>
      </w:r>
    </w:p>
    <w:p w14:paraId="4E0D3F8F" w14:textId="100D9482" w:rsidR="005415C2" w:rsidRDefault="005415C2" w:rsidP="005415C2">
      <w:pPr>
        <w:pStyle w:val="aa"/>
        <w:numPr>
          <w:ilvl w:val="0"/>
          <w:numId w:val="12"/>
        </w:numPr>
        <w:ind w:firstLineChars="0"/>
        <w:rPr>
          <w:szCs w:val="22"/>
          <w:lang w:eastAsia="zh-CN"/>
        </w:rPr>
      </w:pPr>
      <w:r>
        <w:rPr>
          <w:szCs w:val="22"/>
          <w:lang w:eastAsia="zh-CN"/>
        </w:rPr>
        <w:t>Perform motion compensation to get prediction signal of List 0 (Pred0)</w:t>
      </w:r>
    </w:p>
    <w:p w14:paraId="5A702D91" w14:textId="62B7C373" w:rsidR="005415C2" w:rsidRPr="005415C2" w:rsidRDefault="005415C2" w:rsidP="005415C2">
      <w:pPr>
        <w:pStyle w:val="aa"/>
        <w:numPr>
          <w:ilvl w:val="0"/>
          <w:numId w:val="12"/>
        </w:numPr>
        <w:ind w:firstLineChars="0"/>
        <w:rPr>
          <w:szCs w:val="22"/>
          <w:lang w:eastAsia="zh-CN"/>
        </w:rPr>
      </w:pPr>
      <w:r>
        <w:rPr>
          <w:szCs w:val="22"/>
          <w:lang w:eastAsia="zh-CN"/>
        </w:rPr>
        <w:t>Perform motion compensation to get prediction signal of List 1 (Pred1)</w:t>
      </w:r>
    </w:p>
    <w:p w14:paraId="130C941C" w14:textId="5CBA4DBD" w:rsidR="00270092" w:rsidRDefault="005415C2" w:rsidP="005415C2">
      <w:pPr>
        <w:pStyle w:val="aa"/>
        <w:numPr>
          <w:ilvl w:val="0"/>
          <w:numId w:val="12"/>
        </w:numPr>
        <w:ind w:firstLineChars="0"/>
        <w:rPr>
          <w:szCs w:val="22"/>
          <w:lang w:val="en-CA" w:eastAsia="zh-CN"/>
        </w:rPr>
      </w:pPr>
      <w:r>
        <w:rPr>
          <w:rFonts w:hint="eastAsia"/>
          <w:szCs w:val="22"/>
          <w:lang w:val="en-CA" w:eastAsia="zh-CN"/>
        </w:rPr>
        <w:t>P</w:t>
      </w:r>
      <w:r>
        <w:rPr>
          <w:szCs w:val="22"/>
          <w:lang w:val="en-CA" w:eastAsia="zh-CN"/>
        </w:rPr>
        <w:t xml:space="preserve">erform weighted average to get </w:t>
      </w:r>
      <w:r w:rsidR="00EA2B23">
        <w:rPr>
          <w:szCs w:val="22"/>
          <w:lang w:val="en-CA" w:eastAsia="zh-CN"/>
        </w:rPr>
        <w:t xml:space="preserve">BI </w:t>
      </w:r>
      <w:r>
        <w:rPr>
          <w:szCs w:val="22"/>
          <w:lang w:val="en-CA" w:eastAsia="zh-CN"/>
        </w:rPr>
        <w:t>prediction signal (</w:t>
      </w:r>
      <w:proofErr w:type="spellStart"/>
      <w:r>
        <w:rPr>
          <w:szCs w:val="22"/>
          <w:lang w:val="en-CA" w:eastAsia="zh-CN"/>
        </w:rPr>
        <w:t>Pred</w:t>
      </w:r>
      <w:r w:rsidR="005D0BB0">
        <w:rPr>
          <w:szCs w:val="22"/>
          <w:lang w:val="en-CA" w:eastAsia="zh-CN"/>
        </w:rPr>
        <w:t>Bi</w:t>
      </w:r>
      <w:proofErr w:type="spellEnd"/>
      <w:r>
        <w:rPr>
          <w:szCs w:val="22"/>
          <w:lang w:val="en-CA" w:eastAsia="zh-CN"/>
        </w:rPr>
        <w:t>)</w:t>
      </w:r>
    </w:p>
    <w:p w14:paraId="7E43D918" w14:textId="272E3B0C" w:rsidR="00291141" w:rsidRPr="00B66C23" w:rsidRDefault="005415C2" w:rsidP="00832FBA">
      <w:pPr>
        <w:pStyle w:val="aa"/>
        <w:numPr>
          <w:ilvl w:val="0"/>
          <w:numId w:val="12"/>
        </w:numPr>
        <w:ind w:firstLineChars="0"/>
        <w:rPr>
          <w:szCs w:val="22"/>
          <w:lang w:val="en-CA" w:eastAsia="zh-CN"/>
        </w:rPr>
      </w:pPr>
      <w:r w:rsidRPr="00B66C23">
        <w:rPr>
          <w:szCs w:val="22"/>
          <w:lang w:val="en-CA" w:eastAsia="zh-CN"/>
        </w:rPr>
        <w:t xml:space="preserve">Calculate SATD between prediction signal </w:t>
      </w:r>
      <w:r w:rsidR="005D0BB0" w:rsidRPr="00B66C23">
        <w:rPr>
          <w:szCs w:val="22"/>
          <w:lang w:val="en-CA" w:eastAsia="zh-CN"/>
        </w:rPr>
        <w:t>and</w:t>
      </w:r>
      <w:r w:rsidRPr="00B66C23">
        <w:rPr>
          <w:szCs w:val="22"/>
          <w:lang w:val="en-CA" w:eastAsia="zh-CN"/>
        </w:rPr>
        <w:t xml:space="preserve"> original signal</w:t>
      </w:r>
      <w:r w:rsidR="00851621" w:rsidRPr="00B66C23">
        <w:rPr>
          <w:szCs w:val="22"/>
          <w:lang w:val="en-CA" w:eastAsia="zh-CN"/>
        </w:rPr>
        <w:t xml:space="preserve"> (Org)</w:t>
      </w:r>
      <w:r w:rsidR="005D0BB0" w:rsidRPr="00B66C23">
        <w:rPr>
          <w:szCs w:val="22"/>
          <w:lang w:val="en-CA" w:eastAsia="zh-CN"/>
        </w:rPr>
        <w:t>.</w:t>
      </w:r>
    </w:p>
    <w:p w14:paraId="6A71BC65" w14:textId="41CE30B7" w:rsidR="005D0BB0" w:rsidRDefault="005D0BB0" w:rsidP="005D0BB0">
      <w:pPr>
        <w:rPr>
          <w:szCs w:val="22"/>
          <w:lang w:val="en-CA" w:eastAsia="zh-CN"/>
        </w:rPr>
      </w:pPr>
      <w:r>
        <w:rPr>
          <w:szCs w:val="22"/>
          <w:lang w:val="en-CA" w:eastAsia="zh-CN"/>
        </w:rPr>
        <w:t>While for regular BI prediction, the distortion calculation is as follow:</w:t>
      </w:r>
    </w:p>
    <w:p w14:paraId="33B44853" w14:textId="77777777" w:rsidR="005D0BB0" w:rsidRDefault="005D0BB0" w:rsidP="005D0BB0">
      <w:pPr>
        <w:pStyle w:val="aa"/>
        <w:numPr>
          <w:ilvl w:val="0"/>
          <w:numId w:val="14"/>
        </w:numPr>
        <w:ind w:firstLineChars="0"/>
        <w:rPr>
          <w:szCs w:val="22"/>
          <w:lang w:eastAsia="zh-CN"/>
        </w:rPr>
      </w:pPr>
      <w:r>
        <w:rPr>
          <w:szCs w:val="22"/>
          <w:lang w:eastAsia="zh-CN"/>
        </w:rPr>
        <w:t>Perform motion compensation to get prediction signal of List 0 (Pred0)</w:t>
      </w:r>
    </w:p>
    <w:p w14:paraId="31A463DA" w14:textId="0FF259A4" w:rsidR="00851621" w:rsidRPr="00851621" w:rsidRDefault="00851621" w:rsidP="005D0BB0">
      <w:pPr>
        <w:pStyle w:val="aa"/>
        <w:numPr>
          <w:ilvl w:val="0"/>
          <w:numId w:val="14"/>
        </w:numPr>
        <w:ind w:firstLineChars="0"/>
        <w:rPr>
          <w:szCs w:val="22"/>
          <w:lang w:eastAsia="zh-CN"/>
        </w:rPr>
      </w:pPr>
      <w:r w:rsidRPr="00851621">
        <w:rPr>
          <w:szCs w:val="22"/>
          <w:lang w:eastAsia="zh-CN"/>
        </w:rPr>
        <w:t xml:space="preserve">Calculate reference signal </w:t>
      </w:r>
      <w:r>
        <w:rPr>
          <w:szCs w:val="22"/>
          <w:lang w:eastAsia="zh-CN"/>
        </w:rPr>
        <w:t xml:space="preserve">Ref by subtracting Pred0 from original signal </w:t>
      </w:r>
      <w:r w:rsidRPr="00851621">
        <w:rPr>
          <w:szCs w:val="22"/>
          <w:lang w:eastAsia="zh-CN"/>
        </w:rPr>
        <w:t>(</w:t>
      </w:r>
      <w:r>
        <w:rPr>
          <w:szCs w:val="22"/>
          <w:lang w:eastAsia="zh-CN"/>
        </w:rPr>
        <w:t>Ref</w:t>
      </w:r>
      <w:r w:rsidRPr="00851621">
        <w:rPr>
          <w:szCs w:val="22"/>
          <w:lang w:eastAsia="zh-CN"/>
        </w:rPr>
        <w:t xml:space="preserve"> = </w:t>
      </w:r>
      <w:r>
        <w:rPr>
          <w:szCs w:val="22"/>
          <w:lang w:eastAsia="zh-CN"/>
        </w:rPr>
        <w:t>(w0+w1)/w1 * O</w:t>
      </w:r>
      <w:r w:rsidRPr="00851621">
        <w:rPr>
          <w:szCs w:val="22"/>
          <w:lang w:eastAsia="zh-CN"/>
        </w:rPr>
        <w:t xml:space="preserve">rg – w0/w1 * </w:t>
      </w:r>
      <w:r>
        <w:rPr>
          <w:szCs w:val="22"/>
          <w:lang w:eastAsia="zh-CN"/>
        </w:rPr>
        <w:t>P</w:t>
      </w:r>
      <w:r w:rsidRPr="00851621">
        <w:rPr>
          <w:szCs w:val="22"/>
          <w:lang w:eastAsia="zh-CN"/>
        </w:rPr>
        <w:t>red0</w:t>
      </w:r>
      <w:r>
        <w:rPr>
          <w:szCs w:val="22"/>
          <w:lang w:eastAsia="zh-CN"/>
        </w:rPr>
        <w:t>)</w:t>
      </w:r>
    </w:p>
    <w:p w14:paraId="7BA9F0B8" w14:textId="77777777" w:rsidR="00851621" w:rsidRPr="005415C2" w:rsidRDefault="00851621" w:rsidP="00851621">
      <w:pPr>
        <w:pStyle w:val="aa"/>
        <w:numPr>
          <w:ilvl w:val="0"/>
          <w:numId w:val="14"/>
        </w:numPr>
        <w:ind w:firstLineChars="0"/>
        <w:rPr>
          <w:szCs w:val="22"/>
          <w:lang w:eastAsia="zh-CN"/>
        </w:rPr>
      </w:pPr>
      <w:r>
        <w:rPr>
          <w:szCs w:val="22"/>
          <w:lang w:eastAsia="zh-CN"/>
        </w:rPr>
        <w:t>Perform motion compensation to get prediction signal of List 1 (Pred1)</w:t>
      </w:r>
    </w:p>
    <w:p w14:paraId="4878C58F" w14:textId="4BC77C43" w:rsidR="004F30CC" w:rsidRPr="00B66C23" w:rsidRDefault="005D0BB0" w:rsidP="008F4477">
      <w:pPr>
        <w:pStyle w:val="aa"/>
        <w:numPr>
          <w:ilvl w:val="0"/>
          <w:numId w:val="14"/>
        </w:numPr>
        <w:ind w:firstLineChars="0"/>
        <w:rPr>
          <w:szCs w:val="22"/>
          <w:lang w:val="en-CA" w:eastAsia="zh-CN"/>
        </w:rPr>
      </w:pPr>
      <w:r w:rsidRPr="00B66C23">
        <w:rPr>
          <w:szCs w:val="22"/>
          <w:lang w:val="en-CA" w:eastAsia="zh-CN"/>
        </w:rPr>
        <w:t xml:space="preserve">Calculate SATD between prediction </w:t>
      </w:r>
      <w:r w:rsidR="00851621" w:rsidRPr="00B66C23">
        <w:rPr>
          <w:szCs w:val="22"/>
          <w:lang w:val="en-CA" w:eastAsia="zh-CN"/>
        </w:rPr>
        <w:t>Pred1</w:t>
      </w:r>
      <w:r w:rsidRPr="00B66C23">
        <w:rPr>
          <w:szCs w:val="22"/>
          <w:lang w:val="en-CA" w:eastAsia="zh-CN"/>
        </w:rPr>
        <w:t xml:space="preserve"> and </w:t>
      </w:r>
      <w:r w:rsidR="00851621" w:rsidRPr="00B66C23">
        <w:rPr>
          <w:szCs w:val="22"/>
          <w:lang w:val="en-CA" w:eastAsia="zh-CN"/>
        </w:rPr>
        <w:t>Ref</w:t>
      </w:r>
    </w:p>
    <w:p w14:paraId="4878510B" w14:textId="0268A4DA" w:rsidR="005415C2" w:rsidRDefault="00291141" w:rsidP="005415C2">
      <w:pPr>
        <w:rPr>
          <w:szCs w:val="22"/>
          <w:lang w:val="en-CA" w:eastAsia="zh-CN"/>
        </w:rPr>
      </w:pPr>
      <w:r>
        <w:rPr>
          <w:szCs w:val="22"/>
          <w:lang w:val="en-CA" w:eastAsia="zh-CN"/>
        </w:rPr>
        <w:lastRenderedPageBreak/>
        <w:t>The design for SMVD</w:t>
      </w:r>
      <w:r w:rsidR="005415C2">
        <w:rPr>
          <w:szCs w:val="22"/>
          <w:lang w:val="en-CA" w:eastAsia="zh-CN"/>
        </w:rPr>
        <w:t xml:space="preserve"> has two drawbacks. Firstly, lack of SIMD optimization is for non-equal weighted in </w:t>
      </w:r>
      <w:r w:rsidR="00B66C23">
        <w:rPr>
          <w:szCs w:val="22"/>
          <w:lang w:val="en-CA" w:eastAsia="zh-CN"/>
        </w:rPr>
        <w:t>S</w:t>
      </w:r>
      <w:r w:rsidR="005415C2">
        <w:rPr>
          <w:szCs w:val="22"/>
          <w:lang w:val="en-CA" w:eastAsia="zh-CN"/>
        </w:rPr>
        <w:t xml:space="preserve">tep 3. Secondly, </w:t>
      </w:r>
      <w:r w:rsidR="00B66C23">
        <w:rPr>
          <w:szCs w:val="22"/>
          <w:lang w:val="en-CA" w:eastAsia="zh-CN"/>
        </w:rPr>
        <w:t>S</w:t>
      </w:r>
      <w:r w:rsidR="005415C2">
        <w:rPr>
          <w:szCs w:val="22"/>
          <w:lang w:val="en-CA" w:eastAsia="zh-CN"/>
        </w:rPr>
        <w:t xml:space="preserve">tep 3 should be applied </w:t>
      </w:r>
      <w:r w:rsidR="005D0BB0">
        <w:rPr>
          <w:szCs w:val="22"/>
          <w:lang w:val="en-CA" w:eastAsia="zh-CN"/>
        </w:rPr>
        <w:t xml:space="preserve">once </w:t>
      </w:r>
      <w:r w:rsidR="005415C2">
        <w:rPr>
          <w:szCs w:val="22"/>
          <w:lang w:val="en-CA" w:eastAsia="zh-CN"/>
        </w:rPr>
        <w:t xml:space="preserve">Pred0 or Pred1 is </w:t>
      </w:r>
      <w:r w:rsidR="005D0BB0">
        <w:rPr>
          <w:szCs w:val="22"/>
          <w:lang w:val="en-CA" w:eastAsia="zh-CN"/>
        </w:rPr>
        <w:t>changed</w:t>
      </w:r>
      <w:r w:rsidR="009516F5">
        <w:rPr>
          <w:szCs w:val="22"/>
          <w:lang w:val="en-CA" w:eastAsia="zh-CN"/>
        </w:rPr>
        <w:t>. W</w:t>
      </w:r>
      <w:r w:rsidR="005415C2">
        <w:rPr>
          <w:szCs w:val="22"/>
          <w:lang w:val="en-CA" w:eastAsia="zh-CN"/>
        </w:rPr>
        <w:t>hile</w:t>
      </w:r>
      <w:r w:rsidR="009516F5">
        <w:rPr>
          <w:szCs w:val="22"/>
          <w:lang w:val="en-CA" w:eastAsia="zh-CN"/>
        </w:rPr>
        <w:t xml:space="preserve"> in the</w:t>
      </w:r>
      <w:r w:rsidR="005D0BB0">
        <w:rPr>
          <w:szCs w:val="22"/>
          <w:lang w:val="en-CA" w:eastAsia="zh-CN"/>
        </w:rPr>
        <w:t xml:space="preserve"> </w:t>
      </w:r>
      <w:r w:rsidR="009516F5">
        <w:rPr>
          <w:szCs w:val="22"/>
          <w:lang w:val="en-CA" w:eastAsia="zh-CN"/>
        </w:rPr>
        <w:t>distortion calculation of each initial MV</w:t>
      </w:r>
      <w:r w:rsidR="005D0BB0">
        <w:rPr>
          <w:szCs w:val="22"/>
          <w:lang w:val="en-CA" w:eastAsia="zh-CN"/>
        </w:rPr>
        <w:t xml:space="preserve">, </w:t>
      </w:r>
      <w:r w:rsidR="00EA2B23">
        <w:rPr>
          <w:szCs w:val="22"/>
          <w:lang w:val="en-CA" w:eastAsia="zh-CN"/>
        </w:rPr>
        <w:t>MV0</w:t>
      </w:r>
      <w:r w:rsidR="005D0BB0">
        <w:rPr>
          <w:szCs w:val="22"/>
          <w:lang w:val="en-CA" w:eastAsia="zh-CN"/>
        </w:rPr>
        <w:t xml:space="preserve"> is fixed and </w:t>
      </w:r>
      <w:r w:rsidR="00EA2B23">
        <w:rPr>
          <w:szCs w:val="22"/>
          <w:lang w:val="en-CA" w:eastAsia="zh-CN"/>
        </w:rPr>
        <w:t xml:space="preserve">MV1 </w:t>
      </w:r>
      <w:r w:rsidR="005D0BB0">
        <w:rPr>
          <w:szCs w:val="22"/>
          <w:lang w:val="en-CA" w:eastAsia="zh-CN"/>
        </w:rPr>
        <w:t xml:space="preserve">is modified </w:t>
      </w:r>
      <w:r w:rsidR="009516F5">
        <w:rPr>
          <w:szCs w:val="22"/>
          <w:lang w:val="en-CA" w:eastAsia="zh-CN"/>
        </w:rPr>
        <w:t xml:space="preserve">according </w:t>
      </w:r>
      <w:r w:rsidR="00EA2B23">
        <w:rPr>
          <w:szCs w:val="22"/>
          <w:lang w:val="en-CA" w:eastAsia="zh-CN"/>
        </w:rPr>
        <w:t>to</w:t>
      </w:r>
      <w:r w:rsidR="005D0BB0">
        <w:rPr>
          <w:szCs w:val="22"/>
          <w:lang w:val="en-CA" w:eastAsia="zh-CN"/>
        </w:rPr>
        <w:t xml:space="preserve"> </w:t>
      </w:r>
      <w:r w:rsidR="00EA2B23">
        <w:rPr>
          <w:szCs w:val="22"/>
          <w:lang w:val="en-CA" w:eastAsia="zh-CN"/>
        </w:rPr>
        <w:t>different combination of MVP0 and MVP1</w:t>
      </w:r>
      <w:r w:rsidR="009516F5">
        <w:rPr>
          <w:szCs w:val="22"/>
          <w:lang w:val="en-CA" w:eastAsia="zh-CN"/>
        </w:rPr>
        <w:t>.</w:t>
      </w:r>
      <w:r w:rsidR="00B66C23">
        <w:rPr>
          <w:szCs w:val="22"/>
          <w:lang w:val="en-CA" w:eastAsia="zh-CN"/>
        </w:rPr>
        <w:t xml:space="preserve"> There is up to 4 combination of MVP0 and MVP1.</w:t>
      </w:r>
      <w:r w:rsidR="00EA2B23">
        <w:rPr>
          <w:szCs w:val="22"/>
          <w:lang w:val="en-CA" w:eastAsia="zh-CN"/>
        </w:rPr>
        <w:t xml:space="preserve"> Therefore, step 3 should be applied 4 times for each initial MV.</w:t>
      </w:r>
    </w:p>
    <w:p w14:paraId="7C6B22AB" w14:textId="13B0E552" w:rsidR="00E2108E" w:rsidRPr="005B217D" w:rsidRDefault="00E2108E" w:rsidP="00E2108E">
      <w:pPr>
        <w:pStyle w:val="1"/>
        <w:rPr>
          <w:lang w:val="en-CA"/>
        </w:rPr>
      </w:pPr>
      <w:r>
        <w:rPr>
          <w:lang w:val="en-CA"/>
        </w:rPr>
        <w:t>P</w:t>
      </w:r>
      <w:r w:rsidR="00270092">
        <w:rPr>
          <w:lang w:val="en-CA"/>
        </w:rPr>
        <w:t>roposal</w:t>
      </w:r>
    </w:p>
    <w:p w14:paraId="2553DFF6" w14:textId="2A7981D6" w:rsidR="00E2108E" w:rsidRDefault="005D0BB0" w:rsidP="009234A5">
      <w:pPr>
        <w:rPr>
          <w:szCs w:val="22"/>
          <w:lang w:val="en-CA" w:eastAsia="zh-CN"/>
        </w:rPr>
      </w:pPr>
      <w:r>
        <w:rPr>
          <w:rFonts w:hint="eastAsia"/>
          <w:szCs w:val="22"/>
          <w:lang w:val="en-CA" w:eastAsia="zh-CN"/>
        </w:rPr>
        <w:t>T</w:t>
      </w:r>
      <w:r>
        <w:rPr>
          <w:szCs w:val="22"/>
          <w:lang w:val="en-CA" w:eastAsia="zh-CN"/>
        </w:rPr>
        <w:t>o reduce the running time of SMVD, the following non-normative changes are proposed:</w:t>
      </w:r>
    </w:p>
    <w:p w14:paraId="1276BA7F" w14:textId="08C5D9BC" w:rsidR="005D0BB0" w:rsidRDefault="005D0BB0" w:rsidP="005D0BB0">
      <w:pPr>
        <w:pStyle w:val="aa"/>
        <w:numPr>
          <w:ilvl w:val="0"/>
          <w:numId w:val="13"/>
        </w:numPr>
        <w:ind w:firstLineChars="0"/>
        <w:rPr>
          <w:szCs w:val="22"/>
          <w:lang w:val="en-CA" w:eastAsia="zh-CN"/>
        </w:rPr>
      </w:pPr>
      <w:r>
        <w:rPr>
          <w:rFonts w:hint="eastAsia"/>
          <w:szCs w:val="22"/>
          <w:lang w:val="en-CA" w:eastAsia="zh-CN"/>
        </w:rPr>
        <w:t>F</w:t>
      </w:r>
      <w:r>
        <w:rPr>
          <w:szCs w:val="22"/>
          <w:lang w:val="en-CA" w:eastAsia="zh-CN"/>
        </w:rPr>
        <w:t>irstly, the maximum number of initial MV candidates is set to 5;</w:t>
      </w:r>
    </w:p>
    <w:p w14:paraId="584D376B" w14:textId="1189C9D4" w:rsidR="00E2108E" w:rsidRPr="00385502" w:rsidRDefault="005D0BB0" w:rsidP="00101850">
      <w:pPr>
        <w:pStyle w:val="aa"/>
        <w:numPr>
          <w:ilvl w:val="0"/>
          <w:numId w:val="13"/>
        </w:numPr>
        <w:ind w:firstLineChars="0"/>
        <w:rPr>
          <w:szCs w:val="22"/>
          <w:lang w:val="en-CA"/>
        </w:rPr>
      </w:pPr>
      <w:r w:rsidRPr="00385502">
        <w:rPr>
          <w:szCs w:val="22"/>
          <w:lang w:val="en-CA" w:eastAsia="zh-CN"/>
        </w:rPr>
        <w:t xml:space="preserve">The distortion calculation for SMVD is </w:t>
      </w:r>
      <w:r w:rsidR="00EA2B23">
        <w:rPr>
          <w:szCs w:val="22"/>
          <w:lang w:val="en-CA" w:eastAsia="zh-CN"/>
        </w:rPr>
        <w:t xml:space="preserve">modified as the </w:t>
      </w:r>
      <w:r w:rsidRPr="00385502">
        <w:rPr>
          <w:szCs w:val="22"/>
          <w:lang w:val="en-CA" w:eastAsia="zh-CN"/>
        </w:rPr>
        <w:t>regular BI prediction search</w:t>
      </w:r>
      <w:r w:rsidR="00291141" w:rsidRPr="00385502">
        <w:rPr>
          <w:szCs w:val="22"/>
          <w:lang w:val="en-CA" w:eastAsia="zh-CN"/>
        </w:rPr>
        <w:t>.</w:t>
      </w:r>
    </w:p>
    <w:p w14:paraId="491A38FB" w14:textId="77777777" w:rsidR="00DE6CD1" w:rsidRDefault="00DE6CD1" w:rsidP="00DE6CD1">
      <w:pPr>
        <w:pStyle w:val="1"/>
        <w:rPr>
          <w:lang w:val="en-CA"/>
        </w:rPr>
      </w:pPr>
      <w:r>
        <w:rPr>
          <w:lang w:val="en-CA"/>
        </w:rPr>
        <w:t>Experiment results</w:t>
      </w:r>
    </w:p>
    <w:p w14:paraId="45CB67CE" w14:textId="74149E77" w:rsidR="00291141" w:rsidRPr="008D45A2" w:rsidRDefault="00CF053D" w:rsidP="00CF053D">
      <w:pPr>
        <w:spacing w:before="60"/>
        <w:rPr>
          <w:szCs w:val="22"/>
          <w:lang w:val="en-CA"/>
        </w:rPr>
      </w:pPr>
      <w:r>
        <w:rPr>
          <w:szCs w:val="22"/>
          <w:lang w:val="en-CA"/>
        </w:rPr>
        <w:t xml:space="preserve">The proposed methods were implemented based on the VTM-6.0 reference software </w:t>
      </w:r>
      <w:r w:rsidR="009D0403">
        <w:rPr>
          <w:szCs w:val="22"/>
          <w:lang w:val="en-CA"/>
        </w:rPr>
        <w:fldChar w:fldCharType="begin"/>
      </w:r>
      <w:r w:rsidR="009D0403">
        <w:rPr>
          <w:szCs w:val="22"/>
          <w:lang w:val="en-CA"/>
        </w:rPr>
        <w:instrText xml:space="preserve"> REF _Ref20298451 \r \h </w:instrText>
      </w:r>
      <w:r w:rsidR="009D0403">
        <w:rPr>
          <w:szCs w:val="22"/>
          <w:lang w:val="en-CA"/>
        </w:rPr>
      </w:r>
      <w:r w:rsidR="009D0403">
        <w:rPr>
          <w:szCs w:val="22"/>
          <w:lang w:val="en-CA"/>
        </w:rPr>
        <w:fldChar w:fldCharType="separate"/>
      </w:r>
      <w:r w:rsidR="009D0403">
        <w:rPr>
          <w:szCs w:val="22"/>
          <w:lang w:val="en-CA"/>
        </w:rPr>
        <w:t>[2]</w:t>
      </w:r>
      <w:r w:rsidR="009D0403">
        <w:rPr>
          <w:szCs w:val="22"/>
          <w:lang w:val="en-CA"/>
        </w:rPr>
        <w:fldChar w:fldCharType="end"/>
      </w:r>
      <w:r>
        <w:rPr>
          <w:szCs w:val="22"/>
          <w:lang w:val="en-CA"/>
        </w:rPr>
        <w:t xml:space="preserve"> and tested using the common test condition (CTC) as specified in </w:t>
      </w:r>
      <w:r>
        <w:rPr>
          <w:szCs w:val="22"/>
          <w:lang w:val="en-CA"/>
        </w:rPr>
        <w:fldChar w:fldCharType="begin"/>
      </w:r>
      <w:r>
        <w:rPr>
          <w:szCs w:val="22"/>
          <w:lang w:val="en-CA"/>
        </w:rPr>
        <w:instrText xml:space="preserve"> REF _Ref3282561 \r \h </w:instrText>
      </w:r>
      <w:r>
        <w:rPr>
          <w:szCs w:val="22"/>
          <w:lang w:val="en-CA"/>
        </w:rPr>
      </w:r>
      <w:r>
        <w:rPr>
          <w:szCs w:val="22"/>
          <w:lang w:val="en-CA"/>
        </w:rPr>
        <w:fldChar w:fldCharType="separate"/>
      </w:r>
      <w:r w:rsidR="009D0403">
        <w:rPr>
          <w:szCs w:val="22"/>
          <w:lang w:val="en-CA"/>
        </w:rPr>
        <w:t>[3]</w:t>
      </w:r>
      <w:r>
        <w:rPr>
          <w:szCs w:val="22"/>
          <w:lang w:val="en-CA"/>
        </w:rPr>
        <w:fldChar w:fldCharType="end"/>
      </w:r>
      <w:r>
        <w:rPr>
          <w:szCs w:val="22"/>
          <w:lang w:val="en-CA"/>
        </w:rPr>
        <w:t xml:space="preserve">. </w:t>
      </w:r>
      <w:r w:rsidR="00291141">
        <w:rPr>
          <w:szCs w:val="22"/>
          <w:lang w:val="en-CA"/>
        </w:rPr>
        <w:fldChar w:fldCharType="begin"/>
      </w:r>
      <w:r w:rsidR="00291141">
        <w:rPr>
          <w:szCs w:val="22"/>
          <w:lang w:val="en-CA"/>
        </w:rPr>
        <w:instrText xml:space="preserve"> REF _Ref19960651 \h </w:instrText>
      </w:r>
      <w:r w:rsidR="00291141">
        <w:rPr>
          <w:szCs w:val="22"/>
          <w:lang w:val="en-CA"/>
        </w:rPr>
      </w:r>
      <w:r w:rsidR="00291141">
        <w:rPr>
          <w:szCs w:val="22"/>
          <w:lang w:val="en-CA"/>
        </w:rPr>
        <w:fldChar w:fldCharType="separate"/>
      </w:r>
      <w:r w:rsidR="009D0403">
        <w:rPr>
          <w:szCs w:val="22"/>
          <w:lang w:val="en-CA"/>
        </w:rPr>
        <w:t xml:space="preserve">Table </w:t>
      </w:r>
      <w:r w:rsidR="009D0403">
        <w:rPr>
          <w:noProof/>
          <w:szCs w:val="22"/>
          <w:lang w:val="en-CA"/>
        </w:rPr>
        <w:t>1</w:t>
      </w:r>
      <w:r w:rsidR="00291141">
        <w:rPr>
          <w:szCs w:val="22"/>
          <w:lang w:val="en-CA"/>
        </w:rPr>
        <w:fldChar w:fldCharType="end"/>
      </w:r>
      <w:r w:rsidR="00291141">
        <w:rPr>
          <w:szCs w:val="22"/>
          <w:lang w:val="en-CA"/>
        </w:rPr>
        <w:t xml:space="preserve"> </w:t>
      </w:r>
      <w:r w:rsidR="00291141">
        <w:rPr>
          <w:lang w:val="en-CA"/>
        </w:rPr>
        <w:t>shows the overall BD-rate performance of the propos</w:t>
      </w:r>
      <w:r w:rsidR="008D45A2">
        <w:rPr>
          <w:lang w:val="en-CA"/>
        </w:rPr>
        <w:t xml:space="preserve">ed encoder </w:t>
      </w:r>
      <w:r w:rsidR="00F2555F">
        <w:rPr>
          <w:szCs w:val="22"/>
          <w:lang w:val="en-CA"/>
        </w:rPr>
        <w:t>modifications</w:t>
      </w:r>
      <w:r w:rsidR="00F2555F">
        <w:rPr>
          <w:lang w:val="en-CA"/>
        </w:rPr>
        <w:t xml:space="preserve"> </w:t>
      </w:r>
      <w:r w:rsidR="008D45A2">
        <w:rPr>
          <w:lang w:val="en-CA"/>
        </w:rPr>
        <w:t>for RA</w:t>
      </w:r>
      <w:r w:rsidR="00291141">
        <w:rPr>
          <w:lang w:val="en-CA"/>
        </w:rPr>
        <w:t xml:space="preserve"> configur</w:t>
      </w:r>
      <w:r w:rsidR="008D45A2">
        <w:rPr>
          <w:lang w:val="en-CA"/>
        </w:rPr>
        <w:t>ation</w:t>
      </w:r>
      <w:r w:rsidR="00291141">
        <w:rPr>
          <w:lang w:val="en-CA"/>
        </w:rPr>
        <w:t>, compared to VTM-</w:t>
      </w:r>
      <w:r w:rsidR="008D45A2">
        <w:rPr>
          <w:lang w:val="en-CA"/>
        </w:rPr>
        <w:t>6.0 anchor</w:t>
      </w:r>
      <w:r w:rsidR="00291141">
        <w:rPr>
          <w:lang w:val="en-CA"/>
        </w:rPr>
        <w:t>.</w:t>
      </w:r>
      <w:r>
        <w:rPr>
          <w:lang w:val="en-CA"/>
        </w:rPr>
        <w:t xml:space="preserve"> </w:t>
      </w:r>
      <w:r w:rsidR="008D45A2">
        <w:rPr>
          <w:szCs w:val="22"/>
          <w:lang w:val="en-CA"/>
        </w:rPr>
        <w:fldChar w:fldCharType="begin"/>
      </w:r>
      <w:r w:rsidR="008D45A2">
        <w:rPr>
          <w:szCs w:val="22"/>
          <w:lang w:val="en-CA"/>
        </w:rPr>
        <w:instrText xml:space="preserve"> REF _Ref19963069 \h </w:instrText>
      </w:r>
      <w:r w:rsidR="008D45A2">
        <w:rPr>
          <w:szCs w:val="22"/>
          <w:lang w:val="en-CA"/>
        </w:rPr>
      </w:r>
      <w:r w:rsidR="008D45A2">
        <w:rPr>
          <w:szCs w:val="22"/>
          <w:lang w:val="en-CA"/>
        </w:rPr>
        <w:fldChar w:fldCharType="separate"/>
      </w:r>
      <w:r w:rsidR="009D0403">
        <w:rPr>
          <w:szCs w:val="22"/>
          <w:lang w:val="en-CA"/>
        </w:rPr>
        <w:t xml:space="preserve">Table </w:t>
      </w:r>
      <w:r w:rsidR="009D0403">
        <w:rPr>
          <w:noProof/>
          <w:szCs w:val="22"/>
          <w:lang w:val="en-CA"/>
        </w:rPr>
        <w:t>2</w:t>
      </w:r>
      <w:r w:rsidR="008D45A2">
        <w:rPr>
          <w:szCs w:val="22"/>
          <w:lang w:val="en-CA"/>
        </w:rPr>
        <w:fldChar w:fldCharType="end"/>
      </w:r>
      <w:r w:rsidR="008D45A2">
        <w:rPr>
          <w:szCs w:val="22"/>
          <w:lang w:val="en-CA"/>
        </w:rPr>
        <w:t xml:space="preserve"> shows the tool off </w:t>
      </w:r>
      <w:r w:rsidR="00324B76">
        <w:rPr>
          <w:szCs w:val="22"/>
          <w:lang w:val="en-CA"/>
        </w:rPr>
        <w:t xml:space="preserve">test </w:t>
      </w:r>
      <w:r w:rsidR="008D45A2">
        <w:rPr>
          <w:szCs w:val="22"/>
          <w:lang w:val="en-CA"/>
        </w:rPr>
        <w:t xml:space="preserve">results of SMVD, compared to the proposed encoder </w:t>
      </w:r>
      <w:r w:rsidR="00F2555F">
        <w:rPr>
          <w:szCs w:val="22"/>
          <w:lang w:val="en-CA"/>
        </w:rPr>
        <w:t>modifications</w:t>
      </w:r>
      <w:r w:rsidR="008D45A2">
        <w:rPr>
          <w:szCs w:val="22"/>
          <w:lang w:val="en-CA"/>
        </w:rPr>
        <w:t>.</w:t>
      </w:r>
      <w:bookmarkStart w:id="0" w:name="_GoBack"/>
      <w:bookmarkEnd w:id="0"/>
    </w:p>
    <w:p w14:paraId="68257CB0" w14:textId="77777777" w:rsidR="00291141" w:rsidRPr="00F2555F" w:rsidRDefault="00291141" w:rsidP="00D014C5">
      <w:pPr>
        <w:rPr>
          <w:lang w:val="en-CA"/>
        </w:rPr>
      </w:pPr>
    </w:p>
    <w:p w14:paraId="0A998806" w14:textId="15A98054" w:rsidR="00D014C5" w:rsidRPr="00DE6CD1" w:rsidRDefault="00D014C5" w:rsidP="00D01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bookmarkStart w:id="1" w:name="_Ref19960651"/>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9D0403">
        <w:rPr>
          <w:noProof/>
          <w:szCs w:val="22"/>
          <w:lang w:val="en-CA"/>
        </w:rPr>
        <w:t>1</w:t>
      </w:r>
      <w:r>
        <w:rPr>
          <w:szCs w:val="22"/>
          <w:lang w:val="en-CA"/>
        </w:rPr>
        <w:fldChar w:fldCharType="end"/>
      </w:r>
      <w:bookmarkEnd w:id="1"/>
      <w:r>
        <w:rPr>
          <w:szCs w:val="22"/>
          <w:lang w:val="en-CA"/>
        </w:rPr>
        <w:t xml:space="preserve"> Coding performance over VTM-</w:t>
      </w:r>
      <w:r w:rsidR="00291141">
        <w:rPr>
          <w:szCs w:val="22"/>
          <w:lang w:val="en-CA"/>
        </w:rPr>
        <w:t>6</w:t>
      </w:r>
      <w:r>
        <w:rPr>
          <w:szCs w:val="22"/>
          <w:lang w:val="en-CA"/>
        </w:rPr>
        <w:t>.0</w:t>
      </w:r>
    </w:p>
    <w:tbl>
      <w:tblPr>
        <w:tblW w:w="6940" w:type="dxa"/>
        <w:jc w:val="center"/>
        <w:tblLook w:val="04A0" w:firstRow="1" w:lastRow="0" w:firstColumn="1" w:lastColumn="0" w:noHBand="0" w:noVBand="1"/>
      </w:tblPr>
      <w:tblGrid>
        <w:gridCol w:w="1640"/>
        <w:gridCol w:w="1170"/>
        <w:gridCol w:w="1169"/>
        <w:gridCol w:w="1169"/>
        <w:gridCol w:w="896"/>
        <w:gridCol w:w="896"/>
      </w:tblGrid>
      <w:tr w:rsidR="00D014C5" w:rsidRPr="00DE6CD1" w14:paraId="47086C2E" w14:textId="77777777" w:rsidTr="00324B76">
        <w:trPr>
          <w:trHeight w:val="255"/>
          <w:jc w:val="center"/>
        </w:trPr>
        <w:tc>
          <w:tcPr>
            <w:tcW w:w="1640" w:type="dxa"/>
            <w:tcBorders>
              <w:top w:val="nil"/>
              <w:left w:val="nil"/>
              <w:bottom w:val="nil"/>
              <w:right w:val="nil"/>
            </w:tcBorders>
            <w:shd w:val="clear" w:color="auto" w:fill="auto"/>
            <w:noWrap/>
            <w:vAlign w:val="center"/>
            <w:hideMark/>
          </w:tcPr>
          <w:p w14:paraId="3F04174F" w14:textId="77777777" w:rsidR="00D014C5" w:rsidRPr="00DE6CD1" w:rsidRDefault="00D014C5" w:rsidP="00861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AFF1655" w14:textId="77777777" w:rsidR="00D014C5" w:rsidRPr="00DE6CD1" w:rsidRDefault="00D014C5" w:rsidP="00861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E6CD1">
              <w:rPr>
                <w:rFonts w:ascii="Arial" w:eastAsia="宋体" w:hAnsi="Arial" w:cs="Arial"/>
                <w:b/>
                <w:bCs/>
                <w:color w:val="000000"/>
                <w:sz w:val="18"/>
                <w:szCs w:val="18"/>
                <w:lang w:eastAsia="zh-CN"/>
              </w:rPr>
              <w:t>Random Access Main 10</w:t>
            </w:r>
          </w:p>
        </w:tc>
      </w:tr>
      <w:tr w:rsidR="00D014C5" w:rsidRPr="00DE6CD1" w14:paraId="28EA6580" w14:textId="77777777" w:rsidTr="00324B76">
        <w:trPr>
          <w:trHeight w:val="255"/>
          <w:jc w:val="center"/>
        </w:trPr>
        <w:tc>
          <w:tcPr>
            <w:tcW w:w="1640" w:type="dxa"/>
            <w:tcBorders>
              <w:top w:val="nil"/>
              <w:left w:val="nil"/>
              <w:bottom w:val="nil"/>
              <w:right w:val="nil"/>
            </w:tcBorders>
            <w:shd w:val="clear" w:color="auto" w:fill="auto"/>
            <w:noWrap/>
            <w:vAlign w:val="center"/>
            <w:hideMark/>
          </w:tcPr>
          <w:p w14:paraId="292B0E7C" w14:textId="77777777" w:rsidR="00D014C5" w:rsidRPr="00DE6CD1" w:rsidRDefault="00D014C5" w:rsidP="00861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3D7627E" w14:textId="77777777" w:rsidR="00D014C5" w:rsidRPr="00DE6CD1" w:rsidRDefault="00D014C5" w:rsidP="00861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E6CD1">
              <w:rPr>
                <w:rFonts w:ascii="Arial" w:eastAsia="宋体" w:hAnsi="Arial" w:cs="Arial"/>
                <w:b/>
                <w:bCs/>
                <w:color w:val="000000"/>
                <w:sz w:val="18"/>
                <w:szCs w:val="18"/>
                <w:lang w:eastAsia="zh-CN"/>
              </w:rPr>
              <w:t xml:space="preserve">Over </w:t>
            </w:r>
            <w:r>
              <w:rPr>
                <w:rFonts w:ascii="Arial" w:eastAsia="宋体" w:hAnsi="Arial" w:cs="Arial"/>
                <w:b/>
                <w:bCs/>
                <w:color w:val="000000"/>
                <w:sz w:val="18"/>
                <w:szCs w:val="18"/>
                <w:lang w:eastAsia="zh-CN"/>
              </w:rPr>
              <w:t>V</w:t>
            </w:r>
            <w:r w:rsidRPr="00DE6CD1">
              <w:rPr>
                <w:rFonts w:ascii="Arial" w:eastAsia="宋体" w:hAnsi="Arial" w:cs="Arial"/>
                <w:b/>
                <w:bCs/>
                <w:color w:val="000000"/>
                <w:sz w:val="18"/>
                <w:szCs w:val="18"/>
                <w:lang w:eastAsia="zh-CN"/>
              </w:rPr>
              <w:t>TM6.0</w:t>
            </w:r>
          </w:p>
        </w:tc>
      </w:tr>
      <w:tr w:rsidR="00D014C5" w:rsidRPr="00DE6CD1" w14:paraId="1D249A24" w14:textId="77777777" w:rsidTr="00324B76">
        <w:trPr>
          <w:trHeight w:val="255"/>
          <w:jc w:val="center"/>
        </w:trPr>
        <w:tc>
          <w:tcPr>
            <w:tcW w:w="1640" w:type="dxa"/>
            <w:tcBorders>
              <w:top w:val="nil"/>
              <w:left w:val="nil"/>
              <w:bottom w:val="nil"/>
              <w:right w:val="nil"/>
            </w:tcBorders>
            <w:shd w:val="clear" w:color="auto" w:fill="auto"/>
            <w:noWrap/>
            <w:vAlign w:val="center"/>
            <w:hideMark/>
          </w:tcPr>
          <w:p w14:paraId="43449E5D" w14:textId="77777777" w:rsidR="00D014C5" w:rsidRPr="00DE6CD1" w:rsidRDefault="00D014C5" w:rsidP="00861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3A7C3ED6" w14:textId="77777777" w:rsidR="00D014C5" w:rsidRPr="00DE6CD1" w:rsidRDefault="00D014C5" w:rsidP="00861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6CD1">
              <w:rPr>
                <w:rFonts w:ascii="Arial" w:eastAsia="宋体"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4B83648B" w14:textId="77777777" w:rsidR="00D014C5" w:rsidRPr="00DE6CD1" w:rsidRDefault="00D014C5" w:rsidP="00861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6CD1">
              <w:rPr>
                <w:rFonts w:ascii="Arial" w:eastAsia="宋体"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0AB5094F" w14:textId="77777777" w:rsidR="00D014C5" w:rsidRPr="00DE6CD1" w:rsidRDefault="00D014C5" w:rsidP="00861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6CD1">
              <w:rPr>
                <w:rFonts w:ascii="Arial" w:eastAsia="宋体"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5E32C2E3" w14:textId="77777777" w:rsidR="00D014C5" w:rsidRPr="00DE6CD1" w:rsidRDefault="00D014C5" w:rsidP="00861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DE6CD1">
              <w:rPr>
                <w:rFonts w:ascii="Arial" w:eastAsia="宋体"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5C6B583A" w14:textId="77777777" w:rsidR="00D014C5" w:rsidRPr="00DE6CD1" w:rsidRDefault="00D014C5" w:rsidP="00861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DE6CD1">
              <w:rPr>
                <w:rFonts w:ascii="Arial" w:eastAsia="宋体" w:hAnsi="Arial" w:cs="Arial"/>
                <w:color w:val="000000"/>
                <w:sz w:val="18"/>
                <w:szCs w:val="18"/>
                <w:lang w:eastAsia="zh-CN"/>
              </w:rPr>
              <w:t>DecT</w:t>
            </w:r>
            <w:proofErr w:type="spellEnd"/>
          </w:p>
        </w:tc>
      </w:tr>
      <w:tr w:rsidR="00D014C5" w:rsidRPr="00DE6CD1" w14:paraId="3368D82A" w14:textId="77777777" w:rsidTr="00324B7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3A0E3A" w14:textId="77777777" w:rsidR="00D014C5" w:rsidRPr="00DE6CD1" w:rsidRDefault="00D014C5" w:rsidP="00861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6CD1">
              <w:rPr>
                <w:rFonts w:ascii="Arial" w:eastAsia="宋体"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6E4094EB" w14:textId="77777777" w:rsidR="00D014C5" w:rsidRPr="00DE6CD1" w:rsidRDefault="00D014C5" w:rsidP="00861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6CD1">
              <w:rPr>
                <w:rFonts w:ascii="Arial" w:eastAsia="宋体" w:hAnsi="Arial" w:cs="Arial"/>
                <w:color w:val="000000"/>
                <w:sz w:val="18"/>
                <w:szCs w:val="18"/>
                <w:lang w:eastAsia="zh-CN"/>
              </w:rPr>
              <w:t>0.01%</w:t>
            </w:r>
          </w:p>
        </w:tc>
        <w:tc>
          <w:tcPr>
            <w:tcW w:w="1169" w:type="dxa"/>
            <w:tcBorders>
              <w:top w:val="nil"/>
              <w:left w:val="nil"/>
              <w:bottom w:val="nil"/>
              <w:right w:val="nil"/>
            </w:tcBorders>
            <w:shd w:val="clear" w:color="auto" w:fill="auto"/>
            <w:noWrap/>
            <w:vAlign w:val="center"/>
            <w:hideMark/>
          </w:tcPr>
          <w:p w14:paraId="3E9DF102" w14:textId="77777777" w:rsidR="00D014C5" w:rsidRPr="00DE6CD1" w:rsidRDefault="00D014C5" w:rsidP="00861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6CD1">
              <w:rPr>
                <w:rFonts w:ascii="Arial" w:eastAsia="宋体" w:hAnsi="Arial" w:cs="Arial"/>
                <w:color w:val="000000"/>
                <w:sz w:val="18"/>
                <w:szCs w:val="18"/>
                <w:lang w:eastAsia="zh-CN"/>
              </w:rPr>
              <w:t>0.00%</w:t>
            </w:r>
          </w:p>
        </w:tc>
        <w:tc>
          <w:tcPr>
            <w:tcW w:w="1169" w:type="dxa"/>
            <w:tcBorders>
              <w:top w:val="nil"/>
              <w:left w:val="nil"/>
              <w:bottom w:val="nil"/>
              <w:right w:val="single" w:sz="4" w:space="0" w:color="auto"/>
            </w:tcBorders>
            <w:shd w:val="clear" w:color="auto" w:fill="auto"/>
            <w:noWrap/>
            <w:vAlign w:val="center"/>
            <w:hideMark/>
          </w:tcPr>
          <w:p w14:paraId="4C33BA75" w14:textId="77777777" w:rsidR="00D014C5" w:rsidRPr="00DE6CD1" w:rsidRDefault="00D014C5" w:rsidP="00861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6CD1">
              <w:rPr>
                <w:rFonts w:ascii="Arial" w:eastAsia="宋体" w:hAnsi="Arial" w:cs="Arial"/>
                <w:color w:val="000000"/>
                <w:sz w:val="18"/>
                <w:szCs w:val="18"/>
                <w:lang w:eastAsia="zh-CN"/>
              </w:rPr>
              <w:t>0.05%</w:t>
            </w:r>
          </w:p>
        </w:tc>
        <w:tc>
          <w:tcPr>
            <w:tcW w:w="896" w:type="dxa"/>
            <w:tcBorders>
              <w:top w:val="nil"/>
              <w:left w:val="nil"/>
              <w:bottom w:val="nil"/>
              <w:right w:val="nil"/>
            </w:tcBorders>
            <w:shd w:val="clear" w:color="auto" w:fill="auto"/>
            <w:noWrap/>
            <w:vAlign w:val="center"/>
            <w:hideMark/>
          </w:tcPr>
          <w:p w14:paraId="77850772" w14:textId="77777777" w:rsidR="00D014C5" w:rsidRPr="00DE6CD1" w:rsidRDefault="00D014C5" w:rsidP="00861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6CD1">
              <w:rPr>
                <w:rFonts w:ascii="Arial" w:eastAsia="宋体" w:hAnsi="Arial" w:cs="Arial"/>
                <w:color w:val="000000"/>
                <w:sz w:val="18"/>
                <w:szCs w:val="18"/>
                <w:lang w:eastAsia="zh-CN"/>
              </w:rPr>
              <w:t>93%</w:t>
            </w:r>
          </w:p>
        </w:tc>
        <w:tc>
          <w:tcPr>
            <w:tcW w:w="896" w:type="dxa"/>
            <w:tcBorders>
              <w:top w:val="nil"/>
              <w:left w:val="nil"/>
              <w:bottom w:val="nil"/>
              <w:right w:val="single" w:sz="8" w:space="0" w:color="auto"/>
            </w:tcBorders>
            <w:shd w:val="clear" w:color="auto" w:fill="auto"/>
            <w:noWrap/>
            <w:vAlign w:val="center"/>
            <w:hideMark/>
          </w:tcPr>
          <w:p w14:paraId="457BA4AA" w14:textId="77777777" w:rsidR="00D014C5" w:rsidRPr="00DE6CD1" w:rsidRDefault="00D014C5" w:rsidP="00861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6CD1">
              <w:rPr>
                <w:rFonts w:ascii="Arial" w:eastAsia="宋体" w:hAnsi="Arial" w:cs="Arial"/>
                <w:color w:val="000000"/>
                <w:sz w:val="18"/>
                <w:szCs w:val="18"/>
                <w:lang w:eastAsia="zh-CN"/>
              </w:rPr>
              <w:t>101%</w:t>
            </w:r>
          </w:p>
        </w:tc>
      </w:tr>
      <w:tr w:rsidR="00D014C5" w:rsidRPr="00DE6CD1" w14:paraId="57E63DCC" w14:textId="77777777" w:rsidTr="00324B7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3984E5" w14:textId="77777777" w:rsidR="00D014C5" w:rsidRPr="00DE6CD1" w:rsidRDefault="00D014C5" w:rsidP="00861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6CD1">
              <w:rPr>
                <w:rFonts w:ascii="Arial" w:eastAsia="宋体"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31AC2387" w14:textId="77777777" w:rsidR="00D014C5" w:rsidRPr="00DE6CD1" w:rsidRDefault="00D014C5" w:rsidP="00861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6CD1">
              <w:rPr>
                <w:rFonts w:ascii="Arial" w:eastAsia="宋体" w:hAnsi="Arial" w:cs="Arial"/>
                <w:color w:val="000000"/>
                <w:sz w:val="18"/>
                <w:szCs w:val="18"/>
                <w:lang w:eastAsia="zh-CN"/>
              </w:rPr>
              <w:t>0.03%</w:t>
            </w:r>
          </w:p>
        </w:tc>
        <w:tc>
          <w:tcPr>
            <w:tcW w:w="1169" w:type="dxa"/>
            <w:tcBorders>
              <w:top w:val="nil"/>
              <w:left w:val="nil"/>
              <w:bottom w:val="nil"/>
              <w:right w:val="nil"/>
            </w:tcBorders>
            <w:shd w:val="clear" w:color="auto" w:fill="auto"/>
            <w:noWrap/>
            <w:vAlign w:val="center"/>
            <w:hideMark/>
          </w:tcPr>
          <w:p w14:paraId="33DBBFD2" w14:textId="77777777" w:rsidR="00D014C5" w:rsidRPr="00DE6CD1" w:rsidRDefault="00D014C5" w:rsidP="00861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6CD1">
              <w:rPr>
                <w:rFonts w:ascii="Arial" w:eastAsia="宋体" w:hAnsi="Arial" w:cs="Arial"/>
                <w:color w:val="000000"/>
                <w:sz w:val="18"/>
                <w:szCs w:val="18"/>
                <w:lang w:eastAsia="zh-CN"/>
              </w:rPr>
              <w:t>0.01%</w:t>
            </w:r>
          </w:p>
        </w:tc>
        <w:tc>
          <w:tcPr>
            <w:tcW w:w="1169" w:type="dxa"/>
            <w:tcBorders>
              <w:top w:val="nil"/>
              <w:left w:val="nil"/>
              <w:bottom w:val="nil"/>
              <w:right w:val="single" w:sz="4" w:space="0" w:color="auto"/>
            </w:tcBorders>
            <w:shd w:val="clear" w:color="auto" w:fill="auto"/>
            <w:noWrap/>
            <w:vAlign w:val="center"/>
            <w:hideMark/>
          </w:tcPr>
          <w:p w14:paraId="105AA399" w14:textId="77777777" w:rsidR="00D014C5" w:rsidRPr="00DE6CD1" w:rsidRDefault="00D014C5" w:rsidP="00861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6CD1">
              <w:rPr>
                <w:rFonts w:ascii="Arial" w:eastAsia="宋体" w:hAnsi="Arial" w:cs="Arial"/>
                <w:color w:val="000000"/>
                <w:sz w:val="18"/>
                <w:szCs w:val="18"/>
                <w:lang w:eastAsia="zh-CN"/>
              </w:rPr>
              <w:t>0.09%</w:t>
            </w:r>
          </w:p>
        </w:tc>
        <w:tc>
          <w:tcPr>
            <w:tcW w:w="896" w:type="dxa"/>
            <w:tcBorders>
              <w:top w:val="nil"/>
              <w:left w:val="nil"/>
              <w:bottom w:val="nil"/>
              <w:right w:val="nil"/>
            </w:tcBorders>
            <w:shd w:val="clear" w:color="auto" w:fill="auto"/>
            <w:noWrap/>
            <w:vAlign w:val="center"/>
            <w:hideMark/>
          </w:tcPr>
          <w:p w14:paraId="0042E2ED" w14:textId="77777777" w:rsidR="00D014C5" w:rsidRPr="00DE6CD1" w:rsidRDefault="00D014C5" w:rsidP="00861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6CD1">
              <w:rPr>
                <w:rFonts w:ascii="Arial" w:eastAsia="宋体" w:hAnsi="Arial" w:cs="Arial"/>
                <w:color w:val="000000"/>
                <w:sz w:val="18"/>
                <w:szCs w:val="18"/>
                <w:lang w:eastAsia="zh-CN"/>
              </w:rPr>
              <w:t>94%</w:t>
            </w:r>
          </w:p>
        </w:tc>
        <w:tc>
          <w:tcPr>
            <w:tcW w:w="896" w:type="dxa"/>
            <w:tcBorders>
              <w:top w:val="nil"/>
              <w:left w:val="nil"/>
              <w:bottom w:val="nil"/>
              <w:right w:val="single" w:sz="8" w:space="0" w:color="auto"/>
            </w:tcBorders>
            <w:shd w:val="clear" w:color="auto" w:fill="auto"/>
            <w:noWrap/>
            <w:vAlign w:val="center"/>
            <w:hideMark/>
          </w:tcPr>
          <w:p w14:paraId="2108565F" w14:textId="77777777" w:rsidR="00D014C5" w:rsidRPr="00DE6CD1" w:rsidRDefault="00D014C5" w:rsidP="00861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6CD1">
              <w:rPr>
                <w:rFonts w:ascii="Arial" w:eastAsia="宋体" w:hAnsi="Arial" w:cs="Arial"/>
                <w:color w:val="000000"/>
                <w:sz w:val="18"/>
                <w:szCs w:val="18"/>
                <w:lang w:eastAsia="zh-CN"/>
              </w:rPr>
              <w:t>100%</w:t>
            </w:r>
          </w:p>
        </w:tc>
      </w:tr>
      <w:tr w:rsidR="00D014C5" w:rsidRPr="00DE6CD1" w14:paraId="4C4AFADE" w14:textId="77777777" w:rsidTr="00324B7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DDA7AE" w14:textId="77777777" w:rsidR="00D014C5" w:rsidRPr="00DE6CD1" w:rsidRDefault="00D014C5" w:rsidP="00861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6CD1">
              <w:rPr>
                <w:rFonts w:ascii="Arial" w:eastAsia="宋体"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70769F9D" w14:textId="77777777" w:rsidR="00D014C5" w:rsidRPr="00DE6CD1" w:rsidRDefault="00D014C5" w:rsidP="00861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6CD1">
              <w:rPr>
                <w:rFonts w:ascii="Arial" w:eastAsia="宋体" w:hAnsi="Arial" w:cs="Arial"/>
                <w:color w:val="000000"/>
                <w:sz w:val="18"/>
                <w:szCs w:val="18"/>
                <w:lang w:eastAsia="zh-CN"/>
              </w:rPr>
              <w:t>0.00%</w:t>
            </w:r>
          </w:p>
        </w:tc>
        <w:tc>
          <w:tcPr>
            <w:tcW w:w="1169" w:type="dxa"/>
            <w:tcBorders>
              <w:top w:val="nil"/>
              <w:left w:val="nil"/>
              <w:bottom w:val="nil"/>
              <w:right w:val="nil"/>
            </w:tcBorders>
            <w:shd w:val="clear" w:color="auto" w:fill="auto"/>
            <w:noWrap/>
            <w:vAlign w:val="center"/>
            <w:hideMark/>
          </w:tcPr>
          <w:p w14:paraId="11D64F56" w14:textId="77777777" w:rsidR="00D014C5" w:rsidRPr="00DE6CD1" w:rsidRDefault="00D014C5" w:rsidP="00861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6CD1">
              <w:rPr>
                <w:rFonts w:ascii="Arial" w:eastAsia="宋体" w:hAnsi="Arial" w:cs="Arial"/>
                <w:color w:val="000000"/>
                <w:sz w:val="18"/>
                <w:szCs w:val="18"/>
                <w:lang w:eastAsia="zh-CN"/>
              </w:rPr>
              <w:t>0.02%</w:t>
            </w:r>
          </w:p>
        </w:tc>
        <w:tc>
          <w:tcPr>
            <w:tcW w:w="1169" w:type="dxa"/>
            <w:tcBorders>
              <w:top w:val="nil"/>
              <w:left w:val="nil"/>
              <w:bottom w:val="nil"/>
              <w:right w:val="single" w:sz="4" w:space="0" w:color="auto"/>
            </w:tcBorders>
            <w:shd w:val="clear" w:color="auto" w:fill="auto"/>
            <w:noWrap/>
            <w:vAlign w:val="center"/>
            <w:hideMark/>
          </w:tcPr>
          <w:p w14:paraId="65AE4F1C" w14:textId="77777777" w:rsidR="00D014C5" w:rsidRPr="00DE6CD1" w:rsidRDefault="00D014C5" w:rsidP="00861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6CD1">
              <w:rPr>
                <w:rFonts w:ascii="Arial" w:eastAsia="宋体" w:hAnsi="Arial" w:cs="Arial"/>
                <w:color w:val="000000"/>
                <w:sz w:val="18"/>
                <w:szCs w:val="18"/>
                <w:lang w:eastAsia="zh-CN"/>
              </w:rPr>
              <w:t>0.02%</w:t>
            </w:r>
          </w:p>
        </w:tc>
        <w:tc>
          <w:tcPr>
            <w:tcW w:w="896" w:type="dxa"/>
            <w:tcBorders>
              <w:top w:val="nil"/>
              <w:left w:val="nil"/>
              <w:bottom w:val="nil"/>
              <w:right w:val="nil"/>
            </w:tcBorders>
            <w:shd w:val="clear" w:color="auto" w:fill="auto"/>
            <w:noWrap/>
            <w:vAlign w:val="center"/>
            <w:hideMark/>
          </w:tcPr>
          <w:p w14:paraId="6B1DE034" w14:textId="77777777" w:rsidR="00D014C5" w:rsidRPr="00DE6CD1" w:rsidRDefault="00D014C5" w:rsidP="00861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6CD1">
              <w:rPr>
                <w:rFonts w:ascii="Arial" w:eastAsia="宋体" w:hAnsi="Arial" w:cs="Arial"/>
                <w:color w:val="000000"/>
                <w:sz w:val="18"/>
                <w:szCs w:val="18"/>
                <w:lang w:eastAsia="zh-CN"/>
              </w:rPr>
              <w:t>94%</w:t>
            </w:r>
          </w:p>
        </w:tc>
        <w:tc>
          <w:tcPr>
            <w:tcW w:w="896" w:type="dxa"/>
            <w:tcBorders>
              <w:top w:val="nil"/>
              <w:left w:val="nil"/>
              <w:bottom w:val="nil"/>
              <w:right w:val="single" w:sz="8" w:space="0" w:color="auto"/>
            </w:tcBorders>
            <w:shd w:val="clear" w:color="auto" w:fill="auto"/>
            <w:noWrap/>
            <w:vAlign w:val="center"/>
            <w:hideMark/>
          </w:tcPr>
          <w:p w14:paraId="742F0E78" w14:textId="77777777" w:rsidR="00D014C5" w:rsidRPr="00DE6CD1" w:rsidRDefault="00D014C5" w:rsidP="00861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6CD1">
              <w:rPr>
                <w:rFonts w:ascii="Arial" w:eastAsia="宋体" w:hAnsi="Arial" w:cs="Arial"/>
                <w:color w:val="000000"/>
                <w:sz w:val="18"/>
                <w:szCs w:val="18"/>
                <w:lang w:eastAsia="zh-CN"/>
              </w:rPr>
              <w:t>100%</w:t>
            </w:r>
          </w:p>
        </w:tc>
      </w:tr>
      <w:tr w:rsidR="00D014C5" w:rsidRPr="00DE6CD1" w14:paraId="1AF184B3" w14:textId="77777777" w:rsidTr="00324B7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86F86D" w14:textId="77777777" w:rsidR="00D014C5" w:rsidRPr="00DE6CD1" w:rsidRDefault="00D014C5" w:rsidP="00861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6CD1">
              <w:rPr>
                <w:rFonts w:ascii="Arial" w:eastAsia="宋体"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1BF56F60" w14:textId="77777777" w:rsidR="00D014C5" w:rsidRPr="00DE6CD1" w:rsidRDefault="00D014C5" w:rsidP="00861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6CD1">
              <w:rPr>
                <w:rFonts w:ascii="Arial" w:eastAsia="宋体" w:hAnsi="Arial" w:cs="Arial"/>
                <w:color w:val="000000"/>
                <w:sz w:val="18"/>
                <w:szCs w:val="18"/>
                <w:lang w:eastAsia="zh-CN"/>
              </w:rPr>
              <w:t>-0.01%</w:t>
            </w:r>
          </w:p>
        </w:tc>
        <w:tc>
          <w:tcPr>
            <w:tcW w:w="1169" w:type="dxa"/>
            <w:tcBorders>
              <w:top w:val="nil"/>
              <w:left w:val="nil"/>
              <w:bottom w:val="nil"/>
              <w:right w:val="nil"/>
            </w:tcBorders>
            <w:shd w:val="clear" w:color="auto" w:fill="auto"/>
            <w:noWrap/>
            <w:vAlign w:val="center"/>
            <w:hideMark/>
          </w:tcPr>
          <w:p w14:paraId="31BE806E" w14:textId="77777777" w:rsidR="00D014C5" w:rsidRPr="00DE6CD1" w:rsidRDefault="00D014C5" w:rsidP="00861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6CD1">
              <w:rPr>
                <w:rFonts w:ascii="Arial" w:eastAsia="宋体" w:hAnsi="Arial" w:cs="Arial"/>
                <w:color w:val="000000"/>
                <w:sz w:val="18"/>
                <w:szCs w:val="18"/>
                <w:lang w:eastAsia="zh-CN"/>
              </w:rPr>
              <w:t>0.06%</w:t>
            </w:r>
          </w:p>
        </w:tc>
        <w:tc>
          <w:tcPr>
            <w:tcW w:w="1169" w:type="dxa"/>
            <w:tcBorders>
              <w:top w:val="nil"/>
              <w:left w:val="nil"/>
              <w:bottom w:val="nil"/>
              <w:right w:val="single" w:sz="4" w:space="0" w:color="auto"/>
            </w:tcBorders>
            <w:shd w:val="clear" w:color="auto" w:fill="auto"/>
            <w:noWrap/>
            <w:vAlign w:val="center"/>
            <w:hideMark/>
          </w:tcPr>
          <w:p w14:paraId="7451CB88" w14:textId="77777777" w:rsidR="00D014C5" w:rsidRPr="00DE6CD1" w:rsidRDefault="00D014C5" w:rsidP="00861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6CD1">
              <w:rPr>
                <w:rFonts w:ascii="Arial" w:eastAsia="宋体" w:hAnsi="Arial" w:cs="Arial"/>
                <w:color w:val="000000"/>
                <w:sz w:val="18"/>
                <w:szCs w:val="18"/>
                <w:lang w:eastAsia="zh-CN"/>
              </w:rPr>
              <w:t>0.03%</w:t>
            </w:r>
          </w:p>
        </w:tc>
        <w:tc>
          <w:tcPr>
            <w:tcW w:w="896" w:type="dxa"/>
            <w:tcBorders>
              <w:top w:val="nil"/>
              <w:left w:val="nil"/>
              <w:bottom w:val="nil"/>
              <w:right w:val="nil"/>
            </w:tcBorders>
            <w:shd w:val="clear" w:color="auto" w:fill="auto"/>
            <w:noWrap/>
            <w:vAlign w:val="center"/>
            <w:hideMark/>
          </w:tcPr>
          <w:p w14:paraId="00FA1CDE" w14:textId="77777777" w:rsidR="00D014C5" w:rsidRPr="00DE6CD1" w:rsidRDefault="00D014C5" w:rsidP="00861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6CD1">
              <w:rPr>
                <w:rFonts w:ascii="Arial" w:eastAsia="宋体" w:hAnsi="Arial" w:cs="Arial"/>
                <w:color w:val="000000"/>
                <w:sz w:val="18"/>
                <w:szCs w:val="18"/>
                <w:lang w:eastAsia="zh-CN"/>
              </w:rPr>
              <w:t>96%</w:t>
            </w:r>
          </w:p>
        </w:tc>
        <w:tc>
          <w:tcPr>
            <w:tcW w:w="896" w:type="dxa"/>
            <w:tcBorders>
              <w:top w:val="nil"/>
              <w:left w:val="nil"/>
              <w:bottom w:val="nil"/>
              <w:right w:val="single" w:sz="8" w:space="0" w:color="auto"/>
            </w:tcBorders>
            <w:shd w:val="clear" w:color="auto" w:fill="auto"/>
            <w:noWrap/>
            <w:vAlign w:val="center"/>
            <w:hideMark/>
          </w:tcPr>
          <w:p w14:paraId="163218E3" w14:textId="77777777" w:rsidR="00D014C5" w:rsidRPr="00DE6CD1" w:rsidRDefault="00D014C5" w:rsidP="00861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6CD1">
              <w:rPr>
                <w:rFonts w:ascii="Arial" w:eastAsia="宋体" w:hAnsi="Arial" w:cs="Arial"/>
                <w:color w:val="000000"/>
                <w:sz w:val="18"/>
                <w:szCs w:val="18"/>
                <w:lang w:eastAsia="zh-CN"/>
              </w:rPr>
              <w:t>101%</w:t>
            </w:r>
          </w:p>
        </w:tc>
      </w:tr>
      <w:tr w:rsidR="00D014C5" w:rsidRPr="00DE6CD1" w14:paraId="2460A2FA" w14:textId="77777777" w:rsidTr="00324B7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7C89E7" w14:textId="77777777" w:rsidR="00D014C5" w:rsidRPr="00DE6CD1" w:rsidRDefault="00D014C5" w:rsidP="00861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6CD1">
              <w:rPr>
                <w:rFonts w:ascii="Arial" w:eastAsia="宋体"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4AC32DF5" w14:textId="77777777" w:rsidR="00D014C5" w:rsidRPr="00DE6CD1" w:rsidRDefault="00D014C5" w:rsidP="00861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6CD1">
              <w:rPr>
                <w:rFonts w:ascii="Arial" w:eastAsia="宋体"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3CC6F9A7" w14:textId="77777777" w:rsidR="00D014C5" w:rsidRPr="00DE6CD1" w:rsidRDefault="00D014C5" w:rsidP="00861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386459DB" w14:textId="77777777" w:rsidR="00D014C5" w:rsidRPr="00DE6CD1" w:rsidRDefault="00D014C5" w:rsidP="00861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6CD1">
              <w:rPr>
                <w:rFonts w:ascii="Arial" w:eastAsia="宋体"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7CD7E665" w14:textId="77777777" w:rsidR="00D014C5" w:rsidRPr="00DE6CD1" w:rsidRDefault="00D014C5" w:rsidP="00861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6CD1">
              <w:rPr>
                <w:rFonts w:ascii="Arial" w:eastAsia="宋体"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01AEA79B" w14:textId="77777777" w:rsidR="00D014C5" w:rsidRPr="00DE6CD1" w:rsidRDefault="00D014C5" w:rsidP="00861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6CD1">
              <w:rPr>
                <w:rFonts w:ascii="Arial" w:eastAsia="宋体" w:hAnsi="Arial" w:cs="Arial"/>
                <w:color w:val="000000"/>
                <w:sz w:val="18"/>
                <w:szCs w:val="18"/>
                <w:lang w:eastAsia="zh-CN"/>
              </w:rPr>
              <w:t> </w:t>
            </w:r>
          </w:p>
        </w:tc>
      </w:tr>
      <w:tr w:rsidR="00D014C5" w:rsidRPr="00DE6CD1" w14:paraId="6D78D6B6" w14:textId="77777777" w:rsidTr="00324B7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59171B" w14:textId="77777777" w:rsidR="00D014C5" w:rsidRPr="00DE6CD1" w:rsidRDefault="00D014C5" w:rsidP="00861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E6CD1">
              <w:rPr>
                <w:rFonts w:ascii="Arial" w:eastAsia="宋体"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36D83FD3" w14:textId="77777777" w:rsidR="00D014C5" w:rsidRPr="00DE6CD1" w:rsidRDefault="00D014C5" w:rsidP="00861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6CD1">
              <w:rPr>
                <w:rFonts w:ascii="Arial" w:eastAsia="宋体" w:hAnsi="Arial" w:cs="Arial"/>
                <w:color w:val="000000"/>
                <w:sz w:val="18"/>
                <w:szCs w:val="18"/>
                <w:lang w:eastAsia="zh-CN"/>
              </w:rPr>
              <w:t>0.00%</w:t>
            </w:r>
          </w:p>
        </w:tc>
        <w:tc>
          <w:tcPr>
            <w:tcW w:w="1169" w:type="dxa"/>
            <w:tcBorders>
              <w:top w:val="single" w:sz="8" w:space="0" w:color="auto"/>
              <w:left w:val="nil"/>
              <w:bottom w:val="nil"/>
              <w:right w:val="nil"/>
            </w:tcBorders>
            <w:shd w:val="clear" w:color="auto" w:fill="auto"/>
            <w:noWrap/>
            <w:vAlign w:val="center"/>
            <w:hideMark/>
          </w:tcPr>
          <w:p w14:paraId="21155367" w14:textId="77777777" w:rsidR="00D014C5" w:rsidRPr="00DE6CD1" w:rsidRDefault="00D014C5" w:rsidP="00861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6CD1">
              <w:rPr>
                <w:rFonts w:ascii="Arial" w:eastAsia="宋体" w:hAnsi="Arial" w:cs="Arial"/>
                <w:color w:val="000000"/>
                <w:sz w:val="18"/>
                <w:szCs w:val="18"/>
                <w:lang w:eastAsia="zh-CN"/>
              </w:rPr>
              <w:t>0.02%</w:t>
            </w:r>
          </w:p>
        </w:tc>
        <w:tc>
          <w:tcPr>
            <w:tcW w:w="1169" w:type="dxa"/>
            <w:tcBorders>
              <w:top w:val="single" w:sz="8" w:space="0" w:color="auto"/>
              <w:left w:val="nil"/>
              <w:bottom w:val="nil"/>
              <w:right w:val="single" w:sz="4" w:space="0" w:color="auto"/>
            </w:tcBorders>
            <w:shd w:val="clear" w:color="auto" w:fill="auto"/>
            <w:noWrap/>
            <w:vAlign w:val="center"/>
            <w:hideMark/>
          </w:tcPr>
          <w:p w14:paraId="4A2D506A" w14:textId="77777777" w:rsidR="00D014C5" w:rsidRPr="00DE6CD1" w:rsidRDefault="00D014C5" w:rsidP="00861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6CD1">
              <w:rPr>
                <w:rFonts w:ascii="Arial" w:eastAsia="宋体" w:hAnsi="Arial" w:cs="Arial"/>
                <w:color w:val="000000"/>
                <w:sz w:val="18"/>
                <w:szCs w:val="18"/>
                <w:lang w:eastAsia="zh-CN"/>
              </w:rPr>
              <w:t>0.04%</w:t>
            </w:r>
          </w:p>
        </w:tc>
        <w:tc>
          <w:tcPr>
            <w:tcW w:w="896" w:type="dxa"/>
            <w:tcBorders>
              <w:top w:val="single" w:sz="8" w:space="0" w:color="auto"/>
              <w:left w:val="nil"/>
              <w:bottom w:val="nil"/>
              <w:right w:val="nil"/>
            </w:tcBorders>
            <w:shd w:val="clear" w:color="auto" w:fill="auto"/>
            <w:noWrap/>
            <w:vAlign w:val="center"/>
            <w:hideMark/>
          </w:tcPr>
          <w:p w14:paraId="4772BC9D" w14:textId="77777777" w:rsidR="00D014C5" w:rsidRPr="00DE6CD1" w:rsidRDefault="00D014C5" w:rsidP="00861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6CD1">
              <w:rPr>
                <w:rFonts w:ascii="Arial" w:eastAsia="宋体" w:hAnsi="Arial" w:cs="Arial"/>
                <w:color w:val="000000"/>
                <w:sz w:val="18"/>
                <w:szCs w:val="18"/>
                <w:lang w:eastAsia="zh-CN"/>
              </w:rPr>
              <w:t>94%</w:t>
            </w:r>
          </w:p>
        </w:tc>
        <w:tc>
          <w:tcPr>
            <w:tcW w:w="896" w:type="dxa"/>
            <w:tcBorders>
              <w:top w:val="single" w:sz="8" w:space="0" w:color="auto"/>
              <w:left w:val="nil"/>
              <w:bottom w:val="nil"/>
              <w:right w:val="single" w:sz="8" w:space="0" w:color="auto"/>
            </w:tcBorders>
            <w:shd w:val="clear" w:color="auto" w:fill="auto"/>
            <w:noWrap/>
            <w:vAlign w:val="center"/>
            <w:hideMark/>
          </w:tcPr>
          <w:p w14:paraId="17BA9F2A" w14:textId="77777777" w:rsidR="00D014C5" w:rsidRPr="00DE6CD1" w:rsidRDefault="00D014C5" w:rsidP="00861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6CD1">
              <w:rPr>
                <w:rFonts w:ascii="Arial" w:eastAsia="宋体" w:hAnsi="Arial" w:cs="Arial"/>
                <w:color w:val="000000"/>
                <w:sz w:val="18"/>
                <w:szCs w:val="18"/>
                <w:lang w:eastAsia="zh-CN"/>
              </w:rPr>
              <w:t>101%</w:t>
            </w:r>
          </w:p>
        </w:tc>
      </w:tr>
      <w:tr w:rsidR="00D014C5" w:rsidRPr="00DE6CD1" w14:paraId="3C92BE1C" w14:textId="77777777" w:rsidTr="00324B7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D1F6C2" w14:textId="77777777" w:rsidR="00D014C5" w:rsidRPr="00DE6CD1" w:rsidRDefault="00D014C5" w:rsidP="00861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6CD1">
              <w:rPr>
                <w:rFonts w:ascii="Arial" w:eastAsia="宋体" w:hAnsi="Arial" w:cs="Arial"/>
                <w:color w:val="000000"/>
                <w:sz w:val="18"/>
                <w:szCs w:val="18"/>
                <w:lang w:eastAsia="zh-CN"/>
              </w:rPr>
              <w:t>Class D</w:t>
            </w:r>
          </w:p>
        </w:tc>
        <w:tc>
          <w:tcPr>
            <w:tcW w:w="1170" w:type="dxa"/>
            <w:tcBorders>
              <w:top w:val="single" w:sz="8" w:space="0" w:color="auto"/>
              <w:left w:val="nil"/>
              <w:bottom w:val="nil"/>
              <w:right w:val="nil"/>
            </w:tcBorders>
            <w:shd w:val="clear" w:color="auto" w:fill="auto"/>
            <w:noWrap/>
            <w:vAlign w:val="center"/>
            <w:hideMark/>
          </w:tcPr>
          <w:p w14:paraId="44F44705" w14:textId="77777777" w:rsidR="00D014C5" w:rsidRPr="00DE6CD1" w:rsidRDefault="00D014C5" w:rsidP="00861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6CD1">
              <w:rPr>
                <w:rFonts w:ascii="Arial" w:eastAsia="宋体" w:hAnsi="Arial" w:cs="Arial"/>
                <w:color w:val="000000"/>
                <w:sz w:val="18"/>
                <w:szCs w:val="18"/>
                <w:lang w:eastAsia="zh-CN"/>
              </w:rPr>
              <w:t>0.00%</w:t>
            </w:r>
          </w:p>
        </w:tc>
        <w:tc>
          <w:tcPr>
            <w:tcW w:w="1169" w:type="dxa"/>
            <w:tcBorders>
              <w:top w:val="single" w:sz="8" w:space="0" w:color="auto"/>
              <w:left w:val="nil"/>
              <w:bottom w:val="nil"/>
              <w:right w:val="nil"/>
            </w:tcBorders>
            <w:shd w:val="clear" w:color="auto" w:fill="auto"/>
            <w:noWrap/>
            <w:vAlign w:val="center"/>
            <w:hideMark/>
          </w:tcPr>
          <w:p w14:paraId="6A555CC9" w14:textId="77777777" w:rsidR="00D014C5" w:rsidRPr="00DE6CD1" w:rsidRDefault="00D014C5" w:rsidP="00861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6CD1">
              <w:rPr>
                <w:rFonts w:ascii="Arial" w:eastAsia="宋体" w:hAnsi="Arial" w:cs="Arial"/>
                <w:color w:val="000000"/>
                <w:sz w:val="18"/>
                <w:szCs w:val="18"/>
                <w:lang w:eastAsia="zh-CN"/>
              </w:rPr>
              <w:t>-0.01%</w:t>
            </w:r>
          </w:p>
        </w:tc>
        <w:tc>
          <w:tcPr>
            <w:tcW w:w="1169" w:type="dxa"/>
            <w:tcBorders>
              <w:top w:val="single" w:sz="8" w:space="0" w:color="auto"/>
              <w:left w:val="nil"/>
              <w:bottom w:val="nil"/>
              <w:right w:val="single" w:sz="4" w:space="0" w:color="auto"/>
            </w:tcBorders>
            <w:shd w:val="clear" w:color="auto" w:fill="auto"/>
            <w:noWrap/>
            <w:vAlign w:val="center"/>
            <w:hideMark/>
          </w:tcPr>
          <w:p w14:paraId="67D58048" w14:textId="77777777" w:rsidR="00D014C5" w:rsidRPr="00DE6CD1" w:rsidRDefault="00D014C5" w:rsidP="00861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6CD1">
              <w:rPr>
                <w:rFonts w:ascii="Arial" w:eastAsia="宋体" w:hAnsi="Arial" w:cs="Arial"/>
                <w:color w:val="000000"/>
                <w:sz w:val="18"/>
                <w:szCs w:val="18"/>
                <w:lang w:eastAsia="zh-CN"/>
              </w:rPr>
              <w:t>0.10%</w:t>
            </w:r>
          </w:p>
        </w:tc>
        <w:tc>
          <w:tcPr>
            <w:tcW w:w="896" w:type="dxa"/>
            <w:tcBorders>
              <w:top w:val="single" w:sz="8" w:space="0" w:color="auto"/>
              <w:left w:val="nil"/>
              <w:bottom w:val="nil"/>
              <w:right w:val="nil"/>
            </w:tcBorders>
            <w:shd w:val="clear" w:color="auto" w:fill="auto"/>
            <w:noWrap/>
            <w:vAlign w:val="center"/>
            <w:hideMark/>
          </w:tcPr>
          <w:p w14:paraId="04A72E44" w14:textId="77777777" w:rsidR="00D014C5" w:rsidRPr="00DE6CD1" w:rsidRDefault="00D014C5" w:rsidP="00861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6CD1">
              <w:rPr>
                <w:rFonts w:ascii="Arial" w:eastAsia="宋体" w:hAnsi="Arial" w:cs="Arial"/>
                <w:color w:val="000000"/>
                <w:sz w:val="18"/>
                <w:szCs w:val="18"/>
                <w:lang w:eastAsia="zh-CN"/>
              </w:rPr>
              <w:t>97%</w:t>
            </w:r>
          </w:p>
        </w:tc>
        <w:tc>
          <w:tcPr>
            <w:tcW w:w="896" w:type="dxa"/>
            <w:tcBorders>
              <w:top w:val="single" w:sz="8" w:space="0" w:color="auto"/>
              <w:left w:val="nil"/>
              <w:bottom w:val="nil"/>
              <w:right w:val="single" w:sz="8" w:space="0" w:color="auto"/>
            </w:tcBorders>
            <w:shd w:val="clear" w:color="auto" w:fill="auto"/>
            <w:noWrap/>
            <w:vAlign w:val="center"/>
            <w:hideMark/>
          </w:tcPr>
          <w:p w14:paraId="1CA68D98" w14:textId="77777777" w:rsidR="00D014C5" w:rsidRPr="00DE6CD1" w:rsidRDefault="00D014C5" w:rsidP="00861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6CD1">
              <w:rPr>
                <w:rFonts w:ascii="Arial" w:eastAsia="宋体" w:hAnsi="Arial" w:cs="Arial"/>
                <w:color w:val="000000"/>
                <w:sz w:val="18"/>
                <w:szCs w:val="18"/>
                <w:lang w:eastAsia="zh-CN"/>
              </w:rPr>
              <w:t>101%</w:t>
            </w:r>
          </w:p>
        </w:tc>
      </w:tr>
      <w:tr w:rsidR="00521588" w:rsidRPr="00DE6CD1" w14:paraId="33EFBD52" w14:textId="77777777" w:rsidTr="00324B7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494135C" w14:textId="77777777" w:rsidR="00521588" w:rsidRPr="00DE6CD1" w:rsidRDefault="00521588" w:rsidP="00521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6CD1">
              <w:rPr>
                <w:rFonts w:ascii="Arial" w:eastAsia="宋体" w:hAnsi="Arial" w:cs="Arial"/>
                <w:color w:val="000000"/>
                <w:sz w:val="18"/>
                <w:szCs w:val="18"/>
                <w:lang w:eastAsia="zh-CN"/>
              </w:rPr>
              <w:t>Class F</w:t>
            </w:r>
          </w:p>
        </w:tc>
        <w:tc>
          <w:tcPr>
            <w:tcW w:w="1170" w:type="dxa"/>
            <w:tcBorders>
              <w:top w:val="nil"/>
              <w:left w:val="nil"/>
              <w:bottom w:val="single" w:sz="8" w:space="0" w:color="auto"/>
              <w:right w:val="nil"/>
            </w:tcBorders>
            <w:shd w:val="clear" w:color="auto" w:fill="auto"/>
            <w:noWrap/>
            <w:vAlign w:val="center"/>
            <w:hideMark/>
          </w:tcPr>
          <w:p w14:paraId="1FB78C70" w14:textId="2CAC19B9" w:rsidR="00521588" w:rsidRPr="00DE6CD1" w:rsidRDefault="00521588" w:rsidP="00521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69" w:type="dxa"/>
            <w:tcBorders>
              <w:top w:val="nil"/>
              <w:left w:val="nil"/>
              <w:bottom w:val="single" w:sz="8" w:space="0" w:color="auto"/>
              <w:right w:val="nil"/>
            </w:tcBorders>
            <w:shd w:val="clear" w:color="auto" w:fill="auto"/>
            <w:noWrap/>
            <w:vAlign w:val="center"/>
            <w:hideMark/>
          </w:tcPr>
          <w:p w14:paraId="5F935A42" w14:textId="430DF5C1" w:rsidR="00521588" w:rsidRPr="00DE6CD1" w:rsidRDefault="00521588" w:rsidP="00521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69" w:type="dxa"/>
            <w:tcBorders>
              <w:top w:val="nil"/>
              <w:left w:val="nil"/>
              <w:bottom w:val="single" w:sz="8" w:space="0" w:color="auto"/>
              <w:right w:val="single" w:sz="4" w:space="0" w:color="auto"/>
            </w:tcBorders>
            <w:shd w:val="clear" w:color="auto" w:fill="auto"/>
            <w:noWrap/>
            <w:vAlign w:val="center"/>
            <w:hideMark/>
          </w:tcPr>
          <w:p w14:paraId="32FA914F" w14:textId="694D4903" w:rsidR="00521588" w:rsidRPr="00DE6CD1" w:rsidRDefault="00521588" w:rsidP="00521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896" w:type="dxa"/>
            <w:tcBorders>
              <w:top w:val="nil"/>
              <w:left w:val="nil"/>
              <w:bottom w:val="single" w:sz="8" w:space="0" w:color="auto"/>
              <w:right w:val="nil"/>
            </w:tcBorders>
            <w:shd w:val="clear" w:color="auto" w:fill="auto"/>
            <w:noWrap/>
            <w:vAlign w:val="center"/>
            <w:hideMark/>
          </w:tcPr>
          <w:p w14:paraId="51A55CCA" w14:textId="1EC8E7A4" w:rsidR="00521588" w:rsidRPr="00DE6CD1" w:rsidRDefault="00521588" w:rsidP="00521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96%</w:t>
            </w:r>
          </w:p>
        </w:tc>
        <w:tc>
          <w:tcPr>
            <w:tcW w:w="896" w:type="dxa"/>
            <w:tcBorders>
              <w:top w:val="nil"/>
              <w:left w:val="nil"/>
              <w:bottom w:val="single" w:sz="8" w:space="0" w:color="auto"/>
              <w:right w:val="single" w:sz="8" w:space="0" w:color="auto"/>
            </w:tcBorders>
            <w:shd w:val="clear" w:color="auto" w:fill="auto"/>
            <w:noWrap/>
            <w:vAlign w:val="center"/>
            <w:hideMark/>
          </w:tcPr>
          <w:p w14:paraId="4FE58A19" w14:textId="586069C4" w:rsidR="00521588" w:rsidRPr="00DE6CD1" w:rsidRDefault="00521588" w:rsidP="00521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bl>
    <w:p w14:paraId="0F3EBD45" w14:textId="77777777" w:rsidR="00D014C5" w:rsidRDefault="00D014C5" w:rsidP="00D014C5">
      <w:pPr>
        <w:rPr>
          <w:szCs w:val="22"/>
          <w:lang w:val="en-CA"/>
        </w:rPr>
      </w:pPr>
    </w:p>
    <w:p w14:paraId="74EFC8AB" w14:textId="3892C4FD" w:rsidR="00D014C5" w:rsidRPr="00DE6CD1" w:rsidRDefault="00D014C5" w:rsidP="00D01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bookmarkStart w:id="2" w:name="_Ref19963069"/>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9D0403">
        <w:rPr>
          <w:noProof/>
          <w:szCs w:val="22"/>
          <w:lang w:val="en-CA"/>
        </w:rPr>
        <w:t>2</w:t>
      </w:r>
      <w:r>
        <w:rPr>
          <w:szCs w:val="22"/>
          <w:lang w:val="en-CA"/>
        </w:rPr>
        <w:fldChar w:fldCharType="end"/>
      </w:r>
      <w:bookmarkEnd w:id="2"/>
      <w:r>
        <w:rPr>
          <w:szCs w:val="22"/>
          <w:lang w:val="en-CA"/>
        </w:rPr>
        <w:t xml:space="preserve"> Coding performance </w:t>
      </w:r>
      <w:r w:rsidR="008D45A2">
        <w:rPr>
          <w:szCs w:val="22"/>
          <w:lang w:val="en-CA"/>
        </w:rPr>
        <w:t>of SMVD tool off test over the proposal</w:t>
      </w:r>
    </w:p>
    <w:tbl>
      <w:tblPr>
        <w:tblW w:w="6940" w:type="dxa"/>
        <w:jc w:val="center"/>
        <w:tblLook w:val="04A0" w:firstRow="1" w:lastRow="0" w:firstColumn="1" w:lastColumn="0" w:noHBand="0" w:noVBand="1"/>
      </w:tblPr>
      <w:tblGrid>
        <w:gridCol w:w="1640"/>
        <w:gridCol w:w="1144"/>
        <w:gridCol w:w="1143"/>
        <w:gridCol w:w="1143"/>
        <w:gridCol w:w="935"/>
        <w:gridCol w:w="935"/>
      </w:tblGrid>
      <w:tr w:rsidR="00D014C5" w:rsidRPr="00DE6CD1" w14:paraId="04C1AE80" w14:textId="77777777" w:rsidTr="00324B76">
        <w:trPr>
          <w:trHeight w:val="255"/>
          <w:jc w:val="center"/>
        </w:trPr>
        <w:tc>
          <w:tcPr>
            <w:tcW w:w="1640" w:type="dxa"/>
            <w:tcBorders>
              <w:top w:val="nil"/>
              <w:left w:val="nil"/>
              <w:bottom w:val="nil"/>
              <w:right w:val="nil"/>
            </w:tcBorders>
            <w:shd w:val="clear" w:color="auto" w:fill="auto"/>
            <w:noWrap/>
            <w:vAlign w:val="center"/>
            <w:hideMark/>
          </w:tcPr>
          <w:p w14:paraId="2DF248B3" w14:textId="77777777" w:rsidR="00D014C5" w:rsidRPr="00DE6CD1" w:rsidRDefault="00D014C5" w:rsidP="00861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2DBC92D" w14:textId="77777777" w:rsidR="00D014C5" w:rsidRPr="00DE6CD1" w:rsidRDefault="00D014C5" w:rsidP="00861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E6CD1">
              <w:rPr>
                <w:rFonts w:ascii="Arial" w:eastAsia="宋体" w:hAnsi="Arial" w:cs="Arial"/>
                <w:b/>
                <w:bCs/>
                <w:color w:val="000000"/>
                <w:sz w:val="18"/>
                <w:szCs w:val="18"/>
                <w:lang w:eastAsia="zh-CN"/>
              </w:rPr>
              <w:t>Random Access Main 10</w:t>
            </w:r>
          </w:p>
        </w:tc>
      </w:tr>
      <w:tr w:rsidR="00D014C5" w:rsidRPr="00DE6CD1" w14:paraId="792F2C60" w14:textId="77777777" w:rsidTr="00324B76">
        <w:trPr>
          <w:trHeight w:val="255"/>
          <w:jc w:val="center"/>
        </w:trPr>
        <w:tc>
          <w:tcPr>
            <w:tcW w:w="1640" w:type="dxa"/>
            <w:tcBorders>
              <w:top w:val="nil"/>
              <w:left w:val="nil"/>
              <w:bottom w:val="nil"/>
              <w:right w:val="nil"/>
            </w:tcBorders>
            <w:shd w:val="clear" w:color="auto" w:fill="auto"/>
            <w:noWrap/>
            <w:vAlign w:val="center"/>
            <w:hideMark/>
          </w:tcPr>
          <w:p w14:paraId="15500E3D" w14:textId="77777777" w:rsidR="00D014C5" w:rsidRPr="00DE6CD1" w:rsidRDefault="00D014C5" w:rsidP="00861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B3EF44E" w14:textId="779C8836" w:rsidR="00D014C5" w:rsidRPr="00DE6CD1" w:rsidRDefault="00D014C5" w:rsidP="00324B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E6CD1">
              <w:rPr>
                <w:rFonts w:ascii="Arial" w:eastAsia="宋体" w:hAnsi="Arial" w:cs="Arial"/>
                <w:b/>
                <w:bCs/>
                <w:color w:val="000000"/>
                <w:sz w:val="18"/>
                <w:szCs w:val="18"/>
                <w:lang w:eastAsia="zh-CN"/>
              </w:rPr>
              <w:t xml:space="preserve">Over </w:t>
            </w:r>
            <w:r w:rsidR="00814F4A">
              <w:rPr>
                <w:rFonts w:ascii="Arial" w:eastAsia="宋体" w:hAnsi="Arial" w:cs="Arial"/>
                <w:b/>
                <w:bCs/>
                <w:color w:val="000000"/>
                <w:sz w:val="18"/>
                <w:szCs w:val="18"/>
                <w:lang w:eastAsia="zh-CN"/>
              </w:rPr>
              <w:t>V</w:t>
            </w:r>
            <w:r w:rsidR="00814F4A" w:rsidRPr="00DE6CD1">
              <w:rPr>
                <w:rFonts w:ascii="Arial" w:eastAsia="宋体" w:hAnsi="Arial" w:cs="Arial"/>
                <w:b/>
                <w:bCs/>
                <w:color w:val="000000"/>
                <w:sz w:val="18"/>
                <w:szCs w:val="18"/>
                <w:lang w:eastAsia="zh-CN"/>
              </w:rPr>
              <w:t>TM6.0</w:t>
            </w:r>
            <w:r w:rsidR="00814F4A">
              <w:rPr>
                <w:rFonts w:ascii="Arial" w:eastAsia="宋体" w:hAnsi="Arial" w:cs="Arial"/>
                <w:b/>
                <w:bCs/>
                <w:color w:val="000000"/>
                <w:sz w:val="18"/>
                <w:szCs w:val="18"/>
                <w:lang w:eastAsia="zh-CN"/>
              </w:rPr>
              <w:t>+Speed up</w:t>
            </w:r>
          </w:p>
        </w:tc>
      </w:tr>
      <w:tr w:rsidR="00D014C5" w:rsidRPr="00DE6CD1" w14:paraId="1B2993A6" w14:textId="77777777" w:rsidTr="00324B76">
        <w:trPr>
          <w:trHeight w:val="255"/>
          <w:jc w:val="center"/>
        </w:trPr>
        <w:tc>
          <w:tcPr>
            <w:tcW w:w="1640" w:type="dxa"/>
            <w:tcBorders>
              <w:top w:val="nil"/>
              <w:left w:val="nil"/>
              <w:bottom w:val="nil"/>
              <w:right w:val="nil"/>
            </w:tcBorders>
            <w:shd w:val="clear" w:color="auto" w:fill="auto"/>
            <w:noWrap/>
            <w:vAlign w:val="center"/>
            <w:hideMark/>
          </w:tcPr>
          <w:p w14:paraId="21C64920" w14:textId="77777777" w:rsidR="00D014C5" w:rsidRPr="00DE6CD1" w:rsidRDefault="00D014C5" w:rsidP="00861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EF019FB" w14:textId="77777777" w:rsidR="00D014C5" w:rsidRPr="00DE6CD1" w:rsidRDefault="00D014C5" w:rsidP="00861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6CD1">
              <w:rPr>
                <w:rFonts w:ascii="Arial" w:eastAsia="宋体"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6C21855A" w14:textId="77777777" w:rsidR="00D014C5" w:rsidRPr="00DE6CD1" w:rsidRDefault="00D014C5" w:rsidP="00861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6CD1">
              <w:rPr>
                <w:rFonts w:ascii="Arial" w:eastAsia="宋体"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5D05BF5C" w14:textId="77777777" w:rsidR="00D014C5" w:rsidRPr="00DE6CD1" w:rsidRDefault="00D014C5" w:rsidP="00861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6CD1">
              <w:rPr>
                <w:rFonts w:ascii="Arial" w:eastAsia="宋体"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408B1B64" w14:textId="77777777" w:rsidR="00D014C5" w:rsidRPr="00DE6CD1" w:rsidRDefault="00D014C5" w:rsidP="00861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DE6CD1">
              <w:rPr>
                <w:rFonts w:ascii="Arial" w:eastAsia="宋体"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33A6A58B" w14:textId="77777777" w:rsidR="00D014C5" w:rsidRPr="00DE6CD1" w:rsidRDefault="00D014C5" w:rsidP="00861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DE6CD1">
              <w:rPr>
                <w:rFonts w:ascii="Arial" w:eastAsia="宋体" w:hAnsi="Arial" w:cs="Arial"/>
                <w:color w:val="000000"/>
                <w:sz w:val="18"/>
                <w:szCs w:val="18"/>
                <w:lang w:eastAsia="zh-CN"/>
              </w:rPr>
              <w:t>DecT</w:t>
            </w:r>
            <w:proofErr w:type="spellEnd"/>
          </w:p>
        </w:tc>
      </w:tr>
      <w:tr w:rsidR="008D45A2" w:rsidRPr="00DE6CD1" w14:paraId="1FF86975" w14:textId="77777777" w:rsidTr="00324B7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120C17" w14:textId="77777777" w:rsidR="008D45A2" w:rsidRPr="00DE6CD1" w:rsidRDefault="008D45A2" w:rsidP="008D4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6CD1">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hideMark/>
          </w:tcPr>
          <w:p w14:paraId="40669E74" w14:textId="3A482086" w:rsidR="008D45A2" w:rsidRPr="00DE6CD1" w:rsidRDefault="008D45A2" w:rsidP="008D4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D45A2">
              <w:rPr>
                <w:rFonts w:ascii="Arial" w:eastAsia="宋体" w:hAnsi="Arial" w:cs="Arial"/>
                <w:color w:val="000000"/>
                <w:sz w:val="18"/>
                <w:szCs w:val="18"/>
                <w:lang w:eastAsia="zh-CN"/>
              </w:rPr>
              <w:t>0.24%</w:t>
            </w:r>
          </w:p>
        </w:tc>
        <w:tc>
          <w:tcPr>
            <w:tcW w:w="1143" w:type="dxa"/>
            <w:tcBorders>
              <w:top w:val="nil"/>
              <w:left w:val="nil"/>
              <w:bottom w:val="nil"/>
              <w:right w:val="nil"/>
            </w:tcBorders>
            <w:shd w:val="clear" w:color="auto" w:fill="auto"/>
            <w:noWrap/>
            <w:hideMark/>
          </w:tcPr>
          <w:p w14:paraId="3BD9A8A6" w14:textId="3BC07515" w:rsidR="008D45A2" w:rsidRPr="00DE6CD1" w:rsidRDefault="008D45A2" w:rsidP="008D4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D45A2">
              <w:rPr>
                <w:rFonts w:ascii="Arial" w:eastAsia="宋体" w:hAnsi="Arial" w:cs="Arial"/>
                <w:color w:val="000000"/>
                <w:sz w:val="18"/>
                <w:szCs w:val="18"/>
                <w:lang w:eastAsia="zh-CN"/>
              </w:rPr>
              <w:t>0.25%</w:t>
            </w:r>
          </w:p>
        </w:tc>
        <w:tc>
          <w:tcPr>
            <w:tcW w:w="1143" w:type="dxa"/>
            <w:tcBorders>
              <w:top w:val="nil"/>
              <w:left w:val="nil"/>
              <w:bottom w:val="nil"/>
              <w:right w:val="single" w:sz="4" w:space="0" w:color="auto"/>
            </w:tcBorders>
            <w:shd w:val="clear" w:color="auto" w:fill="auto"/>
            <w:noWrap/>
            <w:hideMark/>
          </w:tcPr>
          <w:p w14:paraId="2827C059" w14:textId="1CA3FD7E" w:rsidR="008D45A2" w:rsidRPr="00DE6CD1" w:rsidRDefault="008D45A2" w:rsidP="008D4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D45A2">
              <w:rPr>
                <w:rFonts w:ascii="Arial" w:eastAsia="宋体" w:hAnsi="Arial" w:cs="Arial"/>
                <w:color w:val="000000"/>
                <w:sz w:val="18"/>
                <w:szCs w:val="18"/>
                <w:lang w:eastAsia="zh-CN"/>
              </w:rPr>
              <w:t>0.28%</w:t>
            </w:r>
          </w:p>
        </w:tc>
        <w:tc>
          <w:tcPr>
            <w:tcW w:w="935" w:type="dxa"/>
            <w:tcBorders>
              <w:top w:val="nil"/>
              <w:left w:val="nil"/>
              <w:bottom w:val="nil"/>
              <w:right w:val="nil"/>
            </w:tcBorders>
            <w:shd w:val="clear" w:color="auto" w:fill="auto"/>
            <w:noWrap/>
            <w:hideMark/>
          </w:tcPr>
          <w:p w14:paraId="180ADA38" w14:textId="768BB6AE" w:rsidR="008D45A2" w:rsidRPr="00DE6CD1" w:rsidRDefault="008D45A2" w:rsidP="008D4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D45A2">
              <w:rPr>
                <w:rFonts w:ascii="Arial" w:eastAsia="宋体" w:hAnsi="Arial" w:cs="Arial"/>
                <w:color w:val="000000"/>
                <w:sz w:val="18"/>
                <w:szCs w:val="18"/>
                <w:lang w:eastAsia="zh-CN"/>
              </w:rPr>
              <w:t>96%</w:t>
            </w:r>
          </w:p>
        </w:tc>
        <w:tc>
          <w:tcPr>
            <w:tcW w:w="935" w:type="dxa"/>
            <w:tcBorders>
              <w:top w:val="nil"/>
              <w:left w:val="nil"/>
              <w:bottom w:val="nil"/>
              <w:right w:val="single" w:sz="8" w:space="0" w:color="auto"/>
            </w:tcBorders>
            <w:shd w:val="clear" w:color="auto" w:fill="auto"/>
            <w:noWrap/>
            <w:hideMark/>
          </w:tcPr>
          <w:p w14:paraId="73625F8C" w14:textId="44EEE6C2" w:rsidR="008D45A2" w:rsidRPr="00DE6CD1" w:rsidRDefault="008D45A2" w:rsidP="008D4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D45A2">
              <w:rPr>
                <w:rFonts w:ascii="Arial" w:eastAsia="宋体" w:hAnsi="Arial" w:cs="Arial"/>
                <w:color w:val="000000"/>
                <w:sz w:val="18"/>
                <w:szCs w:val="18"/>
                <w:lang w:eastAsia="zh-CN"/>
              </w:rPr>
              <w:t>100%</w:t>
            </w:r>
          </w:p>
        </w:tc>
      </w:tr>
      <w:tr w:rsidR="008D45A2" w:rsidRPr="00DE6CD1" w14:paraId="1E62B304" w14:textId="77777777" w:rsidTr="00324B7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F2810D" w14:textId="77777777" w:rsidR="008D45A2" w:rsidRPr="00DE6CD1" w:rsidRDefault="008D45A2" w:rsidP="008D4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6CD1">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hideMark/>
          </w:tcPr>
          <w:p w14:paraId="4D4D9781" w14:textId="4D9691C2" w:rsidR="008D45A2" w:rsidRPr="00DE6CD1" w:rsidRDefault="008D45A2" w:rsidP="008D4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D45A2">
              <w:rPr>
                <w:rFonts w:ascii="Arial" w:eastAsia="宋体" w:hAnsi="Arial" w:cs="Arial"/>
                <w:color w:val="000000"/>
                <w:sz w:val="18"/>
                <w:szCs w:val="18"/>
                <w:lang w:eastAsia="zh-CN"/>
              </w:rPr>
              <w:t>0.33%</w:t>
            </w:r>
          </w:p>
        </w:tc>
        <w:tc>
          <w:tcPr>
            <w:tcW w:w="1143" w:type="dxa"/>
            <w:tcBorders>
              <w:top w:val="nil"/>
              <w:left w:val="nil"/>
              <w:bottom w:val="nil"/>
              <w:right w:val="nil"/>
            </w:tcBorders>
            <w:shd w:val="clear" w:color="auto" w:fill="auto"/>
            <w:noWrap/>
            <w:hideMark/>
          </w:tcPr>
          <w:p w14:paraId="34BA0A27" w14:textId="772498A3" w:rsidR="008D45A2" w:rsidRPr="00DE6CD1" w:rsidRDefault="008D45A2" w:rsidP="008D4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D45A2">
              <w:rPr>
                <w:rFonts w:ascii="Arial" w:eastAsia="宋体" w:hAnsi="Arial" w:cs="Arial"/>
                <w:color w:val="000000"/>
                <w:sz w:val="18"/>
                <w:szCs w:val="18"/>
                <w:lang w:eastAsia="zh-CN"/>
              </w:rPr>
              <w:t>0.32%</w:t>
            </w:r>
          </w:p>
        </w:tc>
        <w:tc>
          <w:tcPr>
            <w:tcW w:w="1143" w:type="dxa"/>
            <w:tcBorders>
              <w:top w:val="nil"/>
              <w:left w:val="nil"/>
              <w:bottom w:val="nil"/>
              <w:right w:val="single" w:sz="4" w:space="0" w:color="auto"/>
            </w:tcBorders>
            <w:shd w:val="clear" w:color="auto" w:fill="auto"/>
            <w:noWrap/>
            <w:hideMark/>
          </w:tcPr>
          <w:p w14:paraId="60244F49" w14:textId="7AE2CD8D" w:rsidR="008D45A2" w:rsidRPr="00DE6CD1" w:rsidRDefault="008D45A2" w:rsidP="008D4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D45A2">
              <w:rPr>
                <w:rFonts w:ascii="Arial" w:eastAsia="宋体" w:hAnsi="Arial" w:cs="Arial"/>
                <w:color w:val="000000"/>
                <w:sz w:val="18"/>
                <w:szCs w:val="18"/>
                <w:lang w:eastAsia="zh-CN"/>
              </w:rPr>
              <w:t>0.29%</w:t>
            </w:r>
          </w:p>
        </w:tc>
        <w:tc>
          <w:tcPr>
            <w:tcW w:w="935" w:type="dxa"/>
            <w:tcBorders>
              <w:top w:val="nil"/>
              <w:left w:val="nil"/>
              <w:bottom w:val="nil"/>
              <w:right w:val="nil"/>
            </w:tcBorders>
            <w:shd w:val="clear" w:color="auto" w:fill="auto"/>
            <w:noWrap/>
            <w:hideMark/>
          </w:tcPr>
          <w:p w14:paraId="6C028A8B" w14:textId="6936A983" w:rsidR="008D45A2" w:rsidRPr="00DE6CD1" w:rsidRDefault="008D45A2" w:rsidP="008D4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D45A2">
              <w:rPr>
                <w:rFonts w:ascii="Arial" w:eastAsia="宋体" w:hAnsi="Arial" w:cs="Arial"/>
                <w:color w:val="000000"/>
                <w:sz w:val="18"/>
                <w:szCs w:val="18"/>
                <w:lang w:eastAsia="zh-CN"/>
              </w:rPr>
              <w:t>97%</w:t>
            </w:r>
          </w:p>
        </w:tc>
        <w:tc>
          <w:tcPr>
            <w:tcW w:w="935" w:type="dxa"/>
            <w:tcBorders>
              <w:top w:val="nil"/>
              <w:left w:val="nil"/>
              <w:bottom w:val="nil"/>
              <w:right w:val="single" w:sz="8" w:space="0" w:color="auto"/>
            </w:tcBorders>
            <w:shd w:val="clear" w:color="auto" w:fill="auto"/>
            <w:noWrap/>
            <w:hideMark/>
          </w:tcPr>
          <w:p w14:paraId="3889ED55" w14:textId="56A7C473" w:rsidR="008D45A2" w:rsidRPr="00DE6CD1" w:rsidRDefault="008D45A2" w:rsidP="008D4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D45A2">
              <w:rPr>
                <w:rFonts w:ascii="Arial" w:eastAsia="宋体" w:hAnsi="Arial" w:cs="Arial"/>
                <w:color w:val="000000"/>
                <w:sz w:val="18"/>
                <w:szCs w:val="18"/>
                <w:lang w:eastAsia="zh-CN"/>
              </w:rPr>
              <w:t>101%</w:t>
            </w:r>
          </w:p>
        </w:tc>
      </w:tr>
      <w:tr w:rsidR="008D45A2" w:rsidRPr="00DE6CD1" w14:paraId="06F4181F" w14:textId="77777777" w:rsidTr="00324B7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7A71D3" w14:textId="77777777" w:rsidR="008D45A2" w:rsidRPr="00DE6CD1" w:rsidRDefault="008D45A2" w:rsidP="008D4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6CD1">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hideMark/>
          </w:tcPr>
          <w:p w14:paraId="336D8F88" w14:textId="0FB3AC05" w:rsidR="008D45A2" w:rsidRPr="00DE6CD1" w:rsidRDefault="008D45A2" w:rsidP="008D4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D45A2">
              <w:rPr>
                <w:rFonts w:ascii="Arial" w:eastAsia="宋体" w:hAnsi="Arial" w:cs="Arial"/>
                <w:color w:val="000000"/>
                <w:sz w:val="18"/>
                <w:szCs w:val="18"/>
                <w:lang w:eastAsia="zh-CN"/>
              </w:rPr>
              <w:t>0.29%</w:t>
            </w:r>
          </w:p>
        </w:tc>
        <w:tc>
          <w:tcPr>
            <w:tcW w:w="1143" w:type="dxa"/>
            <w:tcBorders>
              <w:top w:val="nil"/>
              <w:left w:val="nil"/>
              <w:bottom w:val="nil"/>
              <w:right w:val="nil"/>
            </w:tcBorders>
            <w:shd w:val="clear" w:color="auto" w:fill="auto"/>
            <w:noWrap/>
            <w:hideMark/>
          </w:tcPr>
          <w:p w14:paraId="0D28331E" w14:textId="3C266167" w:rsidR="008D45A2" w:rsidRPr="00DE6CD1" w:rsidRDefault="008D45A2" w:rsidP="008D4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D45A2">
              <w:rPr>
                <w:rFonts w:ascii="Arial" w:eastAsia="宋体" w:hAnsi="Arial" w:cs="Arial"/>
                <w:color w:val="000000"/>
                <w:sz w:val="18"/>
                <w:szCs w:val="18"/>
                <w:lang w:eastAsia="zh-CN"/>
              </w:rPr>
              <w:t>0.28%</w:t>
            </w:r>
          </w:p>
        </w:tc>
        <w:tc>
          <w:tcPr>
            <w:tcW w:w="1143" w:type="dxa"/>
            <w:tcBorders>
              <w:top w:val="nil"/>
              <w:left w:val="nil"/>
              <w:bottom w:val="nil"/>
              <w:right w:val="single" w:sz="4" w:space="0" w:color="auto"/>
            </w:tcBorders>
            <w:shd w:val="clear" w:color="auto" w:fill="auto"/>
            <w:noWrap/>
            <w:hideMark/>
          </w:tcPr>
          <w:p w14:paraId="5A3DD027" w14:textId="136E809F" w:rsidR="008D45A2" w:rsidRPr="00DE6CD1" w:rsidRDefault="008D45A2" w:rsidP="008D4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D45A2">
              <w:rPr>
                <w:rFonts w:ascii="Arial" w:eastAsia="宋体" w:hAnsi="Arial" w:cs="Arial"/>
                <w:color w:val="000000"/>
                <w:sz w:val="18"/>
                <w:szCs w:val="18"/>
                <w:lang w:eastAsia="zh-CN"/>
              </w:rPr>
              <w:t>0.24%</w:t>
            </w:r>
          </w:p>
        </w:tc>
        <w:tc>
          <w:tcPr>
            <w:tcW w:w="935" w:type="dxa"/>
            <w:tcBorders>
              <w:top w:val="nil"/>
              <w:left w:val="nil"/>
              <w:bottom w:val="nil"/>
              <w:right w:val="nil"/>
            </w:tcBorders>
            <w:shd w:val="clear" w:color="auto" w:fill="auto"/>
            <w:noWrap/>
            <w:hideMark/>
          </w:tcPr>
          <w:p w14:paraId="1067423C" w14:textId="39F23D78" w:rsidR="008D45A2" w:rsidRPr="00DE6CD1" w:rsidRDefault="008D45A2" w:rsidP="008D4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D45A2">
              <w:rPr>
                <w:rFonts w:ascii="Arial" w:eastAsia="宋体" w:hAnsi="Arial" w:cs="Arial"/>
                <w:color w:val="000000"/>
                <w:sz w:val="18"/>
                <w:szCs w:val="18"/>
                <w:lang w:eastAsia="zh-CN"/>
              </w:rPr>
              <w:t>97%</w:t>
            </w:r>
          </w:p>
        </w:tc>
        <w:tc>
          <w:tcPr>
            <w:tcW w:w="935" w:type="dxa"/>
            <w:tcBorders>
              <w:top w:val="nil"/>
              <w:left w:val="nil"/>
              <w:bottom w:val="nil"/>
              <w:right w:val="single" w:sz="8" w:space="0" w:color="auto"/>
            </w:tcBorders>
            <w:shd w:val="clear" w:color="auto" w:fill="auto"/>
            <w:noWrap/>
            <w:hideMark/>
          </w:tcPr>
          <w:p w14:paraId="6464B802" w14:textId="63492D10" w:rsidR="008D45A2" w:rsidRPr="00DE6CD1" w:rsidRDefault="008D45A2" w:rsidP="008D4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D45A2">
              <w:rPr>
                <w:rFonts w:ascii="Arial" w:eastAsia="宋体" w:hAnsi="Arial" w:cs="Arial"/>
                <w:color w:val="000000"/>
                <w:sz w:val="18"/>
                <w:szCs w:val="18"/>
                <w:lang w:eastAsia="zh-CN"/>
              </w:rPr>
              <w:t>101%</w:t>
            </w:r>
          </w:p>
        </w:tc>
      </w:tr>
      <w:tr w:rsidR="008D45A2" w:rsidRPr="00DE6CD1" w14:paraId="34E704F3" w14:textId="77777777" w:rsidTr="00324B7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4E063F" w14:textId="77777777" w:rsidR="008D45A2" w:rsidRPr="00DE6CD1" w:rsidRDefault="008D45A2" w:rsidP="008D4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6CD1">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hideMark/>
          </w:tcPr>
          <w:p w14:paraId="15528671" w14:textId="4221400C" w:rsidR="008D45A2" w:rsidRPr="00DE6CD1" w:rsidRDefault="008D45A2" w:rsidP="008D4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D45A2">
              <w:rPr>
                <w:rFonts w:ascii="Arial" w:eastAsia="宋体" w:hAnsi="Arial" w:cs="Arial"/>
                <w:color w:val="000000"/>
                <w:sz w:val="18"/>
                <w:szCs w:val="18"/>
                <w:lang w:eastAsia="zh-CN"/>
              </w:rPr>
              <w:t>0.20%</w:t>
            </w:r>
          </w:p>
        </w:tc>
        <w:tc>
          <w:tcPr>
            <w:tcW w:w="1143" w:type="dxa"/>
            <w:tcBorders>
              <w:top w:val="nil"/>
              <w:left w:val="nil"/>
              <w:bottom w:val="nil"/>
              <w:right w:val="nil"/>
            </w:tcBorders>
            <w:shd w:val="clear" w:color="auto" w:fill="auto"/>
            <w:noWrap/>
            <w:hideMark/>
          </w:tcPr>
          <w:p w14:paraId="19FC5194" w14:textId="51412869" w:rsidR="008D45A2" w:rsidRPr="00DE6CD1" w:rsidRDefault="008D45A2" w:rsidP="008D4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D45A2">
              <w:rPr>
                <w:rFonts w:ascii="Arial" w:eastAsia="宋体" w:hAnsi="Arial" w:cs="Arial"/>
                <w:color w:val="000000"/>
                <w:sz w:val="18"/>
                <w:szCs w:val="18"/>
                <w:lang w:eastAsia="zh-CN"/>
              </w:rPr>
              <w:t>0.08%</w:t>
            </w:r>
          </w:p>
        </w:tc>
        <w:tc>
          <w:tcPr>
            <w:tcW w:w="1143" w:type="dxa"/>
            <w:tcBorders>
              <w:top w:val="nil"/>
              <w:left w:val="nil"/>
              <w:bottom w:val="nil"/>
              <w:right w:val="single" w:sz="4" w:space="0" w:color="auto"/>
            </w:tcBorders>
            <w:shd w:val="clear" w:color="auto" w:fill="auto"/>
            <w:noWrap/>
            <w:hideMark/>
          </w:tcPr>
          <w:p w14:paraId="7FD25AE7" w14:textId="71C4D9D2" w:rsidR="008D45A2" w:rsidRPr="00DE6CD1" w:rsidRDefault="008D45A2" w:rsidP="008D4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D45A2">
              <w:rPr>
                <w:rFonts w:ascii="Arial" w:eastAsia="宋体" w:hAnsi="Arial" w:cs="Arial"/>
                <w:color w:val="000000"/>
                <w:sz w:val="18"/>
                <w:szCs w:val="18"/>
                <w:lang w:eastAsia="zh-CN"/>
              </w:rPr>
              <w:t>0.16%</w:t>
            </w:r>
          </w:p>
        </w:tc>
        <w:tc>
          <w:tcPr>
            <w:tcW w:w="935" w:type="dxa"/>
            <w:tcBorders>
              <w:top w:val="nil"/>
              <w:left w:val="nil"/>
              <w:bottom w:val="nil"/>
              <w:right w:val="nil"/>
            </w:tcBorders>
            <w:shd w:val="clear" w:color="auto" w:fill="auto"/>
            <w:noWrap/>
            <w:hideMark/>
          </w:tcPr>
          <w:p w14:paraId="43F63C57" w14:textId="1F09587E" w:rsidR="008D45A2" w:rsidRPr="00DE6CD1" w:rsidRDefault="008D45A2" w:rsidP="008D4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D45A2">
              <w:rPr>
                <w:rFonts w:ascii="Arial" w:eastAsia="宋体" w:hAnsi="Arial" w:cs="Arial"/>
                <w:color w:val="000000"/>
                <w:sz w:val="18"/>
                <w:szCs w:val="18"/>
                <w:lang w:eastAsia="zh-CN"/>
              </w:rPr>
              <w:t>97%</w:t>
            </w:r>
          </w:p>
        </w:tc>
        <w:tc>
          <w:tcPr>
            <w:tcW w:w="935" w:type="dxa"/>
            <w:tcBorders>
              <w:top w:val="nil"/>
              <w:left w:val="nil"/>
              <w:bottom w:val="nil"/>
              <w:right w:val="single" w:sz="8" w:space="0" w:color="auto"/>
            </w:tcBorders>
            <w:shd w:val="clear" w:color="auto" w:fill="auto"/>
            <w:noWrap/>
            <w:hideMark/>
          </w:tcPr>
          <w:p w14:paraId="5875A926" w14:textId="15F81404" w:rsidR="008D45A2" w:rsidRPr="00DE6CD1" w:rsidRDefault="008D45A2" w:rsidP="008D4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D45A2">
              <w:rPr>
                <w:rFonts w:ascii="Arial" w:eastAsia="宋体" w:hAnsi="Arial" w:cs="Arial"/>
                <w:color w:val="000000"/>
                <w:sz w:val="18"/>
                <w:szCs w:val="18"/>
                <w:lang w:eastAsia="zh-CN"/>
              </w:rPr>
              <w:t>100%</w:t>
            </w:r>
          </w:p>
        </w:tc>
      </w:tr>
      <w:tr w:rsidR="008D45A2" w:rsidRPr="00DE6CD1" w14:paraId="2A3CE41B" w14:textId="77777777" w:rsidTr="00324B7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B5B891" w14:textId="77777777" w:rsidR="008D45A2" w:rsidRPr="00DE6CD1" w:rsidRDefault="008D45A2" w:rsidP="008D4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6CD1">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hideMark/>
          </w:tcPr>
          <w:p w14:paraId="5F7667CB" w14:textId="69248B4F" w:rsidR="008D45A2" w:rsidRPr="00DE6CD1" w:rsidRDefault="008D45A2" w:rsidP="008D4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3" w:type="dxa"/>
            <w:tcBorders>
              <w:top w:val="nil"/>
              <w:left w:val="nil"/>
              <w:bottom w:val="nil"/>
              <w:right w:val="nil"/>
            </w:tcBorders>
            <w:shd w:val="clear" w:color="auto" w:fill="auto"/>
            <w:noWrap/>
            <w:hideMark/>
          </w:tcPr>
          <w:p w14:paraId="5C78BDC5" w14:textId="77777777" w:rsidR="008D45A2" w:rsidRPr="00DE6CD1" w:rsidRDefault="008D45A2" w:rsidP="008D4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hideMark/>
          </w:tcPr>
          <w:p w14:paraId="1F152568" w14:textId="3A0135D5" w:rsidR="008D45A2" w:rsidRPr="00DE6CD1" w:rsidRDefault="008D45A2" w:rsidP="008D4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5" w:type="dxa"/>
            <w:tcBorders>
              <w:top w:val="nil"/>
              <w:left w:val="nil"/>
              <w:bottom w:val="nil"/>
              <w:right w:val="nil"/>
            </w:tcBorders>
            <w:shd w:val="clear" w:color="auto" w:fill="auto"/>
            <w:noWrap/>
            <w:hideMark/>
          </w:tcPr>
          <w:p w14:paraId="0948BD68" w14:textId="5B7B07F1" w:rsidR="008D45A2" w:rsidRPr="00DE6CD1" w:rsidRDefault="008D45A2" w:rsidP="008D4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5" w:type="dxa"/>
            <w:tcBorders>
              <w:top w:val="nil"/>
              <w:left w:val="nil"/>
              <w:bottom w:val="nil"/>
              <w:right w:val="single" w:sz="8" w:space="0" w:color="auto"/>
            </w:tcBorders>
            <w:shd w:val="clear" w:color="auto" w:fill="auto"/>
            <w:noWrap/>
            <w:hideMark/>
          </w:tcPr>
          <w:p w14:paraId="46970237" w14:textId="19EC810B" w:rsidR="008D45A2" w:rsidRPr="00DE6CD1" w:rsidRDefault="008D45A2" w:rsidP="008D4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8D45A2" w:rsidRPr="00DE6CD1" w14:paraId="323EDA3E" w14:textId="77777777" w:rsidTr="00324B7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079767" w14:textId="77777777" w:rsidR="008D45A2" w:rsidRPr="00DE6CD1" w:rsidRDefault="008D45A2" w:rsidP="008D4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E6CD1">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hideMark/>
          </w:tcPr>
          <w:p w14:paraId="27484215" w14:textId="48734F5B" w:rsidR="008D45A2" w:rsidRPr="00DE6CD1" w:rsidRDefault="008D45A2" w:rsidP="008D4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D45A2">
              <w:rPr>
                <w:rFonts w:ascii="Arial" w:eastAsia="宋体" w:hAnsi="Arial" w:cs="Arial"/>
                <w:color w:val="000000"/>
                <w:sz w:val="18"/>
                <w:szCs w:val="18"/>
                <w:lang w:eastAsia="zh-CN"/>
              </w:rPr>
              <w:t>0.26%</w:t>
            </w:r>
          </w:p>
        </w:tc>
        <w:tc>
          <w:tcPr>
            <w:tcW w:w="1143" w:type="dxa"/>
            <w:tcBorders>
              <w:top w:val="single" w:sz="8" w:space="0" w:color="auto"/>
              <w:left w:val="nil"/>
              <w:bottom w:val="nil"/>
              <w:right w:val="nil"/>
            </w:tcBorders>
            <w:shd w:val="clear" w:color="auto" w:fill="auto"/>
            <w:noWrap/>
            <w:hideMark/>
          </w:tcPr>
          <w:p w14:paraId="1A1BD641" w14:textId="5A11D9B2" w:rsidR="008D45A2" w:rsidRPr="00DE6CD1" w:rsidRDefault="008D45A2" w:rsidP="008D4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D45A2">
              <w:rPr>
                <w:rFonts w:ascii="Arial" w:eastAsia="宋体" w:hAnsi="Arial" w:cs="Arial"/>
                <w:color w:val="000000"/>
                <w:sz w:val="18"/>
                <w:szCs w:val="18"/>
                <w:lang w:eastAsia="zh-CN"/>
              </w:rPr>
              <w:t>0.23%</w:t>
            </w:r>
          </w:p>
        </w:tc>
        <w:tc>
          <w:tcPr>
            <w:tcW w:w="1143" w:type="dxa"/>
            <w:tcBorders>
              <w:top w:val="single" w:sz="8" w:space="0" w:color="auto"/>
              <w:left w:val="nil"/>
              <w:bottom w:val="nil"/>
              <w:right w:val="single" w:sz="4" w:space="0" w:color="auto"/>
            </w:tcBorders>
            <w:shd w:val="clear" w:color="auto" w:fill="auto"/>
            <w:noWrap/>
            <w:hideMark/>
          </w:tcPr>
          <w:p w14:paraId="38F73F0D" w14:textId="245B813C" w:rsidR="008D45A2" w:rsidRPr="00DE6CD1" w:rsidRDefault="008D45A2" w:rsidP="008D4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D45A2">
              <w:rPr>
                <w:rFonts w:ascii="Arial" w:eastAsia="宋体" w:hAnsi="Arial" w:cs="Arial"/>
                <w:color w:val="000000"/>
                <w:sz w:val="18"/>
                <w:szCs w:val="18"/>
                <w:lang w:eastAsia="zh-CN"/>
              </w:rPr>
              <w:t>0.23%</w:t>
            </w:r>
          </w:p>
        </w:tc>
        <w:tc>
          <w:tcPr>
            <w:tcW w:w="935" w:type="dxa"/>
            <w:tcBorders>
              <w:top w:val="single" w:sz="8" w:space="0" w:color="auto"/>
              <w:left w:val="nil"/>
              <w:bottom w:val="nil"/>
              <w:right w:val="nil"/>
            </w:tcBorders>
            <w:shd w:val="clear" w:color="auto" w:fill="auto"/>
            <w:noWrap/>
            <w:hideMark/>
          </w:tcPr>
          <w:p w14:paraId="003A9B7C" w14:textId="040BDCD4" w:rsidR="008D45A2" w:rsidRPr="00DE6CD1" w:rsidRDefault="008D45A2" w:rsidP="008D4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D45A2">
              <w:rPr>
                <w:rFonts w:ascii="Arial" w:eastAsia="宋体" w:hAnsi="Arial" w:cs="Arial"/>
                <w:color w:val="000000"/>
                <w:sz w:val="18"/>
                <w:szCs w:val="18"/>
                <w:lang w:eastAsia="zh-CN"/>
              </w:rPr>
              <w:t>97%</w:t>
            </w:r>
          </w:p>
        </w:tc>
        <w:tc>
          <w:tcPr>
            <w:tcW w:w="935" w:type="dxa"/>
            <w:tcBorders>
              <w:top w:val="single" w:sz="8" w:space="0" w:color="auto"/>
              <w:left w:val="nil"/>
              <w:bottom w:val="nil"/>
              <w:right w:val="single" w:sz="8" w:space="0" w:color="auto"/>
            </w:tcBorders>
            <w:shd w:val="clear" w:color="auto" w:fill="auto"/>
            <w:noWrap/>
            <w:hideMark/>
          </w:tcPr>
          <w:p w14:paraId="636B9BA4" w14:textId="2779BFF2" w:rsidR="008D45A2" w:rsidRPr="00DE6CD1" w:rsidRDefault="008D45A2" w:rsidP="008D4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D45A2">
              <w:rPr>
                <w:rFonts w:ascii="Arial" w:eastAsia="宋体" w:hAnsi="Arial" w:cs="Arial"/>
                <w:color w:val="000000"/>
                <w:sz w:val="18"/>
                <w:szCs w:val="18"/>
                <w:lang w:eastAsia="zh-CN"/>
              </w:rPr>
              <w:t>100%</w:t>
            </w:r>
          </w:p>
        </w:tc>
      </w:tr>
      <w:tr w:rsidR="008D45A2" w:rsidRPr="00DE6CD1" w14:paraId="1DF2E5FF" w14:textId="77777777" w:rsidTr="00324B7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474175" w14:textId="77777777" w:rsidR="008D45A2" w:rsidRPr="00DE6CD1" w:rsidRDefault="008D45A2" w:rsidP="008D4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6CD1">
              <w:rPr>
                <w:rFonts w:ascii="Arial" w:eastAsia="宋体"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hideMark/>
          </w:tcPr>
          <w:p w14:paraId="38A7038A" w14:textId="2684CDD3" w:rsidR="008D45A2" w:rsidRPr="00DE6CD1" w:rsidRDefault="008D45A2" w:rsidP="008D4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D45A2">
              <w:rPr>
                <w:rFonts w:ascii="Arial" w:eastAsia="宋体" w:hAnsi="Arial" w:cs="Arial"/>
                <w:color w:val="000000"/>
                <w:sz w:val="18"/>
                <w:szCs w:val="18"/>
                <w:lang w:eastAsia="zh-CN"/>
              </w:rPr>
              <w:t>0.13%</w:t>
            </w:r>
          </w:p>
        </w:tc>
        <w:tc>
          <w:tcPr>
            <w:tcW w:w="1143" w:type="dxa"/>
            <w:tcBorders>
              <w:top w:val="single" w:sz="8" w:space="0" w:color="auto"/>
              <w:left w:val="nil"/>
              <w:bottom w:val="nil"/>
              <w:right w:val="nil"/>
            </w:tcBorders>
            <w:shd w:val="clear" w:color="auto" w:fill="auto"/>
            <w:noWrap/>
            <w:hideMark/>
          </w:tcPr>
          <w:p w14:paraId="7A3F9D65" w14:textId="4CBBAE3A" w:rsidR="008D45A2" w:rsidRPr="00DE6CD1" w:rsidRDefault="008D45A2" w:rsidP="008D4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D45A2">
              <w:rPr>
                <w:rFonts w:ascii="Arial" w:eastAsia="宋体" w:hAnsi="Arial" w:cs="Arial"/>
                <w:color w:val="000000"/>
                <w:sz w:val="18"/>
                <w:szCs w:val="18"/>
                <w:lang w:eastAsia="zh-CN"/>
              </w:rPr>
              <w:t>0.07%</w:t>
            </w:r>
          </w:p>
        </w:tc>
        <w:tc>
          <w:tcPr>
            <w:tcW w:w="1143" w:type="dxa"/>
            <w:tcBorders>
              <w:top w:val="single" w:sz="8" w:space="0" w:color="auto"/>
              <w:left w:val="nil"/>
              <w:bottom w:val="nil"/>
              <w:right w:val="single" w:sz="4" w:space="0" w:color="auto"/>
            </w:tcBorders>
            <w:shd w:val="clear" w:color="auto" w:fill="auto"/>
            <w:noWrap/>
            <w:hideMark/>
          </w:tcPr>
          <w:p w14:paraId="75862AD7" w14:textId="45677B48" w:rsidR="008D45A2" w:rsidRPr="00DE6CD1" w:rsidRDefault="008D45A2" w:rsidP="008D4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D45A2">
              <w:rPr>
                <w:rFonts w:ascii="Arial" w:eastAsia="宋体" w:hAnsi="Arial" w:cs="Arial"/>
                <w:color w:val="000000"/>
                <w:sz w:val="18"/>
                <w:szCs w:val="18"/>
                <w:lang w:eastAsia="zh-CN"/>
              </w:rPr>
              <w:t>0.10%</w:t>
            </w:r>
          </w:p>
        </w:tc>
        <w:tc>
          <w:tcPr>
            <w:tcW w:w="935" w:type="dxa"/>
            <w:tcBorders>
              <w:top w:val="single" w:sz="8" w:space="0" w:color="auto"/>
              <w:left w:val="nil"/>
              <w:bottom w:val="nil"/>
              <w:right w:val="nil"/>
            </w:tcBorders>
            <w:shd w:val="clear" w:color="auto" w:fill="auto"/>
            <w:noWrap/>
            <w:hideMark/>
          </w:tcPr>
          <w:p w14:paraId="372683C0" w14:textId="1EC789C7" w:rsidR="008D45A2" w:rsidRPr="00DE6CD1" w:rsidRDefault="008D45A2" w:rsidP="008D4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D45A2">
              <w:rPr>
                <w:rFonts w:ascii="Arial" w:eastAsia="宋体" w:hAnsi="Arial" w:cs="Arial"/>
                <w:color w:val="000000"/>
                <w:sz w:val="18"/>
                <w:szCs w:val="18"/>
                <w:lang w:eastAsia="zh-CN"/>
              </w:rPr>
              <w:t>98%</w:t>
            </w:r>
          </w:p>
        </w:tc>
        <w:tc>
          <w:tcPr>
            <w:tcW w:w="935" w:type="dxa"/>
            <w:tcBorders>
              <w:top w:val="single" w:sz="8" w:space="0" w:color="auto"/>
              <w:left w:val="nil"/>
              <w:bottom w:val="nil"/>
              <w:right w:val="single" w:sz="8" w:space="0" w:color="auto"/>
            </w:tcBorders>
            <w:shd w:val="clear" w:color="auto" w:fill="auto"/>
            <w:noWrap/>
            <w:hideMark/>
          </w:tcPr>
          <w:p w14:paraId="5B992A26" w14:textId="7A94BFF6" w:rsidR="008D45A2" w:rsidRPr="00DE6CD1" w:rsidRDefault="008D45A2" w:rsidP="008D4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D45A2">
              <w:rPr>
                <w:rFonts w:ascii="Arial" w:eastAsia="宋体" w:hAnsi="Arial" w:cs="Arial"/>
                <w:color w:val="000000"/>
                <w:sz w:val="18"/>
                <w:szCs w:val="18"/>
                <w:lang w:eastAsia="zh-CN"/>
              </w:rPr>
              <w:t>99%</w:t>
            </w:r>
          </w:p>
        </w:tc>
      </w:tr>
      <w:tr w:rsidR="00521588" w:rsidRPr="00DE6CD1" w14:paraId="46B77F19" w14:textId="77777777" w:rsidTr="00324B7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A6E3A96" w14:textId="77777777" w:rsidR="00521588" w:rsidRPr="00DE6CD1" w:rsidRDefault="00521588" w:rsidP="00521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6CD1">
              <w:rPr>
                <w:rFonts w:ascii="Arial" w:eastAsia="宋体" w:hAnsi="Arial" w:cs="Arial"/>
                <w:color w:val="000000"/>
                <w:sz w:val="18"/>
                <w:szCs w:val="18"/>
                <w:lang w:eastAsia="zh-CN"/>
              </w:rPr>
              <w:t>Class F</w:t>
            </w:r>
          </w:p>
        </w:tc>
        <w:tc>
          <w:tcPr>
            <w:tcW w:w="1144" w:type="dxa"/>
            <w:tcBorders>
              <w:top w:val="nil"/>
              <w:left w:val="nil"/>
              <w:bottom w:val="single" w:sz="8" w:space="0" w:color="auto"/>
              <w:right w:val="nil"/>
            </w:tcBorders>
            <w:shd w:val="clear" w:color="auto" w:fill="auto"/>
            <w:noWrap/>
            <w:vAlign w:val="center"/>
            <w:hideMark/>
          </w:tcPr>
          <w:p w14:paraId="41CA42E4" w14:textId="69382ECF" w:rsidR="00521588" w:rsidRPr="00DE6CD1" w:rsidRDefault="00521588" w:rsidP="00521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0.26%</w:t>
            </w:r>
          </w:p>
        </w:tc>
        <w:tc>
          <w:tcPr>
            <w:tcW w:w="1143" w:type="dxa"/>
            <w:tcBorders>
              <w:top w:val="nil"/>
              <w:left w:val="nil"/>
              <w:bottom w:val="single" w:sz="8" w:space="0" w:color="auto"/>
              <w:right w:val="nil"/>
            </w:tcBorders>
            <w:shd w:val="clear" w:color="auto" w:fill="auto"/>
            <w:noWrap/>
            <w:vAlign w:val="center"/>
            <w:hideMark/>
          </w:tcPr>
          <w:p w14:paraId="0774F9BA" w14:textId="668F0DC7" w:rsidR="00521588" w:rsidRPr="00DE6CD1" w:rsidRDefault="00521588" w:rsidP="00521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0.28%</w:t>
            </w:r>
          </w:p>
        </w:tc>
        <w:tc>
          <w:tcPr>
            <w:tcW w:w="1143" w:type="dxa"/>
            <w:tcBorders>
              <w:top w:val="nil"/>
              <w:left w:val="nil"/>
              <w:bottom w:val="single" w:sz="8" w:space="0" w:color="auto"/>
              <w:right w:val="single" w:sz="4" w:space="0" w:color="auto"/>
            </w:tcBorders>
            <w:shd w:val="clear" w:color="auto" w:fill="auto"/>
            <w:noWrap/>
            <w:vAlign w:val="center"/>
            <w:hideMark/>
          </w:tcPr>
          <w:p w14:paraId="2D9D0054" w14:textId="2654EBE5" w:rsidR="00521588" w:rsidRPr="00DE6CD1" w:rsidRDefault="00521588" w:rsidP="00521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0.22%</w:t>
            </w:r>
          </w:p>
        </w:tc>
        <w:tc>
          <w:tcPr>
            <w:tcW w:w="935" w:type="dxa"/>
            <w:tcBorders>
              <w:top w:val="nil"/>
              <w:left w:val="nil"/>
              <w:bottom w:val="single" w:sz="8" w:space="0" w:color="auto"/>
              <w:right w:val="nil"/>
            </w:tcBorders>
            <w:shd w:val="clear" w:color="auto" w:fill="auto"/>
            <w:noWrap/>
            <w:vAlign w:val="center"/>
            <w:hideMark/>
          </w:tcPr>
          <w:p w14:paraId="7B227359" w14:textId="17686CFE" w:rsidR="00521588" w:rsidRPr="00DE6CD1" w:rsidRDefault="00521588" w:rsidP="00521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w:t>
            </w:r>
          </w:p>
        </w:tc>
        <w:tc>
          <w:tcPr>
            <w:tcW w:w="935" w:type="dxa"/>
            <w:tcBorders>
              <w:top w:val="nil"/>
              <w:left w:val="nil"/>
              <w:bottom w:val="single" w:sz="8" w:space="0" w:color="auto"/>
              <w:right w:val="single" w:sz="8" w:space="0" w:color="auto"/>
            </w:tcBorders>
            <w:shd w:val="clear" w:color="auto" w:fill="auto"/>
            <w:noWrap/>
            <w:vAlign w:val="center"/>
            <w:hideMark/>
          </w:tcPr>
          <w:p w14:paraId="73B01F8E" w14:textId="11A7218A" w:rsidR="00521588" w:rsidRPr="00DE6CD1" w:rsidRDefault="00521588" w:rsidP="00521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bl>
    <w:p w14:paraId="695EF910" w14:textId="77777777" w:rsidR="00CF053D" w:rsidRPr="00ED2341" w:rsidRDefault="00CF053D" w:rsidP="00CF053D">
      <w:pPr>
        <w:pStyle w:val="1"/>
        <w:ind w:left="432" w:hanging="432"/>
        <w:rPr>
          <w:rFonts w:eastAsia="等线"/>
          <w:lang w:eastAsia="zh-CN"/>
        </w:rPr>
      </w:pPr>
      <w:r w:rsidRPr="00ED2341">
        <w:rPr>
          <w:rFonts w:eastAsia="等线"/>
          <w:lang w:eastAsia="zh-CN"/>
        </w:rPr>
        <w:t>Reference</w:t>
      </w:r>
    </w:p>
    <w:p w14:paraId="522B4F72" w14:textId="78087820" w:rsidR="00692172" w:rsidRPr="00692172" w:rsidRDefault="009D0403" w:rsidP="009D0403">
      <w:pPr>
        <w:numPr>
          <w:ilvl w:val="0"/>
          <w:numId w:val="15"/>
        </w:numPr>
        <w:tabs>
          <w:tab w:val="clear" w:pos="2520"/>
        </w:tabs>
        <w:rPr>
          <w:lang w:eastAsia="zh-CN"/>
        </w:rPr>
      </w:pPr>
      <w:bookmarkStart w:id="3" w:name="_Ref518292329"/>
      <w:bookmarkStart w:id="4" w:name="_Ref3282557"/>
      <w:r>
        <w:rPr>
          <w:lang w:eastAsia="zh-CN"/>
        </w:rPr>
        <w:t>W</w:t>
      </w:r>
      <w:r w:rsidRPr="009D0403">
        <w:rPr>
          <w:lang w:eastAsia="zh-CN"/>
        </w:rPr>
        <w:t>.-J. Chien, J. Boyce, Y.-W. Chen, R. Chernyak, K. Choi, R. Hashimoto, Y.-W. Huang, H. J</w:t>
      </w:r>
      <w:r>
        <w:rPr>
          <w:lang w:eastAsia="zh-CN"/>
        </w:rPr>
        <w:t>ang, R.-L. Liao, S. Liu, D. Luo, “</w:t>
      </w:r>
      <w:r w:rsidRPr="009D0403">
        <w:rPr>
          <w:lang w:eastAsia="zh-CN"/>
        </w:rPr>
        <w:t>JVET AHG report: Tool reporting procedure (AHG13)</w:t>
      </w:r>
      <w:r>
        <w:rPr>
          <w:lang w:eastAsia="zh-CN"/>
        </w:rPr>
        <w:t>”</w:t>
      </w:r>
      <w:r w:rsidRPr="00CF053D">
        <w:rPr>
          <w:lang w:val="de-DE" w:eastAsia="zh-CN"/>
        </w:rPr>
        <w:t>, JVET-</w:t>
      </w:r>
      <w:r>
        <w:rPr>
          <w:lang w:val="de-DE" w:eastAsia="zh-CN"/>
        </w:rPr>
        <w:t>P0013</w:t>
      </w:r>
      <w:r w:rsidRPr="00CF053D">
        <w:rPr>
          <w:lang w:val="de-DE" w:eastAsia="zh-CN"/>
        </w:rPr>
        <w:t>, the 1</w:t>
      </w:r>
      <w:r>
        <w:rPr>
          <w:lang w:val="de-DE" w:eastAsia="zh-CN"/>
        </w:rPr>
        <w:t>6</w:t>
      </w:r>
      <w:r w:rsidRPr="00CF053D">
        <w:rPr>
          <w:vertAlign w:val="superscript"/>
          <w:lang w:val="de-DE" w:eastAsia="zh-CN"/>
        </w:rPr>
        <w:t>th</w:t>
      </w:r>
      <w:r w:rsidRPr="00CF053D">
        <w:rPr>
          <w:lang w:val="de-DE" w:eastAsia="zh-CN"/>
        </w:rPr>
        <w:t xml:space="preserve"> JVET meeting, </w:t>
      </w:r>
      <w:r>
        <w:rPr>
          <w:lang w:val="de-DE" w:eastAsia="zh-CN"/>
        </w:rPr>
        <w:t>October</w:t>
      </w:r>
      <w:r w:rsidRPr="00CF053D">
        <w:rPr>
          <w:lang w:val="de-DE" w:eastAsia="zh-CN"/>
        </w:rPr>
        <w:t xml:space="preserve"> 2019, Geneva, CH.</w:t>
      </w:r>
    </w:p>
    <w:p w14:paraId="7B85BEC3" w14:textId="3ABFDEF8" w:rsidR="00CF053D" w:rsidRPr="00B83A0B" w:rsidRDefault="00CF053D" w:rsidP="00CF053D">
      <w:pPr>
        <w:numPr>
          <w:ilvl w:val="0"/>
          <w:numId w:val="15"/>
        </w:numPr>
        <w:rPr>
          <w:lang w:eastAsia="zh-CN"/>
        </w:rPr>
      </w:pPr>
      <w:bookmarkStart w:id="5" w:name="_Ref20298451"/>
      <w:r>
        <w:rPr>
          <w:lang w:val="de-DE" w:eastAsia="zh-CN"/>
        </w:rPr>
        <w:t xml:space="preserve">VTM-6.0 in </w:t>
      </w:r>
      <w:bookmarkEnd w:id="3"/>
      <w:r w:rsidRPr="0053182E">
        <w:rPr>
          <w:rStyle w:val="a6"/>
          <w:lang w:val="de-DE" w:eastAsia="zh-CN"/>
        </w:rPr>
        <w:t>https://vcgit.hhi.fraunhofer.de/jvet/VVCSoftware_</w:t>
      </w:r>
      <w:r>
        <w:rPr>
          <w:rStyle w:val="a6"/>
          <w:lang w:val="de-DE" w:eastAsia="zh-CN"/>
        </w:rPr>
        <w:t>VTM</w:t>
      </w:r>
      <w:bookmarkEnd w:id="4"/>
      <w:bookmarkEnd w:id="5"/>
    </w:p>
    <w:p w14:paraId="499EBA54" w14:textId="298321C6" w:rsidR="00CF053D" w:rsidRPr="00CF053D" w:rsidRDefault="00CF053D" w:rsidP="001D44DA">
      <w:pPr>
        <w:numPr>
          <w:ilvl w:val="0"/>
          <w:numId w:val="15"/>
        </w:numPr>
        <w:rPr>
          <w:szCs w:val="22"/>
          <w:lang w:val="en-CA"/>
        </w:rPr>
      </w:pPr>
      <w:bookmarkStart w:id="6" w:name="_Ref3282561"/>
      <w:r w:rsidRPr="00CF053D">
        <w:rPr>
          <w:lang w:val="de-DE" w:eastAsia="zh-CN"/>
        </w:rPr>
        <w:lastRenderedPageBreak/>
        <w:t>F. Bossen, J. Boyce, X. Li, V. Seregin, K. Sühring, “JVET common test conditions and software reference configurations for SDR video”, JVET-N1010, the 14</w:t>
      </w:r>
      <w:r w:rsidRPr="00CF053D">
        <w:rPr>
          <w:vertAlign w:val="superscript"/>
          <w:lang w:val="de-DE" w:eastAsia="zh-CN"/>
        </w:rPr>
        <w:t>th</w:t>
      </w:r>
      <w:r w:rsidRPr="00CF053D">
        <w:rPr>
          <w:lang w:val="de-DE" w:eastAsia="zh-CN"/>
        </w:rPr>
        <w:t xml:space="preserve"> JVET meeting, March 2019, Geneva, CH.</w:t>
      </w:r>
      <w:bookmarkEnd w:id="6"/>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167400A4" w:rsidR="007F1F8B" w:rsidRPr="007637BE" w:rsidRDefault="007637BE" w:rsidP="009234A5">
      <w:pPr>
        <w:rPr>
          <w:szCs w:val="22"/>
          <w:lang w:val="en-CA"/>
        </w:rPr>
      </w:pPr>
      <w:r>
        <w:rPr>
          <w:b/>
          <w:szCs w:val="22"/>
          <w:lang w:val="en-CA"/>
        </w:rPr>
        <w:t>Huawei Technologies Co., Ltd</w:t>
      </w:r>
      <w:r w:rsidR="005801A2" w:rsidRPr="005B217D">
        <w:rPr>
          <w:b/>
          <w:szCs w:val="22"/>
          <w:lang w:val="en-CA"/>
        </w:rPr>
        <w:t xml:space="preserve"> does not have any current or pending patent rights relating to the technology described in this contribution.</w:t>
      </w:r>
    </w:p>
    <w:sectPr w:rsidR="007F1F8B" w:rsidRPr="007637BE"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01CAF6" w14:textId="77777777" w:rsidR="009C1774" w:rsidRDefault="009C1774">
      <w:r>
        <w:separator/>
      </w:r>
    </w:p>
  </w:endnote>
  <w:endnote w:type="continuationSeparator" w:id="0">
    <w:p w14:paraId="6EA213EE" w14:textId="77777777" w:rsidR="009C1774" w:rsidRDefault="009C1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668FEBB" w:rsidR="005D0BB0" w:rsidRPr="00C00DDE" w:rsidRDefault="005D0BB0"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F2555F">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F2555F">
      <w:rPr>
        <w:rStyle w:val="a5"/>
        <w:noProof/>
      </w:rPr>
      <w:t>2019-09-25</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40A9C3" w14:textId="77777777" w:rsidR="009C1774" w:rsidRDefault="009C1774">
      <w:r>
        <w:separator/>
      </w:r>
    </w:p>
  </w:footnote>
  <w:footnote w:type="continuationSeparator" w:id="0">
    <w:p w14:paraId="68E9C5C2" w14:textId="77777777" w:rsidR="009C1774" w:rsidRDefault="009C17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355D3C"/>
    <w:multiLevelType w:val="hybridMultilevel"/>
    <w:tmpl w:val="EC621F46"/>
    <w:lvl w:ilvl="0" w:tplc="254A0AFE">
      <w:start w:val="1"/>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676733"/>
    <w:multiLevelType w:val="hybridMultilevel"/>
    <w:tmpl w:val="162CEF48"/>
    <w:lvl w:ilvl="0" w:tplc="258E0C6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6EA15F93"/>
    <w:multiLevelType w:val="hybridMultilevel"/>
    <w:tmpl w:val="162CEF48"/>
    <w:lvl w:ilvl="0" w:tplc="258E0C6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7"/>
  </w:num>
  <w:num w:numId="13">
    <w:abstractNumId w:val="3"/>
  </w:num>
  <w:num w:numId="14">
    <w:abstractNumId w:val="12"/>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868D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2803"/>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0092"/>
    <w:rsid w:val="00275BCF"/>
    <w:rsid w:val="00291141"/>
    <w:rsid w:val="00291E36"/>
    <w:rsid w:val="00292257"/>
    <w:rsid w:val="002A54E0"/>
    <w:rsid w:val="002B1595"/>
    <w:rsid w:val="002B191D"/>
    <w:rsid w:val="002B2E83"/>
    <w:rsid w:val="002D0AF6"/>
    <w:rsid w:val="002E25DF"/>
    <w:rsid w:val="002F164D"/>
    <w:rsid w:val="003021BC"/>
    <w:rsid w:val="00306206"/>
    <w:rsid w:val="00317D85"/>
    <w:rsid w:val="00324B76"/>
    <w:rsid w:val="00327C56"/>
    <w:rsid w:val="003315A1"/>
    <w:rsid w:val="003373EC"/>
    <w:rsid w:val="00342FF4"/>
    <w:rsid w:val="00344E5A"/>
    <w:rsid w:val="00346148"/>
    <w:rsid w:val="00364759"/>
    <w:rsid w:val="003669EA"/>
    <w:rsid w:val="003706CC"/>
    <w:rsid w:val="00377593"/>
    <w:rsid w:val="00377710"/>
    <w:rsid w:val="00385502"/>
    <w:rsid w:val="003A2D8E"/>
    <w:rsid w:val="003A7CE6"/>
    <w:rsid w:val="003C20E4"/>
    <w:rsid w:val="003D6342"/>
    <w:rsid w:val="003E6F90"/>
    <w:rsid w:val="003E73ED"/>
    <w:rsid w:val="003F5D0F"/>
    <w:rsid w:val="00404BB4"/>
    <w:rsid w:val="00414101"/>
    <w:rsid w:val="004219CF"/>
    <w:rsid w:val="004234F0"/>
    <w:rsid w:val="00433DDB"/>
    <w:rsid w:val="00435A29"/>
    <w:rsid w:val="00437619"/>
    <w:rsid w:val="00465A1E"/>
    <w:rsid w:val="0047522C"/>
    <w:rsid w:val="0049445A"/>
    <w:rsid w:val="004A2A63"/>
    <w:rsid w:val="004B210C"/>
    <w:rsid w:val="004D405F"/>
    <w:rsid w:val="004E4F4F"/>
    <w:rsid w:val="004E6789"/>
    <w:rsid w:val="004F30CC"/>
    <w:rsid w:val="004F61E3"/>
    <w:rsid w:val="00502E10"/>
    <w:rsid w:val="0051015C"/>
    <w:rsid w:val="00516CF1"/>
    <w:rsid w:val="00521588"/>
    <w:rsid w:val="00531AE9"/>
    <w:rsid w:val="00536188"/>
    <w:rsid w:val="005415C2"/>
    <w:rsid w:val="00550A66"/>
    <w:rsid w:val="00567EC7"/>
    <w:rsid w:val="00570013"/>
    <w:rsid w:val="00570D58"/>
    <w:rsid w:val="005753EC"/>
    <w:rsid w:val="005801A2"/>
    <w:rsid w:val="005952A5"/>
    <w:rsid w:val="005A33A1"/>
    <w:rsid w:val="005B217D"/>
    <w:rsid w:val="005C385F"/>
    <w:rsid w:val="005C7C26"/>
    <w:rsid w:val="005D0BB0"/>
    <w:rsid w:val="005E1AC6"/>
    <w:rsid w:val="005E3F2B"/>
    <w:rsid w:val="005F6F1B"/>
    <w:rsid w:val="00615995"/>
    <w:rsid w:val="00616155"/>
    <w:rsid w:val="00624B33"/>
    <w:rsid w:val="0063041A"/>
    <w:rsid w:val="00630AA2"/>
    <w:rsid w:val="006351CD"/>
    <w:rsid w:val="00646707"/>
    <w:rsid w:val="00657F7E"/>
    <w:rsid w:val="00662E58"/>
    <w:rsid w:val="006630EF"/>
    <w:rsid w:val="006637F2"/>
    <w:rsid w:val="006642A5"/>
    <w:rsid w:val="00664DCF"/>
    <w:rsid w:val="00692172"/>
    <w:rsid w:val="00692949"/>
    <w:rsid w:val="006C5D39"/>
    <w:rsid w:val="006D6D9B"/>
    <w:rsid w:val="006E2810"/>
    <w:rsid w:val="006E5417"/>
    <w:rsid w:val="006F0794"/>
    <w:rsid w:val="006F26CF"/>
    <w:rsid w:val="006F7528"/>
    <w:rsid w:val="007023DE"/>
    <w:rsid w:val="00712F60"/>
    <w:rsid w:val="00720E3B"/>
    <w:rsid w:val="0074393F"/>
    <w:rsid w:val="00745F6B"/>
    <w:rsid w:val="0075175B"/>
    <w:rsid w:val="0075585E"/>
    <w:rsid w:val="007637BE"/>
    <w:rsid w:val="00770571"/>
    <w:rsid w:val="007768FF"/>
    <w:rsid w:val="007824D3"/>
    <w:rsid w:val="00796EE3"/>
    <w:rsid w:val="007A7D29"/>
    <w:rsid w:val="007B4AB8"/>
    <w:rsid w:val="007D1181"/>
    <w:rsid w:val="007E01A3"/>
    <w:rsid w:val="007F1F8B"/>
    <w:rsid w:val="007F6205"/>
    <w:rsid w:val="007F67A1"/>
    <w:rsid w:val="008048E8"/>
    <w:rsid w:val="00811C05"/>
    <w:rsid w:val="00814F4A"/>
    <w:rsid w:val="008206C8"/>
    <w:rsid w:val="00851621"/>
    <w:rsid w:val="008614B7"/>
    <w:rsid w:val="0086387C"/>
    <w:rsid w:val="00874A6C"/>
    <w:rsid w:val="00876C65"/>
    <w:rsid w:val="00882F72"/>
    <w:rsid w:val="008A4B4C"/>
    <w:rsid w:val="008C239F"/>
    <w:rsid w:val="008D45A2"/>
    <w:rsid w:val="008E480C"/>
    <w:rsid w:val="00907757"/>
    <w:rsid w:val="009212B0"/>
    <w:rsid w:val="00921FA1"/>
    <w:rsid w:val="009234A5"/>
    <w:rsid w:val="00933453"/>
    <w:rsid w:val="009336F7"/>
    <w:rsid w:val="0093636C"/>
    <w:rsid w:val="009374A7"/>
    <w:rsid w:val="009516F5"/>
    <w:rsid w:val="00955F6D"/>
    <w:rsid w:val="00977C16"/>
    <w:rsid w:val="0098551D"/>
    <w:rsid w:val="00985DCB"/>
    <w:rsid w:val="0099518F"/>
    <w:rsid w:val="009A523D"/>
    <w:rsid w:val="009B02A1"/>
    <w:rsid w:val="009B3361"/>
    <w:rsid w:val="009B7F3F"/>
    <w:rsid w:val="009C1774"/>
    <w:rsid w:val="009D0403"/>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1E4F"/>
    <w:rsid w:val="00AE341B"/>
    <w:rsid w:val="00AF77A1"/>
    <w:rsid w:val="00B01905"/>
    <w:rsid w:val="00B07CA7"/>
    <w:rsid w:val="00B1279A"/>
    <w:rsid w:val="00B3640F"/>
    <w:rsid w:val="00B4194A"/>
    <w:rsid w:val="00B437E8"/>
    <w:rsid w:val="00B5222E"/>
    <w:rsid w:val="00B53179"/>
    <w:rsid w:val="00B57A23"/>
    <w:rsid w:val="00B600CD"/>
    <w:rsid w:val="00B61C96"/>
    <w:rsid w:val="00B66C23"/>
    <w:rsid w:val="00B73A2A"/>
    <w:rsid w:val="00B75A51"/>
    <w:rsid w:val="00B827C6"/>
    <w:rsid w:val="00B94B06"/>
    <w:rsid w:val="00B94C28"/>
    <w:rsid w:val="00BC10BA"/>
    <w:rsid w:val="00BC5AFD"/>
    <w:rsid w:val="00BD0912"/>
    <w:rsid w:val="00C00DDE"/>
    <w:rsid w:val="00C04F43"/>
    <w:rsid w:val="00C0609D"/>
    <w:rsid w:val="00C115AB"/>
    <w:rsid w:val="00C26CCB"/>
    <w:rsid w:val="00C30249"/>
    <w:rsid w:val="00C3723B"/>
    <w:rsid w:val="00C42466"/>
    <w:rsid w:val="00C45B21"/>
    <w:rsid w:val="00C606C9"/>
    <w:rsid w:val="00C80288"/>
    <w:rsid w:val="00C84003"/>
    <w:rsid w:val="00C90650"/>
    <w:rsid w:val="00C97D78"/>
    <w:rsid w:val="00CC2AAE"/>
    <w:rsid w:val="00CC46C1"/>
    <w:rsid w:val="00CC5A42"/>
    <w:rsid w:val="00CD0EAB"/>
    <w:rsid w:val="00CE5E02"/>
    <w:rsid w:val="00CE6934"/>
    <w:rsid w:val="00CF053D"/>
    <w:rsid w:val="00CF34DB"/>
    <w:rsid w:val="00CF3917"/>
    <w:rsid w:val="00CF558F"/>
    <w:rsid w:val="00D010C0"/>
    <w:rsid w:val="00D014C5"/>
    <w:rsid w:val="00D073E2"/>
    <w:rsid w:val="00D446EC"/>
    <w:rsid w:val="00D51BF0"/>
    <w:rsid w:val="00D531DB"/>
    <w:rsid w:val="00D55942"/>
    <w:rsid w:val="00D807BF"/>
    <w:rsid w:val="00D82FCC"/>
    <w:rsid w:val="00DA17FC"/>
    <w:rsid w:val="00DA7887"/>
    <w:rsid w:val="00DB2C26"/>
    <w:rsid w:val="00DB7E80"/>
    <w:rsid w:val="00DD02F4"/>
    <w:rsid w:val="00DD6622"/>
    <w:rsid w:val="00DE1C7C"/>
    <w:rsid w:val="00DE6B43"/>
    <w:rsid w:val="00DE6CD1"/>
    <w:rsid w:val="00DF7DDC"/>
    <w:rsid w:val="00E11923"/>
    <w:rsid w:val="00E14488"/>
    <w:rsid w:val="00E2108E"/>
    <w:rsid w:val="00E262D4"/>
    <w:rsid w:val="00E36250"/>
    <w:rsid w:val="00E47F2D"/>
    <w:rsid w:val="00E54511"/>
    <w:rsid w:val="00E60CF9"/>
    <w:rsid w:val="00E60EDC"/>
    <w:rsid w:val="00E61DAC"/>
    <w:rsid w:val="00E72B80"/>
    <w:rsid w:val="00E75FE3"/>
    <w:rsid w:val="00E86C4C"/>
    <w:rsid w:val="00E907A3"/>
    <w:rsid w:val="00EA2B23"/>
    <w:rsid w:val="00EA5AE0"/>
    <w:rsid w:val="00EB56E1"/>
    <w:rsid w:val="00EB7AB1"/>
    <w:rsid w:val="00EC32BD"/>
    <w:rsid w:val="00EE7CD8"/>
    <w:rsid w:val="00EF1F99"/>
    <w:rsid w:val="00EF37F6"/>
    <w:rsid w:val="00EF48CC"/>
    <w:rsid w:val="00F00801"/>
    <w:rsid w:val="00F2488D"/>
    <w:rsid w:val="00F2555F"/>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uiPriority w:val="34"/>
    <w:qFormat/>
    <w:rsid w:val="005415C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392">
      <w:bodyDiv w:val="1"/>
      <w:marLeft w:val="0"/>
      <w:marRight w:val="0"/>
      <w:marTop w:val="0"/>
      <w:marBottom w:val="0"/>
      <w:divBdr>
        <w:top w:val="none" w:sz="0" w:space="0" w:color="auto"/>
        <w:left w:val="none" w:sz="0" w:space="0" w:color="auto"/>
        <w:bottom w:val="none" w:sz="0" w:space="0" w:color="auto"/>
        <w:right w:val="none" w:sz="0" w:space="0" w:color="auto"/>
      </w:divBdr>
    </w:div>
    <w:div w:id="230772649">
      <w:bodyDiv w:val="1"/>
      <w:marLeft w:val="0"/>
      <w:marRight w:val="0"/>
      <w:marTop w:val="0"/>
      <w:marBottom w:val="0"/>
      <w:divBdr>
        <w:top w:val="none" w:sz="0" w:space="0" w:color="auto"/>
        <w:left w:val="none" w:sz="0" w:space="0" w:color="auto"/>
        <w:bottom w:val="none" w:sz="0" w:space="0" w:color="auto"/>
        <w:right w:val="none" w:sz="0" w:space="0" w:color="auto"/>
      </w:divBdr>
    </w:div>
    <w:div w:id="474446977">
      <w:bodyDiv w:val="1"/>
      <w:marLeft w:val="0"/>
      <w:marRight w:val="0"/>
      <w:marTop w:val="0"/>
      <w:marBottom w:val="0"/>
      <w:divBdr>
        <w:top w:val="none" w:sz="0" w:space="0" w:color="auto"/>
        <w:left w:val="none" w:sz="0" w:space="0" w:color="auto"/>
        <w:bottom w:val="none" w:sz="0" w:space="0" w:color="auto"/>
        <w:right w:val="none" w:sz="0" w:space="0" w:color="auto"/>
      </w:divBdr>
    </w:div>
    <w:div w:id="93409731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330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haitao.yang@huawei.com" TargetMode="External"/><Relationship Id="rId4" Type="http://schemas.openxmlformats.org/officeDocument/2006/relationships/webSettings" Target="webSettings.xml"/><Relationship Id="rId9" Type="http://schemas.openxmlformats.org/officeDocument/2006/relationships/hyperlink" Target="mailto:chenhuanbang@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212</TotalTime>
  <Pages>3</Pages>
  <Words>820</Words>
  <Characters>4675</Characters>
  <Application>Microsoft Office Word</Application>
  <DocSecurity>0</DocSecurity>
  <Lines>38</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5485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chenhuanbang (A)</cp:lastModifiedBy>
  <cp:revision>34</cp:revision>
  <cp:lastPrinted>1900-01-01T08:00:00Z</cp:lastPrinted>
  <dcterms:created xsi:type="dcterms:W3CDTF">2019-04-11T19:57:00Z</dcterms:created>
  <dcterms:modified xsi:type="dcterms:W3CDTF">2019-09-25T02:15:00Z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(3)XXO1c9KyXFEuZJajF8vDrhDex2YXqv5InTgH7f5qNUiRdzTPE2CdjCAy8dk3bzQXqe4LRmnk
DZVpBkKWBneB9mmQp2+gwmeHpnmYH+fcRf/GchNcIMlzeKpaRWdVN1LjbQKvxONiKmitElgc
6osapjTUXd7Ug0qIg2bH62HTkYiZx3OWqWjBcxUZvpZVrCsK5RKimMzdcZchmDhqGvYc/0BF
so+HHYPS/eZJk3FXjH</vt:lpwstr>
  </property>
  <property fmtid="{D5CDD505-2E9C-101B-9397-08002B2CF9AE}" pid="3" name="_2015_ms_pID_7253431">
    <vt:lpwstr>VbRDK/zUwF2tRIiVZMZu2g7vv3S+zWJjEbgXvJHUUZNnvB+UbZakQG
tgdX1LZ/4TVXyu2gLcaeME/TTnoYmih9a65IVbPjeU3qrMwXwbpUTSgBZVK7UK6G7IQr/LhV
JfzY1WspwU1iFlikEo5MQRt0nYqW57jgXzTwBej0U0h81t1Iw8igYIplQHsJb3KkudZ0d+/k
gl4LrEmRHNIycow50fn6bWgA187XYtu6eaNs</vt:lpwstr>
  </property>
  <property fmtid="{D5CDD505-2E9C-101B-9397-08002B2CF9AE}" pid="4" name="_2015_ms_pID_7253432">
    <vt:lpwstr>5w==</vt:lpwstr>
  </property>
</Properties>
</file>