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CD9DF8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344F2">
              <w:rPr>
                <w:lang w:val="en-CA"/>
              </w:rPr>
              <w:t>0080</w:t>
            </w:r>
            <w:bookmarkStart w:id="0" w:name="_GoBack"/>
            <w:bookmarkEnd w:id="0"/>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9C048F" w:rsidR="00E61DAC" w:rsidRPr="005B217D" w:rsidRDefault="00B743F2" w:rsidP="009D7CE6">
            <w:pPr>
              <w:spacing w:before="60" w:after="60"/>
              <w:rPr>
                <w:b/>
                <w:szCs w:val="22"/>
                <w:lang w:val="en-CA"/>
              </w:rPr>
            </w:pPr>
            <w:r>
              <w:rPr>
                <w:b/>
                <w:szCs w:val="22"/>
                <w:lang w:val="en-CA"/>
              </w:rPr>
              <w:t xml:space="preserve">CE5-2.1, CE5-2.2: Cross Component </w:t>
            </w:r>
            <w:r w:rsidR="00363C3C">
              <w:rPr>
                <w:b/>
                <w:szCs w:val="22"/>
                <w:lang w:val="en-CA"/>
              </w:rPr>
              <w:t>Adaptive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D90D9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112E1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C65781" w:rsidR="00E61DAC" w:rsidRPr="005B217D" w:rsidRDefault="001417ED">
            <w:pPr>
              <w:spacing w:before="60" w:after="60"/>
              <w:rPr>
                <w:szCs w:val="22"/>
                <w:lang w:val="en-CA"/>
              </w:rPr>
            </w:pPr>
            <w:r>
              <w:rPr>
                <w:szCs w:val="22"/>
                <w:lang w:val="en-CA"/>
              </w:rPr>
              <w:t>Kiran Misra</w:t>
            </w:r>
            <w:r w:rsidRPr="003C696D">
              <w:rPr>
                <w:szCs w:val="22"/>
                <w:vertAlign w:val="superscript"/>
                <w:lang w:val="en-CA"/>
              </w:rPr>
              <w:t>1</w:t>
            </w:r>
            <w:r>
              <w:rPr>
                <w:szCs w:val="22"/>
                <w:lang w:val="en-CA"/>
              </w:rPr>
              <w:t>, Frank Bossen</w:t>
            </w:r>
            <w:r w:rsidRPr="003C696D">
              <w:rPr>
                <w:szCs w:val="22"/>
                <w:vertAlign w:val="superscript"/>
                <w:lang w:val="en-CA"/>
              </w:rPr>
              <w:t>2</w:t>
            </w:r>
            <w:r>
              <w:rPr>
                <w:szCs w:val="22"/>
                <w:lang w:val="en-CA"/>
              </w:rPr>
              <w:t>, Andrew Segall</w:t>
            </w:r>
            <w:r w:rsidRPr="003C696D">
              <w:rPr>
                <w:szCs w:val="22"/>
                <w:vertAlign w:val="superscript"/>
                <w:lang w:val="en-CA"/>
              </w:rPr>
              <w:t>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958655B" w:rsidR="00E61DAC" w:rsidRPr="005B217D" w:rsidRDefault="00E61DAC" w:rsidP="005952A5">
            <w:pPr>
              <w:spacing w:before="60" w:after="60"/>
              <w:rPr>
                <w:szCs w:val="22"/>
                <w:lang w:val="en-CA"/>
              </w:rPr>
            </w:pPr>
            <w:r w:rsidRPr="005B217D">
              <w:rPr>
                <w:szCs w:val="22"/>
                <w:lang w:val="en-CA"/>
              </w:rPr>
              <w:br/>
            </w:r>
            <w:r w:rsidR="001417ED">
              <w:rPr>
                <w:szCs w:val="22"/>
                <w:lang w:val="en-CA"/>
              </w:rPr>
              <w:t>+1 360 817 8451</w:t>
            </w:r>
            <w:r w:rsidRPr="005B217D">
              <w:rPr>
                <w:szCs w:val="22"/>
                <w:lang w:val="en-CA"/>
              </w:rPr>
              <w:br/>
            </w:r>
            <w:hyperlink r:id="rId9" w:history="1">
              <w:r w:rsidR="00363C3C" w:rsidRPr="005B4A5D">
                <w:rPr>
                  <w:rStyle w:val="Hyperlink"/>
                  <w:szCs w:val="22"/>
                  <w:lang w:val="en-CA"/>
                </w:rPr>
                <w:t>misrak@sharplabs.com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E686E8" w:rsidR="00E61DAC" w:rsidRPr="005B217D" w:rsidRDefault="001417ED">
            <w:pPr>
              <w:spacing w:before="60" w:after="60"/>
              <w:rPr>
                <w:szCs w:val="22"/>
                <w:lang w:val="en-CA"/>
              </w:rPr>
            </w:pPr>
            <w:r w:rsidRPr="003C696D">
              <w:rPr>
                <w:szCs w:val="22"/>
                <w:vertAlign w:val="superscript"/>
                <w:lang w:val="en-CA"/>
              </w:rPr>
              <w:t>1</w:t>
            </w:r>
            <w:r>
              <w:rPr>
                <w:szCs w:val="22"/>
                <w:lang w:val="en-CA"/>
              </w:rPr>
              <w:t xml:space="preserve">Sharp Labs of America </w:t>
            </w:r>
            <w:r w:rsidRPr="003C696D">
              <w:rPr>
                <w:szCs w:val="22"/>
                <w:vertAlign w:val="superscript"/>
                <w:lang w:val="en-CA"/>
              </w:rPr>
              <w:t>2</w:t>
            </w:r>
            <w:r>
              <w:rPr>
                <w:szCs w:val="22"/>
                <w:lang w:val="en-CA"/>
              </w:rPr>
              <w:t>Sharp Electronics of Canada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17A948D" w14:textId="71E8CCBC" w:rsidR="0064492D" w:rsidRDefault="00363C3C" w:rsidP="000E037A">
      <w:pPr>
        <w:jc w:val="both"/>
        <w:rPr>
          <w:szCs w:val="22"/>
          <w:lang w:val="en-CA"/>
        </w:rPr>
      </w:pPr>
      <w:r w:rsidRPr="00363C3C">
        <w:rPr>
          <w:lang w:val="en-CA"/>
        </w:rPr>
        <w:t>This contribution reports the results of CE</w:t>
      </w:r>
      <w:r>
        <w:rPr>
          <w:lang w:val="en-CA"/>
        </w:rPr>
        <w:t>5</w:t>
      </w:r>
      <w:r w:rsidRPr="00363C3C">
        <w:rPr>
          <w:lang w:val="en-CA"/>
        </w:rPr>
        <w:t xml:space="preserve"> tests </w:t>
      </w:r>
      <w:r>
        <w:rPr>
          <w:lang w:val="en-CA"/>
        </w:rPr>
        <w:t>2.1 and 2.2</w:t>
      </w:r>
      <w:r w:rsidRPr="00363C3C">
        <w:rPr>
          <w:lang w:val="en-CA"/>
        </w:rPr>
        <w:t xml:space="preserve">.  These </w:t>
      </w:r>
      <w:r w:rsidR="00D14140">
        <w:rPr>
          <w:lang w:val="en-CA"/>
        </w:rPr>
        <w:t xml:space="preserve">two </w:t>
      </w:r>
      <w:r w:rsidRPr="00363C3C">
        <w:rPr>
          <w:lang w:val="en-CA"/>
        </w:rPr>
        <w:t xml:space="preserve">tests </w:t>
      </w:r>
      <w:r>
        <w:rPr>
          <w:lang w:val="en-CA"/>
        </w:rPr>
        <w:t xml:space="preserve">measure the performance of </w:t>
      </w:r>
      <w:r w:rsidR="005F7092">
        <w:rPr>
          <w:lang w:val="en-CA"/>
        </w:rPr>
        <w:t xml:space="preserve">the </w:t>
      </w:r>
      <w:r>
        <w:rPr>
          <w:lang w:val="en-CA"/>
        </w:rPr>
        <w:t xml:space="preserve">cross-component adaptive loop filter </w:t>
      </w:r>
      <w:r w:rsidR="00D14140">
        <w:rPr>
          <w:lang w:val="en-CA"/>
        </w:rPr>
        <w:t xml:space="preserve">(CC-ALF) as a loop filter and </w:t>
      </w:r>
      <w:r>
        <w:rPr>
          <w:lang w:val="en-CA"/>
        </w:rPr>
        <w:t>as a post-processing step</w:t>
      </w:r>
      <w:r w:rsidR="00D14140">
        <w:rPr>
          <w:lang w:val="en-CA"/>
        </w:rPr>
        <w:t>, respectively</w:t>
      </w:r>
      <w:r>
        <w:rPr>
          <w:lang w:val="en-CA"/>
        </w:rPr>
        <w:t xml:space="preserve">. </w:t>
      </w:r>
      <w:r w:rsidR="0064492D">
        <w:rPr>
          <w:szCs w:val="22"/>
          <w:lang w:val="en-CA"/>
        </w:rPr>
        <w:t>CC-ALF use</w:t>
      </w:r>
      <w:r w:rsidR="005F7092">
        <w:rPr>
          <w:szCs w:val="22"/>
          <w:lang w:val="en-CA"/>
        </w:rPr>
        <w:t>s</w:t>
      </w:r>
      <w:r w:rsidR="0064492D">
        <w:rPr>
          <w:szCs w:val="22"/>
          <w:lang w:val="en-CA"/>
        </w:rPr>
        <w:t xml:space="preserve"> </w:t>
      </w:r>
      <w:proofErr w:type="spellStart"/>
      <w:r w:rsidR="0064492D">
        <w:rPr>
          <w:szCs w:val="22"/>
          <w:lang w:val="en-CA"/>
        </w:rPr>
        <w:t>luma</w:t>
      </w:r>
      <w:proofErr w:type="spellEnd"/>
      <w:r w:rsidR="0064492D">
        <w:rPr>
          <w:szCs w:val="22"/>
          <w:lang w:val="en-CA"/>
        </w:rPr>
        <w:t xml:space="preserve"> sample values to refine each chroma component. </w:t>
      </w:r>
      <w:r w:rsidR="001B6C0E" w:rsidRPr="001B6C0E">
        <w:rPr>
          <w:szCs w:val="22"/>
          <w:lang w:val="en-CA"/>
        </w:rPr>
        <w:t>The tests evaluate the performance of the proposed approach using the common test condition (CTC)</w:t>
      </w:r>
      <w:r w:rsidR="001B6C0E">
        <w:rPr>
          <w:szCs w:val="22"/>
          <w:lang w:val="en-CA"/>
        </w:rPr>
        <w:t>.</w:t>
      </w:r>
    </w:p>
    <w:p w14:paraId="514D5641" w14:textId="77777777" w:rsidR="00203BD1" w:rsidRDefault="00203BD1" w:rsidP="001B6C0E">
      <w:pPr>
        <w:rPr>
          <w:szCs w:val="22"/>
          <w:lang w:val="en-CA"/>
        </w:rPr>
      </w:pPr>
    </w:p>
    <w:p w14:paraId="1B12C31B" w14:textId="2AC13650" w:rsidR="001B6C0E" w:rsidRDefault="001B6C0E" w:rsidP="001B6C0E">
      <w:pPr>
        <w:rPr>
          <w:szCs w:val="22"/>
          <w:lang w:val="en-CA"/>
        </w:rPr>
      </w:pPr>
      <w:r>
        <w:rPr>
          <w:szCs w:val="22"/>
          <w:lang w:val="en-CA"/>
        </w:rPr>
        <w:t>The average BD Rate performance for the tests versus VTM-6.0 is as follows:</w:t>
      </w:r>
    </w:p>
    <w:tbl>
      <w:tblPr>
        <w:tblStyle w:val="TableGrid"/>
        <w:tblW w:w="9912" w:type="dxa"/>
        <w:tblInd w:w="0" w:type="dxa"/>
        <w:tblLayout w:type="fixed"/>
        <w:tblLook w:val="04A0" w:firstRow="1" w:lastRow="0" w:firstColumn="1" w:lastColumn="0" w:noHBand="0" w:noVBand="1"/>
      </w:tblPr>
      <w:tblGrid>
        <w:gridCol w:w="1440"/>
        <w:gridCol w:w="706"/>
        <w:gridCol w:w="706"/>
        <w:gridCol w:w="706"/>
        <w:gridCol w:w="706"/>
        <w:gridCol w:w="706"/>
        <w:gridCol w:w="706"/>
        <w:gridCol w:w="706"/>
        <w:gridCol w:w="706"/>
        <w:gridCol w:w="706"/>
        <w:gridCol w:w="706"/>
        <w:gridCol w:w="706"/>
        <w:gridCol w:w="706"/>
      </w:tblGrid>
      <w:tr w:rsidR="00FA5BA6" w:rsidRPr="00551AFE" w14:paraId="1DA9918C" w14:textId="77777777" w:rsidTr="00D2712A">
        <w:trPr>
          <w:trHeight w:val="170"/>
        </w:trPr>
        <w:tc>
          <w:tcPr>
            <w:tcW w:w="1440" w:type="dxa"/>
            <w:shd w:val="clear" w:color="auto" w:fill="auto"/>
            <w:noWrap/>
            <w:tcMar>
              <w:left w:w="0" w:type="dxa"/>
              <w:right w:w="0" w:type="dxa"/>
            </w:tcMar>
          </w:tcPr>
          <w:p w14:paraId="23C54D99" w14:textId="77777777" w:rsidR="001B6C0E" w:rsidRPr="00551AFE" w:rsidRDefault="001B6C0E">
            <w:pPr>
              <w:jc w:val="center"/>
              <w:rPr>
                <w:b/>
                <w:sz w:val="18"/>
                <w:lang w:val="en-CA"/>
              </w:rPr>
            </w:pPr>
          </w:p>
        </w:tc>
        <w:tc>
          <w:tcPr>
            <w:tcW w:w="2118" w:type="dxa"/>
            <w:gridSpan w:val="3"/>
            <w:shd w:val="clear" w:color="auto" w:fill="auto"/>
            <w:noWrap/>
            <w:tcMar>
              <w:left w:w="0" w:type="dxa"/>
              <w:right w:w="0" w:type="dxa"/>
            </w:tcMar>
            <w:hideMark/>
          </w:tcPr>
          <w:p w14:paraId="633EA43F" w14:textId="77777777" w:rsidR="001B6C0E" w:rsidRPr="00551AFE" w:rsidRDefault="001B6C0E">
            <w:pPr>
              <w:jc w:val="center"/>
              <w:rPr>
                <w:b/>
                <w:sz w:val="18"/>
                <w:lang w:val="en-CA"/>
              </w:rPr>
            </w:pPr>
            <w:r w:rsidRPr="00551AFE">
              <w:rPr>
                <w:b/>
                <w:sz w:val="18"/>
                <w:lang w:val="en-CA"/>
              </w:rPr>
              <w:t>All Intra</w:t>
            </w:r>
          </w:p>
        </w:tc>
        <w:tc>
          <w:tcPr>
            <w:tcW w:w="2118" w:type="dxa"/>
            <w:gridSpan w:val="3"/>
            <w:shd w:val="clear" w:color="auto" w:fill="auto"/>
            <w:noWrap/>
            <w:tcMar>
              <w:left w:w="0" w:type="dxa"/>
              <w:right w:w="0" w:type="dxa"/>
            </w:tcMar>
            <w:hideMark/>
          </w:tcPr>
          <w:p w14:paraId="752FF188" w14:textId="28E52A0C" w:rsidR="001B6C0E" w:rsidRPr="00551AFE" w:rsidRDefault="001B6C0E">
            <w:pPr>
              <w:jc w:val="center"/>
              <w:rPr>
                <w:b/>
                <w:sz w:val="18"/>
                <w:lang w:val="en-CA"/>
              </w:rPr>
            </w:pPr>
            <w:r w:rsidRPr="00551AFE">
              <w:rPr>
                <w:b/>
                <w:sz w:val="18"/>
                <w:lang w:val="en-CA"/>
              </w:rPr>
              <w:t>Random Access</w:t>
            </w:r>
          </w:p>
        </w:tc>
        <w:tc>
          <w:tcPr>
            <w:tcW w:w="2118" w:type="dxa"/>
            <w:gridSpan w:val="3"/>
            <w:shd w:val="clear" w:color="auto" w:fill="auto"/>
            <w:noWrap/>
            <w:tcMar>
              <w:left w:w="0" w:type="dxa"/>
              <w:right w:w="0" w:type="dxa"/>
            </w:tcMar>
          </w:tcPr>
          <w:p w14:paraId="6F43E31A" w14:textId="440FB024" w:rsidR="001B6C0E" w:rsidRPr="00551AFE" w:rsidRDefault="001B6C0E">
            <w:pPr>
              <w:jc w:val="center"/>
              <w:rPr>
                <w:b/>
                <w:sz w:val="18"/>
                <w:lang w:val="en-CA"/>
              </w:rPr>
            </w:pPr>
            <w:r w:rsidRPr="00551AFE">
              <w:rPr>
                <w:b/>
                <w:sz w:val="18"/>
                <w:lang w:val="en-CA"/>
              </w:rPr>
              <w:t>Low Delay</w:t>
            </w:r>
          </w:p>
        </w:tc>
        <w:tc>
          <w:tcPr>
            <w:tcW w:w="2118" w:type="dxa"/>
            <w:gridSpan w:val="3"/>
            <w:shd w:val="clear" w:color="auto" w:fill="auto"/>
            <w:noWrap/>
            <w:tcMar>
              <w:left w:w="0" w:type="dxa"/>
              <w:right w:w="0" w:type="dxa"/>
            </w:tcMar>
            <w:hideMark/>
          </w:tcPr>
          <w:p w14:paraId="4B51D6C8" w14:textId="3DDDFF7E" w:rsidR="001B6C0E" w:rsidRPr="00551AFE" w:rsidRDefault="001B6C0E">
            <w:pPr>
              <w:jc w:val="center"/>
              <w:rPr>
                <w:b/>
                <w:sz w:val="18"/>
                <w:lang w:val="en-CA"/>
              </w:rPr>
            </w:pPr>
            <w:r w:rsidRPr="00551AFE">
              <w:rPr>
                <w:b/>
                <w:sz w:val="18"/>
                <w:lang w:val="en-CA"/>
              </w:rPr>
              <w:t>Low Delay P</w:t>
            </w:r>
          </w:p>
        </w:tc>
      </w:tr>
      <w:tr w:rsidR="00FA5BA6" w:rsidRPr="00551AFE" w14:paraId="6C1A2525" w14:textId="77777777" w:rsidTr="00D2712A">
        <w:trPr>
          <w:trHeight w:val="170"/>
        </w:trPr>
        <w:tc>
          <w:tcPr>
            <w:tcW w:w="1440" w:type="dxa"/>
            <w:shd w:val="clear" w:color="auto" w:fill="auto"/>
            <w:noWrap/>
            <w:tcMar>
              <w:left w:w="0" w:type="dxa"/>
              <w:right w:w="0" w:type="dxa"/>
            </w:tcMar>
            <w:hideMark/>
          </w:tcPr>
          <w:p w14:paraId="0D416800" w14:textId="4CF850FC" w:rsidR="00FA5BA6" w:rsidRPr="00551AFE" w:rsidRDefault="00572BE1" w:rsidP="00FA5BA6">
            <w:pPr>
              <w:jc w:val="center"/>
              <w:rPr>
                <w:b/>
                <w:sz w:val="18"/>
                <w:lang w:val="en-CA"/>
              </w:rPr>
            </w:pPr>
            <w:r>
              <w:rPr>
                <w:b/>
                <w:sz w:val="18"/>
                <w:lang w:val="en-CA"/>
              </w:rPr>
              <w:t xml:space="preserve">CE </w:t>
            </w:r>
            <w:r w:rsidR="00FA5BA6" w:rsidRPr="00551AFE">
              <w:rPr>
                <w:b/>
                <w:sz w:val="18"/>
                <w:lang w:val="en-CA"/>
              </w:rPr>
              <w:t>Test</w:t>
            </w:r>
          </w:p>
        </w:tc>
        <w:tc>
          <w:tcPr>
            <w:tcW w:w="706" w:type="dxa"/>
            <w:shd w:val="clear" w:color="auto" w:fill="auto"/>
            <w:noWrap/>
            <w:tcMar>
              <w:left w:w="0" w:type="dxa"/>
              <w:right w:w="0" w:type="dxa"/>
            </w:tcMar>
            <w:hideMark/>
          </w:tcPr>
          <w:p w14:paraId="213F8E0F" w14:textId="77777777" w:rsidR="00FA5BA6" w:rsidRPr="00551AFE" w:rsidRDefault="00FA5BA6" w:rsidP="00FA5BA6">
            <w:pPr>
              <w:jc w:val="center"/>
              <w:rPr>
                <w:b/>
                <w:sz w:val="18"/>
                <w:lang w:val="en-CA"/>
              </w:rPr>
            </w:pPr>
            <w:r w:rsidRPr="00551AFE">
              <w:rPr>
                <w:b/>
                <w:sz w:val="18"/>
                <w:lang w:val="en-CA"/>
              </w:rPr>
              <w:t>Y</w:t>
            </w:r>
          </w:p>
        </w:tc>
        <w:tc>
          <w:tcPr>
            <w:tcW w:w="706" w:type="dxa"/>
            <w:shd w:val="clear" w:color="auto" w:fill="auto"/>
            <w:noWrap/>
            <w:tcMar>
              <w:left w:w="0" w:type="dxa"/>
              <w:right w:w="0" w:type="dxa"/>
            </w:tcMar>
            <w:hideMark/>
          </w:tcPr>
          <w:p w14:paraId="1E39A8EC" w14:textId="77777777" w:rsidR="00FA5BA6" w:rsidRPr="00551AFE" w:rsidRDefault="00FA5BA6" w:rsidP="00FA5BA6">
            <w:pPr>
              <w:jc w:val="center"/>
              <w:rPr>
                <w:b/>
                <w:sz w:val="18"/>
                <w:lang w:val="en-CA"/>
              </w:rPr>
            </w:pPr>
            <w:r w:rsidRPr="00551AFE">
              <w:rPr>
                <w:b/>
                <w:sz w:val="18"/>
                <w:lang w:val="en-CA"/>
              </w:rPr>
              <w:t>U</w:t>
            </w:r>
          </w:p>
        </w:tc>
        <w:tc>
          <w:tcPr>
            <w:tcW w:w="706" w:type="dxa"/>
            <w:shd w:val="clear" w:color="auto" w:fill="auto"/>
            <w:noWrap/>
            <w:tcMar>
              <w:left w:w="0" w:type="dxa"/>
              <w:right w:w="0" w:type="dxa"/>
            </w:tcMar>
            <w:hideMark/>
          </w:tcPr>
          <w:p w14:paraId="2512268D" w14:textId="77777777" w:rsidR="00FA5BA6" w:rsidRPr="00551AFE" w:rsidRDefault="00FA5BA6" w:rsidP="00FA5BA6">
            <w:pPr>
              <w:jc w:val="center"/>
              <w:rPr>
                <w:b/>
                <w:sz w:val="18"/>
                <w:lang w:val="en-CA"/>
              </w:rPr>
            </w:pPr>
            <w:r w:rsidRPr="00551AFE">
              <w:rPr>
                <w:b/>
                <w:sz w:val="18"/>
                <w:lang w:val="en-CA"/>
              </w:rPr>
              <w:t>V</w:t>
            </w:r>
          </w:p>
        </w:tc>
        <w:tc>
          <w:tcPr>
            <w:tcW w:w="706" w:type="dxa"/>
            <w:shd w:val="clear" w:color="auto" w:fill="auto"/>
            <w:noWrap/>
            <w:tcMar>
              <w:left w:w="0" w:type="dxa"/>
              <w:right w:w="0" w:type="dxa"/>
            </w:tcMar>
            <w:hideMark/>
          </w:tcPr>
          <w:p w14:paraId="445DA745" w14:textId="77777777" w:rsidR="00FA5BA6" w:rsidRPr="00551AFE" w:rsidRDefault="00FA5BA6" w:rsidP="00FA5BA6">
            <w:pPr>
              <w:jc w:val="center"/>
              <w:rPr>
                <w:b/>
                <w:sz w:val="18"/>
                <w:lang w:val="en-CA"/>
              </w:rPr>
            </w:pPr>
            <w:r w:rsidRPr="00551AFE">
              <w:rPr>
                <w:b/>
                <w:sz w:val="18"/>
                <w:lang w:val="en-CA"/>
              </w:rPr>
              <w:t>Y</w:t>
            </w:r>
          </w:p>
        </w:tc>
        <w:tc>
          <w:tcPr>
            <w:tcW w:w="706" w:type="dxa"/>
            <w:shd w:val="clear" w:color="auto" w:fill="auto"/>
            <w:noWrap/>
            <w:tcMar>
              <w:left w:w="0" w:type="dxa"/>
              <w:right w:w="0" w:type="dxa"/>
            </w:tcMar>
            <w:hideMark/>
          </w:tcPr>
          <w:p w14:paraId="57E6D6CF" w14:textId="77777777" w:rsidR="00FA5BA6" w:rsidRPr="00551AFE" w:rsidRDefault="00FA5BA6" w:rsidP="00FA5BA6">
            <w:pPr>
              <w:jc w:val="center"/>
              <w:rPr>
                <w:b/>
                <w:sz w:val="18"/>
                <w:lang w:val="en-CA"/>
              </w:rPr>
            </w:pPr>
            <w:r w:rsidRPr="00551AFE">
              <w:rPr>
                <w:b/>
                <w:sz w:val="18"/>
                <w:lang w:val="en-CA"/>
              </w:rPr>
              <w:t>U</w:t>
            </w:r>
          </w:p>
        </w:tc>
        <w:tc>
          <w:tcPr>
            <w:tcW w:w="706" w:type="dxa"/>
            <w:shd w:val="clear" w:color="auto" w:fill="auto"/>
            <w:noWrap/>
            <w:tcMar>
              <w:left w:w="0" w:type="dxa"/>
              <w:right w:w="0" w:type="dxa"/>
            </w:tcMar>
            <w:hideMark/>
          </w:tcPr>
          <w:p w14:paraId="4DCBADBF" w14:textId="77777777" w:rsidR="00FA5BA6" w:rsidRPr="00551AFE" w:rsidRDefault="00FA5BA6" w:rsidP="00FA5BA6">
            <w:pPr>
              <w:jc w:val="center"/>
              <w:rPr>
                <w:b/>
                <w:sz w:val="18"/>
                <w:lang w:val="en-CA"/>
              </w:rPr>
            </w:pPr>
            <w:r w:rsidRPr="00551AFE">
              <w:rPr>
                <w:b/>
                <w:sz w:val="18"/>
                <w:lang w:val="en-CA"/>
              </w:rPr>
              <w:t>V</w:t>
            </w:r>
          </w:p>
        </w:tc>
        <w:tc>
          <w:tcPr>
            <w:tcW w:w="706" w:type="dxa"/>
            <w:shd w:val="clear" w:color="auto" w:fill="auto"/>
            <w:noWrap/>
            <w:tcMar>
              <w:left w:w="0" w:type="dxa"/>
              <w:right w:w="0" w:type="dxa"/>
            </w:tcMar>
          </w:tcPr>
          <w:p w14:paraId="5B698263" w14:textId="799CAC54" w:rsidR="00FA5BA6" w:rsidRPr="00551AFE" w:rsidRDefault="00FA5BA6" w:rsidP="00FA5BA6">
            <w:pPr>
              <w:jc w:val="center"/>
              <w:rPr>
                <w:b/>
                <w:sz w:val="18"/>
                <w:lang w:val="en-CA"/>
              </w:rPr>
            </w:pPr>
            <w:r w:rsidRPr="00551AFE">
              <w:rPr>
                <w:b/>
                <w:sz w:val="18"/>
                <w:lang w:val="en-CA"/>
              </w:rPr>
              <w:t>Y</w:t>
            </w:r>
          </w:p>
        </w:tc>
        <w:tc>
          <w:tcPr>
            <w:tcW w:w="706" w:type="dxa"/>
            <w:shd w:val="clear" w:color="auto" w:fill="auto"/>
            <w:noWrap/>
            <w:tcMar>
              <w:left w:w="0" w:type="dxa"/>
              <w:right w:w="0" w:type="dxa"/>
            </w:tcMar>
          </w:tcPr>
          <w:p w14:paraId="43720AF7" w14:textId="0A8C169E" w:rsidR="00FA5BA6" w:rsidRPr="00551AFE" w:rsidRDefault="00FA5BA6" w:rsidP="00FA5BA6">
            <w:pPr>
              <w:jc w:val="center"/>
              <w:rPr>
                <w:b/>
                <w:sz w:val="18"/>
                <w:lang w:val="en-CA"/>
              </w:rPr>
            </w:pPr>
            <w:r w:rsidRPr="00551AFE">
              <w:rPr>
                <w:b/>
                <w:sz w:val="18"/>
                <w:lang w:val="en-CA"/>
              </w:rPr>
              <w:t>U</w:t>
            </w:r>
          </w:p>
        </w:tc>
        <w:tc>
          <w:tcPr>
            <w:tcW w:w="706" w:type="dxa"/>
            <w:shd w:val="clear" w:color="auto" w:fill="auto"/>
            <w:noWrap/>
            <w:tcMar>
              <w:left w:w="0" w:type="dxa"/>
              <w:right w:w="0" w:type="dxa"/>
            </w:tcMar>
          </w:tcPr>
          <w:p w14:paraId="45FAEE5D" w14:textId="3B4C67DE" w:rsidR="00FA5BA6" w:rsidRPr="00551AFE" w:rsidRDefault="00FA5BA6" w:rsidP="00FA5BA6">
            <w:pPr>
              <w:jc w:val="center"/>
              <w:rPr>
                <w:b/>
                <w:sz w:val="18"/>
                <w:lang w:val="en-CA"/>
              </w:rPr>
            </w:pPr>
            <w:r w:rsidRPr="00551AFE">
              <w:rPr>
                <w:b/>
                <w:sz w:val="18"/>
                <w:lang w:val="en-CA"/>
              </w:rPr>
              <w:t>V</w:t>
            </w:r>
          </w:p>
        </w:tc>
        <w:tc>
          <w:tcPr>
            <w:tcW w:w="706" w:type="dxa"/>
            <w:shd w:val="clear" w:color="auto" w:fill="auto"/>
            <w:noWrap/>
            <w:tcMar>
              <w:left w:w="0" w:type="dxa"/>
              <w:right w:w="0" w:type="dxa"/>
            </w:tcMar>
            <w:hideMark/>
          </w:tcPr>
          <w:p w14:paraId="19D55D78" w14:textId="1A6C40B4" w:rsidR="00FA5BA6" w:rsidRPr="00551AFE" w:rsidRDefault="00FA5BA6" w:rsidP="00FA5BA6">
            <w:pPr>
              <w:jc w:val="center"/>
              <w:rPr>
                <w:b/>
                <w:sz w:val="18"/>
                <w:lang w:val="en-CA"/>
              </w:rPr>
            </w:pPr>
            <w:r w:rsidRPr="00551AFE">
              <w:rPr>
                <w:b/>
                <w:sz w:val="18"/>
                <w:lang w:val="en-CA"/>
              </w:rPr>
              <w:t>Y</w:t>
            </w:r>
          </w:p>
        </w:tc>
        <w:tc>
          <w:tcPr>
            <w:tcW w:w="706" w:type="dxa"/>
            <w:shd w:val="clear" w:color="auto" w:fill="auto"/>
            <w:noWrap/>
            <w:tcMar>
              <w:left w:w="0" w:type="dxa"/>
              <w:right w:w="0" w:type="dxa"/>
            </w:tcMar>
            <w:hideMark/>
          </w:tcPr>
          <w:p w14:paraId="296F7958" w14:textId="77777777" w:rsidR="00FA5BA6" w:rsidRPr="00551AFE" w:rsidRDefault="00FA5BA6" w:rsidP="00FA5BA6">
            <w:pPr>
              <w:jc w:val="center"/>
              <w:rPr>
                <w:b/>
                <w:sz w:val="18"/>
                <w:lang w:val="en-CA"/>
              </w:rPr>
            </w:pPr>
            <w:r w:rsidRPr="00551AFE">
              <w:rPr>
                <w:b/>
                <w:sz w:val="18"/>
                <w:lang w:val="en-CA"/>
              </w:rPr>
              <w:t>U</w:t>
            </w:r>
          </w:p>
        </w:tc>
        <w:tc>
          <w:tcPr>
            <w:tcW w:w="706" w:type="dxa"/>
            <w:shd w:val="clear" w:color="auto" w:fill="auto"/>
            <w:noWrap/>
            <w:tcMar>
              <w:left w:w="0" w:type="dxa"/>
              <w:right w:w="0" w:type="dxa"/>
            </w:tcMar>
            <w:hideMark/>
          </w:tcPr>
          <w:p w14:paraId="348EFA03" w14:textId="77777777" w:rsidR="00FA5BA6" w:rsidRPr="00551AFE" w:rsidRDefault="00FA5BA6" w:rsidP="00FA5BA6">
            <w:pPr>
              <w:jc w:val="center"/>
              <w:rPr>
                <w:b/>
                <w:sz w:val="18"/>
                <w:lang w:val="en-CA"/>
              </w:rPr>
            </w:pPr>
            <w:r w:rsidRPr="00551AFE">
              <w:rPr>
                <w:b/>
                <w:sz w:val="18"/>
                <w:lang w:val="en-CA"/>
              </w:rPr>
              <w:t>V</w:t>
            </w:r>
          </w:p>
        </w:tc>
      </w:tr>
      <w:tr w:rsidR="00FA5BA6" w:rsidRPr="00551AFE" w14:paraId="71126972" w14:textId="77777777" w:rsidTr="00D2712A">
        <w:trPr>
          <w:trHeight w:val="280"/>
        </w:trPr>
        <w:tc>
          <w:tcPr>
            <w:tcW w:w="1440" w:type="dxa"/>
            <w:shd w:val="clear" w:color="auto" w:fill="auto"/>
            <w:noWrap/>
            <w:tcMar>
              <w:left w:w="0" w:type="dxa"/>
              <w:right w:w="0" w:type="dxa"/>
            </w:tcMar>
            <w:hideMark/>
          </w:tcPr>
          <w:p w14:paraId="420FF766" w14:textId="78F169F2" w:rsidR="00FA5BA6" w:rsidRPr="00551AFE" w:rsidRDefault="00FA5BA6" w:rsidP="0074299D">
            <w:pPr>
              <w:jc w:val="center"/>
              <w:rPr>
                <w:rFonts w:ascii="Arial" w:hAnsi="Arial" w:cs="Arial"/>
                <w:sz w:val="18"/>
                <w:szCs w:val="18"/>
                <w:lang w:val="en-CA"/>
              </w:rPr>
            </w:pPr>
            <w:r w:rsidRPr="00551AFE">
              <w:rPr>
                <w:rFonts w:ascii="Arial" w:hAnsi="Arial" w:cs="Arial"/>
                <w:sz w:val="18"/>
                <w:szCs w:val="18"/>
                <w:lang w:val="en-CA"/>
              </w:rPr>
              <w:t>2.1</w:t>
            </w:r>
            <w:r>
              <w:rPr>
                <w:rFonts w:ascii="Arial" w:hAnsi="Arial" w:cs="Arial"/>
                <w:sz w:val="18"/>
                <w:szCs w:val="18"/>
                <w:lang w:val="en-CA"/>
              </w:rPr>
              <w:br/>
            </w:r>
            <w:r w:rsidRPr="00551AFE">
              <w:rPr>
                <w:rFonts w:ascii="Arial" w:hAnsi="Arial" w:cs="Arial"/>
                <w:sz w:val="18"/>
                <w:szCs w:val="18"/>
                <w:lang w:val="en-CA"/>
              </w:rPr>
              <w:t>(in-loop)</w:t>
            </w:r>
          </w:p>
        </w:tc>
        <w:tc>
          <w:tcPr>
            <w:tcW w:w="706" w:type="dxa"/>
            <w:shd w:val="clear" w:color="auto" w:fill="auto"/>
            <w:noWrap/>
            <w:tcMar>
              <w:left w:w="0" w:type="dxa"/>
              <w:right w:w="0" w:type="dxa"/>
            </w:tcMar>
            <w:vAlign w:val="center"/>
          </w:tcPr>
          <w:p w14:paraId="7992E0BD" w14:textId="4A4DC2E0" w:rsidR="00FA5BA6" w:rsidRPr="00FA5BA6" w:rsidRDefault="00FA5BA6" w:rsidP="00FA5BA6">
            <w:pPr>
              <w:jc w:val="center"/>
              <w:rPr>
                <w:rFonts w:ascii="Arial" w:hAnsi="Arial" w:cs="Arial"/>
                <w:sz w:val="18"/>
                <w:szCs w:val="18"/>
                <w:lang w:val="en-CA"/>
              </w:rPr>
            </w:pPr>
            <w:r w:rsidRPr="00FA5BA6">
              <w:rPr>
                <w:rFonts w:ascii="Arial" w:hAnsi="Arial" w:cs="Arial"/>
                <w:color w:val="000000"/>
                <w:sz w:val="18"/>
                <w:szCs w:val="18"/>
              </w:rPr>
              <w:t>0.13%</w:t>
            </w:r>
          </w:p>
        </w:tc>
        <w:tc>
          <w:tcPr>
            <w:tcW w:w="706" w:type="dxa"/>
            <w:shd w:val="clear" w:color="auto" w:fill="auto"/>
            <w:noWrap/>
            <w:tcMar>
              <w:left w:w="0" w:type="dxa"/>
              <w:right w:w="0" w:type="dxa"/>
            </w:tcMar>
            <w:vAlign w:val="center"/>
          </w:tcPr>
          <w:p w14:paraId="12C4A6F4" w14:textId="459415B5" w:rsidR="00FA5BA6" w:rsidRPr="00FA5BA6" w:rsidRDefault="00D2712A" w:rsidP="00FA5BA6">
            <w:pPr>
              <w:jc w:val="center"/>
              <w:rPr>
                <w:rFonts w:ascii="Arial" w:hAnsi="Arial" w:cs="Arial"/>
                <w:sz w:val="18"/>
                <w:szCs w:val="18"/>
                <w:lang w:val="en-CA"/>
              </w:rPr>
            </w:pPr>
            <w:r>
              <w:rPr>
                <w:sz w:val="18"/>
                <w:szCs w:val="18"/>
              </w:rPr>
              <w:noBreakHyphen/>
            </w:r>
            <w:r w:rsidR="00FA5BA6" w:rsidRPr="00FA5BA6">
              <w:rPr>
                <w:rFonts w:ascii="Arial" w:hAnsi="Arial" w:cs="Arial"/>
                <w:sz w:val="18"/>
                <w:szCs w:val="18"/>
              </w:rPr>
              <w:t>7.58%</w:t>
            </w:r>
          </w:p>
        </w:tc>
        <w:tc>
          <w:tcPr>
            <w:tcW w:w="706" w:type="dxa"/>
            <w:shd w:val="clear" w:color="auto" w:fill="auto"/>
            <w:noWrap/>
            <w:tcMar>
              <w:left w:w="0" w:type="dxa"/>
              <w:right w:w="0" w:type="dxa"/>
            </w:tcMar>
            <w:vAlign w:val="center"/>
          </w:tcPr>
          <w:p w14:paraId="1D458E86" w14:textId="1FBFA9C5" w:rsidR="00FA5BA6" w:rsidRPr="00FA5BA6" w:rsidRDefault="00D2712A" w:rsidP="00FA5BA6">
            <w:pPr>
              <w:jc w:val="center"/>
              <w:rPr>
                <w:rFonts w:ascii="Arial" w:hAnsi="Arial" w:cs="Arial"/>
                <w:sz w:val="18"/>
                <w:szCs w:val="18"/>
                <w:lang w:val="en-CA"/>
              </w:rPr>
            </w:pPr>
            <w:r>
              <w:rPr>
                <w:sz w:val="18"/>
                <w:szCs w:val="18"/>
              </w:rPr>
              <w:noBreakHyphen/>
            </w:r>
            <w:r w:rsidR="00FA5BA6" w:rsidRPr="00FA5BA6">
              <w:rPr>
                <w:rFonts w:ascii="Arial" w:hAnsi="Arial" w:cs="Arial"/>
                <w:sz w:val="18"/>
                <w:szCs w:val="18"/>
              </w:rPr>
              <w:t>6.01%</w:t>
            </w:r>
          </w:p>
        </w:tc>
        <w:tc>
          <w:tcPr>
            <w:tcW w:w="706" w:type="dxa"/>
            <w:shd w:val="clear" w:color="auto" w:fill="auto"/>
            <w:noWrap/>
            <w:tcMar>
              <w:left w:w="0" w:type="dxa"/>
              <w:right w:w="0" w:type="dxa"/>
            </w:tcMar>
            <w:vAlign w:val="center"/>
          </w:tcPr>
          <w:p w14:paraId="107960C8" w14:textId="52397A1B" w:rsidR="00FA5BA6" w:rsidRPr="00FA5BA6" w:rsidRDefault="00FA5BA6" w:rsidP="00FA5BA6">
            <w:pPr>
              <w:jc w:val="center"/>
              <w:rPr>
                <w:rFonts w:ascii="Arial" w:hAnsi="Arial" w:cs="Arial"/>
                <w:sz w:val="18"/>
                <w:szCs w:val="18"/>
                <w:lang w:val="en-CA"/>
              </w:rPr>
            </w:pPr>
            <w:r w:rsidRPr="00FA5BA6">
              <w:rPr>
                <w:rFonts w:ascii="Arial" w:hAnsi="Arial" w:cs="Arial"/>
                <w:color w:val="000000"/>
                <w:sz w:val="18"/>
                <w:szCs w:val="18"/>
              </w:rPr>
              <w:t>0.16%</w:t>
            </w:r>
          </w:p>
        </w:tc>
        <w:tc>
          <w:tcPr>
            <w:tcW w:w="706" w:type="dxa"/>
            <w:shd w:val="clear" w:color="auto" w:fill="auto"/>
            <w:noWrap/>
            <w:tcMar>
              <w:left w:w="0" w:type="dxa"/>
              <w:right w:w="0" w:type="dxa"/>
            </w:tcMar>
            <w:vAlign w:val="center"/>
          </w:tcPr>
          <w:p w14:paraId="1B8291AE" w14:textId="0B8C3850" w:rsidR="00FA5BA6" w:rsidRPr="00FA5BA6" w:rsidRDefault="00FA5BA6" w:rsidP="00FA5BA6">
            <w:pPr>
              <w:jc w:val="center"/>
              <w:rPr>
                <w:rFonts w:ascii="Arial" w:hAnsi="Arial" w:cs="Arial"/>
                <w:sz w:val="18"/>
                <w:szCs w:val="18"/>
                <w:lang w:val="en-CA"/>
              </w:rPr>
            </w:pPr>
            <w:r>
              <w:rPr>
                <w:sz w:val="18"/>
                <w:szCs w:val="18"/>
              </w:rPr>
              <w:noBreakHyphen/>
            </w:r>
            <w:r w:rsidRPr="00FA5BA6">
              <w:rPr>
                <w:rFonts w:ascii="Arial" w:hAnsi="Arial" w:cs="Arial"/>
                <w:sz w:val="18"/>
                <w:szCs w:val="18"/>
              </w:rPr>
              <w:t>10.69%</w:t>
            </w:r>
          </w:p>
        </w:tc>
        <w:tc>
          <w:tcPr>
            <w:tcW w:w="706" w:type="dxa"/>
            <w:shd w:val="clear" w:color="auto" w:fill="auto"/>
            <w:noWrap/>
            <w:tcMar>
              <w:left w:w="0" w:type="dxa"/>
              <w:right w:w="0" w:type="dxa"/>
            </w:tcMar>
            <w:vAlign w:val="center"/>
          </w:tcPr>
          <w:p w14:paraId="7B1B7C73" w14:textId="7CD17A7B" w:rsidR="00FA5BA6" w:rsidRPr="00FA5BA6" w:rsidRDefault="00FA5BA6" w:rsidP="00FA5BA6">
            <w:pPr>
              <w:jc w:val="center"/>
              <w:rPr>
                <w:rFonts w:ascii="Arial" w:hAnsi="Arial" w:cs="Arial"/>
                <w:sz w:val="18"/>
                <w:szCs w:val="18"/>
                <w:lang w:val="en-CA"/>
              </w:rPr>
            </w:pPr>
            <w:r>
              <w:rPr>
                <w:sz w:val="18"/>
                <w:szCs w:val="18"/>
              </w:rPr>
              <w:noBreakHyphen/>
            </w:r>
            <w:r w:rsidRPr="00FA5BA6">
              <w:rPr>
                <w:rFonts w:ascii="Arial" w:hAnsi="Arial" w:cs="Arial"/>
                <w:sz w:val="18"/>
                <w:szCs w:val="18"/>
              </w:rPr>
              <w:t>10.07%</w:t>
            </w:r>
          </w:p>
        </w:tc>
        <w:tc>
          <w:tcPr>
            <w:tcW w:w="706" w:type="dxa"/>
            <w:shd w:val="clear" w:color="auto" w:fill="auto"/>
            <w:noWrap/>
            <w:tcMar>
              <w:left w:w="0" w:type="dxa"/>
              <w:right w:w="0" w:type="dxa"/>
            </w:tcMar>
            <w:vAlign w:val="center"/>
          </w:tcPr>
          <w:p w14:paraId="3B107DF9" w14:textId="61061580" w:rsidR="00FA5BA6" w:rsidRPr="00FA5BA6" w:rsidRDefault="00FA5BA6" w:rsidP="00FA5BA6">
            <w:pPr>
              <w:jc w:val="center"/>
              <w:rPr>
                <w:rFonts w:ascii="Arial" w:hAnsi="Arial" w:cs="Arial"/>
                <w:sz w:val="18"/>
                <w:szCs w:val="18"/>
                <w:lang w:val="en-CA"/>
              </w:rPr>
            </w:pPr>
            <w:r w:rsidRPr="00FA5BA6">
              <w:rPr>
                <w:rFonts w:ascii="Arial" w:hAnsi="Arial" w:cs="Arial"/>
                <w:color w:val="000000"/>
                <w:sz w:val="18"/>
                <w:szCs w:val="18"/>
              </w:rPr>
              <w:t>0.17%</w:t>
            </w:r>
          </w:p>
        </w:tc>
        <w:tc>
          <w:tcPr>
            <w:tcW w:w="706" w:type="dxa"/>
            <w:shd w:val="clear" w:color="auto" w:fill="auto"/>
            <w:noWrap/>
            <w:tcMar>
              <w:left w:w="0" w:type="dxa"/>
              <w:right w:w="0" w:type="dxa"/>
            </w:tcMar>
            <w:vAlign w:val="center"/>
          </w:tcPr>
          <w:p w14:paraId="7D78A70A" w14:textId="4D087B2E" w:rsidR="00FA5BA6" w:rsidRPr="00FA5BA6" w:rsidRDefault="00FA5BA6" w:rsidP="00FA5BA6">
            <w:pPr>
              <w:jc w:val="center"/>
              <w:rPr>
                <w:rFonts w:ascii="Arial" w:hAnsi="Arial" w:cs="Arial"/>
                <w:sz w:val="18"/>
                <w:szCs w:val="18"/>
                <w:lang w:val="en-CA"/>
              </w:rPr>
            </w:pPr>
            <w:r>
              <w:rPr>
                <w:sz w:val="18"/>
                <w:szCs w:val="18"/>
              </w:rPr>
              <w:noBreakHyphen/>
            </w:r>
            <w:r w:rsidRPr="00FA5BA6">
              <w:rPr>
                <w:rFonts w:ascii="Arial" w:hAnsi="Arial" w:cs="Arial"/>
                <w:sz w:val="18"/>
                <w:szCs w:val="18"/>
              </w:rPr>
              <w:t>15.62%</w:t>
            </w:r>
          </w:p>
        </w:tc>
        <w:tc>
          <w:tcPr>
            <w:tcW w:w="706" w:type="dxa"/>
            <w:shd w:val="clear" w:color="auto" w:fill="auto"/>
            <w:noWrap/>
            <w:tcMar>
              <w:left w:w="0" w:type="dxa"/>
              <w:right w:w="0" w:type="dxa"/>
            </w:tcMar>
            <w:vAlign w:val="center"/>
          </w:tcPr>
          <w:p w14:paraId="35DAB2FE" w14:textId="63FF2020" w:rsidR="00FA5BA6" w:rsidRPr="00FA5BA6" w:rsidRDefault="00FA5BA6" w:rsidP="00FA5BA6">
            <w:pPr>
              <w:jc w:val="center"/>
              <w:rPr>
                <w:rFonts w:ascii="Arial" w:hAnsi="Arial" w:cs="Arial"/>
                <w:sz w:val="18"/>
                <w:szCs w:val="18"/>
                <w:lang w:val="en-CA"/>
              </w:rPr>
            </w:pPr>
            <w:r>
              <w:rPr>
                <w:sz w:val="18"/>
                <w:szCs w:val="18"/>
              </w:rPr>
              <w:noBreakHyphen/>
            </w:r>
            <w:r w:rsidRPr="00FA5BA6">
              <w:rPr>
                <w:rFonts w:ascii="Arial" w:hAnsi="Arial" w:cs="Arial"/>
                <w:sz w:val="18"/>
                <w:szCs w:val="18"/>
              </w:rPr>
              <w:t>11.75%</w:t>
            </w:r>
          </w:p>
        </w:tc>
        <w:tc>
          <w:tcPr>
            <w:tcW w:w="706" w:type="dxa"/>
            <w:shd w:val="clear" w:color="auto" w:fill="auto"/>
            <w:noWrap/>
            <w:tcMar>
              <w:left w:w="0" w:type="dxa"/>
              <w:right w:w="0" w:type="dxa"/>
            </w:tcMar>
            <w:vAlign w:val="center"/>
          </w:tcPr>
          <w:p w14:paraId="6882497A" w14:textId="3601D47F" w:rsidR="00FA5BA6" w:rsidRPr="00FA5BA6" w:rsidRDefault="00FA5BA6" w:rsidP="00FA5BA6">
            <w:pPr>
              <w:jc w:val="center"/>
              <w:rPr>
                <w:rFonts w:ascii="Arial" w:hAnsi="Arial" w:cs="Arial"/>
                <w:sz w:val="18"/>
                <w:szCs w:val="18"/>
                <w:lang w:val="en-CA"/>
              </w:rPr>
            </w:pPr>
            <w:r w:rsidRPr="00FA5BA6">
              <w:rPr>
                <w:rFonts w:ascii="Arial" w:hAnsi="Arial" w:cs="Arial"/>
                <w:color w:val="000000"/>
                <w:sz w:val="18"/>
                <w:szCs w:val="18"/>
              </w:rPr>
              <w:t>0.21%</w:t>
            </w:r>
          </w:p>
        </w:tc>
        <w:tc>
          <w:tcPr>
            <w:tcW w:w="706" w:type="dxa"/>
            <w:shd w:val="clear" w:color="auto" w:fill="auto"/>
            <w:noWrap/>
            <w:tcMar>
              <w:left w:w="0" w:type="dxa"/>
              <w:right w:w="0" w:type="dxa"/>
            </w:tcMar>
            <w:vAlign w:val="center"/>
          </w:tcPr>
          <w:p w14:paraId="6949B757" w14:textId="4E2F09CE" w:rsidR="00FA5BA6" w:rsidRPr="00FA5BA6" w:rsidRDefault="00FA5BA6" w:rsidP="00FA5BA6">
            <w:pPr>
              <w:jc w:val="center"/>
              <w:rPr>
                <w:rFonts w:ascii="Arial" w:hAnsi="Arial" w:cs="Arial"/>
                <w:sz w:val="18"/>
                <w:szCs w:val="18"/>
                <w:lang w:val="en-CA"/>
              </w:rPr>
            </w:pPr>
            <w:r>
              <w:rPr>
                <w:sz w:val="18"/>
                <w:szCs w:val="18"/>
              </w:rPr>
              <w:noBreakHyphen/>
            </w:r>
            <w:r w:rsidRPr="00FA5BA6">
              <w:rPr>
                <w:rFonts w:ascii="Arial" w:hAnsi="Arial" w:cs="Arial"/>
                <w:sz w:val="18"/>
                <w:szCs w:val="18"/>
              </w:rPr>
              <w:t>15.89%</w:t>
            </w:r>
          </w:p>
        </w:tc>
        <w:tc>
          <w:tcPr>
            <w:tcW w:w="706" w:type="dxa"/>
            <w:shd w:val="clear" w:color="auto" w:fill="auto"/>
            <w:noWrap/>
            <w:tcMar>
              <w:left w:w="0" w:type="dxa"/>
              <w:right w:w="0" w:type="dxa"/>
            </w:tcMar>
            <w:vAlign w:val="center"/>
          </w:tcPr>
          <w:p w14:paraId="4C0B85A2" w14:textId="4C86B507" w:rsidR="00FA5BA6" w:rsidRPr="00FA5BA6" w:rsidRDefault="00FA5BA6" w:rsidP="00FA5BA6">
            <w:pPr>
              <w:jc w:val="center"/>
              <w:rPr>
                <w:rFonts w:ascii="Arial" w:hAnsi="Arial" w:cs="Arial"/>
                <w:sz w:val="18"/>
                <w:szCs w:val="18"/>
                <w:lang w:val="en-CA"/>
              </w:rPr>
            </w:pPr>
            <w:r>
              <w:rPr>
                <w:sz w:val="18"/>
                <w:szCs w:val="18"/>
              </w:rPr>
              <w:noBreakHyphen/>
            </w:r>
            <w:r w:rsidRPr="00FA5BA6">
              <w:rPr>
                <w:rFonts w:ascii="Arial" w:hAnsi="Arial" w:cs="Arial"/>
                <w:sz w:val="18"/>
                <w:szCs w:val="18"/>
              </w:rPr>
              <w:t>11.72%</w:t>
            </w:r>
          </w:p>
        </w:tc>
      </w:tr>
      <w:tr w:rsidR="00D2712A" w:rsidRPr="00551AFE" w14:paraId="40F08484" w14:textId="77777777" w:rsidTr="00D2712A">
        <w:trPr>
          <w:trHeight w:val="280"/>
        </w:trPr>
        <w:tc>
          <w:tcPr>
            <w:tcW w:w="1440" w:type="dxa"/>
            <w:shd w:val="clear" w:color="auto" w:fill="auto"/>
            <w:noWrap/>
            <w:tcMar>
              <w:left w:w="0" w:type="dxa"/>
              <w:right w:w="0" w:type="dxa"/>
            </w:tcMar>
            <w:hideMark/>
          </w:tcPr>
          <w:p w14:paraId="6A643332" w14:textId="607A5842" w:rsidR="00D2712A" w:rsidRPr="00551AFE" w:rsidRDefault="00D2712A" w:rsidP="0074299D">
            <w:pPr>
              <w:jc w:val="center"/>
              <w:rPr>
                <w:rFonts w:ascii="Arial" w:hAnsi="Arial" w:cs="Arial"/>
                <w:sz w:val="18"/>
                <w:szCs w:val="18"/>
                <w:lang w:val="en-CA"/>
              </w:rPr>
            </w:pPr>
            <w:r w:rsidRPr="00551AFE">
              <w:rPr>
                <w:rFonts w:ascii="Arial" w:hAnsi="Arial" w:cs="Arial"/>
                <w:sz w:val="18"/>
                <w:szCs w:val="18"/>
                <w:lang w:val="en-CA"/>
              </w:rPr>
              <w:t xml:space="preserve">2.2 </w:t>
            </w:r>
            <w:r>
              <w:rPr>
                <w:rFonts w:ascii="Arial" w:hAnsi="Arial" w:cs="Arial"/>
                <w:sz w:val="18"/>
                <w:szCs w:val="18"/>
                <w:lang w:val="en-CA"/>
              </w:rPr>
              <w:br/>
            </w:r>
            <w:r w:rsidRPr="00551AFE">
              <w:rPr>
                <w:rFonts w:ascii="Arial" w:hAnsi="Arial" w:cs="Arial"/>
                <w:sz w:val="18"/>
                <w:szCs w:val="18"/>
                <w:lang w:val="en-CA"/>
              </w:rPr>
              <w:t>(post-processing)</w:t>
            </w:r>
          </w:p>
        </w:tc>
        <w:tc>
          <w:tcPr>
            <w:tcW w:w="706" w:type="dxa"/>
            <w:shd w:val="clear" w:color="auto" w:fill="auto"/>
            <w:noWrap/>
            <w:tcMar>
              <w:left w:w="0" w:type="dxa"/>
              <w:right w:w="0" w:type="dxa"/>
            </w:tcMar>
            <w:vAlign w:val="center"/>
          </w:tcPr>
          <w:p w14:paraId="210CFDE0" w14:textId="41A44F81" w:rsidR="00D2712A" w:rsidRPr="00D2712A" w:rsidRDefault="00D2712A" w:rsidP="00D2712A">
            <w:pPr>
              <w:jc w:val="center"/>
              <w:rPr>
                <w:rFonts w:ascii="Arial" w:hAnsi="Arial" w:cs="Arial"/>
                <w:color w:val="000000"/>
                <w:sz w:val="18"/>
                <w:szCs w:val="18"/>
              </w:rPr>
            </w:pPr>
            <w:r w:rsidRPr="00D2712A">
              <w:rPr>
                <w:rFonts w:ascii="Arial" w:hAnsi="Arial" w:cs="Arial"/>
                <w:color w:val="000000"/>
                <w:sz w:val="18"/>
                <w:szCs w:val="18"/>
              </w:rPr>
              <w:t>0.15%</w:t>
            </w:r>
          </w:p>
        </w:tc>
        <w:tc>
          <w:tcPr>
            <w:tcW w:w="706" w:type="dxa"/>
            <w:shd w:val="clear" w:color="auto" w:fill="auto"/>
            <w:noWrap/>
            <w:tcMar>
              <w:left w:w="0" w:type="dxa"/>
              <w:right w:w="0" w:type="dxa"/>
            </w:tcMar>
            <w:vAlign w:val="center"/>
          </w:tcPr>
          <w:p w14:paraId="0A7445C2" w14:textId="0636B879" w:rsidR="00D2712A" w:rsidRPr="00D2712A" w:rsidRDefault="00D2712A" w:rsidP="00D2712A">
            <w:pPr>
              <w:jc w:val="center"/>
              <w:rPr>
                <w:rFonts w:ascii="Arial" w:hAnsi="Arial" w:cs="Arial"/>
                <w:color w:val="000000"/>
                <w:sz w:val="18"/>
                <w:szCs w:val="18"/>
              </w:rPr>
            </w:pPr>
            <w:r>
              <w:rPr>
                <w:sz w:val="18"/>
                <w:szCs w:val="18"/>
              </w:rPr>
              <w:noBreakHyphen/>
            </w:r>
            <w:r w:rsidRPr="00D2712A">
              <w:rPr>
                <w:rFonts w:ascii="Arial" w:hAnsi="Arial" w:cs="Arial"/>
                <w:color w:val="000000"/>
                <w:sz w:val="18"/>
                <w:szCs w:val="18"/>
              </w:rPr>
              <w:t>7.54%</w:t>
            </w:r>
          </w:p>
        </w:tc>
        <w:tc>
          <w:tcPr>
            <w:tcW w:w="706" w:type="dxa"/>
            <w:shd w:val="clear" w:color="auto" w:fill="auto"/>
            <w:noWrap/>
            <w:tcMar>
              <w:left w:w="0" w:type="dxa"/>
              <w:right w:w="0" w:type="dxa"/>
            </w:tcMar>
            <w:vAlign w:val="center"/>
          </w:tcPr>
          <w:p w14:paraId="29A4CC9D" w14:textId="19471B48" w:rsidR="00D2712A" w:rsidRPr="00D2712A" w:rsidRDefault="00D2712A" w:rsidP="00D2712A">
            <w:pPr>
              <w:jc w:val="center"/>
              <w:rPr>
                <w:rFonts w:ascii="Arial" w:hAnsi="Arial" w:cs="Arial"/>
                <w:color w:val="000000"/>
                <w:sz w:val="18"/>
                <w:szCs w:val="18"/>
              </w:rPr>
            </w:pPr>
            <w:r>
              <w:rPr>
                <w:sz w:val="18"/>
                <w:szCs w:val="18"/>
              </w:rPr>
              <w:noBreakHyphen/>
            </w:r>
            <w:r w:rsidRPr="00D2712A">
              <w:rPr>
                <w:rFonts w:ascii="Arial" w:hAnsi="Arial" w:cs="Arial"/>
                <w:color w:val="000000"/>
                <w:sz w:val="18"/>
                <w:szCs w:val="18"/>
              </w:rPr>
              <w:t>5.93%</w:t>
            </w:r>
          </w:p>
        </w:tc>
        <w:tc>
          <w:tcPr>
            <w:tcW w:w="706" w:type="dxa"/>
            <w:shd w:val="clear" w:color="auto" w:fill="auto"/>
            <w:noWrap/>
            <w:tcMar>
              <w:left w:w="0" w:type="dxa"/>
              <w:right w:w="0" w:type="dxa"/>
            </w:tcMar>
            <w:vAlign w:val="center"/>
          </w:tcPr>
          <w:p w14:paraId="324A7229" w14:textId="5099DBE2" w:rsidR="00D2712A" w:rsidRPr="00D2712A" w:rsidRDefault="00D2712A" w:rsidP="00D2712A">
            <w:pPr>
              <w:jc w:val="center"/>
              <w:rPr>
                <w:rFonts w:ascii="Arial" w:hAnsi="Arial" w:cs="Arial"/>
                <w:color w:val="000000"/>
                <w:sz w:val="18"/>
                <w:szCs w:val="18"/>
              </w:rPr>
            </w:pPr>
            <w:r w:rsidRPr="00D2712A">
              <w:rPr>
                <w:rFonts w:ascii="Arial" w:hAnsi="Arial" w:cs="Arial"/>
                <w:color w:val="000000"/>
                <w:sz w:val="18"/>
                <w:szCs w:val="18"/>
              </w:rPr>
              <w:t>0.78%</w:t>
            </w:r>
          </w:p>
        </w:tc>
        <w:tc>
          <w:tcPr>
            <w:tcW w:w="706" w:type="dxa"/>
            <w:shd w:val="clear" w:color="auto" w:fill="auto"/>
            <w:noWrap/>
            <w:tcMar>
              <w:left w:w="0" w:type="dxa"/>
              <w:right w:w="0" w:type="dxa"/>
            </w:tcMar>
            <w:vAlign w:val="center"/>
          </w:tcPr>
          <w:p w14:paraId="6D0A618A" w14:textId="48F5273A" w:rsidR="00D2712A" w:rsidRPr="00D2712A" w:rsidRDefault="00D2712A" w:rsidP="00D2712A">
            <w:pPr>
              <w:jc w:val="center"/>
              <w:rPr>
                <w:rFonts w:ascii="Arial" w:hAnsi="Arial" w:cs="Arial"/>
                <w:color w:val="000000"/>
                <w:sz w:val="18"/>
                <w:szCs w:val="18"/>
              </w:rPr>
            </w:pPr>
            <w:r>
              <w:rPr>
                <w:sz w:val="18"/>
                <w:szCs w:val="18"/>
              </w:rPr>
              <w:noBreakHyphen/>
            </w:r>
            <w:r w:rsidRPr="00D2712A">
              <w:rPr>
                <w:rFonts w:ascii="Arial" w:hAnsi="Arial" w:cs="Arial"/>
                <w:color w:val="000000"/>
                <w:sz w:val="18"/>
                <w:szCs w:val="18"/>
              </w:rPr>
              <w:t>7.50%</w:t>
            </w:r>
          </w:p>
        </w:tc>
        <w:tc>
          <w:tcPr>
            <w:tcW w:w="706" w:type="dxa"/>
            <w:shd w:val="clear" w:color="auto" w:fill="auto"/>
            <w:noWrap/>
            <w:tcMar>
              <w:left w:w="0" w:type="dxa"/>
              <w:right w:w="0" w:type="dxa"/>
            </w:tcMar>
            <w:vAlign w:val="center"/>
          </w:tcPr>
          <w:p w14:paraId="424CD262" w14:textId="0391BFA6" w:rsidR="00D2712A" w:rsidRPr="00D2712A" w:rsidRDefault="00D2712A" w:rsidP="00D2712A">
            <w:pPr>
              <w:jc w:val="center"/>
              <w:rPr>
                <w:rFonts w:ascii="Arial" w:hAnsi="Arial" w:cs="Arial"/>
                <w:color w:val="000000"/>
                <w:sz w:val="18"/>
                <w:szCs w:val="18"/>
              </w:rPr>
            </w:pPr>
            <w:r>
              <w:rPr>
                <w:sz w:val="18"/>
                <w:szCs w:val="18"/>
              </w:rPr>
              <w:noBreakHyphen/>
            </w:r>
            <w:r w:rsidRPr="00D2712A">
              <w:rPr>
                <w:rFonts w:ascii="Arial" w:hAnsi="Arial" w:cs="Arial"/>
                <w:color w:val="000000"/>
                <w:sz w:val="18"/>
                <w:szCs w:val="18"/>
              </w:rPr>
              <w:t>7.10%</w:t>
            </w:r>
          </w:p>
        </w:tc>
        <w:tc>
          <w:tcPr>
            <w:tcW w:w="706" w:type="dxa"/>
            <w:shd w:val="clear" w:color="auto" w:fill="auto"/>
            <w:noWrap/>
            <w:tcMar>
              <w:left w:w="0" w:type="dxa"/>
              <w:right w:w="0" w:type="dxa"/>
            </w:tcMar>
            <w:vAlign w:val="center"/>
          </w:tcPr>
          <w:p w14:paraId="3A8CC187" w14:textId="35A57C49" w:rsidR="00D2712A" w:rsidRPr="00D2712A" w:rsidRDefault="00D2712A" w:rsidP="00D2712A">
            <w:pPr>
              <w:jc w:val="center"/>
              <w:rPr>
                <w:rFonts w:ascii="Arial" w:hAnsi="Arial" w:cs="Arial"/>
                <w:color w:val="000000"/>
                <w:sz w:val="18"/>
                <w:szCs w:val="18"/>
              </w:rPr>
            </w:pPr>
            <w:r w:rsidRPr="00D2712A">
              <w:rPr>
                <w:rFonts w:ascii="Arial" w:hAnsi="Arial" w:cs="Arial"/>
                <w:color w:val="000000"/>
                <w:sz w:val="18"/>
                <w:szCs w:val="18"/>
              </w:rPr>
              <w:t>1.83%</w:t>
            </w:r>
          </w:p>
        </w:tc>
        <w:tc>
          <w:tcPr>
            <w:tcW w:w="706" w:type="dxa"/>
            <w:shd w:val="clear" w:color="auto" w:fill="auto"/>
            <w:noWrap/>
            <w:tcMar>
              <w:left w:w="0" w:type="dxa"/>
              <w:right w:w="0" w:type="dxa"/>
            </w:tcMar>
            <w:vAlign w:val="center"/>
          </w:tcPr>
          <w:p w14:paraId="42C4CE5B" w14:textId="73A22D80" w:rsidR="00D2712A" w:rsidRPr="00D2712A" w:rsidRDefault="00D2712A" w:rsidP="00D2712A">
            <w:pPr>
              <w:jc w:val="center"/>
              <w:rPr>
                <w:rFonts w:ascii="Arial" w:hAnsi="Arial" w:cs="Arial"/>
                <w:color w:val="000000"/>
                <w:sz w:val="18"/>
                <w:szCs w:val="18"/>
              </w:rPr>
            </w:pPr>
            <w:r>
              <w:rPr>
                <w:sz w:val="18"/>
                <w:szCs w:val="18"/>
              </w:rPr>
              <w:noBreakHyphen/>
            </w:r>
            <w:r w:rsidRPr="00D2712A">
              <w:rPr>
                <w:rFonts w:ascii="Arial" w:hAnsi="Arial" w:cs="Arial"/>
                <w:color w:val="000000"/>
                <w:sz w:val="18"/>
                <w:szCs w:val="18"/>
              </w:rPr>
              <w:t>10.59%</w:t>
            </w:r>
          </w:p>
        </w:tc>
        <w:tc>
          <w:tcPr>
            <w:tcW w:w="706" w:type="dxa"/>
            <w:shd w:val="clear" w:color="auto" w:fill="auto"/>
            <w:noWrap/>
            <w:tcMar>
              <w:left w:w="0" w:type="dxa"/>
              <w:right w:w="0" w:type="dxa"/>
            </w:tcMar>
            <w:vAlign w:val="center"/>
          </w:tcPr>
          <w:p w14:paraId="16CDD553" w14:textId="511EC578" w:rsidR="00D2712A" w:rsidRPr="00D2712A" w:rsidRDefault="00D2712A" w:rsidP="00D2712A">
            <w:pPr>
              <w:jc w:val="center"/>
              <w:rPr>
                <w:rFonts w:ascii="Arial" w:hAnsi="Arial" w:cs="Arial"/>
                <w:color w:val="000000"/>
                <w:sz w:val="18"/>
                <w:szCs w:val="18"/>
              </w:rPr>
            </w:pPr>
            <w:r>
              <w:rPr>
                <w:sz w:val="18"/>
                <w:szCs w:val="18"/>
              </w:rPr>
              <w:noBreakHyphen/>
            </w:r>
            <w:r w:rsidRPr="00D2712A">
              <w:rPr>
                <w:rFonts w:ascii="Arial" w:hAnsi="Arial" w:cs="Arial"/>
                <w:color w:val="000000"/>
                <w:sz w:val="18"/>
                <w:szCs w:val="18"/>
              </w:rPr>
              <w:t>6.71%</w:t>
            </w:r>
          </w:p>
        </w:tc>
        <w:tc>
          <w:tcPr>
            <w:tcW w:w="706" w:type="dxa"/>
            <w:shd w:val="clear" w:color="auto" w:fill="auto"/>
            <w:noWrap/>
            <w:tcMar>
              <w:left w:w="0" w:type="dxa"/>
              <w:right w:w="0" w:type="dxa"/>
            </w:tcMar>
            <w:vAlign w:val="center"/>
          </w:tcPr>
          <w:p w14:paraId="182FDF22" w14:textId="5FF44DB7" w:rsidR="00D2712A" w:rsidRPr="00D2712A" w:rsidRDefault="00D2712A" w:rsidP="00D2712A">
            <w:pPr>
              <w:jc w:val="center"/>
              <w:rPr>
                <w:rFonts w:ascii="Arial" w:hAnsi="Arial" w:cs="Arial"/>
                <w:color w:val="000000"/>
                <w:sz w:val="18"/>
                <w:szCs w:val="18"/>
              </w:rPr>
            </w:pPr>
            <w:r w:rsidRPr="00D2712A">
              <w:rPr>
                <w:rFonts w:ascii="Arial" w:hAnsi="Arial" w:cs="Arial"/>
                <w:color w:val="000000"/>
                <w:sz w:val="18"/>
                <w:szCs w:val="18"/>
              </w:rPr>
              <w:t>1.79%</w:t>
            </w:r>
          </w:p>
        </w:tc>
        <w:tc>
          <w:tcPr>
            <w:tcW w:w="706" w:type="dxa"/>
            <w:shd w:val="clear" w:color="auto" w:fill="auto"/>
            <w:noWrap/>
            <w:tcMar>
              <w:left w:w="0" w:type="dxa"/>
              <w:right w:w="0" w:type="dxa"/>
            </w:tcMar>
            <w:vAlign w:val="center"/>
          </w:tcPr>
          <w:p w14:paraId="7F8FD38B" w14:textId="6F5441CB" w:rsidR="00D2712A" w:rsidRPr="00D2712A" w:rsidRDefault="00D2712A" w:rsidP="00D2712A">
            <w:pPr>
              <w:jc w:val="center"/>
              <w:rPr>
                <w:rFonts w:ascii="Arial" w:hAnsi="Arial" w:cs="Arial"/>
                <w:color w:val="000000"/>
                <w:sz w:val="18"/>
                <w:szCs w:val="18"/>
              </w:rPr>
            </w:pPr>
            <w:r>
              <w:rPr>
                <w:sz w:val="18"/>
                <w:szCs w:val="18"/>
              </w:rPr>
              <w:noBreakHyphen/>
            </w:r>
            <w:r w:rsidRPr="00D2712A">
              <w:rPr>
                <w:rFonts w:ascii="Arial" w:hAnsi="Arial" w:cs="Arial"/>
                <w:color w:val="000000"/>
                <w:sz w:val="18"/>
                <w:szCs w:val="18"/>
              </w:rPr>
              <w:t>11.02%</w:t>
            </w:r>
          </w:p>
        </w:tc>
        <w:tc>
          <w:tcPr>
            <w:tcW w:w="706" w:type="dxa"/>
            <w:shd w:val="clear" w:color="auto" w:fill="auto"/>
            <w:noWrap/>
            <w:tcMar>
              <w:left w:w="0" w:type="dxa"/>
              <w:right w:w="0" w:type="dxa"/>
            </w:tcMar>
            <w:vAlign w:val="center"/>
          </w:tcPr>
          <w:p w14:paraId="4BB3848A" w14:textId="039EF669" w:rsidR="00D2712A" w:rsidRPr="00D2712A" w:rsidRDefault="00D2712A" w:rsidP="00D2712A">
            <w:pPr>
              <w:jc w:val="center"/>
              <w:rPr>
                <w:rFonts w:ascii="Arial" w:hAnsi="Arial" w:cs="Arial"/>
                <w:color w:val="000000"/>
                <w:sz w:val="18"/>
                <w:szCs w:val="18"/>
              </w:rPr>
            </w:pPr>
            <w:r>
              <w:rPr>
                <w:sz w:val="18"/>
                <w:szCs w:val="18"/>
              </w:rPr>
              <w:noBreakHyphen/>
            </w:r>
            <w:r w:rsidRPr="00D2712A">
              <w:rPr>
                <w:rFonts w:ascii="Arial" w:hAnsi="Arial" w:cs="Arial"/>
                <w:color w:val="000000"/>
                <w:sz w:val="18"/>
                <w:szCs w:val="18"/>
              </w:rPr>
              <w:t>7.15%</w:t>
            </w:r>
          </w:p>
        </w:tc>
      </w:tr>
    </w:tbl>
    <w:p w14:paraId="07A39CC0" w14:textId="77777777" w:rsidR="00203BD1" w:rsidRDefault="00203BD1" w:rsidP="001B6C0E">
      <w:pPr>
        <w:rPr>
          <w:szCs w:val="22"/>
          <w:lang w:val="en-CA"/>
        </w:rPr>
      </w:pPr>
    </w:p>
    <w:p w14:paraId="2FB927DF" w14:textId="6CA6F943" w:rsidR="001B6C0E" w:rsidRDefault="001B6C0E" w:rsidP="000E037A">
      <w:pPr>
        <w:jc w:val="both"/>
        <w:rPr>
          <w:szCs w:val="22"/>
          <w:lang w:val="en-CA"/>
        </w:rPr>
      </w:pPr>
      <w:r>
        <w:rPr>
          <w:szCs w:val="22"/>
          <w:lang w:val="en-CA"/>
        </w:rPr>
        <w:t xml:space="preserve">Supplemental results are </w:t>
      </w:r>
      <w:r w:rsidR="00D14140">
        <w:rPr>
          <w:szCs w:val="22"/>
          <w:lang w:val="en-CA"/>
        </w:rPr>
        <w:t xml:space="preserve">also </w:t>
      </w:r>
      <w:r>
        <w:rPr>
          <w:szCs w:val="22"/>
          <w:lang w:val="en-CA"/>
        </w:rPr>
        <w:t xml:space="preserve">provided that </w:t>
      </w:r>
      <w:r w:rsidR="00D2712A">
        <w:rPr>
          <w:szCs w:val="22"/>
          <w:lang w:val="en-CA"/>
        </w:rPr>
        <w:t xml:space="preserve">shift the chroma gain to </w:t>
      </w:r>
      <w:proofErr w:type="spellStart"/>
      <w:r w:rsidR="00D2712A">
        <w:rPr>
          <w:szCs w:val="22"/>
          <w:lang w:val="en-CA"/>
        </w:rPr>
        <w:t>luma</w:t>
      </w:r>
      <w:proofErr w:type="spellEnd"/>
      <w:r w:rsidR="00D2712A">
        <w:rPr>
          <w:szCs w:val="22"/>
          <w:lang w:val="en-CA"/>
        </w:rPr>
        <w:t xml:space="preserve"> by adjusting the chroma QP offset and </w:t>
      </w:r>
      <w:proofErr w:type="spellStart"/>
      <w:r w:rsidR="00EF1C93">
        <w:rPr>
          <w:szCs w:val="22"/>
          <w:lang w:val="en-CA"/>
        </w:rPr>
        <w:t>L</w:t>
      </w:r>
      <w:r w:rsidR="00D2712A">
        <w:rPr>
          <w:szCs w:val="22"/>
          <w:lang w:val="en-CA"/>
        </w:rPr>
        <w:t>agrangian</w:t>
      </w:r>
      <w:proofErr w:type="spellEnd"/>
      <w:r w:rsidR="00D2712A">
        <w:rPr>
          <w:szCs w:val="22"/>
          <w:lang w:val="en-CA"/>
        </w:rPr>
        <w:t xml:space="preserve"> cost parameter lambda used by the loop filters. The average BD Rate </w:t>
      </w:r>
      <w:r w:rsidR="00572BE1">
        <w:rPr>
          <w:szCs w:val="22"/>
          <w:lang w:val="en-CA"/>
        </w:rPr>
        <w:t>with this adjustment</w:t>
      </w:r>
      <w:r w:rsidR="00D2712A">
        <w:rPr>
          <w:szCs w:val="22"/>
          <w:lang w:val="en-CA"/>
        </w:rPr>
        <w:t xml:space="preserve"> is:</w:t>
      </w:r>
    </w:p>
    <w:p w14:paraId="707B6CE3" w14:textId="77777777" w:rsidR="00D14140" w:rsidRDefault="00D14140" w:rsidP="000E037A">
      <w:pPr>
        <w:jc w:val="both"/>
        <w:rPr>
          <w:szCs w:val="22"/>
          <w:lang w:val="en-CA"/>
        </w:rPr>
      </w:pPr>
    </w:p>
    <w:tbl>
      <w:tblPr>
        <w:tblStyle w:val="TableGrid"/>
        <w:tblW w:w="9912" w:type="dxa"/>
        <w:tblInd w:w="0" w:type="dxa"/>
        <w:tblLayout w:type="fixed"/>
        <w:tblLook w:val="04A0" w:firstRow="1" w:lastRow="0" w:firstColumn="1" w:lastColumn="0" w:noHBand="0" w:noVBand="1"/>
      </w:tblPr>
      <w:tblGrid>
        <w:gridCol w:w="1440"/>
        <w:gridCol w:w="706"/>
        <w:gridCol w:w="706"/>
        <w:gridCol w:w="706"/>
        <w:gridCol w:w="706"/>
        <w:gridCol w:w="706"/>
        <w:gridCol w:w="706"/>
        <w:gridCol w:w="706"/>
        <w:gridCol w:w="706"/>
        <w:gridCol w:w="706"/>
        <w:gridCol w:w="706"/>
        <w:gridCol w:w="706"/>
        <w:gridCol w:w="706"/>
      </w:tblGrid>
      <w:tr w:rsidR="00D2712A" w:rsidRPr="00551AFE" w14:paraId="3F575F65" w14:textId="77777777" w:rsidTr="003D07D4">
        <w:trPr>
          <w:trHeight w:val="170"/>
        </w:trPr>
        <w:tc>
          <w:tcPr>
            <w:tcW w:w="1440" w:type="dxa"/>
            <w:shd w:val="clear" w:color="auto" w:fill="auto"/>
            <w:noWrap/>
            <w:tcMar>
              <w:left w:w="0" w:type="dxa"/>
              <w:right w:w="0" w:type="dxa"/>
            </w:tcMar>
          </w:tcPr>
          <w:p w14:paraId="0CA79343" w14:textId="3505D614" w:rsidR="00D2712A" w:rsidRPr="00551AFE" w:rsidRDefault="00D2712A" w:rsidP="003D07D4">
            <w:pPr>
              <w:jc w:val="center"/>
              <w:rPr>
                <w:b/>
                <w:sz w:val="18"/>
                <w:lang w:val="en-CA"/>
              </w:rPr>
            </w:pPr>
          </w:p>
        </w:tc>
        <w:tc>
          <w:tcPr>
            <w:tcW w:w="2118" w:type="dxa"/>
            <w:gridSpan w:val="3"/>
            <w:shd w:val="clear" w:color="auto" w:fill="auto"/>
            <w:noWrap/>
            <w:tcMar>
              <w:left w:w="0" w:type="dxa"/>
              <w:right w:w="0" w:type="dxa"/>
            </w:tcMar>
            <w:hideMark/>
          </w:tcPr>
          <w:p w14:paraId="13C9190E" w14:textId="77777777" w:rsidR="00D2712A" w:rsidRPr="00551AFE" w:rsidRDefault="00D2712A" w:rsidP="003D07D4">
            <w:pPr>
              <w:jc w:val="center"/>
              <w:rPr>
                <w:b/>
                <w:sz w:val="18"/>
                <w:lang w:val="en-CA"/>
              </w:rPr>
            </w:pPr>
            <w:r w:rsidRPr="00551AFE">
              <w:rPr>
                <w:b/>
                <w:sz w:val="18"/>
                <w:lang w:val="en-CA"/>
              </w:rPr>
              <w:t>All Intra</w:t>
            </w:r>
          </w:p>
        </w:tc>
        <w:tc>
          <w:tcPr>
            <w:tcW w:w="2118" w:type="dxa"/>
            <w:gridSpan w:val="3"/>
            <w:shd w:val="clear" w:color="auto" w:fill="auto"/>
            <w:noWrap/>
            <w:tcMar>
              <w:left w:w="0" w:type="dxa"/>
              <w:right w:w="0" w:type="dxa"/>
            </w:tcMar>
            <w:hideMark/>
          </w:tcPr>
          <w:p w14:paraId="24D2EBE7" w14:textId="77777777" w:rsidR="00D2712A" w:rsidRPr="00551AFE" w:rsidRDefault="00D2712A" w:rsidP="003D07D4">
            <w:pPr>
              <w:jc w:val="center"/>
              <w:rPr>
                <w:b/>
                <w:sz w:val="18"/>
                <w:lang w:val="en-CA"/>
              </w:rPr>
            </w:pPr>
            <w:r w:rsidRPr="00551AFE">
              <w:rPr>
                <w:b/>
                <w:sz w:val="18"/>
                <w:lang w:val="en-CA"/>
              </w:rPr>
              <w:t>Random Access</w:t>
            </w:r>
          </w:p>
        </w:tc>
        <w:tc>
          <w:tcPr>
            <w:tcW w:w="2118" w:type="dxa"/>
            <w:gridSpan w:val="3"/>
            <w:shd w:val="clear" w:color="auto" w:fill="auto"/>
            <w:noWrap/>
            <w:tcMar>
              <w:left w:w="0" w:type="dxa"/>
              <w:right w:w="0" w:type="dxa"/>
            </w:tcMar>
          </w:tcPr>
          <w:p w14:paraId="4AB0D123" w14:textId="77777777" w:rsidR="00D2712A" w:rsidRPr="00551AFE" w:rsidRDefault="00D2712A" w:rsidP="003D07D4">
            <w:pPr>
              <w:jc w:val="center"/>
              <w:rPr>
                <w:b/>
                <w:sz w:val="18"/>
                <w:lang w:val="en-CA"/>
              </w:rPr>
            </w:pPr>
            <w:r w:rsidRPr="00551AFE">
              <w:rPr>
                <w:b/>
                <w:sz w:val="18"/>
                <w:lang w:val="en-CA"/>
              </w:rPr>
              <w:t>Low Delay</w:t>
            </w:r>
          </w:p>
        </w:tc>
        <w:tc>
          <w:tcPr>
            <w:tcW w:w="2118" w:type="dxa"/>
            <w:gridSpan w:val="3"/>
            <w:shd w:val="clear" w:color="auto" w:fill="auto"/>
            <w:noWrap/>
            <w:tcMar>
              <w:left w:w="0" w:type="dxa"/>
              <w:right w:w="0" w:type="dxa"/>
            </w:tcMar>
            <w:hideMark/>
          </w:tcPr>
          <w:p w14:paraId="7C540BD8" w14:textId="77777777" w:rsidR="00D2712A" w:rsidRPr="00551AFE" w:rsidRDefault="00D2712A" w:rsidP="003D07D4">
            <w:pPr>
              <w:jc w:val="center"/>
              <w:rPr>
                <w:b/>
                <w:sz w:val="18"/>
                <w:lang w:val="en-CA"/>
              </w:rPr>
            </w:pPr>
            <w:r w:rsidRPr="00551AFE">
              <w:rPr>
                <w:b/>
                <w:sz w:val="18"/>
                <w:lang w:val="en-CA"/>
              </w:rPr>
              <w:t>Low Delay P</w:t>
            </w:r>
          </w:p>
        </w:tc>
      </w:tr>
      <w:tr w:rsidR="00D2712A" w:rsidRPr="00551AFE" w14:paraId="064A03C2" w14:textId="77777777" w:rsidTr="003D07D4">
        <w:trPr>
          <w:trHeight w:val="170"/>
        </w:trPr>
        <w:tc>
          <w:tcPr>
            <w:tcW w:w="1440" w:type="dxa"/>
            <w:shd w:val="clear" w:color="auto" w:fill="auto"/>
            <w:noWrap/>
            <w:tcMar>
              <w:left w:w="0" w:type="dxa"/>
              <w:right w:w="0" w:type="dxa"/>
            </w:tcMar>
            <w:hideMark/>
          </w:tcPr>
          <w:p w14:paraId="15F37E56" w14:textId="340D21AC" w:rsidR="00D2712A" w:rsidRPr="00551AFE" w:rsidRDefault="00EF3F8E" w:rsidP="003D07D4">
            <w:pPr>
              <w:jc w:val="center"/>
              <w:rPr>
                <w:b/>
                <w:sz w:val="18"/>
                <w:lang w:val="en-CA"/>
              </w:rPr>
            </w:pPr>
            <w:r>
              <w:rPr>
                <w:b/>
                <w:sz w:val="18"/>
                <w:lang w:val="en-CA"/>
              </w:rPr>
              <w:t>Supplemental</w:t>
            </w:r>
            <w:r w:rsidR="005B5CC1">
              <w:rPr>
                <w:b/>
                <w:sz w:val="18"/>
                <w:lang w:val="en-CA"/>
              </w:rPr>
              <w:t xml:space="preserve"> </w:t>
            </w:r>
          </w:p>
        </w:tc>
        <w:tc>
          <w:tcPr>
            <w:tcW w:w="706" w:type="dxa"/>
            <w:shd w:val="clear" w:color="auto" w:fill="auto"/>
            <w:noWrap/>
            <w:tcMar>
              <w:left w:w="0" w:type="dxa"/>
              <w:right w:w="0" w:type="dxa"/>
            </w:tcMar>
            <w:hideMark/>
          </w:tcPr>
          <w:p w14:paraId="39425826" w14:textId="77777777" w:rsidR="00D2712A" w:rsidRPr="00551AFE" w:rsidRDefault="00D2712A" w:rsidP="003D07D4">
            <w:pPr>
              <w:jc w:val="center"/>
              <w:rPr>
                <w:b/>
                <w:sz w:val="18"/>
                <w:lang w:val="en-CA"/>
              </w:rPr>
            </w:pPr>
            <w:r w:rsidRPr="00551AFE">
              <w:rPr>
                <w:b/>
                <w:sz w:val="18"/>
                <w:lang w:val="en-CA"/>
              </w:rPr>
              <w:t>Y</w:t>
            </w:r>
          </w:p>
        </w:tc>
        <w:tc>
          <w:tcPr>
            <w:tcW w:w="706" w:type="dxa"/>
            <w:shd w:val="clear" w:color="auto" w:fill="auto"/>
            <w:noWrap/>
            <w:tcMar>
              <w:left w:w="0" w:type="dxa"/>
              <w:right w:w="0" w:type="dxa"/>
            </w:tcMar>
            <w:hideMark/>
          </w:tcPr>
          <w:p w14:paraId="413C7868" w14:textId="77777777" w:rsidR="00D2712A" w:rsidRPr="00551AFE" w:rsidRDefault="00D2712A" w:rsidP="003D07D4">
            <w:pPr>
              <w:jc w:val="center"/>
              <w:rPr>
                <w:b/>
                <w:sz w:val="18"/>
                <w:lang w:val="en-CA"/>
              </w:rPr>
            </w:pPr>
            <w:r w:rsidRPr="00551AFE">
              <w:rPr>
                <w:b/>
                <w:sz w:val="18"/>
                <w:lang w:val="en-CA"/>
              </w:rPr>
              <w:t>U</w:t>
            </w:r>
          </w:p>
        </w:tc>
        <w:tc>
          <w:tcPr>
            <w:tcW w:w="706" w:type="dxa"/>
            <w:shd w:val="clear" w:color="auto" w:fill="auto"/>
            <w:noWrap/>
            <w:tcMar>
              <w:left w:w="0" w:type="dxa"/>
              <w:right w:w="0" w:type="dxa"/>
            </w:tcMar>
            <w:hideMark/>
          </w:tcPr>
          <w:p w14:paraId="47E3F603" w14:textId="77777777" w:rsidR="00D2712A" w:rsidRPr="00551AFE" w:rsidRDefault="00D2712A" w:rsidP="003D07D4">
            <w:pPr>
              <w:jc w:val="center"/>
              <w:rPr>
                <w:b/>
                <w:sz w:val="18"/>
                <w:lang w:val="en-CA"/>
              </w:rPr>
            </w:pPr>
            <w:r w:rsidRPr="00551AFE">
              <w:rPr>
                <w:b/>
                <w:sz w:val="18"/>
                <w:lang w:val="en-CA"/>
              </w:rPr>
              <w:t>V</w:t>
            </w:r>
          </w:p>
        </w:tc>
        <w:tc>
          <w:tcPr>
            <w:tcW w:w="706" w:type="dxa"/>
            <w:shd w:val="clear" w:color="auto" w:fill="auto"/>
            <w:noWrap/>
            <w:tcMar>
              <w:left w:w="0" w:type="dxa"/>
              <w:right w:w="0" w:type="dxa"/>
            </w:tcMar>
            <w:hideMark/>
          </w:tcPr>
          <w:p w14:paraId="0F61AED4" w14:textId="77777777" w:rsidR="00D2712A" w:rsidRPr="00551AFE" w:rsidRDefault="00D2712A" w:rsidP="003D07D4">
            <w:pPr>
              <w:jc w:val="center"/>
              <w:rPr>
                <w:b/>
                <w:sz w:val="18"/>
                <w:lang w:val="en-CA"/>
              </w:rPr>
            </w:pPr>
            <w:r w:rsidRPr="00551AFE">
              <w:rPr>
                <w:b/>
                <w:sz w:val="18"/>
                <w:lang w:val="en-CA"/>
              </w:rPr>
              <w:t>Y</w:t>
            </w:r>
          </w:p>
        </w:tc>
        <w:tc>
          <w:tcPr>
            <w:tcW w:w="706" w:type="dxa"/>
            <w:shd w:val="clear" w:color="auto" w:fill="auto"/>
            <w:noWrap/>
            <w:tcMar>
              <w:left w:w="0" w:type="dxa"/>
              <w:right w:w="0" w:type="dxa"/>
            </w:tcMar>
            <w:hideMark/>
          </w:tcPr>
          <w:p w14:paraId="317CB769" w14:textId="77777777" w:rsidR="00D2712A" w:rsidRPr="00551AFE" w:rsidRDefault="00D2712A" w:rsidP="003D07D4">
            <w:pPr>
              <w:jc w:val="center"/>
              <w:rPr>
                <w:b/>
                <w:sz w:val="18"/>
                <w:lang w:val="en-CA"/>
              </w:rPr>
            </w:pPr>
            <w:r w:rsidRPr="00551AFE">
              <w:rPr>
                <w:b/>
                <w:sz w:val="18"/>
                <w:lang w:val="en-CA"/>
              </w:rPr>
              <w:t>U</w:t>
            </w:r>
          </w:p>
        </w:tc>
        <w:tc>
          <w:tcPr>
            <w:tcW w:w="706" w:type="dxa"/>
            <w:shd w:val="clear" w:color="auto" w:fill="auto"/>
            <w:noWrap/>
            <w:tcMar>
              <w:left w:w="0" w:type="dxa"/>
              <w:right w:w="0" w:type="dxa"/>
            </w:tcMar>
            <w:hideMark/>
          </w:tcPr>
          <w:p w14:paraId="1894FA0F" w14:textId="77777777" w:rsidR="00D2712A" w:rsidRPr="00551AFE" w:rsidRDefault="00D2712A" w:rsidP="003D07D4">
            <w:pPr>
              <w:jc w:val="center"/>
              <w:rPr>
                <w:b/>
                <w:sz w:val="18"/>
                <w:lang w:val="en-CA"/>
              </w:rPr>
            </w:pPr>
            <w:r w:rsidRPr="00551AFE">
              <w:rPr>
                <w:b/>
                <w:sz w:val="18"/>
                <w:lang w:val="en-CA"/>
              </w:rPr>
              <w:t>V</w:t>
            </w:r>
          </w:p>
        </w:tc>
        <w:tc>
          <w:tcPr>
            <w:tcW w:w="706" w:type="dxa"/>
            <w:shd w:val="clear" w:color="auto" w:fill="auto"/>
            <w:noWrap/>
            <w:tcMar>
              <w:left w:w="0" w:type="dxa"/>
              <w:right w:w="0" w:type="dxa"/>
            </w:tcMar>
          </w:tcPr>
          <w:p w14:paraId="2649CCCB" w14:textId="77777777" w:rsidR="00D2712A" w:rsidRPr="00551AFE" w:rsidRDefault="00D2712A" w:rsidP="003D07D4">
            <w:pPr>
              <w:jc w:val="center"/>
              <w:rPr>
                <w:b/>
                <w:sz w:val="18"/>
                <w:lang w:val="en-CA"/>
              </w:rPr>
            </w:pPr>
            <w:r w:rsidRPr="00551AFE">
              <w:rPr>
                <w:b/>
                <w:sz w:val="18"/>
                <w:lang w:val="en-CA"/>
              </w:rPr>
              <w:t>Y</w:t>
            </w:r>
          </w:p>
        </w:tc>
        <w:tc>
          <w:tcPr>
            <w:tcW w:w="706" w:type="dxa"/>
            <w:shd w:val="clear" w:color="auto" w:fill="auto"/>
            <w:noWrap/>
            <w:tcMar>
              <w:left w:w="0" w:type="dxa"/>
              <w:right w:w="0" w:type="dxa"/>
            </w:tcMar>
          </w:tcPr>
          <w:p w14:paraId="78425C30" w14:textId="77777777" w:rsidR="00D2712A" w:rsidRPr="00551AFE" w:rsidRDefault="00D2712A" w:rsidP="003D07D4">
            <w:pPr>
              <w:jc w:val="center"/>
              <w:rPr>
                <w:b/>
                <w:sz w:val="18"/>
                <w:lang w:val="en-CA"/>
              </w:rPr>
            </w:pPr>
            <w:r w:rsidRPr="00551AFE">
              <w:rPr>
                <w:b/>
                <w:sz w:val="18"/>
                <w:lang w:val="en-CA"/>
              </w:rPr>
              <w:t>U</w:t>
            </w:r>
          </w:p>
        </w:tc>
        <w:tc>
          <w:tcPr>
            <w:tcW w:w="706" w:type="dxa"/>
            <w:shd w:val="clear" w:color="auto" w:fill="auto"/>
            <w:noWrap/>
            <w:tcMar>
              <w:left w:w="0" w:type="dxa"/>
              <w:right w:w="0" w:type="dxa"/>
            </w:tcMar>
          </w:tcPr>
          <w:p w14:paraId="24D7927A" w14:textId="77777777" w:rsidR="00D2712A" w:rsidRPr="00551AFE" w:rsidRDefault="00D2712A" w:rsidP="003D07D4">
            <w:pPr>
              <w:jc w:val="center"/>
              <w:rPr>
                <w:b/>
                <w:sz w:val="18"/>
                <w:lang w:val="en-CA"/>
              </w:rPr>
            </w:pPr>
            <w:r w:rsidRPr="00551AFE">
              <w:rPr>
                <w:b/>
                <w:sz w:val="18"/>
                <w:lang w:val="en-CA"/>
              </w:rPr>
              <w:t>V</w:t>
            </w:r>
          </w:p>
        </w:tc>
        <w:tc>
          <w:tcPr>
            <w:tcW w:w="706" w:type="dxa"/>
            <w:shd w:val="clear" w:color="auto" w:fill="auto"/>
            <w:noWrap/>
            <w:tcMar>
              <w:left w:w="0" w:type="dxa"/>
              <w:right w:w="0" w:type="dxa"/>
            </w:tcMar>
            <w:hideMark/>
          </w:tcPr>
          <w:p w14:paraId="7D1B21AA" w14:textId="77777777" w:rsidR="00D2712A" w:rsidRPr="00551AFE" w:rsidRDefault="00D2712A" w:rsidP="003D07D4">
            <w:pPr>
              <w:jc w:val="center"/>
              <w:rPr>
                <w:b/>
                <w:sz w:val="18"/>
                <w:lang w:val="en-CA"/>
              </w:rPr>
            </w:pPr>
            <w:r w:rsidRPr="00551AFE">
              <w:rPr>
                <w:b/>
                <w:sz w:val="18"/>
                <w:lang w:val="en-CA"/>
              </w:rPr>
              <w:t>Y</w:t>
            </w:r>
          </w:p>
        </w:tc>
        <w:tc>
          <w:tcPr>
            <w:tcW w:w="706" w:type="dxa"/>
            <w:shd w:val="clear" w:color="auto" w:fill="auto"/>
            <w:noWrap/>
            <w:tcMar>
              <w:left w:w="0" w:type="dxa"/>
              <w:right w:w="0" w:type="dxa"/>
            </w:tcMar>
            <w:hideMark/>
          </w:tcPr>
          <w:p w14:paraId="14E784AD" w14:textId="77777777" w:rsidR="00D2712A" w:rsidRPr="00551AFE" w:rsidRDefault="00D2712A" w:rsidP="003D07D4">
            <w:pPr>
              <w:jc w:val="center"/>
              <w:rPr>
                <w:b/>
                <w:sz w:val="18"/>
                <w:lang w:val="en-CA"/>
              </w:rPr>
            </w:pPr>
            <w:r w:rsidRPr="00551AFE">
              <w:rPr>
                <w:b/>
                <w:sz w:val="18"/>
                <w:lang w:val="en-CA"/>
              </w:rPr>
              <w:t>U</w:t>
            </w:r>
          </w:p>
        </w:tc>
        <w:tc>
          <w:tcPr>
            <w:tcW w:w="706" w:type="dxa"/>
            <w:shd w:val="clear" w:color="auto" w:fill="auto"/>
            <w:noWrap/>
            <w:tcMar>
              <w:left w:w="0" w:type="dxa"/>
              <w:right w:w="0" w:type="dxa"/>
            </w:tcMar>
            <w:hideMark/>
          </w:tcPr>
          <w:p w14:paraId="10D99587" w14:textId="77777777" w:rsidR="00D2712A" w:rsidRPr="00551AFE" w:rsidRDefault="00D2712A" w:rsidP="003D07D4">
            <w:pPr>
              <w:jc w:val="center"/>
              <w:rPr>
                <w:b/>
                <w:sz w:val="18"/>
                <w:lang w:val="en-CA"/>
              </w:rPr>
            </w:pPr>
            <w:r w:rsidRPr="00551AFE">
              <w:rPr>
                <w:b/>
                <w:sz w:val="18"/>
                <w:lang w:val="en-CA"/>
              </w:rPr>
              <w:t>V</w:t>
            </w:r>
          </w:p>
        </w:tc>
      </w:tr>
      <w:tr w:rsidR="00EF3F8E" w:rsidRPr="00551AFE" w14:paraId="46BBE78F" w14:textId="77777777" w:rsidTr="00EF3F8E">
        <w:trPr>
          <w:trHeight w:val="280"/>
        </w:trPr>
        <w:tc>
          <w:tcPr>
            <w:tcW w:w="1440" w:type="dxa"/>
            <w:shd w:val="clear" w:color="auto" w:fill="auto"/>
            <w:noWrap/>
            <w:tcMar>
              <w:left w:w="0" w:type="dxa"/>
              <w:right w:w="0" w:type="dxa"/>
            </w:tcMar>
            <w:hideMark/>
          </w:tcPr>
          <w:p w14:paraId="607EE74A" w14:textId="77777777" w:rsidR="00EF3F8E" w:rsidRPr="00551AFE" w:rsidRDefault="00EF3F8E" w:rsidP="0074299D">
            <w:pPr>
              <w:jc w:val="center"/>
              <w:rPr>
                <w:rFonts w:ascii="Arial" w:hAnsi="Arial" w:cs="Arial"/>
                <w:sz w:val="18"/>
                <w:szCs w:val="18"/>
                <w:lang w:val="en-CA"/>
              </w:rPr>
            </w:pPr>
            <w:r w:rsidRPr="00551AFE">
              <w:rPr>
                <w:rFonts w:ascii="Arial" w:hAnsi="Arial" w:cs="Arial"/>
                <w:sz w:val="18"/>
                <w:szCs w:val="18"/>
                <w:lang w:val="en-CA"/>
              </w:rPr>
              <w:t>2.1</w:t>
            </w:r>
            <w:r>
              <w:rPr>
                <w:rFonts w:ascii="Arial" w:hAnsi="Arial" w:cs="Arial"/>
                <w:sz w:val="18"/>
                <w:szCs w:val="18"/>
                <w:lang w:val="en-CA"/>
              </w:rPr>
              <w:br/>
            </w:r>
            <w:r w:rsidRPr="00551AFE">
              <w:rPr>
                <w:rFonts w:ascii="Arial" w:hAnsi="Arial" w:cs="Arial"/>
                <w:sz w:val="18"/>
                <w:szCs w:val="18"/>
                <w:lang w:val="en-CA"/>
              </w:rPr>
              <w:t>(in-loop)</w:t>
            </w:r>
          </w:p>
        </w:tc>
        <w:tc>
          <w:tcPr>
            <w:tcW w:w="706" w:type="dxa"/>
            <w:shd w:val="clear" w:color="auto" w:fill="auto"/>
            <w:noWrap/>
            <w:tcMar>
              <w:left w:w="0" w:type="dxa"/>
              <w:right w:w="0" w:type="dxa"/>
            </w:tcMar>
            <w:vAlign w:val="center"/>
          </w:tcPr>
          <w:p w14:paraId="7F7BFC76" w14:textId="604B694B" w:rsidR="00EF3F8E" w:rsidRPr="00EF3F8E" w:rsidRDefault="00EF3F8E" w:rsidP="00EF3F8E">
            <w:pPr>
              <w:jc w:val="center"/>
              <w:rPr>
                <w:rFonts w:ascii="Arial" w:hAnsi="Arial" w:cs="Arial"/>
                <w:color w:val="000000"/>
                <w:sz w:val="18"/>
                <w:szCs w:val="18"/>
              </w:rPr>
            </w:pPr>
            <w:r>
              <w:rPr>
                <w:rFonts w:ascii="Arial" w:hAnsi="Arial" w:cs="Arial"/>
                <w:color w:val="000000"/>
                <w:sz w:val="18"/>
                <w:szCs w:val="18"/>
              </w:rPr>
              <w:noBreakHyphen/>
            </w:r>
            <w:r w:rsidRPr="00EF3F8E">
              <w:rPr>
                <w:rFonts w:ascii="Arial" w:hAnsi="Arial" w:cs="Arial"/>
                <w:color w:val="000000"/>
                <w:sz w:val="18"/>
                <w:szCs w:val="18"/>
              </w:rPr>
              <w:t>0.99%</w:t>
            </w:r>
          </w:p>
        </w:tc>
        <w:tc>
          <w:tcPr>
            <w:tcW w:w="706" w:type="dxa"/>
            <w:shd w:val="clear" w:color="auto" w:fill="auto"/>
            <w:noWrap/>
            <w:tcMar>
              <w:left w:w="0" w:type="dxa"/>
              <w:right w:w="0" w:type="dxa"/>
            </w:tcMar>
            <w:vAlign w:val="center"/>
          </w:tcPr>
          <w:p w14:paraId="5291415D" w14:textId="66D4BABC" w:rsidR="00EF3F8E" w:rsidRPr="00EF3F8E" w:rsidRDefault="00EF3F8E" w:rsidP="00EF3F8E">
            <w:pPr>
              <w:jc w:val="center"/>
              <w:rPr>
                <w:rFonts w:ascii="Arial" w:hAnsi="Arial" w:cs="Arial"/>
                <w:color w:val="000000"/>
                <w:sz w:val="18"/>
                <w:szCs w:val="18"/>
              </w:rPr>
            </w:pPr>
            <w:r w:rsidRPr="00EF3F8E">
              <w:rPr>
                <w:rFonts w:ascii="Arial" w:hAnsi="Arial" w:cs="Arial"/>
                <w:color w:val="000000"/>
                <w:sz w:val="18"/>
                <w:szCs w:val="18"/>
              </w:rPr>
              <w:t>0.78%</w:t>
            </w:r>
          </w:p>
        </w:tc>
        <w:tc>
          <w:tcPr>
            <w:tcW w:w="706" w:type="dxa"/>
            <w:shd w:val="clear" w:color="auto" w:fill="auto"/>
            <w:noWrap/>
            <w:tcMar>
              <w:left w:w="0" w:type="dxa"/>
              <w:right w:w="0" w:type="dxa"/>
            </w:tcMar>
            <w:vAlign w:val="center"/>
          </w:tcPr>
          <w:p w14:paraId="2985686D" w14:textId="0A0CA986" w:rsidR="00EF3F8E" w:rsidRPr="00EF3F8E" w:rsidRDefault="00EF3F8E" w:rsidP="00EF3F8E">
            <w:pPr>
              <w:jc w:val="center"/>
              <w:rPr>
                <w:rFonts w:ascii="Arial" w:hAnsi="Arial" w:cs="Arial"/>
                <w:color w:val="000000"/>
                <w:sz w:val="18"/>
                <w:szCs w:val="18"/>
              </w:rPr>
            </w:pPr>
            <w:r w:rsidRPr="00EF3F8E">
              <w:rPr>
                <w:rFonts w:ascii="Arial" w:hAnsi="Arial" w:cs="Arial"/>
                <w:color w:val="000000"/>
                <w:sz w:val="18"/>
                <w:szCs w:val="18"/>
              </w:rPr>
              <w:t>2.54%</w:t>
            </w:r>
          </w:p>
        </w:tc>
        <w:tc>
          <w:tcPr>
            <w:tcW w:w="706" w:type="dxa"/>
            <w:shd w:val="clear" w:color="auto" w:fill="auto"/>
            <w:noWrap/>
            <w:tcMar>
              <w:left w:w="0" w:type="dxa"/>
              <w:right w:w="0" w:type="dxa"/>
            </w:tcMar>
            <w:vAlign w:val="center"/>
          </w:tcPr>
          <w:p w14:paraId="7E03D6B1" w14:textId="27257073" w:rsidR="00EF3F8E" w:rsidRPr="00EF3F8E" w:rsidRDefault="00EF3F8E" w:rsidP="00EF3F8E">
            <w:pPr>
              <w:jc w:val="center"/>
              <w:rPr>
                <w:rFonts w:ascii="Arial" w:hAnsi="Arial" w:cs="Arial"/>
                <w:color w:val="000000"/>
                <w:sz w:val="18"/>
                <w:szCs w:val="18"/>
              </w:rPr>
            </w:pPr>
            <w:r>
              <w:rPr>
                <w:rFonts w:ascii="Arial" w:hAnsi="Arial" w:cs="Arial"/>
                <w:color w:val="000000"/>
                <w:sz w:val="18"/>
                <w:szCs w:val="18"/>
              </w:rPr>
              <w:noBreakHyphen/>
            </w:r>
            <w:r w:rsidRPr="00EF3F8E">
              <w:rPr>
                <w:rFonts w:ascii="Arial" w:hAnsi="Arial" w:cs="Arial"/>
                <w:color w:val="000000"/>
                <w:sz w:val="18"/>
                <w:szCs w:val="18"/>
              </w:rPr>
              <w:t>1.16%</w:t>
            </w:r>
          </w:p>
        </w:tc>
        <w:tc>
          <w:tcPr>
            <w:tcW w:w="706" w:type="dxa"/>
            <w:shd w:val="clear" w:color="auto" w:fill="auto"/>
            <w:noWrap/>
            <w:tcMar>
              <w:left w:w="0" w:type="dxa"/>
              <w:right w:w="0" w:type="dxa"/>
            </w:tcMar>
            <w:vAlign w:val="center"/>
          </w:tcPr>
          <w:p w14:paraId="74502DDF" w14:textId="3177F0E8" w:rsidR="00EF3F8E" w:rsidRPr="00EF3F8E" w:rsidRDefault="00EF3F8E" w:rsidP="00EF3F8E">
            <w:pPr>
              <w:jc w:val="center"/>
              <w:rPr>
                <w:rFonts w:ascii="Arial" w:hAnsi="Arial" w:cs="Arial"/>
                <w:color w:val="000000"/>
                <w:sz w:val="18"/>
                <w:szCs w:val="18"/>
              </w:rPr>
            </w:pPr>
            <w:r w:rsidRPr="00EF3F8E">
              <w:rPr>
                <w:rFonts w:ascii="Arial" w:hAnsi="Arial" w:cs="Arial"/>
                <w:color w:val="000000"/>
                <w:sz w:val="18"/>
                <w:szCs w:val="18"/>
              </w:rPr>
              <w:t>0.24%</w:t>
            </w:r>
          </w:p>
        </w:tc>
        <w:tc>
          <w:tcPr>
            <w:tcW w:w="706" w:type="dxa"/>
            <w:shd w:val="clear" w:color="auto" w:fill="auto"/>
            <w:noWrap/>
            <w:tcMar>
              <w:left w:w="0" w:type="dxa"/>
              <w:right w:w="0" w:type="dxa"/>
            </w:tcMar>
            <w:vAlign w:val="center"/>
          </w:tcPr>
          <w:p w14:paraId="42FCC1AB" w14:textId="6161C5BA" w:rsidR="00EF3F8E" w:rsidRPr="00EF3F8E" w:rsidRDefault="00EF3F8E" w:rsidP="00EF3F8E">
            <w:pPr>
              <w:jc w:val="center"/>
              <w:rPr>
                <w:rFonts w:ascii="Arial" w:hAnsi="Arial" w:cs="Arial"/>
                <w:color w:val="000000"/>
                <w:sz w:val="18"/>
                <w:szCs w:val="18"/>
              </w:rPr>
            </w:pPr>
            <w:r w:rsidRPr="00EF3F8E">
              <w:rPr>
                <w:rFonts w:ascii="Arial" w:hAnsi="Arial" w:cs="Arial"/>
                <w:color w:val="000000"/>
                <w:sz w:val="18"/>
                <w:szCs w:val="18"/>
              </w:rPr>
              <w:t>0.59%</w:t>
            </w:r>
          </w:p>
        </w:tc>
        <w:tc>
          <w:tcPr>
            <w:tcW w:w="706" w:type="dxa"/>
            <w:shd w:val="clear" w:color="auto" w:fill="auto"/>
            <w:noWrap/>
            <w:tcMar>
              <w:left w:w="0" w:type="dxa"/>
              <w:right w:w="0" w:type="dxa"/>
            </w:tcMar>
            <w:vAlign w:val="center"/>
          </w:tcPr>
          <w:p w14:paraId="759E881F" w14:textId="56C1AF91" w:rsidR="00EF3F8E" w:rsidRPr="00EF3F8E" w:rsidRDefault="00EF3F8E" w:rsidP="00EF3F8E">
            <w:pPr>
              <w:jc w:val="center"/>
              <w:rPr>
                <w:rFonts w:ascii="Arial" w:hAnsi="Arial" w:cs="Arial"/>
                <w:color w:val="000000"/>
                <w:sz w:val="18"/>
                <w:szCs w:val="18"/>
              </w:rPr>
            </w:pPr>
            <w:r>
              <w:rPr>
                <w:rFonts w:ascii="Arial" w:hAnsi="Arial" w:cs="Arial"/>
                <w:color w:val="000000"/>
                <w:sz w:val="18"/>
                <w:szCs w:val="18"/>
              </w:rPr>
              <w:noBreakHyphen/>
            </w:r>
            <w:r w:rsidRPr="00EF3F8E">
              <w:rPr>
                <w:rFonts w:ascii="Arial" w:hAnsi="Arial" w:cs="Arial"/>
                <w:color w:val="000000"/>
                <w:sz w:val="18"/>
                <w:szCs w:val="18"/>
              </w:rPr>
              <w:t>0.53%</w:t>
            </w:r>
          </w:p>
        </w:tc>
        <w:tc>
          <w:tcPr>
            <w:tcW w:w="706" w:type="dxa"/>
            <w:shd w:val="clear" w:color="auto" w:fill="auto"/>
            <w:noWrap/>
            <w:tcMar>
              <w:left w:w="0" w:type="dxa"/>
              <w:right w:w="0" w:type="dxa"/>
            </w:tcMar>
            <w:vAlign w:val="center"/>
          </w:tcPr>
          <w:p w14:paraId="5DD906A5" w14:textId="4A23B421" w:rsidR="00EF3F8E" w:rsidRPr="00EF3F8E" w:rsidRDefault="00EF3F8E" w:rsidP="00EF3F8E">
            <w:pPr>
              <w:jc w:val="center"/>
              <w:rPr>
                <w:rFonts w:ascii="Arial" w:hAnsi="Arial" w:cs="Arial"/>
                <w:color w:val="000000"/>
                <w:sz w:val="18"/>
                <w:szCs w:val="18"/>
              </w:rPr>
            </w:pPr>
            <w:r>
              <w:rPr>
                <w:rFonts w:ascii="Arial" w:hAnsi="Arial" w:cs="Arial"/>
                <w:color w:val="000000"/>
                <w:sz w:val="18"/>
                <w:szCs w:val="18"/>
              </w:rPr>
              <w:noBreakHyphen/>
            </w:r>
            <w:r w:rsidRPr="00EF3F8E">
              <w:rPr>
                <w:rFonts w:ascii="Arial" w:hAnsi="Arial" w:cs="Arial"/>
                <w:color w:val="000000"/>
                <w:sz w:val="18"/>
                <w:szCs w:val="18"/>
              </w:rPr>
              <w:t>3.98%</w:t>
            </w:r>
          </w:p>
        </w:tc>
        <w:tc>
          <w:tcPr>
            <w:tcW w:w="706" w:type="dxa"/>
            <w:shd w:val="clear" w:color="auto" w:fill="auto"/>
            <w:noWrap/>
            <w:tcMar>
              <w:left w:w="0" w:type="dxa"/>
              <w:right w:w="0" w:type="dxa"/>
            </w:tcMar>
            <w:vAlign w:val="center"/>
          </w:tcPr>
          <w:p w14:paraId="69E0CBAB" w14:textId="4349AC08" w:rsidR="00EF3F8E" w:rsidRPr="00EF3F8E" w:rsidRDefault="00EF3F8E" w:rsidP="00EF3F8E">
            <w:pPr>
              <w:jc w:val="center"/>
              <w:rPr>
                <w:rFonts w:ascii="Arial" w:hAnsi="Arial" w:cs="Arial"/>
                <w:color w:val="000000"/>
                <w:sz w:val="18"/>
                <w:szCs w:val="18"/>
              </w:rPr>
            </w:pPr>
            <w:r w:rsidRPr="00EF3F8E">
              <w:rPr>
                <w:rFonts w:ascii="Arial" w:hAnsi="Arial" w:cs="Arial"/>
                <w:color w:val="000000"/>
                <w:sz w:val="18"/>
                <w:szCs w:val="18"/>
              </w:rPr>
              <w:t>0.96%</w:t>
            </w:r>
          </w:p>
        </w:tc>
        <w:tc>
          <w:tcPr>
            <w:tcW w:w="706" w:type="dxa"/>
            <w:shd w:val="clear" w:color="auto" w:fill="auto"/>
            <w:noWrap/>
            <w:tcMar>
              <w:left w:w="0" w:type="dxa"/>
              <w:right w:w="0" w:type="dxa"/>
            </w:tcMar>
            <w:vAlign w:val="center"/>
          </w:tcPr>
          <w:p w14:paraId="6FF25641" w14:textId="70FF9D37" w:rsidR="00EF3F8E" w:rsidRPr="00EF3F8E" w:rsidRDefault="00EF3F8E" w:rsidP="00EF3F8E">
            <w:pPr>
              <w:jc w:val="center"/>
              <w:rPr>
                <w:rFonts w:ascii="Arial" w:hAnsi="Arial" w:cs="Arial"/>
                <w:color w:val="000000"/>
                <w:sz w:val="18"/>
                <w:szCs w:val="18"/>
              </w:rPr>
            </w:pPr>
            <w:r>
              <w:rPr>
                <w:rFonts w:ascii="Arial" w:hAnsi="Arial" w:cs="Arial"/>
                <w:color w:val="000000"/>
                <w:sz w:val="18"/>
                <w:szCs w:val="18"/>
              </w:rPr>
              <w:noBreakHyphen/>
            </w:r>
            <w:r w:rsidRPr="00EF3F8E">
              <w:rPr>
                <w:rFonts w:ascii="Arial" w:hAnsi="Arial" w:cs="Arial"/>
                <w:color w:val="000000"/>
                <w:sz w:val="18"/>
                <w:szCs w:val="18"/>
              </w:rPr>
              <w:t>0.49%</w:t>
            </w:r>
          </w:p>
        </w:tc>
        <w:tc>
          <w:tcPr>
            <w:tcW w:w="706" w:type="dxa"/>
            <w:shd w:val="clear" w:color="auto" w:fill="auto"/>
            <w:noWrap/>
            <w:tcMar>
              <w:left w:w="0" w:type="dxa"/>
              <w:right w:w="0" w:type="dxa"/>
            </w:tcMar>
            <w:vAlign w:val="center"/>
          </w:tcPr>
          <w:p w14:paraId="3EE3F479" w14:textId="270E7C46" w:rsidR="00EF3F8E" w:rsidRPr="00EF3F8E" w:rsidRDefault="00EF3F8E" w:rsidP="00EF3F8E">
            <w:pPr>
              <w:jc w:val="center"/>
              <w:rPr>
                <w:rFonts w:ascii="Arial" w:hAnsi="Arial" w:cs="Arial"/>
                <w:color w:val="000000"/>
                <w:sz w:val="18"/>
                <w:szCs w:val="18"/>
              </w:rPr>
            </w:pPr>
            <w:r>
              <w:rPr>
                <w:rFonts w:ascii="Arial" w:hAnsi="Arial" w:cs="Arial"/>
                <w:color w:val="000000"/>
                <w:sz w:val="18"/>
                <w:szCs w:val="18"/>
              </w:rPr>
              <w:noBreakHyphen/>
            </w:r>
            <w:r w:rsidRPr="00EF3F8E">
              <w:rPr>
                <w:rFonts w:ascii="Arial" w:hAnsi="Arial" w:cs="Arial"/>
                <w:color w:val="000000"/>
                <w:sz w:val="18"/>
                <w:szCs w:val="18"/>
              </w:rPr>
              <w:t>3.77%</w:t>
            </w:r>
          </w:p>
        </w:tc>
        <w:tc>
          <w:tcPr>
            <w:tcW w:w="706" w:type="dxa"/>
            <w:shd w:val="clear" w:color="auto" w:fill="auto"/>
            <w:noWrap/>
            <w:tcMar>
              <w:left w:w="0" w:type="dxa"/>
              <w:right w:w="0" w:type="dxa"/>
            </w:tcMar>
            <w:vAlign w:val="center"/>
          </w:tcPr>
          <w:p w14:paraId="4A269F59" w14:textId="6C29116D" w:rsidR="00EF3F8E" w:rsidRPr="00EF3F8E" w:rsidRDefault="00EF3F8E" w:rsidP="00EF3F8E">
            <w:pPr>
              <w:jc w:val="center"/>
              <w:rPr>
                <w:rFonts w:ascii="Arial" w:hAnsi="Arial" w:cs="Arial"/>
                <w:color w:val="000000"/>
                <w:sz w:val="18"/>
                <w:szCs w:val="18"/>
              </w:rPr>
            </w:pPr>
            <w:r w:rsidRPr="00EF3F8E">
              <w:rPr>
                <w:rFonts w:ascii="Arial" w:hAnsi="Arial" w:cs="Arial"/>
                <w:color w:val="000000"/>
                <w:sz w:val="18"/>
                <w:szCs w:val="18"/>
              </w:rPr>
              <w:t>1.73%</w:t>
            </w:r>
          </w:p>
        </w:tc>
      </w:tr>
      <w:tr w:rsidR="00D2712A" w:rsidRPr="00551AFE" w14:paraId="54F4F896" w14:textId="77777777" w:rsidTr="00EF3F8E">
        <w:trPr>
          <w:trHeight w:val="280"/>
        </w:trPr>
        <w:tc>
          <w:tcPr>
            <w:tcW w:w="1440" w:type="dxa"/>
            <w:shd w:val="clear" w:color="auto" w:fill="auto"/>
            <w:noWrap/>
            <w:tcMar>
              <w:left w:w="0" w:type="dxa"/>
              <w:right w:w="0" w:type="dxa"/>
            </w:tcMar>
            <w:hideMark/>
          </w:tcPr>
          <w:p w14:paraId="31AF24B4" w14:textId="77777777" w:rsidR="00D2712A" w:rsidRPr="00551AFE" w:rsidRDefault="00D2712A" w:rsidP="0074299D">
            <w:pPr>
              <w:jc w:val="center"/>
              <w:rPr>
                <w:rFonts w:ascii="Arial" w:hAnsi="Arial" w:cs="Arial"/>
                <w:sz w:val="18"/>
                <w:szCs w:val="18"/>
                <w:lang w:val="en-CA"/>
              </w:rPr>
            </w:pPr>
            <w:r w:rsidRPr="00551AFE">
              <w:rPr>
                <w:rFonts w:ascii="Arial" w:hAnsi="Arial" w:cs="Arial"/>
                <w:sz w:val="18"/>
                <w:szCs w:val="18"/>
                <w:lang w:val="en-CA"/>
              </w:rPr>
              <w:t xml:space="preserve">2.2 </w:t>
            </w:r>
            <w:r>
              <w:rPr>
                <w:rFonts w:ascii="Arial" w:hAnsi="Arial" w:cs="Arial"/>
                <w:sz w:val="18"/>
                <w:szCs w:val="18"/>
                <w:lang w:val="en-CA"/>
              </w:rPr>
              <w:br/>
            </w:r>
            <w:r w:rsidRPr="00551AFE">
              <w:rPr>
                <w:rFonts w:ascii="Arial" w:hAnsi="Arial" w:cs="Arial"/>
                <w:sz w:val="18"/>
                <w:szCs w:val="18"/>
                <w:lang w:val="en-CA"/>
              </w:rPr>
              <w:t>(post-processing)</w:t>
            </w:r>
          </w:p>
        </w:tc>
        <w:tc>
          <w:tcPr>
            <w:tcW w:w="706" w:type="dxa"/>
            <w:shd w:val="clear" w:color="auto" w:fill="auto"/>
            <w:noWrap/>
            <w:tcMar>
              <w:left w:w="0" w:type="dxa"/>
              <w:right w:w="0" w:type="dxa"/>
            </w:tcMar>
            <w:vAlign w:val="center"/>
          </w:tcPr>
          <w:p w14:paraId="271FD95F" w14:textId="4895492E" w:rsidR="00D2712A" w:rsidRPr="00D2712A" w:rsidRDefault="00EF3F8E" w:rsidP="00D2712A">
            <w:pPr>
              <w:jc w:val="center"/>
              <w:rPr>
                <w:rFonts w:ascii="Arial" w:hAnsi="Arial" w:cs="Arial"/>
                <w:color w:val="000000"/>
                <w:sz w:val="18"/>
                <w:szCs w:val="18"/>
              </w:rPr>
            </w:pPr>
            <w:r>
              <w:rPr>
                <w:rFonts w:ascii="Arial" w:hAnsi="Arial" w:cs="Arial"/>
                <w:color w:val="000000"/>
                <w:sz w:val="18"/>
                <w:szCs w:val="18"/>
              </w:rPr>
              <w:noBreakHyphen/>
            </w:r>
            <w:r w:rsidR="00D2712A" w:rsidRPr="00EF3F8E">
              <w:rPr>
                <w:rFonts w:ascii="Arial" w:hAnsi="Arial" w:cs="Arial"/>
                <w:color w:val="000000"/>
                <w:sz w:val="18"/>
                <w:szCs w:val="18"/>
              </w:rPr>
              <w:t>0.97%</w:t>
            </w:r>
          </w:p>
        </w:tc>
        <w:tc>
          <w:tcPr>
            <w:tcW w:w="706" w:type="dxa"/>
            <w:shd w:val="clear" w:color="auto" w:fill="auto"/>
            <w:noWrap/>
            <w:tcMar>
              <w:left w:w="0" w:type="dxa"/>
              <w:right w:w="0" w:type="dxa"/>
            </w:tcMar>
            <w:vAlign w:val="center"/>
          </w:tcPr>
          <w:p w14:paraId="0BE2CC09" w14:textId="18899991" w:rsidR="00D2712A" w:rsidRPr="00D2712A" w:rsidRDefault="00D2712A" w:rsidP="00D2712A">
            <w:pPr>
              <w:jc w:val="center"/>
              <w:rPr>
                <w:rFonts w:ascii="Arial" w:hAnsi="Arial" w:cs="Arial"/>
                <w:color w:val="000000"/>
                <w:sz w:val="18"/>
                <w:szCs w:val="18"/>
              </w:rPr>
            </w:pPr>
            <w:r w:rsidRPr="00EF3F8E">
              <w:rPr>
                <w:rFonts w:ascii="Arial" w:hAnsi="Arial" w:cs="Arial"/>
                <w:color w:val="000000"/>
                <w:sz w:val="18"/>
                <w:szCs w:val="18"/>
              </w:rPr>
              <w:t>0.84%</w:t>
            </w:r>
          </w:p>
        </w:tc>
        <w:tc>
          <w:tcPr>
            <w:tcW w:w="706" w:type="dxa"/>
            <w:shd w:val="clear" w:color="auto" w:fill="auto"/>
            <w:noWrap/>
            <w:tcMar>
              <w:left w:w="0" w:type="dxa"/>
              <w:right w:w="0" w:type="dxa"/>
            </w:tcMar>
            <w:vAlign w:val="center"/>
          </w:tcPr>
          <w:p w14:paraId="16BA236E" w14:textId="71D4FD3B" w:rsidR="00D2712A" w:rsidRPr="00D2712A" w:rsidRDefault="00D2712A" w:rsidP="00D2712A">
            <w:pPr>
              <w:jc w:val="center"/>
              <w:rPr>
                <w:rFonts w:ascii="Arial" w:hAnsi="Arial" w:cs="Arial"/>
                <w:color w:val="000000"/>
                <w:sz w:val="18"/>
                <w:szCs w:val="18"/>
              </w:rPr>
            </w:pPr>
            <w:r w:rsidRPr="00EF3F8E">
              <w:rPr>
                <w:rFonts w:ascii="Arial" w:hAnsi="Arial" w:cs="Arial"/>
                <w:color w:val="000000"/>
                <w:sz w:val="18"/>
                <w:szCs w:val="18"/>
              </w:rPr>
              <w:t>2.63%</w:t>
            </w:r>
          </w:p>
        </w:tc>
        <w:tc>
          <w:tcPr>
            <w:tcW w:w="706" w:type="dxa"/>
            <w:shd w:val="clear" w:color="auto" w:fill="auto"/>
            <w:noWrap/>
            <w:tcMar>
              <w:left w:w="0" w:type="dxa"/>
              <w:right w:w="0" w:type="dxa"/>
            </w:tcMar>
            <w:vAlign w:val="center"/>
          </w:tcPr>
          <w:p w14:paraId="7DEDE23D" w14:textId="09A61505" w:rsidR="00D2712A" w:rsidRPr="00D2712A" w:rsidRDefault="00EF3F8E" w:rsidP="00D2712A">
            <w:pPr>
              <w:jc w:val="center"/>
              <w:rPr>
                <w:rFonts w:ascii="Arial" w:hAnsi="Arial" w:cs="Arial"/>
                <w:color w:val="000000"/>
                <w:sz w:val="18"/>
                <w:szCs w:val="18"/>
              </w:rPr>
            </w:pPr>
            <w:r>
              <w:rPr>
                <w:rFonts w:ascii="Arial" w:hAnsi="Arial" w:cs="Arial"/>
                <w:color w:val="000000"/>
                <w:sz w:val="18"/>
                <w:szCs w:val="18"/>
              </w:rPr>
              <w:noBreakHyphen/>
            </w:r>
            <w:r w:rsidR="00D2712A" w:rsidRPr="00EF3F8E">
              <w:rPr>
                <w:rFonts w:ascii="Arial" w:hAnsi="Arial" w:cs="Arial"/>
                <w:color w:val="000000"/>
                <w:sz w:val="18"/>
                <w:szCs w:val="18"/>
              </w:rPr>
              <w:t>0.52%</w:t>
            </w:r>
          </w:p>
        </w:tc>
        <w:tc>
          <w:tcPr>
            <w:tcW w:w="706" w:type="dxa"/>
            <w:shd w:val="clear" w:color="auto" w:fill="auto"/>
            <w:noWrap/>
            <w:tcMar>
              <w:left w:w="0" w:type="dxa"/>
              <w:right w:w="0" w:type="dxa"/>
            </w:tcMar>
            <w:vAlign w:val="center"/>
          </w:tcPr>
          <w:p w14:paraId="2A0D2F9A" w14:textId="130D9A2B" w:rsidR="00D2712A" w:rsidRPr="00D2712A" w:rsidRDefault="00D2712A" w:rsidP="00D2712A">
            <w:pPr>
              <w:jc w:val="center"/>
              <w:rPr>
                <w:rFonts w:ascii="Arial" w:hAnsi="Arial" w:cs="Arial"/>
                <w:color w:val="000000"/>
                <w:sz w:val="18"/>
                <w:szCs w:val="18"/>
              </w:rPr>
            </w:pPr>
            <w:r w:rsidRPr="00EF3F8E">
              <w:rPr>
                <w:rFonts w:ascii="Arial" w:hAnsi="Arial" w:cs="Arial"/>
                <w:color w:val="000000"/>
                <w:sz w:val="18"/>
                <w:szCs w:val="18"/>
              </w:rPr>
              <w:t>4.04%</w:t>
            </w:r>
          </w:p>
        </w:tc>
        <w:tc>
          <w:tcPr>
            <w:tcW w:w="706" w:type="dxa"/>
            <w:shd w:val="clear" w:color="auto" w:fill="auto"/>
            <w:noWrap/>
            <w:tcMar>
              <w:left w:w="0" w:type="dxa"/>
              <w:right w:w="0" w:type="dxa"/>
            </w:tcMar>
            <w:vAlign w:val="center"/>
          </w:tcPr>
          <w:p w14:paraId="56E80115" w14:textId="0BE02928" w:rsidR="00D2712A" w:rsidRPr="00D2712A" w:rsidRDefault="00D2712A" w:rsidP="00D2712A">
            <w:pPr>
              <w:jc w:val="center"/>
              <w:rPr>
                <w:rFonts w:ascii="Arial" w:hAnsi="Arial" w:cs="Arial"/>
                <w:color w:val="000000"/>
                <w:sz w:val="18"/>
                <w:szCs w:val="18"/>
              </w:rPr>
            </w:pPr>
            <w:r w:rsidRPr="00EF3F8E">
              <w:rPr>
                <w:rFonts w:ascii="Arial" w:hAnsi="Arial" w:cs="Arial"/>
                <w:color w:val="000000"/>
                <w:sz w:val="18"/>
                <w:szCs w:val="18"/>
              </w:rPr>
              <w:t>4.24%</w:t>
            </w:r>
          </w:p>
        </w:tc>
        <w:tc>
          <w:tcPr>
            <w:tcW w:w="706" w:type="dxa"/>
            <w:shd w:val="clear" w:color="auto" w:fill="auto"/>
            <w:noWrap/>
            <w:tcMar>
              <w:left w:w="0" w:type="dxa"/>
              <w:right w:w="0" w:type="dxa"/>
            </w:tcMar>
            <w:vAlign w:val="center"/>
          </w:tcPr>
          <w:p w14:paraId="1D7E702D" w14:textId="2E37C360" w:rsidR="00D2712A" w:rsidRPr="00D2712A" w:rsidRDefault="00D2712A" w:rsidP="00D2712A">
            <w:pPr>
              <w:jc w:val="center"/>
              <w:rPr>
                <w:rFonts w:ascii="Arial" w:hAnsi="Arial" w:cs="Arial"/>
                <w:color w:val="000000"/>
                <w:sz w:val="18"/>
                <w:szCs w:val="18"/>
              </w:rPr>
            </w:pPr>
            <w:r w:rsidRPr="00EF3F8E">
              <w:rPr>
                <w:rFonts w:ascii="Arial" w:hAnsi="Arial" w:cs="Arial"/>
                <w:color w:val="000000"/>
                <w:sz w:val="18"/>
                <w:szCs w:val="18"/>
              </w:rPr>
              <w:t>1.19%</w:t>
            </w:r>
          </w:p>
        </w:tc>
        <w:tc>
          <w:tcPr>
            <w:tcW w:w="706" w:type="dxa"/>
            <w:shd w:val="clear" w:color="auto" w:fill="auto"/>
            <w:noWrap/>
            <w:tcMar>
              <w:left w:w="0" w:type="dxa"/>
              <w:right w:w="0" w:type="dxa"/>
            </w:tcMar>
            <w:vAlign w:val="center"/>
          </w:tcPr>
          <w:p w14:paraId="16A23741" w14:textId="2C4F167D" w:rsidR="00D2712A" w:rsidRPr="00D2712A" w:rsidRDefault="00D2712A" w:rsidP="00D2712A">
            <w:pPr>
              <w:jc w:val="center"/>
              <w:rPr>
                <w:rFonts w:ascii="Arial" w:hAnsi="Arial" w:cs="Arial"/>
                <w:color w:val="000000"/>
                <w:sz w:val="18"/>
                <w:szCs w:val="18"/>
              </w:rPr>
            </w:pPr>
            <w:r w:rsidRPr="00EF3F8E">
              <w:rPr>
                <w:rFonts w:ascii="Arial" w:hAnsi="Arial" w:cs="Arial"/>
                <w:color w:val="000000"/>
                <w:sz w:val="18"/>
                <w:szCs w:val="18"/>
              </w:rPr>
              <w:t>2.87%</w:t>
            </w:r>
          </w:p>
        </w:tc>
        <w:tc>
          <w:tcPr>
            <w:tcW w:w="706" w:type="dxa"/>
            <w:shd w:val="clear" w:color="auto" w:fill="auto"/>
            <w:noWrap/>
            <w:tcMar>
              <w:left w:w="0" w:type="dxa"/>
              <w:right w:w="0" w:type="dxa"/>
            </w:tcMar>
            <w:vAlign w:val="center"/>
          </w:tcPr>
          <w:p w14:paraId="682E8856" w14:textId="711E805D" w:rsidR="00D2712A" w:rsidRPr="00D2712A" w:rsidRDefault="00D2712A" w:rsidP="00D2712A">
            <w:pPr>
              <w:jc w:val="center"/>
              <w:rPr>
                <w:rFonts w:ascii="Arial" w:hAnsi="Arial" w:cs="Arial"/>
                <w:color w:val="000000"/>
                <w:sz w:val="18"/>
                <w:szCs w:val="18"/>
              </w:rPr>
            </w:pPr>
            <w:r w:rsidRPr="00EF3F8E">
              <w:rPr>
                <w:rFonts w:ascii="Arial" w:hAnsi="Arial" w:cs="Arial"/>
                <w:color w:val="000000"/>
                <w:sz w:val="18"/>
                <w:szCs w:val="18"/>
              </w:rPr>
              <w:t>7.42%</w:t>
            </w:r>
          </w:p>
        </w:tc>
        <w:tc>
          <w:tcPr>
            <w:tcW w:w="706" w:type="dxa"/>
            <w:shd w:val="clear" w:color="auto" w:fill="auto"/>
            <w:noWrap/>
            <w:tcMar>
              <w:left w:w="0" w:type="dxa"/>
              <w:right w:w="0" w:type="dxa"/>
            </w:tcMar>
            <w:vAlign w:val="center"/>
          </w:tcPr>
          <w:p w14:paraId="5C312F45" w14:textId="12A3CBC2" w:rsidR="00D2712A" w:rsidRPr="00D2712A" w:rsidRDefault="00D2712A" w:rsidP="00D2712A">
            <w:pPr>
              <w:jc w:val="center"/>
              <w:rPr>
                <w:rFonts w:ascii="Arial" w:hAnsi="Arial" w:cs="Arial"/>
                <w:color w:val="000000"/>
                <w:sz w:val="18"/>
                <w:szCs w:val="18"/>
              </w:rPr>
            </w:pPr>
            <w:r w:rsidRPr="00EF3F8E">
              <w:rPr>
                <w:rFonts w:ascii="Arial" w:hAnsi="Arial" w:cs="Arial"/>
                <w:color w:val="000000"/>
                <w:sz w:val="18"/>
                <w:szCs w:val="18"/>
              </w:rPr>
              <w:t>1.19%</w:t>
            </w:r>
          </w:p>
        </w:tc>
        <w:tc>
          <w:tcPr>
            <w:tcW w:w="706" w:type="dxa"/>
            <w:shd w:val="clear" w:color="auto" w:fill="auto"/>
            <w:noWrap/>
            <w:tcMar>
              <w:left w:w="0" w:type="dxa"/>
              <w:right w:w="0" w:type="dxa"/>
            </w:tcMar>
            <w:vAlign w:val="center"/>
          </w:tcPr>
          <w:p w14:paraId="65EF56B6" w14:textId="30CC8B3F" w:rsidR="00D2712A" w:rsidRPr="00D2712A" w:rsidRDefault="00D2712A" w:rsidP="00D2712A">
            <w:pPr>
              <w:jc w:val="center"/>
              <w:rPr>
                <w:rFonts w:ascii="Arial" w:hAnsi="Arial" w:cs="Arial"/>
                <w:color w:val="000000"/>
                <w:sz w:val="18"/>
                <w:szCs w:val="18"/>
              </w:rPr>
            </w:pPr>
            <w:r w:rsidRPr="00EF3F8E">
              <w:rPr>
                <w:rFonts w:ascii="Arial" w:hAnsi="Arial" w:cs="Arial"/>
                <w:color w:val="000000"/>
                <w:sz w:val="18"/>
                <w:szCs w:val="18"/>
              </w:rPr>
              <w:t>2.70%</w:t>
            </w:r>
          </w:p>
        </w:tc>
        <w:tc>
          <w:tcPr>
            <w:tcW w:w="706" w:type="dxa"/>
            <w:shd w:val="clear" w:color="auto" w:fill="auto"/>
            <w:noWrap/>
            <w:tcMar>
              <w:left w:w="0" w:type="dxa"/>
              <w:right w:w="0" w:type="dxa"/>
            </w:tcMar>
            <w:vAlign w:val="center"/>
          </w:tcPr>
          <w:p w14:paraId="29DE6C7E" w14:textId="3206CB73" w:rsidR="00D2712A" w:rsidRPr="00D2712A" w:rsidRDefault="00D2712A" w:rsidP="00D2712A">
            <w:pPr>
              <w:jc w:val="center"/>
              <w:rPr>
                <w:rFonts w:ascii="Arial" w:hAnsi="Arial" w:cs="Arial"/>
                <w:color w:val="000000"/>
                <w:sz w:val="18"/>
                <w:szCs w:val="18"/>
              </w:rPr>
            </w:pPr>
            <w:r w:rsidRPr="00EF3F8E">
              <w:rPr>
                <w:rFonts w:ascii="Arial" w:hAnsi="Arial" w:cs="Arial"/>
                <w:color w:val="000000"/>
                <w:sz w:val="18"/>
                <w:szCs w:val="18"/>
              </w:rPr>
              <w:t>7.70%</w:t>
            </w:r>
          </w:p>
        </w:tc>
      </w:tr>
    </w:tbl>
    <w:p w14:paraId="09331F46" w14:textId="06CE733A" w:rsidR="00D2712A" w:rsidRDefault="004272AA" w:rsidP="00EF1C93">
      <w:pPr>
        <w:pStyle w:val="Heading1"/>
        <w:rPr>
          <w:szCs w:val="22"/>
          <w:lang w:val="en-CA"/>
        </w:rPr>
      </w:pPr>
      <w:r w:rsidRPr="00EF1C93">
        <w:rPr>
          <w:lang w:val="en-CA"/>
        </w:rPr>
        <w:t>Introduction</w:t>
      </w:r>
    </w:p>
    <w:p w14:paraId="1EFF9FDC" w14:textId="58111873" w:rsidR="00102433" w:rsidRDefault="00EF1C93" w:rsidP="000E037A">
      <w:pPr>
        <w:jc w:val="both"/>
        <w:rPr>
          <w:szCs w:val="22"/>
          <w:lang w:val="en-CA"/>
        </w:rPr>
      </w:pPr>
      <w:r>
        <w:rPr>
          <w:szCs w:val="22"/>
          <w:lang w:val="en-CA"/>
        </w:rPr>
        <w:t xml:space="preserve">Fig. 1a below illustrates the placement of CC-ALF </w:t>
      </w:r>
      <w:r w:rsidR="003D07D4">
        <w:rPr>
          <w:szCs w:val="22"/>
          <w:lang w:val="en-CA"/>
        </w:rPr>
        <w:t xml:space="preserve">[1] </w:t>
      </w:r>
      <w:r>
        <w:rPr>
          <w:szCs w:val="22"/>
          <w:lang w:val="en-CA"/>
        </w:rPr>
        <w:t xml:space="preserve">with respect to the other loop filters. </w:t>
      </w:r>
      <w:r w:rsidR="00102433">
        <w:rPr>
          <w:szCs w:val="22"/>
          <w:lang w:val="en-CA"/>
        </w:rPr>
        <w:t xml:space="preserve">CC-ALF operates by applying a linear, diamond shaped filter (Fig 1b) to the </w:t>
      </w:r>
      <w:proofErr w:type="spellStart"/>
      <w:r w:rsidR="00102433">
        <w:rPr>
          <w:szCs w:val="22"/>
          <w:lang w:val="en-CA"/>
        </w:rPr>
        <w:t>luma</w:t>
      </w:r>
      <w:proofErr w:type="spellEnd"/>
      <w:r w:rsidR="00102433">
        <w:rPr>
          <w:szCs w:val="22"/>
          <w:lang w:val="en-CA"/>
        </w:rPr>
        <w:t xml:space="preserve"> channel for each chroma component</w:t>
      </w:r>
      <w:r w:rsidR="00D14140">
        <w:rPr>
          <w:szCs w:val="22"/>
          <w:lang w:val="en-CA"/>
        </w:rPr>
        <w:t>, which is expressed as</w:t>
      </w:r>
      <w:r w:rsidR="00102433">
        <w:rPr>
          <w:szCs w:val="22"/>
          <w:lang w:val="en-CA"/>
        </w:rPr>
        <w:t xml:space="preserve"> </w:t>
      </w:r>
    </w:p>
    <w:p w14:paraId="445AD8C0" w14:textId="77777777" w:rsidR="000E037A" w:rsidRDefault="000E037A" w:rsidP="000E037A">
      <w:pPr>
        <w:jc w:val="both"/>
        <w:rPr>
          <w:szCs w:val="22"/>
          <w:lang w:val="en-CA"/>
        </w:rPr>
      </w:pPr>
    </w:p>
    <w:p w14:paraId="4FA47271" w14:textId="5E04ECB0" w:rsidR="00102433" w:rsidRDefault="00730257" w:rsidP="00102433">
      <w:pPr>
        <w:rPr>
          <w:szCs w:val="22"/>
          <w:lang w:val="en-CA"/>
        </w:rPr>
      </w:pPr>
      <m:oMathPara>
        <m:oMathParaPr>
          <m:jc m:val="centerGroup"/>
        </m:oMathParaPr>
        <m:oMath>
          <m:sSub>
            <m:sSubPr>
              <m:ctrlPr>
                <w:rPr>
                  <w:rFonts w:ascii="Cambria Math" w:hAnsi="Cambria Math"/>
                  <w:i/>
                  <w:iCs/>
                </w:rPr>
              </m:ctrlPr>
            </m:sSubPr>
            <m:e>
              <m:r>
                <m:rPr>
                  <m:sty m:val="p"/>
                </m:rPr>
                <w:rPr>
                  <w:rFonts w:ascii="Cambria Math" w:hAnsi="Cambria Math"/>
                </w:rPr>
                <m:t>Δ</m:t>
              </m:r>
              <m:r>
                <w:rPr>
                  <w:rFonts w:ascii="Cambria Math" w:hAnsi="Cambria Math"/>
                </w:rPr>
                <m:t>I</m:t>
              </m:r>
            </m:e>
            <m:sub>
              <m:r>
                <w:rPr>
                  <w:rFonts w:ascii="Cambria Math" w:hAnsi="Cambria Math"/>
                </w:rPr>
                <m:t>i</m:t>
              </m:r>
            </m:sub>
          </m:sSub>
          <m:d>
            <m:dPr>
              <m:ctrlPr>
                <w:rPr>
                  <w:rFonts w:ascii="Cambria Math" w:hAnsi="Cambria Math"/>
                  <w:i/>
                  <w:iCs/>
                </w:rPr>
              </m:ctrlPr>
            </m:dPr>
            <m:e>
              <m:r>
                <w:rPr>
                  <w:rFonts w:ascii="Cambria Math" w:hAnsi="Cambria Math"/>
                </w:rPr>
                <m:t>x,y</m:t>
              </m:r>
            </m:e>
          </m:d>
          <m:r>
            <w:rPr>
              <w:rFonts w:ascii="Cambria Math" w:hAnsi="Cambria Math"/>
            </w:rPr>
            <m:t>=</m:t>
          </m:r>
          <m:nary>
            <m:naryPr>
              <m:chr m:val="∑"/>
              <m:supHide m:val="1"/>
              <m:ctrlPr>
                <w:rPr>
                  <w:rFonts w:ascii="Cambria Math" w:hAnsi="Cambria Math"/>
                  <w:i/>
                  <w:iCs/>
                </w:rPr>
              </m:ctrlPr>
            </m:naryPr>
            <m:sub>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0</m:t>
                      </m:r>
                    </m:sub>
                  </m:sSub>
                </m:e>
              </m:d>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i</m:t>
                  </m:r>
                </m:sub>
              </m:sSub>
            </m:sub>
            <m:sup/>
            <m:e>
              <m:sSub>
                <m:sSubPr>
                  <m:ctrlPr>
                    <w:rPr>
                      <w:rFonts w:ascii="Cambria Math" w:hAnsi="Cambria Math"/>
                      <w:i/>
                      <w:iCs/>
                    </w:rPr>
                  </m:ctrlPr>
                </m:sSubPr>
                <m:e>
                  <m:r>
                    <w:rPr>
                      <w:rFonts w:ascii="Cambria Math" w:hAnsi="Cambria Math"/>
                    </w:rPr>
                    <m:t>I</m:t>
                  </m:r>
                </m:e>
                <m:sub>
                  <m:r>
                    <w:rPr>
                      <w:rFonts w:ascii="Cambria Math" w:hAnsi="Cambria Math"/>
                    </w:rPr>
                    <m:t>0</m:t>
                  </m:r>
                </m:sub>
              </m:sSub>
              <m:d>
                <m:dPr>
                  <m:ctrlPr>
                    <w:rPr>
                      <w:rFonts w:ascii="Cambria Math" w:hAnsi="Cambria Math"/>
                      <w:i/>
                      <w:iCs/>
                    </w:rPr>
                  </m:ctrlPr>
                </m:dPr>
                <m:e>
                  <m:sSub>
                    <m:sSubPr>
                      <m:ctrlPr>
                        <w:rPr>
                          <w:rFonts w:ascii="Cambria Math" w:hAnsi="Cambria Math"/>
                          <w:i/>
                          <w:iCs/>
                        </w:rPr>
                      </m:ctrlPr>
                    </m:sSubPr>
                    <m:e>
                      <m:sSub>
                        <m:sSubPr>
                          <m:ctrlPr>
                            <w:rPr>
                              <w:rFonts w:ascii="Cambria Math" w:hAnsi="Cambria Math"/>
                              <w:i/>
                              <w:iCs/>
                            </w:rPr>
                          </m:ctrlPr>
                        </m:sSubPr>
                        <m:e>
                          <m:r>
                            <w:rPr>
                              <w:rFonts w:ascii="Cambria Math" w:hAnsi="Cambria Math"/>
                            </w:rPr>
                            <m:t>x</m:t>
                          </m:r>
                        </m:e>
                        <m:sub>
                          <m:r>
                            <w:rPr>
                              <w:rFonts w:ascii="Cambria Math" w:hAnsi="Cambria Math"/>
                            </w:rPr>
                            <m:t>C</m:t>
                          </m:r>
                        </m:sub>
                      </m:sSub>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y</m:t>
                          </m:r>
                        </m:e>
                        <m:sub>
                          <m:r>
                            <w:rPr>
                              <w:rFonts w:ascii="Cambria Math" w:hAnsi="Cambria Math"/>
                            </w:rPr>
                            <m:t>C</m:t>
                          </m:r>
                        </m:sub>
                      </m:sSub>
                      <m:r>
                        <w:rPr>
                          <w:rFonts w:ascii="Cambria Math" w:hAnsi="Cambria Math"/>
                        </w:rPr>
                        <m:t>+y</m:t>
                      </m:r>
                    </m:e>
                    <m:sub>
                      <m:r>
                        <w:rPr>
                          <w:rFonts w:ascii="Cambria Math" w:hAnsi="Cambria Math"/>
                        </w:rPr>
                        <m:t>0</m:t>
                      </m:r>
                    </m:sub>
                  </m:sSub>
                </m:e>
              </m:d>
              <m:sSub>
                <m:sSubPr>
                  <m:ctrlPr>
                    <w:rPr>
                      <w:rFonts w:ascii="Cambria Math" w:hAnsi="Cambria Math"/>
                      <w:i/>
                      <w:iCs/>
                    </w:rPr>
                  </m:ctrlPr>
                </m:sSubPr>
                <m:e>
                  <m:r>
                    <w:rPr>
                      <w:rFonts w:ascii="Cambria Math" w:hAnsi="Cambria Math"/>
                    </w:rPr>
                    <m:t>c</m:t>
                  </m:r>
                </m:e>
                <m:sub>
                  <m:r>
                    <w:rPr>
                      <w:rFonts w:ascii="Cambria Math" w:hAnsi="Cambria Math"/>
                    </w:rPr>
                    <m:t>i</m:t>
                  </m:r>
                </m:sub>
              </m:sSub>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0</m:t>
                      </m:r>
                    </m:sub>
                  </m:sSub>
                </m:e>
              </m:d>
            </m:e>
          </m:nary>
          <m:r>
            <m:rPr>
              <m:sty m:val="p"/>
            </m:rPr>
            <w:rPr>
              <w:rFonts w:ascii="Cambria Math" w:hAnsi="Cambria Math"/>
            </w:rPr>
            <m:t>,</m:t>
          </m:r>
          <m:r>
            <m:rPr>
              <m:sty m:val="p"/>
            </m:rPr>
            <w:rPr>
              <w:rFonts w:ascii="Cambria Math" w:hAnsi="Cambria Math"/>
            </w:rPr>
            <w:br/>
          </m:r>
        </m:oMath>
      </m:oMathPara>
      <w:r w:rsidR="00102433" w:rsidRPr="00D70BE7">
        <w:t>where</w:t>
      </w:r>
      <m:oMath>
        <m:r>
          <m:rPr>
            <m:sty m:val="p"/>
          </m:rPr>
          <w:rPr>
            <w:rFonts w:ascii="Cambria Math" w:hAnsi="Cambria Math"/>
          </w:rPr>
          <w:br/>
        </m:r>
      </m:oMath>
      <m:oMathPara>
        <m:oMath>
          <m:d>
            <m:dPr>
              <m:ctrlPr>
                <w:rPr>
                  <w:rFonts w:ascii="Cambria Math" w:hAnsi="Cambria Math"/>
                  <w:i/>
                  <w:iCs/>
                </w:rPr>
              </m:ctrlPr>
            </m:dPr>
            <m:e>
              <m:r>
                <w:rPr>
                  <w:rFonts w:ascii="Cambria Math" w:hAnsi="Cambria Math"/>
                </w:rPr>
                <m:t>x,y</m:t>
              </m:r>
            </m:e>
          </m:d>
          <m:r>
            <m:rPr>
              <m:sty m:val="p"/>
            </m:rPr>
            <w:rPr>
              <w:rFonts w:ascii="Cambria Math" w:hAnsi="Cambria Math"/>
            </w:rPr>
            <m:t> is chroma component </m:t>
          </m:r>
          <m:r>
            <w:rPr>
              <w:rFonts w:ascii="Cambria Math" w:hAnsi="Cambria Math"/>
            </w:rPr>
            <m:t>i </m:t>
          </m:r>
          <m:r>
            <m:rPr>
              <m:sty m:val="p"/>
            </m:rPr>
            <w:rPr>
              <w:rFonts w:ascii="Cambria Math" w:hAnsi="Cambria Math"/>
            </w:rPr>
            <m:t>location being refined</m:t>
          </m:r>
          <m:r>
            <m:rPr>
              <m:sty m:val="p"/>
            </m:rPr>
            <w:rPr>
              <w:rFonts w:ascii="Cambria Math" w:hAnsi="Cambria Math"/>
            </w:rPr>
            <w:br/>
          </m:r>
        </m:oMath>
        <m:oMath>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C</m:t>
                  </m:r>
                </m:sub>
              </m:sSub>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C</m:t>
                  </m:r>
                </m:sub>
              </m:sSub>
            </m:e>
          </m:d>
          <m:r>
            <w:rPr>
              <w:rFonts w:ascii="Cambria Math" w:hAnsi="Cambria Math"/>
            </w:rPr>
            <m:t> </m:t>
          </m:r>
          <m:r>
            <m:rPr>
              <m:sty m:val="p"/>
            </m:rPr>
            <w:rPr>
              <w:rFonts w:ascii="Cambria Math" w:hAnsi="Cambria Math"/>
            </w:rPr>
            <m:t>is the luma location based on</m:t>
          </m:r>
          <m:r>
            <w:rPr>
              <w:rFonts w:ascii="Cambria Math" w:hAnsi="Cambria Math"/>
            </w:rPr>
            <m:t> </m:t>
          </m:r>
          <m:d>
            <m:dPr>
              <m:ctrlPr>
                <w:rPr>
                  <w:rFonts w:ascii="Cambria Math" w:hAnsi="Cambria Math"/>
                  <w:i/>
                  <w:iCs/>
                </w:rPr>
              </m:ctrlPr>
            </m:dPr>
            <m:e>
              <m:r>
                <w:rPr>
                  <w:rFonts w:ascii="Cambria Math" w:hAnsi="Cambria Math"/>
                </w:rPr>
                <m:t>x,y</m:t>
              </m:r>
            </m:e>
          </m:d>
          <m:r>
            <m:rPr>
              <m:sty m:val="p"/>
            </m:rPr>
            <w:rPr>
              <w:rFonts w:ascii="Cambria Math" w:hAnsi="Cambria Math"/>
            </w:rPr>
            <w:br/>
          </m:r>
        </m:oMath>
        <m:oMath>
          <m:sSub>
            <m:sSubPr>
              <m:ctrlPr>
                <w:rPr>
                  <w:rFonts w:ascii="Cambria Math" w:hAnsi="Cambria Math"/>
                  <w:i/>
                  <w:iCs/>
                </w:rPr>
              </m:ctrlPr>
            </m:sSubPr>
            <m:e>
              <m:r>
                <w:rPr>
                  <w:rFonts w:ascii="Cambria Math" w:hAnsi="Cambria Math"/>
                </w:rPr>
                <m:t>S</m:t>
              </m:r>
            </m:e>
            <m:sub>
              <m:r>
                <w:rPr>
                  <w:rFonts w:ascii="Cambria Math" w:hAnsi="Cambria Math"/>
                </w:rPr>
                <m:t>i</m:t>
              </m:r>
            </m:sub>
          </m:sSub>
          <m:r>
            <w:rPr>
              <w:rFonts w:ascii="Cambria Math" w:hAnsi="Cambria Math"/>
            </w:rPr>
            <m:t> </m:t>
          </m:r>
          <m:r>
            <m:rPr>
              <m:sty m:val="p"/>
            </m:rPr>
            <w:rPr>
              <w:rFonts w:ascii="Cambria Math" w:hAnsi="Cambria Math"/>
            </w:rPr>
            <m:t>is filter support in luma for chroma component </m:t>
          </m:r>
          <m:r>
            <w:rPr>
              <w:rFonts w:ascii="Cambria Math" w:hAnsi="Cambria Math"/>
            </w:rPr>
            <m:t>i</m:t>
          </m:r>
          <m:r>
            <m:rPr>
              <m:sty m:val="p"/>
            </m:rPr>
            <w:rPr>
              <w:rFonts w:ascii="Cambria Math" w:hAnsi="Cambria Math"/>
            </w:rPr>
            <w:br/>
          </m:r>
        </m:oMath>
        <m:oMath>
          <m:sSub>
            <m:sSubPr>
              <m:ctrlPr>
                <w:rPr>
                  <w:rFonts w:ascii="Cambria Math" w:hAnsi="Cambria Math"/>
                  <w:i/>
                  <w:iCs/>
                </w:rPr>
              </m:ctrlPr>
            </m:sSubPr>
            <m:e>
              <m:r>
                <w:rPr>
                  <w:rFonts w:ascii="Cambria Math" w:hAnsi="Cambria Math"/>
                </w:rPr>
                <m:t>c</m:t>
              </m:r>
            </m:e>
            <m:sub>
              <m:r>
                <w:rPr>
                  <w:rFonts w:ascii="Cambria Math" w:hAnsi="Cambria Math"/>
                </w:rPr>
                <m:t>i</m:t>
              </m:r>
            </m:sub>
          </m:sSub>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0</m:t>
                  </m:r>
                </m:sub>
              </m:sSub>
            </m:e>
          </m:d>
          <m:r>
            <w:rPr>
              <w:rFonts w:ascii="Cambria Math" w:hAnsi="Cambria Math"/>
            </w:rPr>
            <m:t> </m:t>
          </m:r>
          <m:r>
            <m:rPr>
              <m:sty m:val="p"/>
            </m:rPr>
            <w:rPr>
              <w:rFonts w:ascii="Cambria Math" w:hAnsi="Cambria Math"/>
            </w:rPr>
            <m:t>represents the filter coefficients</m:t>
          </m:r>
        </m:oMath>
      </m:oMathPara>
    </w:p>
    <w:p w14:paraId="34490708" w14:textId="15815DFE" w:rsidR="00EF1C93" w:rsidRDefault="00EF1C93" w:rsidP="00EF1C93">
      <w:pPr>
        <w:rPr>
          <w:szCs w:val="22"/>
          <w:lang w:val="en-CA"/>
        </w:rPr>
      </w:pPr>
    </w:p>
    <w:p w14:paraId="709F816A" w14:textId="77777777" w:rsidR="00EF1C93" w:rsidRDefault="00EF1C93" w:rsidP="00EF1C93">
      <w:pPr>
        <w:rPr>
          <w:szCs w:val="22"/>
          <w:lang w:val="en-CA"/>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144" w:type="dxa"/>
          <w:bottom w:w="144" w:type="dxa"/>
          <w:right w:w="144" w:type="dxa"/>
        </w:tblCellMar>
        <w:tblLook w:val="04A0" w:firstRow="1" w:lastRow="0" w:firstColumn="1" w:lastColumn="0" w:noHBand="0" w:noVBand="1"/>
      </w:tblPr>
      <w:tblGrid>
        <w:gridCol w:w="5058"/>
        <w:gridCol w:w="4302"/>
      </w:tblGrid>
      <w:tr w:rsidR="00EF1C93" w14:paraId="70B5DBCA" w14:textId="77777777" w:rsidTr="003D07D4">
        <w:tc>
          <w:tcPr>
            <w:tcW w:w="4675" w:type="dxa"/>
          </w:tcPr>
          <w:p w14:paraId="3234B299" w14:textId="3E19F042" w:rsidR="00EF1C93" w:rsidRDefault="00920CFA" w:rsidP="003D07D4">
            <w:pPr>
              <w:jc w:val="center"/>
              <w:rPr>
                <w:szCs w:val="22"/>
                <w:lang w:val="en-CA"/>
              </w:rPr>
            </w:pPr>
            <w:r w:rsidRPr="00F25961">
              <w:rPr>
                <w:noProof/>
              </w:rPr>
              <w:drawing>
                <wp:inline distT="0" distB="0" distL="0" distR="0" wp14:anchorId="0422E13B" wp14:editId="49275253">
                  <wp:extent cx="3028950" cy="2127885"/>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8950" cy="2127885"/>
                          </a:xfrm>
                          <a:prstGeom prst="rect">
                            <a:avLst/>
                          </a:prstGeom>
                        </pic:spPr>
                      </pic:pic>
                    </a:graphicData>
                  </a:graphic>
                </wp:inline>
              </w:drawing>
            </w:r>
          </w:p>
        </w:tc>
        <w:tc>
          <w:tcPr>
            <w:tcW w:w="4675" w:type="dxa"/>
          </w:tcPr>
          <w:p w14:paraId="2AB4716C" w14:textId="77777777" w:rsidR="00EF1C93" w:rsidRDefault="00EF1C93" w:rsidP="003D07D4">
            <w:pPr>
              <w:jc w:val="center"/>
              <w:rPr>
                <w:szCs w:val="22"/>
                <w:lang w:val="en-CA"/>
              </w:rPr>
            </w:pPr>
          </w:p>
          <w:p w14:paraId="67700DE7" w14:textId="77777777" w:rsidR="00EF1C93" w:rsidRDefault="00EF1C93" w:rsidP="003D07D4">
            <w:pPr>
              <w:jc w:val="center"/>
              <w:rPr>
                <w:szCs w:val="22"/>
                <w:lang w:val="en-CA"/>
              </w:rPr>
            </w:pPr>
          </w:p>
          <w:p w14:paraId="50D256AC" w14:textId="77777777" w:rsidR="00EF1C93" w:rsidRDefault="00EF1C93" w:rsidP="003D07D4">
            <w:pPr>
              <w:jc w:val="center"/>
              <w:rPr>
                <w:szCs w:val="22"/>
                <w:lang w:val="en-CA"/>
              </w:rPr>
            </w:pPr>
          </w:p>
          <w:p w14:paraId="3053D2B6" w14:textId="77777777" w:rsidR="00EF1C93" w:rsidRDefault="00EF1C93" w:rsidP="003D07D4">
            <w:pPr>
              <w:jc w:val="center"/>
              <w:rPr>
                <w:szCs w:val="22"/>
                <w:lang w:val="en-CA"/>
              </w:rPr>
            </w:pPr>
          </w:p>
          <w:p w14:paraId="1AC75BDF" w14:textId="77777777" w:rsidR="00EF1C93" w:rsidRDefault="00EF1C93" w:rsidP="003D07D4">
            <w:pPr>
              <w:jc w:val="center"/>
              <w:rPr>
                <w:szCs w:val="22"/>
                <w:lang w:val="en-CA"/>
              </w:rPr>
            </w:pPr>
          </w:p>
          <w:p w14:paraId="6D1C45FD" w14:textId="643B7BD4" w:rsidR="00EF1C93" w:rsidRDefault="00920CFA" w:rsidP="003D07D4">
            <w:pPr>
              <w:jc w:val="center"/>
              <w:rPr>
                <w:szCs w:val="22"/>
                <w:lang w:val="en-CA"/>
              </w:rPr>
            </w:pPr>
            <w:r w:rsidRPr="00920CFA">
              <w:rPr>
                <w:noProof/>
                <w:szCs w:val="22"/>
                <w:lang w:val="en-CA"/>
              </w:rPr>
              <w:drawing>
                <wp:inline distT="0" distB="0" distL="0" distR="0" wp14:anchorId="62D790F9" wp14:editId="54296C84">
                  <wp:extent cx="2187792" cy="813539"/>
                  <wp:effectExtent l="0" t="0" r="3175"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681" cy="814613"/>
                          </a:xfrm>
                          <a:prstGeom prst="rect">
                            <a:avLst/>
                          </a:prstGeom>
                          <a:noFill/>
                          <a:ln>
                            <a:noFill/>
                          </a:ln>
                        </pic:spPr>
                      </pic:pic>
                    </a:graphicData>
                  </a:graphic>
                </wp:inline>
              </w:drawing>
            </w:r>
          </w:p>
        </w:tc>
      </w:tr>
      <w:tr w:rsidR="00EF1C93" w14:paraId="167F202D" w14:textId="77777777" w:rsidTr="003D07D4">
        <w:tc>
          <w:tcPr>
            <w:tcW w:w="4675" w:type="dxa"/>
          </w:tcPr>
          <w:p w14:paraId="0BBDCF58" w14:textId="77777777" w:rsidR="00EF1C93" w:rsidRDefault="00EF1C93" w:rsidP="003D07D4">
            <w:pPr>
              <w:jc w:val="center"/>
              <w:rPr>
                <w:szCs w:val="22"/>
                <w:lang w:val="en-CA"/>
              </w:rPr>
            </w:pPr>
            <w:r>
              <w:rPr>
                <w:szCs w:val="22"/>
                <w:lang w:val="en-CA"/>
              </w:rPr>
              <w:t>(a)</w:t>
            </w:r>
          </w:p>
        </w:tc>
        <w:tc>
          <w:tcPr>
            <w:tcW w:w="4675" w:type="dxa"/>
          </w:tcPr>
          <w:p w14:paraId="0BC8194C" w14:textId="77777777" w:rsidR="00EF1C93" w:rsidRDefault="00EF1C93" w:rsidP="003D07D4">
            <w:pPr>
              <w:jc w:val="center"/>
              <w:rPr>
                <w:szCs w:val="22"/>
                <w:lang w:val="en-CA"/>
              </w:rPr>
            </w:pPr>
            <w:r>
              <w:rPr>
                <w:szCs w:val="22"/>
                <w:lang w:val="en-CA"/>
              </w:rPr>
              <w:t>(b)</w:t>
            </w:r>
          </w:p>
        </w:tc>
      </w:tr>
    </w:tbl>
    <w:p w14:paraId="26020E3B" w14:textId="22E3E179" w:rsidR="00EF1C93" w:rsidRDefault="00EF1C93" w:rsidP="00EF1C93">
      <w:pPr>
        <w:jc w:val="center"/>
        <w:rPr>
          <w:szCs w:val="22"/>
          <w:lang w:val="en-CA"/>
        </w:rPr>
      </w:pPr>
      <w:r>
        <w:rPr>
          <w:szCs w:val="22"/>
          <w:lang w:val="en-CA"/>
        </w:rPr>
        <w:t>Fig. 1: (a) Placement of CC</w:t>
      </w:r>
      <w:r w:rsidR="00D14140">
        <w:rPr>
          <w:szCs w:val="22"/>
          <w:lang w:val="en-CA"/>
        </w:rPr>
        <w:t>-</w:t>
      </w:r>
      <w:r>
        <w:rPr>
          <w:szCs w:val="22"/>
          <w:lang w:val="en-CA"/>
        </w:rPr>
        <w:t>ALF with respect to other loop filters (b) Diamond shaped filter</w:t>
      </w:r>
    </w:p>
    <w:p w14:paraId="059D44A6" w14:textId="77777777" w:rsidR="000E037A" w:rsidRDefault="000E037A" w:rsidP="000E037A">
      <w:pPr>
        <w:jc w:val="both"/>
      </w:pPr>
    </w:p>
    <w:p w14:paraId="5AB7F5F9" w14:textId="77777777" w:rsidR="00D14140" w:rsidRDefault="00D14140" w:rsidP="000E037A">
      <w:pPr>
        <w:jc w:val="both"/>
      </w:pPr>
      <w:r>
        <w:t>The CC-ALF process is further described in JVET-O0636.  Key features characteristics include:</w:t>
      </w:r>
    </w:p>
    <w:p w14:paraId="336C1F20" w14:textId="487CB56B" w:rsidR="00D14140" w:rsidRDefault="00920CFA" w:rsidP="00D14140">
      <w:pPr>
        <w:pStyle w:val="ListParagraph"/>
        <w:numPr>
          <w:ilvl w:val="0"/>
          <w:numId w:val="15"/>
        </w:numPr>
        <w:jc w:val="both"/>
        <w:rPr>
          <w:szCs w:val="22"/>
          <w:lang w:val="en-CA"/>
        </w:rPr>
      </w:pPr>
      <w:r w:rsidRPr="00D70BE7">
        <w:t xml:space="preserve">The </w:t>
      </w:r>
      <w:proofErr w:type="spellStart"/>
      <w:r w:rsidRPr="00D70BE7">
        <w:t>luma</w:t>
      </w:r>
      <w:proofErr w:type="spellEnd"/>
      <w:r w:rsidRPr="00D70BE7">
        <w:t xml:space="preserve"> location </w:t>
      </w:r>
      <m:oMath>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C</m:t>
                </m:r>
              </m:sub>
            </m:sSub>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C</m:t>
                </m:r>
              </m:sub>
            </m:sSub>
          </m:e>
        </m:d>
      </m:oMath>
      <w:r w:rsidRPr="00D70BE7">
        <w:t>, around which the support region is centered</w:t>
      </w:r>
      <w:r>
        <w:t>,</w:t>
      </w:r>
      <w:r w:rsidRPr="00D70BE7">
        <w:t xml:space="preserve"> is computed based on the spatial scaling factor between the </w:t>
      </w:r>
      <w:proofErr w:type="spellStart"/>
      <w:r w:rsidRPr="00D70BE7">
        <w:t>luma</w:t>
      </w:r>
      <w:proofErr w:type="spellEnd"/>
      <w:r w:rsidRPr="00D70BE7">
        <w:t xml:space="preserve"> and chroma planes.</w:t>
      </w:r>
      <w:r>
        <w:t xml:space="preserve"> </w:t>
      </w:r>
    </w:p>
    <w:p w14:paraId="61010398" w14:textId="77777777" w:rsidR="00D14140" w:rsidRDefault="00D14140" w:rsidP="00D14140">
      <w:pPr>
        <w:pStyle w:val="ListParagraph"/>
        <w:numPr>
          <w:ilvl w:val="0"/>
          <w:numId w:val="15"/>
        </w:numPr>
        <w:jc w:val="both"/>
        <w:rPr>
          <w:szCs w:val="22"/>
          <w:lang w:val="en-CA"/>
        </w:rPr>
      </w:pPr>
      <w:r w:rsidRPr="00D14140">
        <w:rPr>
          <w:szCs w:val="22"/>
          <w:lang w:val="en-CA"/>
        </w:rPr>
        <w:t xml:space="preserve">All </w:t>
      </w:r>
      <w:r w:rsidR="00EF1C93" w:rsidRPr="00D14140">
        <w:rPr>
          <w:szCs w:val="22"/>
          <w:lang w:val="en-CA"/>
        </w:rPr>
        <w:t xml:space="preserve">filter coefficients are transmitted in the APS and have 8-bit dynamic range. </w:t>
      </w:r>
    </w:p>
    <w:p w14:paraId="67EB9D7B" w14:textId="77777777" w:rsidR="00D14140" w:rsidRDefault="000C106A" w:rsidP="00D14140">
      <w:pPr>
        <w:pStyle w:val="ListParagraph"/>
        <w:numPr>
          <w:ilvl w:val="0"/>
          <w:numId w:val="15"/>
        </w:numPr>
        <w:jc w:val="both"/>
        <w:rPr>
          <w:szCs w:val="22"/>
          <w:lang w:val="en-CA"/>
        </w:rPr>
      </w:pPr>
      <w:r w:rsidRPr="00D14140">
        <w:rPr>
          <w:szCs w:val="22"/>
          <w:lang w:val="en-CA"/>
        </w:rPr>
        <w:t xml:space="preserve">An APS may be referenced in the slice header. </w:t>
      </w:r>
    </w:p>
    <w:p w14:paraId="49ECBE24" w14:textId="77777777" w:rsidR="00D14140" w:rsidRDefault="000C106A" w:rsidP="00D14140">
      <w:pPr>
        <w:pStyle w:val="ListParagraph"/>
        <w:numPr>
          <w:ilvl w:val="0"/>
          <w:numId w:val="15"/>
        </w:numPr>
        <w:jc w:val="both"/>
        <w:rPr>
          <w:szCs w:val="22"/>
          <w:lang w:val="en-CA"/>
        </w:rPr>
      </w:pPr>
      <w:r w:rsidRPr="00D14140">
        <w:rPr>
          <w:szCs w:val="22"/>
          <w:lang w:val="en-CA"/>
        </w:rPr>
        <w:t xml:space="preserve">CC-ALF coefficients used for each chroma component of a slice are also stored in a buffer corresponding to a temporal sublayer. Reuse of these sets of temporal sublayer filter coefficients is facilitated using slice-level flags. </w:t>
      </w:r>
    </w:p>
    <w:p w14:paraId="23EAA08B" w14:textId="77777777" w:rsidR="00D14140" w:rsidRDefault="00EF1C93" w:rsidP="00D14140">
      <w:pPr>
        <w:pStyle w:val="ListParagraph"/>
        <w:numPr>
          <w:ilvl w:val="0"/>
          <w:numId w:val="15"/>
        </w:numPr>
        <w:jc w:val="both"/>
        <w:rPr>
          <w:szCs w:val="22"/>
          <w:lang w:val="en-CA"/>
        </w:rPr>
      </w:pPr>
      <w:r w:rsidRPr="00D14140">
        <w:rPr>
          <w:szCs w:val="22"/>
          <w:lang w:val="en-CA"/>
        </w:rPr>
        <w:t xml:space="preserve">The application of the </w:t>
      </w:r>
      <w:r w:rsidR="00D14140">
        <w:rPr>
          <w:szCs w:val="22"/>
          <w:lang w:val="en-CA"/>
        </w:rPr>
        <w:t xml:space="preserve">CC-ALF </w:t>
      </w:r>
      <w:r w:rsidRPr="00D14140">
        <w:rPr>
          <w:szCs w:val="22"/>
          <w:lang w:val="en-CA"/>
        </w:rPr>
        <w:t xml:space="preserve">filters is controlled on a variable block size and signalled by a context-coded flag received for each block of samples. The block size along with an CC-ALF enabling flag is received at the slice-level for each chroma component. </w:t>
      </w:r>
    </w:p>
    <w:p w14:paraId="15EF3BB4" w14:textId="42B42DD7" w:rsidR="00D14140" w:rsidRPr="00D14140" w:rsidRDefault="00D14140" w:rsidP="00BD0B7D">
      <w:pPr>
        <w:pStyle w:val="ListParagraph"/>
        <w:numPr>
          <w:ilvl w:val="0"/>
          <w:numId w:val="15"/>
        </w:numPr>
        <w:jc w:val="both"/>
        <w:rPr>
          <w:szCs w:val="22"/>
          <w:lang w:val="en-CA"/>
        </w:rPr>
      </w:pPr>
      <w:r>
        <w:t>Boundary padding for the horizontal virtual boundaries makes use of repetition.</w:t>
      </w:r>
      <w:r w:rsidR="00D333F8">
        <w:t xml:space="preserve"> For the remaining boundaries the same type of padding is used as for regular ALF.</w:t>
      </w:r>
    </w:p>
    <w:p w14:paraId="376A31FF" w14:textId="77777777" w:rsidR="00D14140" w:rsidRDefault="00D14140" w:rsidP="000E037A">
      <w:pPr>
        <w:jc w:val="both"/>
        <w:rPr>
          <w:szCs w:val="22"/>
          <w:lang w:val="en-CA"/>
        </w:rPr>
      </w:pPr>
    </w:p>
    <w:p w14:paraId="392722C8" w14:textId="3A7A3403" w:rsidR="004272AA" w:rsidRDefault="00D14140" w:rsidP="000E037A">
      <w:pPr>
        <w:jc w:val="both"/>
        <w:rPr>
          <w:szCs w:val="22"/>
          <w:lang w:val="en-CA"/>
        </w:rPr>
      </w:pPr>
      <w:r>
        <w:rPr>
          <w:szCs w:val="22"/>
          <w:lang w:val="en-CA"/>
        </w:rPr>
        <w:t xml:space="preserve">The syntax </w:t>
      </w:r>
      <w:r w:rsidR="00EF1C93">
        <w:rPr>
          <w:szCs w:val="22"/>
          <w:lang w:val="en-CA"/>
        </w:rPr>
        <w:t xml:space="preserve">and semantics for CC-ALF are provided in </w:t>
      </w:r>
      <w:r w:rsidR="005F7092">
        <w:rPr>
          <w:szCs w:val="22"/>
          <w:lang w:val="en-CA"/>
        </w:rPr>
        <w:t xml:space="preserve">the </w:t>
      </w:r>
      <w:r w:rsidR="00EF1C93">
        <w:rPr>
          <w:szCs w:val="22"/>
          <w:lang w:val="en-CA"/>
        </w:rPr>
        <w:t xml:space="preserve">attached word document.  </w:t>
      </w:r>
    </w:p>
    <w:p w14:paraId="1D0526F2" w14:textId="26A6EF63" w:rsidR="001B6C0E" w:rsidRDefault="00EF1C93" w:rsidP="00EF1C93">
      <w:pPr>
        <w:pStyle w:val="Heading1"/>
        <w:rPr>
          <w:szCs w:val="22"/>
          <w:lang w:val="en-CA"/>
        </w:rPr>
      </w:pPr>
      <w:r>
        <w:rPr>
          <w:szCs w:val="22"/>
          <w:lang w:val="en-CA"/>
        </w:rPr>
        <w:t xml:space="preserve">CE Test </w:t>
      </w:r>
      <w:r w:rsidRPr="00EF1C93">
        <w:rPr>
          <w:lang w:val="en-CA"/>
        </w:rPr>
        <w:t>motivation</w:t>
      </w:r>
      <w:r>
        <w:rPr>
          <w:szCs w:val="22"/>
          <w:lang w:val="en-CA"/>
        </w:rPr>
        <w:t xml:space="preserve"> and description</w:t>
      </w:r>
    </w:p>
    <w:p w14:paraId="6D3A7D55" w14:textId="558C8503" w:rsidR="00EF1C93" w:rsidRDefault="00D14140" w:rsidP="000E037A">
      <w:pPr>
        <w:jc w:val="both"/>
        <w:rPr>
          <w:szCs w:val="22"/>
          <w:lang w:val="en-CA"/>
        </w:rPr>
      </w:pPr>
      <w:r>
        <w:rPr>
          <w:szCs w:val="22"/>
          <w:lang w:val="en-CA"/>
        </w:rPr>
        <w:t xml:space="preserve">For </w:t>
      </w:r>
      <w:r w:rsidR="00102433">
        <w:rPr>
          <w:szCs w:val="22"/>
          <w:lang w:val="en-CA"/>
        </w:rPr>
        <w:t>the CE test</w:t>
      </w:r>
      <w:r>
        <w:rPr>
          <w:szCs w:val="22"/>
          <w:lang w:val="en-CA"/>
        </w:rPr>
        <w:t>,</w:t>
      </w:r>
      <w:r w:rsidR="00102433">
        <w:rPr>
          <w:szCs w:val="22"/>
          <w:lang w:val="en-CA"/>
        </w:rPr>
        <w:t xml:space="preserve"> </w:t>
      </w:r>
      <w:r w:rsidR="0007731E">
        <w:rPr>
          <w:szCs w:val="22"/>
          <w:lang w:val="en-CA"/>
        </w:rPr>
        <w:t xml:space="preserve">CC-ALF was tested </w:t>
      </w:r>
      <w:r>
        <w:rPr>
          <w:szCs w:val="22"/>
          <w:lang w:val="en-CA"/>
        </w:rPr>
        <w:t xml:space="preserve">as both an </w:t>
      </w:r>
      <w:r w:rsidR="0007731E">
        <w:rPr>
          <w:szCs w:val="22"/>
          <w:lang w:val="en-CA"/>
        </w:rPr>
        <w:t xml:space="preserve">in-loop </w:t>
      </w:r>
      <w:r>
        <w:rPr>
          <w:szCs w:val="22"/>
          <w:lang w:val="en-CA"/>
        </w:rPr>
        <w:t xml:space="preserve">filter </w:t>
      </w:r>
      <w:r w:rsidR="0007731E">
        <w:rPr>
          <w:szCs w:val="22"/>
          <w:lang w:val="en-CA"/>
        </w:rPr>
        <w:t xml:space="preserve">(CE5 test 2.1) as well as a post-processing </w:t>
      </w:r>
      <w:r>
        <w:rPr>
          <w:szCs w:val="22"/>
          <w:lang w:val="en-CA"/>
        </w:rPr>
        <w:t xml:space="preserve">filter </w:t>
      </w:r>
      <w:r w:rsidR="0007731E">
        <w:rPr>
          <w:szCs w:val="22"/>
          <w:lang w:val="en-CA"/>
        </w:rPr>
        <w:t xml:space="preserve">step (CE5 test 2.2). When executed as a post-processing step, </w:t>
      </w:r>
      <w:r w:rsidR="000C106A">
        <w:rPr>
          <w:szCs w:val="22"/>
          <w:lang w:val="en-CA"/>
        </w:rPr>
        <w:t xml:space="preserve">CC-ALF </w:t>
      </w:r>
      <w:r w:rsidR="0007731E">
        <w:rPr>
          <w:szCs w:val="22"/>
          <w:lang w:val="en-CA"/>
        </w:rPr>
        <w:t xml:space="preserve">coefficients and control flags </w:t>
      </w:r>
      <w:r>
        <w:rPr>
          <w:szCs w:val="22"/>
          <w:lang w:val="en-CA"/>
        </w:rPr>
        <w:t xml:space="preserve">were </w:t>
      </w:r>
      <w:r w:rsidR="0007731E">
        <w:rPr>
          <w:szCs w:val="22"/>
          <w:lang w:val="en-CA"/>
        </w:rPr>
        <w:t>written out to an SEI message</w:t>
      </w:r>
      <w:r w:rsidR="000C106A">
        <w:rPr>
          <w:szCs w:val="22"/>
          <w:lang w:val="en-CA"/>
        </w:rPr>
        <w:t xml:space="preserve"> that is included in the bitstream</w:t>
      </w:r>
      <w:r w:rsidR="0007731E">
        <w:rPr>
          <w:szCs w:val="22"/>
          <w:lang w:val="en-CA"/>
        </w:rPr>
        <w:t>.</w:t>
      </w:r>
    </w:p>
    <w:p w14:paraId="50CDDB7F" w14:textId="57314086" w:rsidR="00716FF2" w:rsidRDefault="00716FF2" w:rsidP="00E11923">
      <w:pPr>
        <w:pStyle w:val="Heading1"/>
        <w:rPr>
          <w:lang w:val="en-CA"/>
        </w:rPr>
      </w:pPr>
      <w:r>
        <w:rPr>
          <w:lang w:val="en-CA"/>
        </w:rPr>
        <w:t>Experimental Results</w:t>
      </w:r>
    </w:p>
    <w:p w14:paraId="6605E4F4" w14:textId="16DDBBD7" w:rsidR="000C106A" w:rsidRDefault="000C106A" w:rsidP="000E037A">
      <w:pPr>
        <w:jc w:val="both"/>
        <w:rPr>
          <w:szCs w:val="22"/>
          <w:lang w:val="en-CA"/>
        </w:rPr>
      </w:pPr>
      <w:r>
        <w:rPr>
          <w:szCs w:val="22"/>
          <w:lang w:val="en-CA"/>
        </w:rPr>
        <w:t xml:space="preserve">The </w:t>
      </w:r>
      <w:r w:rsidR="003D07D4">
        <w:rPr>
          <w:szCs w:val="22"/>
          <w:lang w:val="en-CA"/>
        </w:rPr>
        <w:t>CE</w:t>
      </w:r>
      <w:r>
        <w:rPr>
          <w:szCs w:val="22"/>
          <w:lang w:val="en-CA"/>
        </w:rPr>
        <w:t xml:space="preserve"> tests w</w:t>
      </w:r>
      <w:r w:rsidR="003D07D4">
        <w:rPr>
          <w:szCs w:val="22"/>
          <w:lang w:val="en-CA"/>
        </w:rPr>
        <w:t>ere</w:t>
      </w:r>
      <w:r>
        <w:rPr>
          <w:szCs w:val="22"/>
          <w:lang w:val="en-CA"/>
        </w:rPr>
        <w:t xml:space="preserve"> implemented in VTM6</w:t>
      </w:r>
      <w:r w:rsidR="003D07D4">
        <w:rPr>
          <w:szCs w:val="22"/>
          <w:lang w:val="en-CA"/>
        </w:rPr>
        <w:t xml:space="preserve"> [2]</w:t>
      </w:r>
      <w:r>
        <w:rPr>
          <w:szCs w:val="22"/>
          <w:lang w:val="en-CA"/>
        </w:rPr>
        <w:t xml:space="preserve"> and evaluated for CTC [</w:t>
      </w:r>
      <w:r w:rsidR="003D07D4">
        <w:rPr>
          <w:szCs w:val="22"/>
          <w:lang w:val="en-CA"/>
        </w:rPr>
        <w:t>3</w:t>
      </w:r>
      <w:r>
        <w:rPr>
          <w:szCs w:val="22"/>
          <w:lang w:val="en-CA"/>
        </w:rPr>
        <w:t>].  A summary of the results is provided below.  As can be seen in the section, the tool provides coding efficiency improvements in the chroma channel for All Intra, Random Access, and Low Delay configurations.  Detailed results can be found in the attached Excel files.</w:t>
      </w:r>
    </w:p>
    <w:p w14:paraId="0B2D4C1F" w14:textId="192EF84D" w:rsidR="000C106A" w:rsidRDefault="00B8168F" w:rsidP="00B8168F">
      <w:pPr>
        <w:pStyle w:val="Heading2"/>
        <w:rPr>
          <w:lang w:val="en-CA"/>
        </w:rPr>
      </w:pPr>
      <w:r>
        <w:rPr>
          <w:lang w:val="en-CA"/>
        </w:rPr>
        <w:lastRenderedPageBreak/>
        <w:t xml:space="preserve">CE5 </w:t>
      </w:r>
      <w:r w:rsidR="00D14140">
        <w:rPr>
          <w:lang w:val="en-CA"/>
        </w:rPr>
        <w:t>T</w:t>
      </w:r>
      <w:r>
        <w:rPr>
          <w:lang w:val="en-CA"/>
        </w:rPr>
        <w:t>est 2</w:t>
      </w:r>
      <w:r w:rsidR="000C106A">
        <w:rPr>
          <w:lang w:val="en-CA"/>
        </w:rPr>
        <w:t>.</w:t>
      </w:r>
      <w:r>
        <w:rPr>
          <w:lang w:val="en-CA"/>
        </w:rPr>
        <w:t>1 (</w:t>
      </w:r>
      <w:r w:rsidR="00D14140">
        <w:rPr>
          <w:lang w:val="en-CA"/>
        </w:rPr>
        <w:t>In</w:t>
      </w:r>
      <w:r>
        <w:rPr>
          <w:lang w:val="en-CA"/>
        </w:rPr>
        <w:t>-</w:t>
      </w:r>
      <w:r w:rsidR="00D14140">
        <w:rPr>
          <w:lang w:val="en-CA"/>
        </w:rPr>
        <w:t>Loop</w:t>
      </w:r>
      <w:r>
        <w:rPr>
          <w:lang w:val="en-CA"/>
        </w:rPr>
        <w:t>)</w:t>
      </w:r>
    </w:p>
    <w:tbl>
      <w:tblPr>
        <w:tblW w:w="7941" w:type="dxa"/>
        <w:tblLook w:val="04A0" w:firstRow="1" w:lastRow="0" w:firstColumn="1" w:lastColumn="0" w:noHBand="0" w:noVBand="1"/>
      </w:tblPr>
      <w:tblGrid>
        <w:gridCol w:w="1640"/>
        <w:gridCol w:w="1060"/>
        <w:gridCol w:w="1060"/>
        <w:gridCol w:w="2061"/>
        <w:gridCol w:w="1060"/>
        <w:gridCol w:w="1060"/>
      </w:tblGrid>
      <w:tr w:rsidR="00203BD1" w14:paraId="758F4B24" w14:textId="77777777" w:rsidTr="00203BD1">
        <w:trPr>
          <w:trHeight w:val="255"/>
        </w:trPr>
        <w:tc>
          <w:tcPr>
            <w:tcW w:w="1640" w:type="dxa"/>
            <w:tcBorders>
              <w:top w:val="nil"/>
              <w:left w:val="nil"/>
              <w:bottom w:val="nil"/>
              <w:right w:val="nil"/>
            </w:tcBorders>
            <w:shd w:val="clear" w:color="auto" w:fill="auto"/>
            <w:noWrap/>
            <w:vAlign w:val="center"/>
            <w:hideMark/>
          </w:tcPr>
          <w:p w14:paraId="2A622FC5" w14:textId="77777777" w:rsidR="00203BD1" w:rsidRDefault="00203BD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CF6C1D"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735C52" w14:textId="77777777" w:rsidR="00203BD1" w:rsidRDefault="00203BD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3FA969B7"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1496699" w14:textId="77777777" w:rsidR="00203BD1" w:rsidRDefault="00203BD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F1E29B" w14:textId="77777777" w:rsidR="00203BD1" w:rsidRDefault="00203BD1">
            <w:pPr>
              <w:jc w:val="center"/>
              <w:rPr>
                <w:rFonts w:ascii="Calibri" w:hAnsi="Calibri" w:cs="Calibri"/>
                <w:color w:val="000000"/>
              </w:rPr>
            </w:pPr>
            <w:r>
              <w:rPr>
                <w:rFonts w:ascii="Calibri" w:hAnsi="Calibri" w:cs="Calibri"/>
                <w:color w:val="000000"/>
              </w:rPr>
              <w:t> </w:t>
            </w:r>
          </w:p>
        </w:tc>
      </w:tr>
      <w:tr w:rsidR="00203BD1" w14:paraId="18055CAC" w14:textId="77777777" w:rsidTr="00203BD1">
        <w:trPr>
          <w:trHeight w:val="255"/>
        </w:trPr>
        <w:tc>
          <w:tcPr>
            <w:tcW w:w="1640" w:type="dxa"/>
            <w:tcBorders>
              <w:top w:val="nil"/>
              <w:left w:val="nil"/>
              <w:bottom w:val="nil"/>
              <w:right w:val="nil"/>
            </w:tcBorders>
            <w:shd w:val="clear" w:color="auto" w:fill="auto"/>
            <w:noWrap/>
            <w:vAlign w:val="center"/>
            <w:hideMark/>
          </w:tcPr>
          <w:p w14:paraId="1542A76E" w14:textId="77777777" w:rsidR="00203BD1" w:rsidRDefault="00203BD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91DEA79"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BB8F0AF"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0F6436B"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52850B2E"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50ABD19"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r>
      <w:tr w:rsidR="00203BD1" w14:paraId="60956F2F" w14:textId="77777777" w:rsidTr="00203BD1">
        <w:trPr>
          <w:trHeight w:val="255"/>
        </w:trPr>
        <w:tc>
          <w:tcPr>
            <w:tcW w:w="1640" w:type="dxa"/>
            <w:tcBorders>
              <w:top w:val="nil"/>
              <w:left w:val="nil"/>
              <w:bottom w:val="nil"/>
              <w:right w:val="nil"/>
            </w:tcBorders>
            <w:shd w:val="clear" w:color="auto" w:fill="auto"/>
            <w:noWrap/>
            <w:vAlign w:val="center"/>
            <w:hideMark/>
          </w:tcPr>
          <w:p w14:paraId="20C0FE3D" w14:textId="77777777" w:rsidR="00203BD1" w:rsidRDefault="00203BD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E63624" w14:textId="77777777" w:rsidR="00203BD1" w:rsidRDefault="00203BD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8B7BD98" w14:textId="77777777" w:rsidR="00203BD1" w:rsidRDefault="00203BD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BF16B19" w14:textId="77777777" w:rsidR="00203BD1" w:rsidRDefault="00203BD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7A69A17" w14:textId="77777777" w:rsidR="00203BD1" w:rsidRDefault="00203BD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D722F82" w14:textId="77777777" w:rsidR="00203BD1" w:rsidRDefault="00203BD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03BD1" w14:paraId="7DA0217E"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D7398F" w14:textId="77777777" w:rsidR="00203BD1" w:rsidRDefault="00203BD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EC81AD5" w14:textId="77777777" w:rsidR="00203BD1" w:rsidRDefault="00203BD1">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000000" w:fill="CCFFCC"/>
            <w:noWrap/>
            <w:vAlign w:val="center"/>
            <w:hideMark/>
          </w:tcPr>
          <w:p w14:paraId="3DBA4F32" w14:textId="77777777" w:rsidR="00203BD1" w:rsidRDefault="00203BD1">
            <w:pPr>
              <w:jc w:val="center"/>
              <w:rPr>
                <w:rFonts w:ascii="Arial" w:hAnsi="Arial" w:cs="Arial"/>
                <w:sz w:val="18"/>
                <w:szCs w:val="18"/>
              </w:rPr>
            </w:pPr>
            <w:r>
              <w:rPr>
                <w:rFonts w:ascii="Arial" w:hAnsi="Arial" w:cs="Arial"/>
                <w:sz w:val="18"/>
                <w:szCs w:val="18"/>
              </w:rPr>
              <w:t>-3.49%</w:t>
            </w:r>
          </w:p>
        </w:tc>
        <w:tc>
          <w:tcPr>
            <w:tcW w:w="2061" w:type="dxa"/>
            <w:tcBorders>
              <w:top w:val="single" w:sz="8" w:space="0" w:color="auto"/>
              <w:left w:val="nil"/>
              <w:bottom w:val="nil"/>
              <w:right w:val="single" w:sz="4" w:space="0" w:color="auto"/>
            </w:tcBorders>
            <w:shd w:val="clear" w:color="000000" w:fill="CCFFCC"/>
            <w:noWrap/>
            <w:vAlign w:val="center"/>
            <w:hideMark/>
          </w:tcPr>
          <w:p w14:paraId="2F7D07A2" w14:textId="77777777" w:rsidR="00203BD1" w:rsidRDefault="00203BD1">
            <w:pPr>
              <w:jc w:val="center"/>
              <w:rPr>
                <w:rFonts w:ascii="Arial" w:hAnsi="Arial" w:cs="Arial"/>
                <w:sz w:val="18"/>
                <w:szCs w:val="18"/>
              </w:rPr>
            </w:pPr>
            <w:r>
              <w:rPr>
                <w:rFonts w:ascii="Arial" w:hAnsi="Arial" w:cs="Arial"/>
                <w:sz w:val="18"/>
                <w:szCs w:val="18"/>
              </w:rPr>
              <w:t>-4.16%</w:t>
            </w:r>
          </w:p>
        </w:tc>
        <w:tc>
          <w:tcPr>
            <w:tcW w:w="1060" w:type="dxa"/>
            <w:tcBorders>
              <w:top w:val="nil"/>
              <w:left w:val="nil"/>
              <w:bottom w:val="nil"/>
              <w:right w:val="nil"/>
            </w:tcBorders>
            <w:shd w:val="clear" w:color="auto" w:fill="auto"/>
            <w:noWrap/>
            <w:vAlign w:val="center"/>
            <w:hideMark/>
          </w:tcPr>
          <w:p w14:paraId="6A9A9CDA" w14:textId="77777777" w:rsidR="00203BD1" w:rsidRDefault="00203BD1">
            <w:pPr>
              <w:jc w:val="center"/>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48805094" w14:textId="77777777" w:rsidR="00203BD1" w:rsidRDefault="00203BD1">
            <w:pPr>
              <w:jc w:val="center"/>
              <w:rPr>
                <w:rFonts w:ascii="Arial" w:hAnsi="Arial" w:cs="Arial"/>
                <w:color w:val="000000"/>
                <w:sz w:val="18"/>
                <w:szCs w:val="18"/>
              </w:rPr>
            </w:pPr>
            <w:r>
              <w:rPr>
                <w:rFonts w:ascii="Arial" w:hAnsi="Arial" w:cs="Arial"/>
                <w:color w:val="000000"/>
                <w:sz w:val="18"/>
                <w:szCs w:val="18"/>
              </w:rPr>
              <w:t>103%</w:t>
            </w:r>
          </w:p>
        </w:tc>
      </w:tr>
      <w:tr w:rsidR="00203BD1" w14:paraId="6940D008"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31D5EA" w14:textId="77777777" w:rsidR="00203BD1" w:rsidRDefault="00203BD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9E81E4B" w14:textId="77777777" w:rsidR="00203BD1" w:rsidRDefault="00203BD1">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000000" w:fill="CCFFCC"/>
            <w:noWrap/>
            <w:vAlign w:val="center"/>
            <w:hideMark/>
          </w:tcPr>
          <w:p w14:paraId="48DEE423" w14:textId="77777777" w:rsidR="00203BD1" w:rsidRDefault="00203BD1">
            <w:pPr>
              <w:jc w:val="center"/>
              <w:rPr>
                <w:rFonts w:ascii="Arial" w:hAnsi="Arial" w:cs="Arial"/>
                <w:sz w:val="18"/>
                <w:szCs w:val="18"/>
              </w:rPr>
            </w:pPr>
            <w:r>
              <w:rPr>
                <w:rFonts w:ascii="Arial" w:hAnsi="Arial" w:cs="Arial"/>
                <w:sz w:val="18"/>
                <w:szCs w:val="18"/>
              </w:rPr>
              <w:t>-8.67%</w:t>
            </w:r>
          </w:p>
        </w:tc>
        <w:tc>
          <w:tcPr>
            <w:tcW w:w="2061" w:type="dxa"/>
            <w:tcBorders>
              <w:top w:val="nil"/>
              <w:left w:val="nil"/>
              <w:bottom w:val="nil"/>
              <w:right w:val="single" w:sz="4" w:space="0" w:color="auto"/>
            </w:tcBorders>
            <w:shd w:val="clear" w:color="000000" w:fill="CCFFCC"/>
            <w:noWrap/>
            <w:vAlign w:val="center"/>
            <w:hideMark/>
          </w:tcPr>
          <w:p w14:paraId="29E2E8BC" w14:textId="77777777" w:rsidR="00203BD1" w:rsidRDefault="00203BD1">
            <w:pPr>
              <w:jc w:val="center"/>
              <w:rPr>
                <w:rFonts w:ascii="Arial" w:hAnsi="Arial" w:cs="Arial"/>
                <w:sz w:val="18"/>
                <w:szCs w:val="18"/>
              </w:rPr>
            </w:pPr>
            <w:r>
              <w:rPr>
                <w:rFonts w:ascii="Arial" w:hAnsi="Arial" w:cs="Arial"/>
                <w:sz w:val="18"/>
                <w:szCs w:val="18"/>
              </w:rPr>
              <w:t>-8.93%</w:t>
            </w:r>
          </w:p>
        </w:tc>
        <w:tc>
          <w:tcPr>
            <w:tcW w:w="1060" w:type="dxa"/>
            <w:tcBorders>
              <w:top w:val="nil"/>
              <w:left w:val="nil"/>
              <w:bottom w:val="nil"/>
              <w:right w:val="nil"/>
            </w:tcBorders>
            <w:shd w:val="clear" w:color="auto" w:fill="auto"/>
            <w:noWrap/>
            <w:vAlign w:val="center"/>
            <w:hideMark/>
          </w:tcPr>
          <w:p w14:paraId="01073BDC" w14:textId="77777777" w:rsidR="00203BD1" w:rsidRDefault="00203BD1">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D9005F2" w14:textId="77777777" w:rsidR="00203BD1" w:rsidRDefault="00203BD1">
            <w:pPr>
              <w:jc w:val="center"/>
              <w:rPr>
                <w:rFonts w:ascii="Arial" w:hAnsi="Arial" w:cs="Arial"/>
                <w:color w:val="000000"/>
                <w:sz w:val="18"/>
                <w:szCs w:val="18"/>
              </w:rPr>
            </w:pPr>
            <w:r>
              <w:rPr>
                <w:rFonts w:ascii="Arial" w:hAnsi="Arial" w:cs="Arial"/>
                <w:color w:val="000000"/>
                <w:sz w:val="18"/>
                <w:szCs w:val="18"/>
              </w:rPr>
              <w:t>104%</w:t>
            </w:r>
          </w:p>
        </w:tc>
      </w:tr>
      <w:tr w:rsidR="00203BD1" w14:paraId="4E5624C2"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79B44F" w14:textId="77777777" w:rsidR="00203BD1" w:rsidRDefault="00203BD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072459" w14:textId="77777777" w:rsidR="00203BD1" w:rsidRDefault="00203BD1">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000000" w:fill="CCFFCC"/>
            <w:noWrap/>
            <w:vAlign w:val="center"/>
            <w:hideMark/>
          </w:tcPr>
          <w:p w14:paraId="4B0A48AB" w14:textId="77777777" w:rsidR="00203BD1" w:rsidRDefault="00203BD1">
            <w:pPr>
              <w:jc w:val="center"/>
              <w:rPr>
                <w:rFonts w:ascii="Arial" w:hAnsi="Arial" w:cs="Arial"/>
                <w:sz w:val="18"/>
                <w:szCs w:val="18"/>
              </w:rPr>
            </w:pPr>
            <w:r>
              <w:rPr>
                <w:rFonts w:ascii="Arial" w:hAnsi="Arial" w:cs="Arial"/>
                <w:sz w:val="18"/>
                <w:szCs w:val="18"/>
              </w:rPr>
              <w:t>-10.56%</w:t>
            </w:r>
          </w:p>
        </w:tc>
        <w:tc>
          <w:tcPr>
            <w:tcW w:w="2061" w:type="dxa"/>
            <w:tcBorders>
              <w:top w:val="nil"/>
              <w:left w:val="nil"/>
              <w:bottom w:val="nil"/>
              <w:right w:val="single" w:sz="4" w:space="0" w:color="auto"/>
            </w:tcBorders>
            <w:shd w:val="clear" w:color="000000" w:fill="CCFFCC"/>
            <w:noWrap/>
            <w:vAlign w:val="center"/>
            <w:hideMark/>
          </w:tcPr>
          <w:p w14:paraId="649295E5" w14:textId="77777777" w:rsidR="00203BD1" w:rsidRDefault="00203BD1">
            <w:pPr>
              <w:jc w:val="center"/>
              <w:rPr>
                <w:rFonts w:ascii="Arial" w:hAnsi="Arial" w:cs="Arial"/>
                <w:sz w:val="18"/>
                <w:szCs w:val="18"/>
              </w:rPr>
            </w:pPr>
            <w:r>
              <w:rPr>
                <w:rFonts w:ascii="Arial" w:hAnsi="Arial" w:cs="Arial"/>
                <w:sz w:val="18"/>
                <w:szCs w:val="18"/>
              </w:rPr>
              <w:t>-8.57%</w:t>
            </w:r>
          </w:p>
        </w:tc>
        <w:tc>
          <w:tcPr>
            <w:tcW w:w="1060" w:type="dxa"/>
            <w:tcBorders>
              <w:top w:val="nil"/>
              <w:left w:val="nil"/>
              <w:bottom w:val="nil"/>
              <w:right w:val="nil"/>
            </w:tcBorders>
            <w:shd w:val="clear" w:color="auto" w:fill="auto"/>
            <w:noWrap/>
            <w:vAlign w:val="center"/>
            <w:hideMark/>
          </w:tcPr>
          <w:p w14:paraId="668D60DC" w14:textId="77777777" w:rsidR="00203BD1" w:rsidRDefault="00203BD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8C9BCA0" w14:textId="77777777" w:rsidR="00203BD1" w:rsidRDefault="00203BD1">
            <w:pPr>
              <w:jc w:val="center"/>
              <w:rPr>
                <w:rFonts w:ascii="Arial" w:hAnsi="Arial" w:cs="Arial"/>
                <w:color w:val="000000"/>
                <w:sz w:val="18"/>
                <w:szCs w:val="18"/>
              </w:rPr>
            </w:pPr>
            <w:r>
              <w:rPr>
                <w:rFonts w:ascii="Arial" w:hAnsi="Arial" w:cs="Arial"/>
                <w:color w:val="000000"/>
                <w:sz w:val="18"/>
                <w:szCs w:val="18"/>
              </w:rPr>
              <w:t>102%</w:t>
            </w:r>
          </w:p>
        </w:tc>
      </w:tr>
      <w:tr w:rsidR="00203BD1" w14:paraId="294940BF"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CD1020" w14:textId="77777777" w:rsidR="00203BD1" w:rsidRDefault="00203BD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AF079D0" w14:textId="77777777" w:rsidR="00203BD1" w:rsidRDefault="00203BD1">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000000" w:fill="CCFFCC"/>
            <w:noWrap/>
            <w:vAlign w:val="center"/>
            <w:hideMark/>
          </w:tcPr>
          <w:p w14:paraId="667DE066" w14:textId="77777777" w:rsidR="00203BD1" w:rsidRDefault="00203BD1">
            <w:pPr>
              <w:jc w:val="center"/>
              <w:rPr>
                <w:rFonts w:ascii="Arial" w:hAnsi="Arial" w:cs="Arial"/>
                <w:sz w:val="18"/>
                <w:szCs w:val="18"/>
              </w:rPr>
            </w:pPr>
            <w:r>
              <w:rPr>
                <w:rFonts w:ascii="Arial" w:hAnsi="Arial" w:cs="Arial"/>
                <w:sz w:val="18"/>
                <w:szCs w:val="18"/>
              </w:rPr>
              <w:t>-4.18%</w:t>
            </w:r>
          </w:p>
        </w:tc>
        <w:tc>
          <w:tcPr>
            <w:tcW w:w="2061" w:type="dxa"/>
            <w:tcBorders>
              <w:top w:val="nil"/>
              <w:left w:val="nil"/>
              <w:bottom w:val="nil"/>
              <w:right w:val="single" w:sz="4" w:space="0" w:color="auto"/>
            </w:tcBorders>
            <w:shd w:val="clear" w:color="000000" w:fill="CCFFCC"/>
            <w:noWrap/>
            <w:vAlign w:val="center"/>
            <w:hideMark/>
          </w:tcPr>
          <w:p w14:paraId="06169FF8" w14:textId="77777777" w:rsidR="00203BD1" w:rsidRDefault="00203BD1">
            <w:pPr>
              <w:jc w:val="center"/>
              <w:rPr>
                <w:rFonts w:ascii="Arial" w:hAnsi="Arial" w:cs="Arial"/>
                <w:sz w:val="18"/>
                <w:szCs w:val="18"/>
              </w:rPr>
            </w:pPr>
            <w:r>
              <w:rPr>
                <w:rFonts w:ascii="Arial" w:hAnsi="Arial" w:cs="Arial"/>
                <w:sz w:val="18"/>
                <w:szCs w:val="18"/>
              </w:rPr>
              <w:t>-3.91%</w:t>
            </w:r>
          </w:p>
        </w:tc>
        <w:tc>
          <w:tcPr>
            <w:tcW w:w="1060" w:type="dxa"/>
            <w:tcBorders>
              <w:top w:val="nil"/>
              <w:left w:val="nil"/>
              <w:bottom w:val="nil"/>
              <w:right w:val="nil"/>
            </w:tcBorders>
            <w:shd w:val="clear" w:color="auto" w:fill="auto"/>
            <w:noWrap/>
            <w:vAlign w:val="center"/>
            <w:hideMark/>
          </w:tcPr>
          <w:p w14:paraId="2D03AAB0" w14:textId="77777777" w:rsidR="00203BD1" w:rsidRDefault="00203BD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0B7E142"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r>
      <w:tr w:rsidR="00203BD1" w14:paraId="7B8AC9F7"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45B9D3" w14:textId="77777777" w:rsidR="00203BD1" w:rsidRDefault="00203BD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FF6C235" w14:textId="77777777" w:rsidR="00203BD1" w:rsidRDefault="00203BD1">
            <w:pPr>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000000" w:fill="CCFFCC"/>
            <w:noWrap/>
            <w:vAlign w:val="center"/>
            <w:hideMark/>
          </w:tcPr>
          <w:p w14:paraId="188558BA" w14:textId="77777777" w:rsidR="00203BD1" w:rsidRDefault="00203BD1">
            <w:pPr>
              <w:jc w:val="center"/>
              <w:rPr>
                <w:rFonts w:ascii="Arial" w:hAnsi="Arial" w:cs="Arial"/>
                <w:sz w:val="18"/>
                <w:szCs w:val="18"/>
              </w:rPr>
            </w:pPr>
            <w:r>
              <w:rPr>
                <w:rFonts w:ascii="Arial" w:hAnsi="Arial" w:cs="Arial"/>
                <w:sz w:val="18"/>
                <w:szCs w:val="18"/>
              </w:rPr>
              <w:t>-10.16%</w:t>
            </w:r>
          </w:p>
        </w:tc>
        <w:tc>
          <w:tcPr>
            <w:tcW w:w="2061" w:type="dxa"/>
            <w:tcBorders>
              <w:top w:val="nil"/>
              <w:left w:val="nil"/>
              <w:bottom w:val="nil"/>
              <w:right w:val="single" w:sz="4" w:space="0" w:color="auto"/>
            </w:tcBorders>
            <w:shd w:val="clear" w:color="000000" w:fill="CCFFCC"/>
            <w:noWrap/>
            <w:vAlign w:val="center"/>
            <w:hideMark/>
          </w:tcPr>
          <w:p w14:paraId="4EA99982" w14:textId="77777777" w:rsidR="00203BD1" w:rsidRDefault="00203BD1">
            <w:pPr>
              <w:jc w:val="center"/>
              <w:rPr>
                <w:rFonts w:ascii="Arial" w:hAnsi="Arial" w:cs="Arial"/>
                <w:sz w:val="18"/>
                <w:szCs w:val="18"/>
              </w:rPr>
            </w:pPr>
            <w:r>
              <w:rPr>
                <w:rFonts w:ascii="Arial" w:hAnsi="Arial" w:cs="Arial"/>
                <w:sz w:val="18"/>
                <w:szCs w:val="18"/>
              </w:rPr>
              <w:t>-3.46%</w:t>
            </w:r>
          </w:p>
        </w:tc>
        <w:tc>
          <w:tcPr>
            <w:tcW w:w="1060" w:type="dxa"/>
            <w:tcBorders>
              <w:top w:val="nil"/>
              <w:left w:val="nil"/>
              <w:bottom w:val="nil"/>
              <w:right w:val="nil"/>
            </w:tcBorders>
            <w:shd w:val="clear" w:color="auto" w:fill="auto"/>
            <w:noWrap/>
            <w:vAlign w:val="center"/>
            <w:hideMark/>
          </w:tcPr>
          <w:p w14:paraId="5B72E412" w14:textId="77777777" w:rsidR="00203BD1" w:rsidRDefault="00203BD1">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61A46A31" w14:textId="77777777" w:rsidR="00203BD1" w:rsidRDefault="00203BD1">
            <w:pPr>
              <w:jc w:val="center"/>
              <w:rPr>
                <w:rFonts w:ascii="Arial" w:hAnsi="Arial" w:cs="Arial"/>
                <w:color w:val="000000"/>
                <w:sz w:val="18"/>
                <w:szCs w:val="18"/>
              </w:rPr>
            </w:pPr>
            <w:r>
              <w:rPr>
                <w:rFonts w:ascii="Arial" w:hAnsi="Arial" w:cs="Arial"/>
                <w:color w:val="000000"/>
                <w:sz w:val="18"/>
                <w:szCs w:val="18"/>
              </w:rPr>
              <w:t>103%</w:t>
            </w:r>
          </w:p>
        </w:tc>
      </w:tr>
      <w:tr w:rsidR="00203BD1" w14:paraId="3FFFD0F2"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7305B7"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55AEF00E" w14:textId="77777777" w:rsidR="00203BD1" w:rsidRDefault="00203BD1">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000000" w:fill="CCFFCC"/>
            <w:noWrap/>
            <w:vAlign w:val="center"/>
            <w:hideMark/>
          </w:tcPr>
          <w:p w14:paraId="333C3A3B" w14:textId="77777777" w:rsidR="00203BD1" w:rsidRDefault="00203BD1">
            <w:pPr>
              <w:jc w:val="center"/>
              <w:rPr>
                <w:rFonts w:ascii="Arial" w:hAnsi="Arial" w:cs="Arial"/>
                <w:sz w:val="18"/>
                <w:szCs w:val="18"/>
              </w:rPr>
            </w:pPr>
            <w:r>
              <w:rPr>
                <w:rFonts w:ascii="Arial" w:hAnsi="Arial" w:cs="Arial"/>
                <w:sz w:val="18"/>
                <w:szCs w:val="18"/>
              </w:rPr>
              <w:t>-7.58%</w:t>
            </w:r>
          </w:p>
        </w:tc>
        <w:tc>
          <w:tcPr>
            <w:tcW w:w="2061" w:type="dxa"/>
            <w:tcBorders>
              <w:top w:val="single" w:sz="8" w:space="0" w:color="auto"/>
              <w:left w:val="nil"/>
              <w:bottom w:val="nil"/>
              <w:right w:val="single" w:sz="4" w:space="0" w:color="auto"/>
            </w:tcBorders>
            <w:shd w:val="clear" w:color="000000" w:fill="CCFFCC"/>
            <w:noWrap/>
            <w:vAlign w:val="center"/>
            <w:hideMark/>
          </w:tcPr>
          <w:p w14:paraId="2892A78D" w14:textId="77777777" w:rsidR="00203BD1" w:rsidRDefault="00203BD1">
            <w:pPr>
              <w:jc w:val="center"/>
              <w:rPr>
                <w:rFonts w:ascii="Arial" w:hAnsi="Arial" w:cs="Arial"/>
                <w:sz w:val="18"/>
                <w:szCs w:val="18"/>
              </w:rPr>
            </w:pPr>
            <w:r>
              <w:rPr>
                <w:rFonts w:ascii="Arial" w:hAnsi="Arial" w:cs="Arial"/>
                <w:sz w:val="18"/>
                <w:szCs w:val="18"/>
              </w:rPr>
              <w:t>-6.01%</w:t>
            </w:r>
          </w:p>
        </w:tc>
        <w:tc>
          <w:tcPr>
            <w:tcW w:w="1060" w:type="dxa"/>
            <w:tcBorders>
              <w:top w:val="single" w:sz="8" w:space="0" w:color="auto"/>
              <w:left w:val="nil"/>
              <w:bottom w:val="nil"/>
              <w:right w:val="nil"/>
            </w:tcBorders>
            <w:shd w:val="clear" w:color="auto" w:fill="auto"/>
            <w:noWrap/>
            <w:vAlign w:val="center"/>
            <w:hideMark/>
          </w:tcPr>
          <w:p w14:paraId="1D3295F4" w14:textId="77777777" w:rsidR="00203BD1" w:rsidRDefault="00203BD1">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38AF814A" w14:textId="77777777" w:rsidR="00203BD1" w:rsidRDefault="00203BD1">
            <w:pPr>
              <w:jc w:val="center"/>
              <w:rPr>
                <w:rFonts w:ascii="Arial" w:hAnsi="Arial" w:cs="Arial"/>
                <w:color w:val="000000"/>
                <w:sz w:val="18"/>
                <w:szCs w:val="18"/>
              </w:rPr>
            </w:pPr>
            <w:r>
              <w:rPr>
                <w:rFonts w:ascii="Arial" w:hAnsi="Arial" w:cs="Arial"/>
                <w:color w:val="000000"/>
                <w:sz w:val="18"/>
                <w:szCs w:val="18"/>
              </w:rPr>
              <w:t>103%</w:t>
            </w:r>
          </w:p>
        </w:tc>
      </w:tr>
      <w:tr w:rsidR="00203BD1" w14:paraId="238A3047" w14:textId="77777777" w:rsidTr="00203BD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FF9E51" w14:textId="77777777" w:rsidR="00203BD1" w:rsidRDefault="00203BD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69716E" w14:textId="77777777" w:rsidR="00203BD1" w:rsidRDefault="00203BD1">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383140EF" w14:textId="77777777" w:rsidR="00203BD1" w:rsidRDefault="00203BD1">
            <w:pPr>
              <w:jc w:val="center"/>
              <w:rPr>
                <w:rFonts w:ascii="Arial" w:hAnsi="Arial" w:cs="Arial"/>
                <w:color w:val="000000"/>
                <w:sz w:val="18"/>
                <w:szCs w:val="18"/>
              </w:rPr>
            </w:pPr>
            <w:r>
              <w:rPr>
                <w:rFonts w:ascii="Arial" w:hAnsi="Arial" w:cs="Arial"/>
                <w:color w:val="000000"/>
                <w:sz w:val="18"/>
                <w:szCs w:val="18"/>
              </w:rPr>
              <w:t>-2.74%</w:t>
            </w:r>
          </w:p>
        </w:tc>
        <w:tc>
          <w:tcPr>
            <w:tcW w:w="2061" w:type="dxa"/>
            <w:tcBorders>
              <w:top w:val="single" w:sz="8" w:space="0" w:color="auto"/>
              <w:left w:val="nil"/>
              <w:bottom w:val="nil"/>
              <w:right w:val="single" w:sz="4" w:space="0" w:color="auto"/>
            </w:tcBorders>
            <w:shd w:val="clear" w:color="000000" w:fill="CCFFCC"/>
            <w:noWrap/>
            <w:vAlign w:val="center"/>
            <w:hideMark/>
          </w:tcPr>
          <w:p w14:paraId="5494DE99" w14:textId="77777777" w:rsidR="00203BD1" w:rsidRDefault="00203BD1">
            <w:pPr>
              <w:jc w:val="center"/>
              <w:rPr>
                <w:rFonts w:ascii="Arial" w:hAnsi="Arial" w:cs="Arial"/>
                <w:sz w:val="18"/>
                <w:szCs w:val="18"/>
              </w:rPr>
            </w:pPr>
            <w:r>
              <w:rPr>
                <w:rFonts w:ascii="Arial" w:hAnsi="Arial" w:cs="Arial"/>
                <w:sz w:val="18"/>
                <w:szCs w:val="18"/>
              </w:rPr>
              <w:t>-3.28%</w:t>
            </w:r>
          </w:p>
        </w:tc>
        <w:tc>
          <w:tcPr>
            <w:tcW w:w="1060" w:type="dxa"/>
            <w:tcBorders>
              <w:top w:val="single" w:sz="8" w:space="0" w:color="auto"/>
              <w:left w:val="nil"/>
              <w:bottom w:val="nil"/>
              <w:right w:val="nil"/>
            </w:tcBorders>
            <w:shd w:val="clear" w:color="auto" w:fill="auto"/>
            <w:noWrap/>
            <w:vAlign w:val="center"/>
            <w:hideMark/>
          </w:tcPr>
          <w:p w14:paraId="6E2C8240"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C8DB5F4" w14:textId="77777777" w:rsidR="00203BD1" w:rsidRDefault="00203BD1">
            <w:pPr>
              <w:jc w:val="center"/>
              <w:rPr>
                <w:rFonts w:ascii="Arial" w:hAnsi="Arial" w:cs="Arial"/>
                <w:color w:val="000000"/>
                <w:sz w:val="18"/>
                <w:szCs w:val="18"/>
              </w:rPr>
            </w:pPr>
            <w:r>
              <w:rPr>
                <w:rFonts w:ascii="Arial" w:hAnsi="Arial" w:cs="Arial"/>
                <w:color w:val="000000"/>
                <w:sz w:val="18"/>
                <w:szCs w:val="18"/>
              </w:rPr>
              <w:t>103%</w:t>
            </w:r>
          </w:p>
        </w:tc>
      </w:tr>
      <w:tr w:rsidR="00203BD1" w14:paraId="1C1BEE94" w14:textId="77777777" w:rsidTr="00203BD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76AD715" w14:textId="77777777" w:rsidR="00203BD1" w:rsidRDefault="00203BD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8C9F874" w14:textId="77777777" w:rsidR="00203BD1" w:rsidRDefault="00203BD1">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000000" w:fill="CCFFCC"/>
            <w:noWrap/>
            <w:vAlign w:val="center"/>
            <w:hideMark/>
          </w:tcPr>
          <w:p w14:paraId="674D39FA" w14:textId="77777777" w:rsidR="00203BD1" w:rsidRDefault="00203BD1">
            <w:pPr>
              <w:jc w:val="center"/>
              <w:rPr>
                <w:rFonts w:ascii="Arial" w:hAnsi="Arial" w:cs="Arial"/>
                <w:sz w:val="18"/>
                <w:szCs w:val="18"/>
              </w:rPr>
            </w:pPr>
            <w:r>
              <w:rPr>
                <w:rFonts w:ascii="Arial" w:hAnsi="Arial" w:cs="Arial"/>
                <w:sz w:val="18"/>
                <w:szCs w:val="18"/>
              </w:rPr>
              <w:t>-6.58%</w:t>
            </w:r>
          </w:p>
        </w:tc>
        <w:tc>
          <w:tcPr>
            <w:tcW w:w="2061" w:type="dxa"/>
            <w:tcBorders>
              <w:top w:val="nil"/>
              <w:left w:val="nil"/>
              <w:bottom w:val="single" w:sz="8" w:space="0" w:color="auto"/>
              <w:right w:val="single" w:sz="4" w:space="0" w:color="auto"/>
            </w:tcBorders>
            <w:shd w:val="clear" w:color="000000" w:fill="CCFFCC"/>
            <w:noWrap/>
            <w:vAlign w:val="center"/>
            <w:hideMark/>
          </w:tcPr>
          <w:p w14:paraId="18B622BC" w14:textId="77777777" w:rsidR="00203BD1" w:rsidRDefault="00203BD1">
            <w:pPr>
              <w:jc w:val="center"/>
              <w:rPr>
                <w:rFonts w:ascii="Arial" w:hAnsi="Arial" w:cs="Arial"/>
                <w:sz w:val="18"/>
                <w:szCs w:val="18"/>
              </w:rPr>
            </w:pPr>
            <w:r>
              <w:rPr>
                <w:rFonts w:ascii="Arial" w:hAnsi="Arial" w:cs="Arial"/>
                <w:sz w:val="18"/>
                <w:szCs w:val="18"/>
              </w:rPr>
              <w:t>-6.64%</w:t>
            </w:r>
          </w:p>
        </w:tc>
        <w:tc>
          <w:tcPr>
            <w:tcW w:w="1060" w:type="dxa"/>
            <w:tcBorders>
              <w:top w:val="nil"/>
              <w:left w:val="nil"/>
              <w:bottom w:val="single" w:sz="8" w:space="0" w:color="auto"/>
              <w:right w:val="nil"/>
            </w:tcBorders>
            <w:shd w:val="clear" w:color="auto" w:fill="auto"/>
            <w:noWrap/>
            <w:vAlign w:val="center"/>
            <w:hideMark/>
          </w:tcPr>
          <w:p w14:paraId="1E5F43E4" w14:textId="77777777" w:rsidR="00203BD1" w:rsidRDefault="00203BD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47BC4124" w14:textId="77777777" w:rsidR="00203BD1" w:rsidRDefault="00203BD1">
            <w:pPr>
              <w:jc w:val="center"/>
              <w:rPr>
                <w:rFonts w:ascii="Arial" w:hAnsi="Arial" w:cs="Arial"/>
                <w:color w:val="000000"/>
                <w:sz w:val="18"/>
                <w:szCs w:val="18"/>
              </w:rPr>
            </w:pPr>
            <w:r>
              <w:rPr>
                <w:rFonts w:ascii="Arial" w:hAnsi="Arial" w:cs="Arial"/>
                <w:color w:val="000000"/>
                <w:sz w:val="18"/>
                <w:szCs w:val="18"/>
              </w:rPr>
              <w:t>102%</w:t>
            </w:r>
          </w:p>
        </w:tc>
      </w:tr>
      <w:tr w:rsidR="00203BD1" w14:paraId="69179D46" w14:textId="77777777" w:rsidTr="00203BD1">
        <w:trPr>
          <w:trHeight w:val="255"/>
        </w:trPr>
        <w:tc>
          <w:tcPr>
            <w:tcW w:w="1640" w:type="dxa"/>
            <w:tcBorders>
              <w:top w:val="nil"/>
              <w:left w:val="nil"/>
              <w:bottom w:val="nil"/>
              <w:right w:val="nil"/>
            </w:tcBorders>
            <w:shd w:val="clear" w:color="auto" w:fill="auto"/>
            <w:noWrap/>
            <w:vAlign w:val="center"/>
            <w:hideMark/>
          </w:tcPr>
          <w:p w14:paraId="769C57D6" w14:textId="77777777" w:rsidR="00203BD1" w:rsidRDefault="00203BD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6E2B629" w14:textId="77777777" w:rsidR="00203BD1" w:rsidRDefault="00203BD1">
            <w:pPr>
              <w:jc w:val="center"/>
              <w:rPr>
                <w:sz w:val="20"/>
                <w:szCs w:val="20"/>
              </w:rPr>
            </w:pPr>
          </w:p>
        </w:tc>
        <w:tc>
          <w:tcPr>
            <w:tcW w:w="1060" w:type="dxa"/>
            <w:tcBorders>
              <w:top w:val="nil"/>
              <w:left w:val="nil"/>
              <w:bottom w:val="nil"/>
              <w:right w:val="nil"/>
            </w:tcBorders>
            <w:shd w:val="clear" w:color="auto" w:fill="auto"/>
            <w:noWrap/>
            <w:vAlign w:val="center"/>
            <w:hideMark/>
          </w:tcPr>
          <w:p w14:paraId="227321D5" w14:textId="77777777" w:rsidR="00203BD1" w:rsidRDefault="00203BD1">
            <w:pPr>
              <w:jc w:val="center"/>
              <w:rPr>
                <w:sz w:val="20"/>
                <w:szCs w:val="20"/>
              </w:rPr>
            </w:pPr>
          </w:p>
        </w:tc>
        <w:tc>
          <w:tcPr>
            <w:tcW w:w="2061" w:type="dxa"/>
            <w:tcBorders>
              <w:top w:val="nil"/>
              <w:left w:val="nil"/>
              <w:bottom w:val="nil"/>
              <w:right w:val="nil"/>
            </w:tcBorders>
            <w:shd w:val="clear" w:color="auto" w:fill="auto"/>
            <w:noWrap/>
            <w:vAlign w:val="center"/>
            <w:hideMark/>
          </w:tcPr>
          <w:p w14:paraId="35E5A12D" w14:textId="77777777" w:rsidR="00203BD1" w:rsidRDefault="00203BD1">
            <w:pPr>
              <w:jc w:val="center"/>
              <w:rPr>
                <w:sz w:val="20"/>
                <w:szCs w:val="20"/>
              </w:rPr>
            </w:pPr>
          </w:p>
        </w:tc>
        <w:tc>
          <w:tcPr>
            <w:tcW w:w="1060" w:type="dxa"/>
            <w:tcBorders>
              <w:top w:val="nil"/>
              <w:left w:val="nil"/>
              <w:bottom w:val="nil"/>
              <w:right w:val="nil"/>
            </w:tcBorders>
            <w:shd w:val="clear" w:color="auto" w:fill="auto"/>
            <w:noWrap/>
            <w:vAlign w:val="center"/>
            <w:hideMark/>
          </w:tcPr>
          <w:p w14:paraId="4565090C" w14:textId="77777777" w:rsidR="00203BD1" w:rsidRDefault="00203BD1">
            <w:pPr>
              <w:jc w:val="center"/>
              <w:rPr>
                <w:sz w:val="20"/>
                <w:szCs w:val="20"/>
              </w:rPr>
            </w:pPr>
          </w:p>
        </w:tc>
        <w:tc>
          <w:tcPr>
            <w:tcW w:w="1060" w:type="dxa"/>
            <w:tcBorders>
              <w:top w:val="nil"/>
              <w:left w:val="nil"/>
              <w:bottom w:val="nil"/>
              <w:right w:val="nil"/>
            </w:tcBorders>
            <w:shd w:val="clear" w:color="auto" w:fill="auto"/>
            <w:noWrap/>
            <w:vAlign w:val="center"/>
            <w:hideMark/>
          </w:tcPr>
          <w:p w14:paraId="5018F90F" w14:textId="77777777" w:rsidR="00203BD1" w:rsidRDefault="00203BD1">
            <w:pPr>
              <w:jc w:val="center"/>
              <w:rPr>
                <w:sz w:val="20"/>
                <w:szCs w:val="20"/>
              </w:rPr>
            </w:pPr>
          </w:p>
        </w:tc>
      </w:tr>
      <w:tr w:rsidR="00203BD1" w14:paraId="610C87D6" w14:textId="77777777" w:rsidTr="00203BD1">
        <w:trPr>
          <w:trHeight w:val="255"/>
        </w:trPr>
        <w:tc>
          <w:tcPr>
            <w:tcW w:w="1640" w:type="dxa"/>
            <w:tcBorders>
              <w:top w:val="nil"/>
              <w:left w:val="nil"/>
              <w:bottom w:val="nil"/>
              <w:right w:val="nil"/>
            </w:tcBorders>
            <w:shd w:val="clear" w:color="auto" w:fill="auto"/>
            <w:noWrap/>
            <w:vAlign w:val="center"/>
            <w:hideMark/>
          </w:tcPr>
          <w:p w14:paraId="49F964B0" w14:textId="77777777" w:rsidR="00203BD1" w:rsidRDefault="00203BD1">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98A11B"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D697B9A" w14:textId="77777777" w:rsidR="00203BD1" w:rsidRDefault="00203BD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2B780E9"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4D94CCE" w14:textId="77777777" w:rsidR="00203BD1" w:rsidRDefault="00203BD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642C84" w14:textId="77777777" w:rsidR="00203BD1" w:rsidRDefault="00203BD1">
            <w:pPr>
              <w:jc w:val="center"/>
              <w:rPr>
                <w:rFonts w:ascii="Calibri" w:hAnsi="Calibri" w:cs="Calibri"/>
                <w:color w:val="000000"/>
              </w:rPr>
            </w:pPr>
            <w:r>
              <w:rPr>
                <w:rFonts w:ascii="Calibri" w:hAnsi="Calibri" w:cs="Calibri"/>
                <w:color w:val="000000"/>
              </w:rPr>
              <w:t> </w:t>
            </w:r>
          </w:p>
        </w:tc>
      </w:tr>
      <w:tr w:rsidR="00203BD1" w14:paraId="343CB976" w14:textId="77777777" w:rsidTr="00203BD1">
        <w:trPr>
          <w:trHeight w:val="255"/>
        </w:trPr>
        <w:tc>
          <w:tcPr>
            <w:tcW w:w="1640" w:type="dxa"/>
            <w:tcBorders>
              <w:top w:val="nil"/>
              <w:left w:val="nil"/>
              <w:bottom w:val="nil"/>
              <w:right w:val="nil"/>
            </w:tcBorders>
            <w:shd w:val="clear" w:color="auto" w:fill="auto"/>
            <w:noWrap/>
            <w:vAlign w:val="center"/>
            <w:hideMark/>
          </w:tcPr>
          <w:p w14:paraId="38C40C50" w14:textId="77777777" w:rsidR="00203BD1" w:rsidRDefault="00203BD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54191E4C"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AC1D27"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FE74F4F"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67DA8A59"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5FA73E4"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r>
      <w:tr w:rsidR="00203BD1" w14:paraId="5E658344" w14:textId="77777777" w:rsidTr="00203BD1">
        <w:trPr>
          <w:trHeight w:val="255"/>
        </w:trPr>
        <w:tc>
          <w:tcPr>
            <w:tcW w:w="1640" w:type="dxa"/>
            <w:tcBorders>
              <w:top w:val="nil"/>
              <w:left w:val="nil"/>
              <w:bottom w:val="nil"/>
              <w:right w:val="nil"/>
            </w:tcBorders>
            <w:shd w:val="clear" w:color="auto" w:fill="auto"/>
            <w:noWrap/>
            <w:vAlign w:val="center"/>
            <w:hideMark/>
          </w:tcPr>
          <w:p w14:paraId="18A3B039" w14:textId="77777777" w:rsidR="00203BD1" w:rsidRDefault="00203BD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AAC31B4" w14:textId="77777777" w:rsidR="00203BD1" w:rsidRDefault="00203BD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AFBACAC" w14:textId="77777777" w:rsidR="00203BD1" w:rsidRDefault="00203BD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41BF3A3" w14:textId="77777777" w:rsidR="00203BD1" w:rsidRDefault="00203BD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F5E940B" w14:textId="77777777" w:rsidR="00203BD1" w:rsidRDefault="00203BD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A627669" w14:textId="77777777" w:rsidR="00203BD1" w:rsidRDefault="00203BD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03BD1" w14:paraId="182C18C3"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69C1D5" w14:textId="77777777" w:rsidR="00203BD1" w:rsidRDefault="00203BD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F3E0B6E" w14:textId="77777777" w:rsidR="00203BD1" w:rsidRDefault="00203BD1">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000000" w:fill="CCFFCC"/>
            <w:noWrap/>
            <w:vAlign w:val="center"/>
            <w:hideMark/>
          </w:tcPr>
          <w:p w14:paraId="7A4948F5" w14:textId="77777777" w:rsidR="00203BD1" w:rsidRDefault="00203BD1">
            <w:pPr>
              <w:jc w:val="center"/>
              <w:rPr>
                <w:rFonts w:ascii="Arial" w:hAnsi="Arial" w:cs="Arial"/>
                <w:sz w:val="18"/>
                <w:szCs w:val="18"/>
              </w:rPr>
            </w:pPr>
            <w:r>
              <w:rPr>
                <w:rFonts w:ascii="Arial" w:hAnsi="Arial" w:cs="Arial"/>
                <w:sz w:val="18"/>
                <w:szCs w:val="18"/>
              </w:rPr>
              <w:t>-5.65%</w:t>
            </w:r>
          </w:p>
        </w:tc>
        <w:tc>
          <w:tcPr>
            <w:tcW w:w="2061" w:type="dxa"/>
            <w:tcBorders>
              <w:top w:val="single" w:sz="8" w:space="0" w:color="auto"/>
              <w:left w:val="nil"/>
              <w:bottom w:val="nil"/>
              <w:right w:val="single" w:sz="4" w:space="0" w:color="auto"/>
            </w:tcBorders>
            <w:shd w:val="clear" w:color="000000" w:fill="CCFFCC"/>
            <w:noWrap/>
            <w:vAlign w:val="center"/>
            <w:hideMark/>
          </w:tcPr>
          <w:p w14:paraId="6880E293" w14:textId="77777777" w:rsidR="00203BD1" w:rsidRDefault="00203BD1">
            <w:pPr>
              <w:jc w:val="center"/>
              <w:rPr>
                <w:rFonts w:ascii="Arial" w:hAnsi="Arial" w:cs="Arial"/>
                <w:sz w:val="18"/>
                <w:szCs w:val="18"/>
              </w:rPr>
            </w:pPr>
            <w:r>
              <w:rPr>
                <w:rFonts w:ascii="Arial" w:hAnsi="Arial" w:cs="Arial"/>
                <w:sz w:val="18"/>
                <w:szCs w:val="18"/>
              </w:rPr>
              <w:t>-5.34%</w:t>
            </w:r>
          </w:p>
        </w:tc>
        <w:tc>
          <w:tcPr>
            <w:tcW w:w="1060" w:type="dxa"/>
            <w:tcBorders>
              <w:top w:val="nil"/>
              <w:left w:val="nil"/>
              <w:bottom w:val="nil"/>
              <w:right w:val="nil"/>
            </w:tcBorders>
            <w:shd w:val="clear" w:color="auto" w:fill="auto"/>
            <w:noWrap/>
            <w:vAlign w:val="center"/>
            <w:hideMark/>
          </w:tcPr>
          <w:p w14:paraId="3381201B"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BB98B90" w14:textId="77777777" w:rsidR="00203BD1" w:rsidRDefault="00203BD1">
            <w:pPr>
              <w:jc w:val="center"/>
              <w:rPr>
                <w:rFonts w:ascii="Arial" w:hAnsi="Arial" w:cs="Arial"/>
                <w:color w:val="000000"/>
                <w:sz w:val="18"/>
                <w:szCs w:val="18"/>
              </w:rPr>
            </w:pPr>
            <w:r>
              <w:rPr>
                <w:rFonts w:ascii="Arial" w:hAnsi="Arial" w:cs="Arial"/>
                <w:color w:val="000000"/>
                <w:sz w:val="18"/>
                <w:szCs w:val="18"/>
              </w:rPr>
              <w:t>99%</w:t>
            </w:r>
          </w:p>
        </w:tc>
      </w:tr>
      <w:tr w:rsidR="00203BD1" w14:paraId="56F46BE0"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BEB7A5" w14:textId="77777777" w:rsidR="00203BD1" w:rsidRDefault="00203BD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59827BC" w14:textId="77777777" w:rsidR="00203BD1" w:rsidRDefault="00203BD1">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nil"/>
            </w:tcBorders>
            <w:shd w:val="clear" w:color="000000" w:fill="CCFFCC"/>
            <w:noWrap/>
            <w:vAlign w:val="center"/>
            <w:hideMark/>
          </w:tcPr>
          <w:p w14:paraId="59391543" w14:textId="77777777" w:rsidR="00203BD1" w:rsidRDefault="00203BD1">
            <w:pPr>
              <w:jc w:val="center"/>
              <w:rPr>
                <w:rFonts w:ascii="Arial" w:hAnsi="Arial" w:cs="Arial"/>
                <w:sz w:val="18"/>
                <w:szCs w:val="18"/>
              </w:rPr>
            </w:pPr>
            <w:r>
              <w:rPr>
                <w:rFonts w:ascii="Arial" w:hAnsi="Arial" w:cs="Arial"/>
                <w:sz w:val="18"/>
                <w:szCs w:val="18"/>
              </w:rPr>
              <w:t>-11.72%</w:t>
            </w:r>
          </w:p>
        </w:tc>
        <w:tc>
          <w:tcPr>
            <w:tcW w:w="2061" w:type="dxa"/>
            <w:tcBorders>
              <w:top w:val="nil"/>
              <w:left w:val="nil"/>
              <w:bottom w:val="nil"/>
              <w:right w:val="single" w:sz="4" w:space="0" w:color="auto"/>
            </w:tcBorders>
            <w:shd w:val="clear" w:color="000000" w:fill="CCFFCC"/>
            <w:noWrap/>
            <w:vAlign w:val="center"/>
            <w:hideMark/>
          </w:tcPr>
          <w:p w14:paraId="7DF18D7E" w14:textId="77777777" w:rsidR="00203BD1" w:rsidRDefault="00203BD1">
            <w:pPr>
              <w:jc w:val="center"/>
              <w:rPr>
                <w:rFonts w:ascii="Arial" w:hAnsi="Arial" w:cs="Arial"/>
                <w:sz w:val="18"/>
                <w:szCs w:val="18"/>
              </w:rPr>
            </w:pPr>
            <w:r>
              <w:rPr>
                <w:rFonts w:ascii="Arial" w:hAnsi="Arial" w:cs="Arial"/>
                <w:sz w:val="18"/>
                <w:szCs w:val="18"/>
              </w:rPr>
              <w:t>-15.74%</w:t>
            </w:r>
          </w:p>
        </w:tc>
        <w:tc>
          <w:tcPr>
            <w:tcW w:w="1060" w:type="dxa"/>
            <w:tcBorders>
              <w:top w:val="nil"/>
              <w:left w:val="nil"/>
              <w:bottom w:val="nil"/>
              <w:right w:val="nil"/>
            </w:tcBorders>
            <w:shd w:val="clear" w:color="auto" w:fill="auto"/>
            <w:noWrap/>
            <w:vAlign w:val="center"/>
            <w:hideMark/>
          </w:tcPr>
          <w:p w14:paraId="36CE1907"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BA2FDEF"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r>
      <w:tr w:rsidR="00203BD1" w14:paraId="51E288A7"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DB5719" w14:textId="77777777" w:rsidR="00203BD1" w:rsidRDefault="00203BD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EA95B68" w14:textId="77777777" w:rsidR="00203BD1" w:rsidRDefault="00203BD1">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nil"/>
            </w:tcBorders>
            <w:shd w:val="clear" w:color="000000" w:fill="CCFFCC"/>
            <w:noWrap/>
            <w:vAlign w:val="center"/>
            <w:hideMark/>
          </w:tcPr>
          <w:p w14:paraId="72249266" w14:textId="77777777" w:rsidR="00203BD1" w:rsidRDefault="00203BD1">
            <w:pPr>
              <w:jc w:val="center"/>
              <w:rPr>
                <w:rFonts w:ascii="Arial" w:hAnsi="Arial" w:cs="Arial"/>
                <w:sz w:val="18"/>
                <w:szCs w:val="18"/>
              </w:rPr>
            </w:pPr>
            <w:r>
              <w:rPr>
                <w:rFonts w:ascii="Arial" w:hAnsi="Arial" w:cs="Arial"/>
                <w:sz w:val="18"/>
                <w:szCs w:val="18"/>
              </w:rPr>
              <w:t>-17.63%</w:t>
            </w:r>
          </w:p>
        </w:tc>
        <w:tc>
          <w:tcPr>
            <w:tcW w:w="2061" w:type="dxa"/>
            <w:tcBorders>
              <w:top w:val="nil"/>
              <w:left w:val="nil"/>
              <w:bottom w:val="nil"/>
              <w:right w:val="single" w:sz="4" w:space="0" w:color="auto"/>
            </w:tcBorders>
            <w:shd w:val="clear" w:color="000000" w:fill="CCFFCC"/>
            <w:noWrap/>
            <w:vAlign w:val="center"/>
            <w:hideMark/>
          </w:tcPr>
          <w:p w14:paraId="0011495F" w14:textId="77777777" w:rsidR="00203BD1" w:rsidRDefault="00203BD1">
            <w:pPr>
              <w:jc w:val="center"/>
              <w:rPr>
                <w:rFonts w:ascii="Arial" w:hAnsi="Arial" w:cs="Arial"/>
                <w:sz w:val="18"/>
                <w:szCs w:val="18"/>
              </w:rPr>
            </w:pPr>
            <w:r>
              <w:rPr>
                <w:rFonts w:ascii="Arial" w:hAnsi="Arial" w:cs="Arial"/>
                <w:sz w:val="18"/>
                <w:szCs w:val="18"/>
              </w:rPr>
              <w:t>-14.08%</w:t>
            </w:r>
          </w:p>
        </w:tc>
        <w:tc>
          <w:tcPr>
            <w:tcW w:w="1060" w:type="dxa"/>
            <w:tcBorders>
              <w:top w:val="nil"/>
              <w:left w:val="nil"/>
              <w:bottom w:val="nil"/>
              <w:right w:val="nil"/>
            </w:tcBorders>
            <w:shd w:val="clear" w:color="auto" w:fill="auto"/>
            <w:noWrap/>
            <w:vAlign w:val="center"/>
            <w:hideMark/>
          </w:tcPr>
          <w:p w14:paraId="32386DCC" w14:textId="77777777" w:rsidR="00203BD1" w:rsidRDefault="00203BD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39D8EC00"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r>
      <w:tr w:rsidR="00203BD1" w14:paraId="441DC5F2"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A14189" w14:textId="77777777" w:rsidR="00203BD1" w:rsidRDefault="00203BD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75C20EE" w14:textId="77777777" w:rsidR="00203BD1" w:rsidRDefault="00203BD1">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000000" w:fill="CCFFCC"/>
            <w:noWrap/>
            <w:vAlign w:val="center"/>
            <w:hideMark/>
          </w:tcPr>
          <w:p w14:paraId="4467FD30" w14:textId="77777777" w:rsidR="00203BD1" w:rsidRDefault="00203BD1">
            <w:pPr>
              <w:jc w:val="center"/>
              <w:rPr>
                <w:rFonts w:ascii="Arial" w:hAnsi="Arial" w:cs="Arial"/>
                <w:sz w:val="18"/>
                <w:szCs w:val="18"/>
              </w:rPr>
            </w:pPr>
            <w:r>
              <w:rPr>
                <w:rFonts w:ascii="Arial" w:hAnsi="Arial" w:cs="Arial"/>
                <w:sz w:val="18"/>
                <w:szCs w:val="18"/>
              </w:rPr>
              <w:t>-5.03%</w:t>
            </w:r>
          </w:p>
        </w:tc>
        <w:tc>
          <w:tcPr>
            <w:tcW w:w="2061" w:type="dxa"/>
            <w:tcBorders>
              <w:top w:val="nil"/>
              <w:left w:val="nil"/>
              <w:bottom w:val="nil"/>
              <w:right w:val="single" w:sz="4" w:space="0" w:color="auto"/>
            </w:tcBorders>
            <w:shd w:val="clear" w:color="000000" w:fill="CCFFCC"/>
            <w:noWrap/>
            <w:vAlign w:val="center"/>
            <w:hideMark/>
          </w:tcPr>
          <w:p w14:paraId="6468F327" w14:textId="77777777" w:rsidR="00203BD1" w:rsidRDefault="00203BD1">
            <w:pPr>
              <w:jc w:val="center"/>
              <w:rPr>
                <w:rFonts w:ascii="Arial" w:hAnsi="Arial" w:cs="Arial"/>
                <w:sz w:val="18"/>
                <w:szCs w:val="18"/>
              </w:rPr>
            </w:pPr>
            <w:r>
              <w:rPr>
                <w:rFonts w:ascii="Arial" w:hAnsi="Arial" w:cs="Arial"/>
                <w:sz w:val="18"/>
                <w:szCs w:val="18"/>
              </w:rPr>
              <w:t>-4.35%</w:t>
            </w:r>
          </w:p>
        </w:tc>
        <w:tc>
          <w:tcPr>
            <w:tcW w:w="1060" w:type="dxa"/>
            <w:tcBorders>
              <w:top w:val="nil"/>
              <w:left w:val="nil"/>
              <w:bottom w:val="nil"/>
              <w:right w:val="nil"/>
            </w:tcBorders>
            <w:shd w:val="clear" w:color="auto" w:fill="auto"/>
            <w:noWrap/>
            <w:vAlign w:val="center"/>
            <w:hideMark/>
          </w:tcPr>
          <w:p w14:paraId="2944FB68" w14:textId="77777777" w:rsidR="00203BD1" w:rsidRDefault="00203BD1">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566D8F42"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r>
      <w:tr w:rsidR="00203BD1" w14:paraId="2AB4A9DE"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3FAF21" w14:textId="77777777" w:rsidR="00203BD1" w:rsidRDefault="00203BD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72E5324"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3850DE" w14:textId="77777777" w:rsidR="00203BD1" w:rsidRDefault="00203BD1">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682FE63"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A65D61C"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FD3C836"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r>
      <w:tr w:rsidR="00203BD1" w14:paraId="476FFC36"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E57300"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079C088" w14:textId="77777777" w:rsidR="00203BD1" w:rsidRDefault="00203BD1">
            <w:pPr>
              <w:jc w:val="center"/>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000000" w:fill="CCFFCC"/>
            <w:noWrap/>
            <w:vAlign w:val="center"/>
            <w:hideMark/>
          </w:tcPr>
          <w:p w14:paraId="69DC1338" w14:textId="77777777" w:rsidR="00203BD1" w:rsidRDefault="00203BD1">
            <w:pPr>
              <w:jc w:val="center"/>
              <w:rPr>
                <w:rFonts w:ascii="Arial" w:hAnsi="Arial" w:cs="Arial"/>
                <w:sz w:val="18"/>
                <w:szCs w:val="18"/>
              </w:rPr>
            </w:pPr>
            <w:r>
              <w:rPr>
                <w:rFonts w:ascii="Arial" w:hAnsi="Arial" w:cs="Arial"/>
                <w:sz w:val="18"/>
                <w:szCs w:val="18"/>
              </w:rPr>
              <w:t>-10.69%</w:t>
            </w:r>
          </w:p>
        </w:tc>
        <w:tc>
          <w:tcPr>
            <w:tcW w:w="2061" w:type="dxa"/>
            <w:tcBorders>
              <w:top w:val="single" w:sz="8" w:space="0" w:color="auto"/>
              <w:left w:val="nil"/>
              <w:bottom w:val="nil"/>
              <w:right w:val="single" w:sz="4" w:space="0" w:color="auto"/>
            </w:tcBorders>
            <w:shd w:val="clear" w:color="000000" w:fill="CCFFCC"/>
            <w:noWrap/>
            <w:vAlign w:val="center"/>
            <w:hideMark/>
          </w:tcPr>
          <w:p w14:paraId="3ADA482D" w14:textId="77777777" w:rsidR="00203BD1" w:rsidRDefault="00203BD1">
            <w:pPr>
              <w:jc w:val="center"/>
              <w:rPr>
                <w:rFonts w:ascii="Arial" w:hAnsi="Arial" w:cs="Arial"/>
                <w:sz w:val="18"/>
                <w:szCs w:val="18"/>
              </w:rPr>
            </w:pPr>
            <w:r>
              <w:rPr>
                <w:rFonts w:ascii="Arial" w:hAnsi="Arial" w:cs="Arial"/>
                <w:sz w:val="18"/>
                <w:szCs w:val="18"/>
              </w:rPr>
              <w:t>-10.07%</w:t>
            </w:r>
          </w:p>
        </w:tc>
        <w:tc>
          <w:tcPr>
            <w:tcW w:w="1060" w:type="dxa"/>
            <w:tcBorders>
              <w:top w:val="single" w:sz="8" w:space="0" w:color="auto"/>
              <w:left w:val="nil"/>
              <w:bottom w:val="nil"/>
              <w:right w:val="nil"/>
            </w:tcBorders>
            <w:shd w:val="clear" w:color="auto" w:fill="auto"/>
            <w:noWrap/>
            <w:vAlign w:val="center"/>
            <w:hideMark/>
          </w:tcPr>
          <w:p w14:paraId="630FB159"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C139CB7"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r>
      <w:tr w:rsidR="00203BD1" w14:paraId="3C104623"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2B7477" w14:textId="77777777" w:rsidR="00203BD1" w:rsidRDefault="00203BD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41FD2B2" w14:textId="77777777" w:rsidR="00203BD1" w:rsidRDefault="00203BD1">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000000" w:fill="CCFFCC"/>
            <w:noWrap/>
            <w:vAlign w:val="center"/>
            <w:hideMark/>
          </w:tcPr>
          <w:p w14:paraId="63E2CBDB" w14:textId="77777777" w:rsidR="00203BD1" w:rsidRDefault="00203BD1">
            <w:pPr>
              <w:jc w:val="center"/>
              <w:rPr>
                <w:rFonts w:ascii="Arial" w:hAnsi="Arial" w:cs="Arial"/>
                <w:sz w:val="18"/>
                <w:szCs w:val="18"/>
              </w:rPr>
            </w:pPr>
            <w:r>
              <w:rPr>
                <w:rFonts w:ascii="Arial" w:hAnsi="Arial" w:cs="Arial"/>
                <w:sz w:val="18"/>
                <w:szCs w:val="18"/>
              </w:rPr>
              <w:t>-4.45%</w:t>
            </w:r>
          </w:p>
        </w:tc>
        <w:tc>
          <w:tcPr>
            <w:tcW w:w="2061" w:type="dxa"/>
            <w:tcBorders>
              <w:top w:val="single" w:sz="8" w:space="0" w:color="auto"/>
              <w:left w:val="nil"/>
              <w:bottom w:val="nil"/>
              <w:right w:val="single" w:sz="4" w:space="0" w:color="auto"/>
            </w:tcBorders>
            <w:shd w:val="clear" w:color="000000" w:fill="CCFFCC"/>
            <w:noWrap/>
            <w:vAlign w:val="center"/>
            <w:hideMark/>
          </w:tcPr>
          <w:p w14:paraId="0EB37E8F" w14:textId="77777777" w:rsidR="00203BD1" w:rsidRDefault="00203BD1">
            <w:pPr>
              <w:jc w:val="center"/>
              <w:rPr>
                <w:rFonts w:ascii="Arial" w:hAnsi="Arial" w:cs="Arial"/>
                <w:sz w:val="18"/>
                <w:szCs w:val="18"/>
              </w:rPr>
            </w:pPr>
            <w:r>
              <w:rPr>
                <w:rFonts w:ascii="Arial" w:hAnsi="Arial" w:cs="Arial"/>
                <w:sz w:val="18"/>
                <w:szCs w:val="18"/>
              </w:rPr>
              <w:t>-4.46%</w:t>
            </w:r>
          </w:p>
        </w:tc>
        <w:tc>
          <w:tcPr>
            <w:tcW w:w="1060" w:type="dxa"/>
            <w:tcBorders>
              <w:top w:val="single" w:sz="8" w:space="0" w:color="auto"/>
              <w:left w:val="nil"/>
              <w:bottom w:val="nil"/>
              <w:right w:val="nil"/>
            </w:tcBorders>
            <w:shd w:val="clear" w:color="auto" w:fill="auto"/>
            <w:noWrap/>
            <w:vAlign w:val="center"/>
            <w:hideMark/>
          </w:tcPr>
          <w:p w14:paraId="170AD9F1"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657A98D"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r>
      <w:tr w:rsidR="00203BD1" w14:paraId="79BD4765" w14:textId="77777777" w:rsidTr="00203BD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75F843B" w14:textId="77777777" w:rsidR="00203BD1" w:rsidRDefault="00203BD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660AB45" w14:textId="77777777" w:rsidR="00203BD1" w:rsidRDefault="00203BD1">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000000" w:fill="CCFFCC"/>
            <w:noWrap/>
            <w:vAlign w:val="center"/>
            <w:hideMark/>
          </w:tcPr>
          <w:p w14:paraId="459735C1" w14:textId="77777777" w:rsidR="00203BD1" w:rsidRDefault="00203BD1">
            <w:pPr>
              <w:jc w:val="center"/>
              <w:rPr>
                <w:rFonts w:ascii="Arial" w:hAnsi="Arial" w:cs="Arial"/>
                <w:sz w:val="18"/>
                <w:szCs w:val="18"/>
              </w:rPr>
            </w:pPr>
            <w:r>
              <w:rPr>
                <w:rFonts w:ascii="Arial" w:hAnsi="Arial" w:cs="Arial"/>
                <w:sz w:val="18"/>
                <w:szCs w:val="18"/>
              </w:rPr>
              <w:t>-4.73%</w:t>
            </w:r>
          </w:p>
        </w:tc>
        <w:tc>
          <w:tcPr>
            <w:tcW w:w="2061" w:type="dxa"/>
            <w:tcBorders>
              <w:top w:val="nil"/>
              <w:left w:val="nil"/>
              <w:bottom w:val="single" w:sz="8" w:space="0" w:color="auto"/>
              <w:right w:val="single" w:sz="4" w:space="0" w:color="auto"/>
            </w:tcBorders>
            <w:shd w:val="clear" w:color="000000" w:fill="CCFFCC"/>
            <w:noWrap/>
            <w:vAlign w:val="center"/>
            <w:hideMark/>
          </w:tcPr>
          <w:p w14:paraId="54F61616" w14:textId="77777777" w:rsidR="00203BD1" w:rsidRDefault="00203BD1">
            <w:pPr>
              <w:jc w:val="center"/>
              <w:rPr>
                <w:rFonts w:ascii="Arial" w:hAnsi="Arial" w:cs="Arial"/>
                <w:sz w:val="18"/>
                <w:szCs w:val="18"/>
              </w:rPr>
            </w:pPr>
            <w:r>
              <w:rPr>
                <w:rFonts w:ascii="Arial" w:hAnsi="Arial" w:cs="Arial"/>
                <w:sz w:val="18"/>
                <w:szCs w:val="18"/>
              </w:rPr>
              <w:t>-4.61%</w:t>
            </w:r>
          </w:p>
        </w:tc>
        <w:tc>
          <w:tcPr>
            <w:tcW w:w="1060" w:type="dxa"/>
            <w:tcBorders>
              <w:top w:val="nil"/>
              <w:left w:val="nil"/>
              <w:bottom w:val="single" w:sz="8" w:space="0" w:color="auto"/>
              <w:right w:val="nil"/>
            </w:tcBorders>
            <w:shd w:val="clear" w:color="auto" w:fill="auto"/>
            <w:noWrap/>
            <w:vAlign w:val="center"/>
            <w:hideMark/>
          </w:tcPr>
          <w:p w14:paraId="7FBA362F" w14:textId="77777777" w:rsidR="00203BD1" w:rsidRDefault="00203BD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25BDB45E" w14:textId="77777777" w:rsidR="00203BD1" w:rsidRDefault="00203BD1">
            <w:pPr>
              <w:jc w:val="center"/>
              <w:rPr>
                <w:rFonts w:ascii="Arial" w:hAnsi="Arial" w:cs="Arial"/>
                <w:color w:val="000000"/>
                <w:sz w:val="18"/>
                <w:szCs w:val="18"/>
              </w:rPr>
            </w:pPr>
            <w:r>
              <w:rPr>
                <w:rFonts w:ascii="Arial" w:hAnsi="Arial" w:cs="Arial"/>
                <w:color w:val="000000"/>
                <w:sz w:val="18"/>
                <w:szCs w:val="18"/>
              </w:rPr>
              <w:t>98%</w:t>
            </w:r>
          </w:p>
        </w:tc>
      </w:tr>
      <w:tr w:rsidR="00203BD1" w14:paraId="1F535677" w14:textId="77777777" w:rsidTr="00203BD1">
        <w:trPr>
          <w:trHeight w:val="255"/>
        </w:trPr>
        <w:tc>
          <w:tcPr>
            <w:tcW w:w="1640" w:type="dxa"/>
            <w:tcBorders>
              <w:top w:val="nil"/>
              <w:left w:val="nil"/>
              <w:bottom w:val="nil"/>
              <w:right w:val="nil"/>
            </w:tcBorders>
            <w:shd w:val="clear" w:color="auto" w:fill="auto"/>
            <w:noWrap/>
            <w:vAlign w:val="center"/>
            <w:hideMark/>
          </w:tcPr>
          <w:p w14:paraId="6D68F84E" w14:textId="77777777" w:rsidR="00203BD1" w:rsidRDefault="00203BD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F0ACA09" w14:textId="77777777" w:rsidR="00203BD1" w:rsidRDefault="00203BD1">
            <w:pPr>
              <w:jc w:val="center"/>
              <w:rPr>
                <w:sz w:val="20"/>
                <w:szCs w:val="20"/>
              </w:rPr>
            </w:pPr>
          </w:p>
        </w:tc>
        <w:tc>
          <w:tcPr>
            <w:tcW w:w="1060" w:type="dxa"/>
            <w:tcBorders>
              <w:top w:val="nil"/>
              <w:left w:val="nil"/>
              <w:bottom w:val="nil"/>
              <w:right w:val="nil"/>
            </w:tcBorders>
            <w:shd w:val="clear" w:color="auto" w:fill="auto"/>
            <w:noWrap/>
            <w:vAlign w:val="bottom"/>
            <w:hideMark/>
          </w:tcPr>
          <w:p w14:paraId="0BF5A54C" w14:textId="77777777" w:rsidR="00203BD1" w:rsidRDefault="00203BD1">
            <w:pPr>
              <w:rPr>
                <w:sz w:val="20"/>
                <w:szCs w:val="20"/>
              </w:rPr>
            </w:pPr>
          </w:p>
        </w:tc>
        <w:tc>
          <w:tcPr>
            <w:tcW w:w="2061" w:type="dxa"/>
            <w:tcBorders>
              <w:top w:val="nil"/>
              <w:left w:val="nil"/>
              <w:bottom w:val="nil"/>
              <w:right w:val="nil"/>
            </w:tcBorders>
            <w:shd w:val="clear" w:color="auto" w:fill="auto"/>
            <w:noWrap/>
            <w:vAlign w:val="bottom"/>
            <w:hideMark/>
          </w:tcPr>
          <w:p w14:paraId="69D308FB" w14:textId="77777777" w:rsidR="00203BD1" w:rsidRDefault="00203BD1">
            <w:pPr>
              <w:rPr>
                <w:sz w:val="20"/>
                <w:szCs w:val="20"/>
              </w:rPr>
            </w:pPr>
          </w:p>
        </w:tc>
        <w:tc>
          <w:tcPr>
            <w:tcW w:w="1060" w:type="dxa"/>
            <w:tcBorders>
              <w:top w:val="nil"/>
              <w:left w:val="nil"/>
              <w:bottom w:val="nil"/>
              <w:right w:val="nil"/>
            </w:tcBorders>
            <w:shd w:val="clear" w:color="auto" w:fill="auto"/>
            <w:noWrap/>
            <w:vAlign w:val="bottom"/>
            <w:hideMark/>
          </w:tcPr>
          <w:p w14:paraId="600C841C" w14:textId="77777777" w:rsidR="00203BD1" w:rsidRDefault="00203BD1">
            <w:pPr>
              <w:rPr>
                <w:sz w:val="20"/>
                <w:szCs w:val="20"/>
              </w:rPr>
            </w:pPr>
          </w:p>
        </w:tc>
        <w:tc>
          <w:tcPr>
            <w:tcW w:w="1060" w:type="dxa"/>
            <w:tcBorders>
              <w:top w:val="nil"/>
              <w:left w:val="nil"/>
              <w:bottom w:val="nil"/>
              <w:right w:val="nil"/>
            </w:tcBorders>
            <w:shd w:val="clear" w:color="auto" w:fill="auto"/>
            <w:noWrap/>
            <w:vAlign w:val="bottom"/>
            <w:hideMark/>
          </w:tcPr>
          <w:p w14:paraId="5B351AD5" w14:textId="77777777" w:rsidR="00203BD1" w:rsidRDefault="00203BD1">
            <w:pPr>
              <w:rPr>
                <w:sz w:val="20"/>
                <w:szCs w:val="20"/>
              </w:rPr>
            </w:pPr>
          </w:p>
        </w:tc>
      </w:tr>
      <w:tr w:rsidR="00203BD1" w14:paraId="7256A9EE" w14:textId="77777777" w:rsidTr="00203BD1">
        <w:trPr>
          <w:trHeight w:val="255"/>
        </w:trPr>
        <w:tc>
          <w:tcPr>
            <w:tcW w:w="1640" w:type="dxa"/>
            <w:tcBorders>
              <w:top w:val="nil"/>
              <w:left w:val="nil"/>
              <w:bottom w:val="nil"/>
              <w:right w:val="nil"/>
            </w:tcBorders>
            <w:shd w:val="clear" w:color="auto" w:fill="auto"/>
            <w:noWrap/>
            <w:vAlign w:val="center"/>
            <w:hideMark/>
          </w:tcPr>
          <w:p w14:paraId="5B28DB16" w14:textId="77777777" w:rsidR="00203BD1" w:rsidRDefault="00203BD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69BC40"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867B43F" w14:textId="77777777" w:rsidR="00203BD1" w:rsidRDefault="00203BD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3D7ABC4A"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8962FD6" w14:textId="77777777" w:rsidR="00203BD1" w:rsidRDefault="00203BD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B5ED20" w14:textId="77777777" w:rsidR="00203BD1" w:rsidRDefault="00203BD1">
            <w:pPr>
              <w:jc w:val="center"/>
              <w:rPr>
                <w:rFonts w:ascii="Calibri" w:hAnsi="Calibri" w:cs="Calibri"/>
                <w:color w:val="000000"/>
              </w:rPr>
            </w:pPr>
            <w:r>
              <w:rPr>
                <w:rFonts w:ascii="Calibri" w:hAnsi="Calibri" w:cs="Calibri"/>
                <w:color w:val="000000"/>
              </w:rPr>
              <w:t> </w:t>
            </w:r>
          </w:p>
        </w:tc>
      </w:tr>
      <w:tr w:rsidR="00203BD1" w14:paraId="6E508D9F" w14:textId="77777777" w:rsidTr="00203BD1">
        <w:trPr>
          <w:trHeight w:val="255"/>
        </w:trPr>
        <w:tc>
          <w:tcPr>
            <w:tcW w:w="1640" w:type="dxa"/>
            <w:tcBorders>
              <w:top w:val="nil"/>
              <w:left w:val="nil"/>
              <w:bottom w:val="nil"/>
              <w:right w:val="nil"/>
            </w:tcBorders>
            <w:shd w:val="clear" w:color="auto" w:fill="auto"/>
            <w:noWrap/>
            <w:vAlign w:val="center"/>
            <w:hideMark/>
          </w:tcPr>
          <w:p w14:paraId="01C21057" w14:textId="77777777" w:rsidR="00203BD1" w:rsidRDefault="00203BD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CF99D45"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F13145E"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A0142BC"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1D6A2D18"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50C2DF"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r>
      <w:tr w:rsidR="00203BD1" w14:paraId="4DA093B7" w14:textId="77777777" w:rsidTr="00203BD1">
        <w:trPr>
          <w:trHeight w:val="255"/>
        </w:trPr>
        <w:tc>
          <w:tcPr>
            <w:tcW w:w="1640" w:type="dxa"/>
            <w:tcBorders>
              <w:top w:val="nil"/>
              <w:left w:val="nil"/>
              <w:bottom w:val="nil"/>
              <w:right w:val="nil"/>
            </w:tcBorders>
            <w:shd w:val="clear" w:color="auto" w:fill="auto"/>
            <w:noWrap/>
            <w:vAlign w:val="center"/>
            <w:hideMark/>
          </w:tcPr>
          <w:p w14:paraId="2355F7D6" w14:textId="77777777" w:rsidR="00203BD1" w:rsidRDefault="00203BD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41195F3" w14:textId="77777777" w:rsidR="00203BD1" w:rsidRDefault="00203BD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1B25083" w14:textId="77777777" w:rsidR="00203BD1" w:rsidRDefault="00203BD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0C78522" w14:textId="77777777" w:rsidR="00203BD1" w:rsidRDefault="00203BD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14B5780" w14:textId="77777777" w:rsidR="00203BD1" w:rsidRDefault="00203BD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2687D6E" w14:textId="77777777" w:rsidR="00203BD1" w:rsidRDefault="00203BD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03BD1" w14:paraId="764BB06F"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4FBA82" w14:textId="77777777" w:rsidR="00203BD1" w:rsidRDefault="00203BD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1B2DDB4"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5EFF903"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230D1E4"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5F0DD96"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471A173"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r>
      <w:tr w:rsidR="00203BD1" w14:paraId="36596E2B"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BC9599" w14:textId="77777777" w:rsidR="00203BD1" w:rsidRDefault="00203BD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DC3F169"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113964" w14:textId="77777777" w:rsidR="00203BD1" w:rsidRDefault="00203BD1">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CD368B3"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5647DC9"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B3A4AEE"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r>
      <w:tr w:rsidR="00203BD1" w14:paraId="2AC541A6"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E43C11" w14:textId="77777777" w:rsidR="00203BD1" w:rsidRDefault="00203BD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1E126DB" w14:textId="77777777" w:rsidR="00203BD1" w:rsidRDefault="00203BD1">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000000" w:fill="CCFFCC"/>
            <w:noWrap/>
            <w:vAlign w:val="center"/>
            <w:hideMark/>
          </w:tcPr>
          <w:p w14:paraId="059C4866" w14:textId="77777777" w:rsidR="00203BD1" w:rsidRDefault="00203BD1">
            <w:pPr>
              <w:jc w:val="center"/>
              <w:rPr>
                <w:rFonts w:ascii="Arial" w:hAnsi="Arial" w:cs="Arial"/>
                <w:sz w:val="18"/>
                <w:szCs w:val="18"/>
              </w:rPr>
            </w:pPr>
            <w:r>
              <w:rPr>
                <w:rFonts w:ascii="Arial" w:hAnsi="Arial" w:cs="Arial"/>
                <w:sz w:val="18"/>
                <w:szCs w:val="18"/>
              </w:rPr>
              <w:t>-21.52%</w:t>
            </w:r>
          </w:p>
        </w:tc>
        <w:tc>
          <w:tcPr>
            <w:tcW w:w="2061" w:type="dxa"/>
            <w:tcBorders>
              <w:top w:val="nil"/>
              <w:left w:val="nil"/>
              <w:bottom w:val="nil"/>
              <w:right w:val="single" w:sz="4" w:space="0" w:color="auto"/>
            </w:tcBorders>
            <w:shd w:val="clear" w:color="000000" w:fill="CCFFCC"/>
            <w:noWrap/>
            <w:vAlign w:val="center"/>
            <w:hideMark/>
          </w:tcPr>
          <w:p w14:paraId="5792244E" w14:textId="77777777" w:rsidR="00203BD1" w:rsidRDefault="00203BD1">
            <w:pPr>
              <w:jc w:val="center"/>
              <w:rPr>
                <w:rFonts w:ascii="Arial" w:hAnsi="Arial" w:cs="Arial"/>
                <w:sz w:val="18"/>
                <w:szCs w:val="18"/>
              </w:rPr>
            </w:pPr>
            <w:r>
              <w:rPr>
                <w:rFonts w:ascii="Arial" w:hAnsi="Arial" w:cs="Arial"/>
                <w:sz w:val="18"/>
                <w:szCs w:val="18"/>
              </w:rPr>
              <w:t>-19.23%</w:t>
            </w:r>
          </w:p>
        </w:tc>
        <w:tc>
          <w:tcPr>
            <w:tcW w:w="1060" w:type="dxa"/>
            <w:tcBorders>
              <w:top w:val="nil"/>
              <w:left w:val="nil"/>
              <w:bottom w:val="nil"/>
              <w:right w:val="nil"/>
            </w:tcBorders>
            <w:shd w:val="clear" w:color="auto" w:fill="auto"/>
            <w:noWrap/>
            <w:vAlign w:val="center"/>
            <w:hideMark/>
          </w:tcPr>
          <w:p w14:paraId="1C87A778" w14:textId="77777777" w:rsidR="00203BD1" w:rsidRDefault="00203BD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B3065FC"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r>
      <w:tr w:rsidR="00203BD1" w14:paraId="7A082AF7"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74539F" w14:textId="77777777" w:rsidR="00203BD1" w:rsidRDefault="00203BD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5B8DE31" w14:textId="77777777" w:rsidR="00203BD1" w:rsidRDefault="00203BD1">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000000" w:fill="CCFFCC"/>
            <w:noWrap/>
            <w:vAlign w:val="center"/>
            <w:hideMark/>
          </w:tcPr>
          <w:p w14:paraId="6030D923" w14:textId="77777777" w:rsidR="00203BD1" w:rsidRDefault="00203BD1">
            <w:pPr>
              <w:jc w:val="center"/>
              <w:rPr>
                <w:rFonts w:ascii="Arial" w:hAnsi="Arial" w:cs="Arial"/>
                <w:sz w:val="18"/>
                <w:szCs w:val="18"/>
              </w:rPr>
            </w:pPr>
            <w:r>
              <w:rPr>
                <w:rFonts w:ascii="Arial" w:hAnsi="Arial" w:cs="Arial"/>
                <w:sz w:val="18"/>
                <w:szCs w:val="18"/>
              </w:rPr>
              <w:t>-8.18%</w:t>
            </w:r>
          </w:p>
        </w:tc>
        <w:tc>
          <w:tcPr>
            <w:tcW w:w="2061" w:type="dxa"/>
            <w:tcBorders>
              <w:top w:val="nil"/>
              <w:left w:val="nil"/>
              <w:bottom w:val="nil"/>
              <w:right w:val="single" w:sz="4" w:space="0" w:color="auto"/>
            </w:tcBorders>
            <w:shd w:val="clear" w:color="000000" w:fill="CCFFCC"/>
            <w:noWrap/>
            <w:vAlign w:val="center"/>
            <w:hideMark/>
          </w:tcPr>
          <w:p w14:paraId="4D06FDAA" w14:textId="77777777" w:rsidR="00203BD1" w:rsidRDefault="00203BD1">
            <w:pPr>
              <w:jc w:val="center"/>
              <w:rPr>
                <w:rFonts w:ascii="Arial" w:hAnsi="Arial" w:cs="Arial"/>
                <w:sz w:val="18"/>
                <w:szCs w:val="18"/>
              </w:rPr>
            </w:pPr>
            <w:r>
              <w:rPr>
                <w:rFonts w:ascii="Arial" w:hAnsi="Arial" w:cs="Arial"/>
                <w:sz w:val="18"/>
                <w:szCs w:val="18"/>
              </w:rPr>
              <w:t>-6.44%</w:t>
            </w:r>
          </w:p>
        </w:tc>
        <w:tc>
          <w:tcPr>
            <w:tcW w:w="1060" w:type="dxa"/>
            <w:tcBorders>
              <w:top w:val="nil"/>
              <w:left w:val="nil"/>
              <w:bottom w:val="nil"/>
              <w:right w:val="nil"/>
            </w:tcBorders>
            <w:shd w:val="clear" w:color="auto" w:fill="auto"/>
            <w:noWrap/>
            <w:vAlign w:val="center"/>
            <w:hideMark/>
          </w:tcPr>
          <w:p w14:paraId="203E3674"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DBBD5DD"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r>
      <w:tr w:rsidR="00203BD1" w14:paraId="1334CA4A"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6541F7" w14:textId="77777777" w:rsidR="00203BD1" w:rsidRDefault="00203BD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5A05A81" w14:textId="77777777" w:rsidR="00203BD1" w:rsidRDefault="00203BD1">
            <w:pPr>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000000" w:fill="CCFFCC"/>
            <w:noWrap/>
            <w:vAlign w:val="center"/>
            <w:hideMark/>
          </w:tcPr>
          <w:p w14:paraId="43BCBC10" w14:textId="77777777" w:rsidR="00203BD1" w:rsidRDefault="00203BD1">
            <w:pPr>
              <w:jc w:val="center"/>
              <w:rPr>
                <w:rFonts w:ascii="Arial" w:hAnsi="Arial" w:cs="Arial"/>
                <w:sz w:val="18"/>
                <w:szCs w:val="18"/>
              </w:rPr>
            </w:pPr>
            <w:r>
              <w:rPr>
                <w:rFonts w:ascii="Arial" w:hAnsi="Arial" w:cs="Arial"/>
                <w:sz w:val="18"/>
                <w:szCs w:val="18"/>
              </w:rPr>
              <w:t>-15.69%</w:t>
            </w:r>
          </w:p>
        </w:tc>
        <w:tc>
          <w:tcPr>
            <w:tcW w:w="2061" w:type="dxa"/>
            <w:tcBorders>
              <w:top w:val="nil"/>
              <w:left w:val="nil"/>
              <w:bottom w:val="nil"/>
              <w:right w:val="single" w:sz="4" w:space="0" w:color="auto"/>
            </w:tcBorders>
            <w:shd w:val="clear" w:color="000000" w:fill="CCFFCC"/>
            <w:noWrap/>
            <w:vAlign w:val="center"/>
            <w:hideMark/>
          </w:tcPr>
          <w:p w14:paraId="3A878A4E" w14:textId="77777777" w:rsidR="00203BD1" w:rsidRDefault="00203BD1">
            <w:pPr>
              <w:jc w:val="center"/>
              <w:rPr>
                <w:rFonts w:ascii="Arial" w:hAnsi="Arial" w:cs="Arial"/>
                <w:sz w:val="18"/>
                <w:szCs w:val="18"/>
              </w:rPr>
            </w:pPr>
            <w:r>
              <w:rPr>
                <w:rFonts w:ascii="Arial" w:hAnsi="Arial" w:cs="Arial"/>
                <w:sz w:val="18"/>
                <w:szCs w:val="18"/>
              </w:rPr>
              <w:t>-6.37%</w:t>
            </w:r>
          </w:p>
        </w:tc>
        <w:tc>
          <w:tcPr>
            <w:tcW w:w="1060" w:type="dxa"/>
            <w:tcBorders>
              <w:top w:val="nil"/>
              <w:left w:val="nil"/>
              <w:bottom w:val="nil"/>
              <w:right w:val="nil"/>
            </w:tcBorders>
            <w:shd w:val="clear" w:color="auto" w:fill="auto"/>
            <w:noWrap/>
            <w:vAlign w:val="center"/>
            <w:hideMark/>
          </w:tcPr>
          <w:p w14:paraId="7CD199AA"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0010BF7" w14:textId="77777777" w:rsidR="00203BD1" w:rsidRDefault="00203BD1">
            <w:pPr>
              <w:jc w:val="center"/>
              <w:rPr>
                <w:rFonts w:ascii="Arial" w:hAnsi="Arial" w:cs="Arial"/>
                <w:color w:val="000000"/>
                <w:sz w:val="18"/>
                <w:szCs w:val="18"/>
              </w:rPr>
            </w:pPr>
            <w:r>
              <w:rPr>
                <w:rFonts w:ascii="Arial" w:hAnsi="Arial" w:cs="Arial"/>
                <w:color w:val="000000"/>
                <w:sz w:val="18"/>
                <w:szCs w:val="18"/>
              </w:rPr>
              <w:t>97%</w:t>
            </w:r>
          </w:p>
        </w:tc>
      </w:tr>
      <w:tr w:rsidR="00203BD1" w14:paraId="6779D1CF"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413E44"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0FE982F" w14:textId="77777777" w:rsidR="00203BD1" w:rsidRDefault="00203BD1">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000000" w:fill="CCFFCC"/>
            <w:noWrap/>
            <w:vAlign w:val="center"/>
            <w:hideMark/>
          </w:tcPr>
          <w:p w14:paraId="0221290E" w14:textId="77777777" w:rsidR="00203BD1" w:rsidRDefault="00203BD1">
            <w:pPr>
              <w:jc w:val="center"/>
              <w:rPr>
                <w:rFonts w:ascii="Arial" w:hAnsi="Arial" w:cs="Arial"/>
                <w:sz w:val="18"/>
                <w:szCs w:val="18"/>
              </w:rPr>
            </w:pPr>
            <w:r>
              <w:rPr>
                <w:rFonts w:ascii="Arial" w:hAnsi="Arial" w:cs="Arial"/>
                <w:sz w:val="18"/>
                <w:szCs w:val="18"/>
              </w:rPr>
              <w:t>-15.62%</w:t>
            </w:r>
          </w:p>
        </w:tc>
        <w:tc>
          <w:tcPr>
            <w:tcW w:w="2061" w:type="dxa"/>
            <w:tcBorders>
              <w:top w:val="single" w:sz="8" w:space="0" w:color="auto"/>
              <w:left w:val="nil"/>
              <w:bottom w:val="nil"/>
              <w:right w:val="single" w:sz="4" w:space="0" w:color="auto"/>
            </w:tcBorders>
            <w:shd w:val="clear" w:color="000000" w:fill="CCFFCC"/>
            <w:noWrap/>
            <w:vAlign w:val="center"/>
            <w:hideMark/>
          </w:tcPr>
          <w:p w14:paraId="4D30B9BA" w14:textId="77777777" w:rsidR="00203BD1" w:rsidRDefault="00203BD1">
            <w:pPr>
              <w:jc w:val="center"/>
              <w:rPr>
                <w:rFonts w:ascii="Arial" w:hAnsi="Arial" w:cs="Arial"/>
                <w:sz w:val="18"/>
                <w:szCs w:val="18"/>
              </w:rPr>
            </w:pPr>
            <w:r>
              <w:rPr>
                <w:rFonts w:ascii="Arial" w:hAnsi="Arial" w:cs="Arial"/>
                <w:sz w:val="18"/>
                <w:szCs w:val="18"/>
              </w:rPr>
              <w:t>-11.75%</w:t>
            </w:r>
          </w:p>
        </w:tc>
        <w:tc>
          <w:tcPr>
            <w:tcW w:w="1060" w:type="dxa"/>
            <w:tcBorders>
              <w:top w:val="single" w:sz="8" w:space="0" w:color="auto"/>
              <w:left w:val="nil"/>
              <w:bottom w:val="nil"/>
              <w:right w:val="nil"/>
            </w:tcBorders>
            <w:shd w:val="clear" w:color="auto" w:fill="auto"/>
            <w:noWrap/>
            <w:vAlign w:val="center"/>
            <w:hideMark/>
          </w:tcPr>
          <w:p w14:paraId="615204E3"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2927406" w14:textId="77777777" w:rsidR="00203BD1" w:rsidRDefault="00203BD1">
            <w:pPr>
              <w:jc w:val="center"/>
              <w:rPr>
                <w:rFonts w:ascii="Arial" w:hAnsi="Arial" w:cs="Arial"/>
                <w:color w:val="000000"/>
                <w:sz w:val="18"/>
                <w:szCs w:val="18"/>
              </w:rPr>
            </w:pPr>
            <w:r>
              <w:rPr>
                <w:rFonts w:ascii="Arial" w:hAnsi="Arial" w:cs="Arial"/>
                <w:color w:val="000000"/>
                <w:sz w:val="18"/>
                <w:szCs w:val="18"/>
              </w:rPr>
              <w:t>99%</w:t>
            </w:r>
          </w:p>
        </w:tc>
      </w:tr>
      <w:tr w:rsidR="00203BD1" w14:paraId="03EC4882" w14:textId="77777777" w:rsidTr="00203BD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72E4EA" w14:textId="77777777" w:rsidR="00203BD1" w:rsidRDefault="00203BD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DC4C25F" w14:textId="77777777" w:rsidR="00203BD1" w:rsidRDefault="00203BD1">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000000" w:fill="CCFFCC"/>
            <w:noWrap/>
            <w:vAlign w:val="center"/>
            <w:hideMark/>
          </w:tcPr>
          <w:p w14:paraId="2061766E" w14:textId="77777777" w:rsidR="00203BD1" w:rsidRDefault="00203BD1">
            <w:pPr>
              <w:jc w:val="center"/>
              <w:rPr>
                <w:rFonts w:ascii="Arial" w:hAnsi="Arial" w:cs="Arial"/>
                <w:sz w:val="18"/>
                <w:szCs w:val="18"/>
              </w:rPr>
            </w:pPr>
            <w:r>
              <w:rPr>
                <w:rFonts w:ascii="Arial" w:hAnsi="Arial" w:cs="Arial"/>
                <w:sz w:val="18"/>
                <w:szCs w:val="18"/>
              </w:rPr>
              <w:t>-8.10%</w:t>
            </w:r>
          </w:p>
        </w:tc>
        <w:tc>
          <w:tcPr>
            <w:tcW w:w="2061" w:type="dxa"/>
            <w:tcBorders>
              <w:top w:val="single" w:sz="8" w:space="0" w:color="auto"/>
              <w:left w:val="nil"/>
              <w:bottom w:val="nil"/>
              <w:right w:val="single" w:sz="4" w:space="0" w:color="auto"/>
            </w:tcBorders>
            <w:shd w:val="clear" w:color="000000" w:fill="CCFFCC"/>
            <w:noWrap/>
            <w:vAlign w:val="center"/>
            <w:hideMark/>
          </w:tcPr>
          <w:p w14:paraId="56090B1D" w14:textId="77777777" w:rsidR="00203BD1" w:rsidRDefault="00203BD1">
            <w:pPr>
              <w:jc w:val="center"/>
              <w:rPr>
                <w:rFonts w:ascii="Arial" w:hAnsi="Arial" w:cs="Arial"/>
                <w:sz w:val="18"/>
                <w:szCs w:val="18"/>
              </w:rPr>
            </w:pPr>
            <w:r>
              <w:rPr>
                <w:rFonts w:ascii="Arial" w:hAnsi="Arial" w:cs="Arial"/>
                <w:sz w:val="18"/>
                <w:szCs w:val="18"/>
              </w:rPr>
              <w:t>-6.04%</w:t>
            </w:r>
          </w:p>
        </w:tc>
        <w:tc>
          <w:tcPr>
            <w:tcW w:w="1060" w:type="dxa"/>
            <w:tcBorders>
              <w:top w:val="single" w:sz="8" w:space="0" w:color="auto"/>
              <w:left w:val="nil"/>
              <w:bottom w:val="nil"/>
              <w:right w:val="nil"/>
            </w:tcBorders>
            <w:shd w:val="clear" w:color="auto" w:fill="auto"/>
            <w:noWrap/>
            <w:vAlign w:val="center"/>
            <w:hideMark/>
          </w:tcPr>
          <w:p w14:paraId="33FC375F" w14:textId="77777777" w:rsidR="00203BD1" w:rsidRDefault="00203BD1">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6DE4F733" w14:textId="77777777" w:rsidR="00203BD1" w:rsidRDefault="00203BD1">
            <w:pPr>
              <w:jc w:val="center"/>
              <w:rPr>
                <w:rFonts w:ascii="Arial" w:hAnsi="Arial" w:cs="Arial"/>
                <w:color w:val="000000"/>
                <w:sz w:val="18"/>
                <w:szCs w:val="18"/>
              </w:rPr>
            </w:pPr>
            <w:r>
              <w:rPr>
                <w:rFonts w:ascii="Arial" w:hAnsi="Arial" w:cs="Arial"/>
                <w:color w:val="000000"/>
                <w:sz w:val="18"/>
                <w:szCs w:val="18"/>
              </w:rPr>
              <w:t>102%</w:t>
            </w:r>
          </w:p>
        </w:tc>
      </w:tr>
      <w:tr w:rsidR="00203BD1" w14:paraId="07C46705" w14:textId="77777777" w:rsidTr="00203BD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AA642C6" w14:textId="77777777" w:rsidR="00203BD1" w:rsidRDefault="00203BD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75C6B76" w14:textId="77777777" w:rsidR="00203BD1" w:rsidRDefault="00203BD1">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000000" w:fill="CCFFCC"/>
            <w:noWrap/>
            <w:vAlign w:val="center"/>
            <w:hideMark/>
          </w:tcPr>
          <w:p w14:paraId="2F937D49" w14:textId="77777777" w:rsidR="00203BD1" w:rsidRDefault="00203BD1">
            <w:pPr>
              <w:jc w:val="center"/>
              <w:rPr>
                <w:rFonts w:ascii="Arial" w:hAnsi="Arial" w:cs="Arial"/>
                <w:sz w:val="18"/>
                <w:szCs w:val="18"/>
              </w:rPr>
            </w:pPr>
            <w:r>
              <w:rPr>
                <w:rFonts w:ascii="Arial" w:hAnsi="Arial" w:cs="Arial"/>
                <w:sz w:val="18"/>
                <w:szCs w:val="18"/>
              </w:rPr>
              <w:t>-10.52%</w:t>
            </w:r>
          </w:p>
        </w:tc>
        <w:tc>
          <w:tcPr>
            <w:tcW w:w="2061" w:type="dxa"/>
            <w:tcBorders>
              <w:top w:val="nil"/>
              <w:left w:val="nil"/>
              <w:bottom w:val="single" w:sz="8" w:space="0" w:color="auto"/>
              <w:right w:val="single" w:sz="4" w:space="0" w:color="auto"/>
            </w:tcBorders>
            <w:shd w:val="clear" w:color="000000" w:fill="CCFFCC"/>
            <w:noWrap/>
            <w:vAlign w:val="center"/>
            <w:hideMark/>
          </w:tcPr>
          <w:p w14:paraId="483A3741" w14:textId="77777777" w:rsidR="00203BD1" w:rsidRDefault="00203BD1">
            <w:pPr>
              <w:jc w:val="center"/>
              <w:rPr>
                <w:rFonts w:ascii="Arial" w:hAnsi="Arial" w:cs="Arial"/>
                <w:sz w:val="18"/>
                <w:szCs w:val="18"/>
              </w:rPr>
            </w:pPr>
            <w:r>
              <w:rPr>
                <w:rFonts w:ascii="Arial" w:hAnsi="Arial" w:cs="Arial"/>
                <w:sz w:val="18"/>
                <w:szCs w:val="18"/>
              </w:rPr>
              <w:t>-7.54%</w:t>
            </w:r>
          </w:p>
        </w:tc>
        <w:tc>
          <w:tcPr>
            <w:tcW w:w="1060" w:type="dxa"/>
            <w:tcBorders>
              <w:top w:val="nil"/>
              <w:left w:val="nil"/>
              <w:bottom w:val="single" w:sz="8" w:space="0" w:color="auto"/>
              <w:right w:val="nil"/>
            </w:tcBorders>
            <w:shd w:val="clear" w:color="auto" w:fill="auto"/>
            <w:noWrap/>
            <w:vAlign w:val="center"/>
            <w:hideMark/>
          </w:tcPr>
          <w:p w14:paraId="7C669B5E" w14:textId="77777777" w:rsidR="00203BD1" w:rsidRDefault="00203BD1">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07634E6D"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r>
      <w:tr w:rsidR="00203BD1" w14:paraId="3F6070D0" w14:textId="77777777" w:rsidTr="00203BD1">
        <w:trPr>
          <w:trHeight w:val="255"/>
        </w:trPr>
        <w:tc>
          <w:tcPr>
            <w:tcW w:w="1640" w:type="dxa"/>
            <w:tcBorders>
              <w:top w:val="nil"/>
              <w:left w:val="nil"/>
              <w:bottom w:val="nil"/>
              <w:right w:val="nil"/>
            </w:tcBorders>
            <w:shd w:val="clear" w:color="auto" w:fill="auto"/>
            <w:noWrap/>
            <w:vAlign w:val="center"/>
            <w:hideMark/>
          </w:tcPr>
          <w:p w14:paraId="14B0DFDE" w14:textId="77777777" w:rsidR="00203BD1" w:rsidRDefault="00203BD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0891233" w14:textId="77777777" w:rsidR="00203BD1" w:rsidRDefault="00203BD1">
            <w:pPr>
              <w:jc w:val="center"/>
              <w:rPr>
                <w:sz w:val="20"/>
                <w:szCs w:val="20"/>
              </w:rPr>
            </w:pPr>
          </w:p>
        </w:tc>
        <w:tc>
          <w:tcPr>
            <w:tcW w:w="1060" w:type="dxa"/>
            <w:tcBorders>
              <w:top w:val="nil"/>
              <w:left w:val="nil"/>
              <w:bottom w:val="nil"/>
              <w:right w:val="nil"/>
            </w:tcBorders>
            <w:shd w:val="clear" w:color="auto" w:fill="auto"/>
            <w:noWrap/>
            <w:vAlign w:val="bottom"/>
            <w:hideMark/>
          </w:tcPr>
          <w:p w14:paraId="058C2478" w14:textId="77777777" w:rsidR="00203BD1" w:rsidRDefault="00203BD1">
            <w:pPr>
              <w:rPr>
                <w:sz w:val="20"/>
                <w:szCs w:val="20"/>
              </w:rPr>
            </w:pPr>
          </w:p>
        </w:tc>
        <w:tc>
          <w:tcPr>
            <w:tcW w:w="2061" w:type="dxa"/>
            <w:tcBorders>
              <w:top w:val="nil"/>
              <w:left w:val="nil"/>
              <w:bottom w:val="nil"/>
              <w:right w:val="nil"/>
            </w:tcBorders>
            <w:shd w:val="clear" w:color="auto" w:fill="auto"/>
            <w:noWrap/>
            <w:vAlign w:val="bottom"/>
            <w:hideMark/>
          </w:tcPr>
          <w:p w14:paraId="6C5FBF52" w14:textId="77777777" w:rsidR="00203BD1" w:rsidRDefault="00203BD1">
            <w:pPr>
              <w:rPr>
                <w:sz w:val="20"/>
                <w:szCs w:val="20"/>
              </w:rPr>
            </w:pPr>
          </w:p>
        </w:tc>
        <w:tc>
          <w:tcPr>
            <w:tcW w:w="1060" w:type="dxa"/>
            <w:tcBorders>
              <w:top w:val="nil"/>
              <w:left w:val="nil"/>
              <w:bottom w:val="nil"/>
              <w:right w:val="nil"/>
            </w:tcBorders>
            <w:shd w:val="clear" w:color="auto" w:fill="auto"/>
            <w:noWrap/>
            <w:vAlign w:val="bottom"/>
            <w:hideMark/>
          </w:tcPr>
          <w:p w14:paraId="303BA1AE" w14:textId="77777777" w:rsidR="00203BD1" w:rsidRDefault="00203BD1">
            <w:pPr>
              <w:rPr>
                <w:sz w:val="20"/>
                <w:szCs w:val="20"/>
              </w:rPr>
            </w:pPr>
          </w:p>
        </w:tc>
        <w:tc>
          <w:tcPr>
            <w:tcW w:w="1060" w:type="dxa"/>
            <w:tcBorders>
              <w:top w:val="nil"/>
              <w:left w:val="nil"/>
              <w:bottom w:val="nil"/>
              <w:right w:val="nil"/>
            </w:tcBorders>
            <w:shd w:val="clear" w:color="auto" w:fill="auto"/>
            <w:noWrap/>
            <w:vAlign w:val="bottom"/>
            <w:hideMark/>
          </w:tcPr>
          <w:p w14:paraId="7AB65178" w14:textId="77777777" w:rsidR="00203BD1" w:rsidRDefault="00203BD1">
            <w:pPr>
              <w:rPr>
                <w:sz w:val="20"/>
                <w:szCs w:val="20"/>
              </w:rPr>
            </w:pPr>
          </w:p>
        </w:tc>
      </w:tr>
      <w:tr w:rsidR="00203BD1" w14:paraId="42282FF6" w14:textId="77777777" w:rsidTr="00203BD1">
        <w:trPr>
          <w:trHeight w:val="255"/>
        </w:trPr>
        <w:tc>
          <w:tcPr>
            <w:tcW w:w="1640" w:type="dxa"/>
            <w:tcBorders>
              <w:top w:val="nil"/>
              <w:left w:val="nil"/>
              <w:bottom w:val="nil"/>
              <w:right w:val="nil"/>
            </w:tcBorders>
            <w:shd w:val="clear" w:color="auto" w:fill="auto"/>
            <w:noWrap/>
            <w:vAlign w:val="center"/>
            <w:hideMark/>
          </w:tcPr>
          <w:p w14:paraId="71D4BE17" w14:textId="77777777" w:rsidR="00203BD1" w:rsidRDefault="00203BD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8D7317"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2850137" w14:textId="77777777" w:rsidR="00203BD1" w:rsidRDefault="00203BD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138C55E1"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09C74360" w14:textId="77777777" w:rsidR="00203BD1" w:rsidRDefault="00203BD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707AEA" w14:textId="77777777" w:rsidR="00203BD1" w:rsidRDefault="00203BD1">
            <w:pPr>
              <w:jc w:val="center"/>
              <w:rPr>
                <w:rFonts w:ascii="Calibri" w:hAnsi="Calibri" w:cs="Calibri"/>
                <w:color w:val="000000"/>
              </w:rPr>
            </w:pPr>
            <w:r>
              <w:rPr>
                <w:rFonts w:ascii="Calibri" w:hAnsi="Calibri" w:cs="Calibri"/>
                <w:color w:val="000000"/>
              </w:rPr>
              <w:t> </w:t>
            </w:r>
          </w:p>
        </w:tc>
      </w:tr>
      <w:tr w:rsidR="00203BD1" w14:paraId="70FBF381" w14:textId="77777777" w:rsidTr="00203BD1">
        <w:trPr>
          <w:trHeight w:val="255"/>
        </w:trPr>
        <w:tc>
          <w:tcPr>
            <w:tcW w:w="1640" w:type="dxa"/>
            <w:tcBorders>
              <w:top w:val="nil"/>
              <w:left w:val="nil"/>
              <w:bottom w:val="nil"/>
              <w:right w:val="nil"/>
            </w:tcBorders>
            <w:shd w:val="clear" w:color="auto" w:fill="auto"/>
            <w:noWrap/>
            <w:vAlign w:val="center"/>
            <w:hideMark/>
          </w:tcPr>
          <w:p w14:paraId="1AC4B8C0" w14:textId="77777777" w:rsidR="00203BD1" w:rsidRDefault="00203BD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7F06310"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C1510F7"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F389764"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7914B1FD"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9FD2EDF"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r>
      <w:tr w:rsidR="00203BD1" w14:paraId="7C04D4D2" w14:textId="77777777" w:rsidTr="00203BD1">
        <w:trPr>
          <w:trHeight w:val="255"/>
        </w:trPr>
        <w:tc>
          <w:tcPr>
            <w:tcW w:w="1640" w:type="dxa"/>
            <w:tcBorders>
              <w:top w:val="nil"/>
              <w:left w:val="nil"/>
              <w:bottom w:val="nil"/>
              <w:right w:val="nil"/>
            </w:tcBorders>
            <w:shd w:val="clear" w:color="auto" w:fill="auto"/>
            <w:noWrap/>
            <w:vAlign w:val="center"/>
            <w:hideMark/>
          </w:tcPr>
          <w:p w14:paraId="0CB99B8B" w14:textId="77777777" w:rsidR="00203BD1" w:rsidRDefault="00203BD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790EAC1" w14:textId="77777777" w:rsidR="00203BD1" w:rsidRDefault="00203BD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D8ABDFD" w14:textId="77777777" w:rsidR="00203BD1" w:rsidRDefault="00203BD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EA75E83" w14:textId="77777777" w:rsidR="00203BD1" w:rsidRDefault="00203BD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5E1ABFF" w14:textId="77777777" w:rsidR="00203BD1" w:rsidRDefault="00203BD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D901865" w14:textId="77777777" w:rsidR="00203BD1" w:rsidRDefault="00203BD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03BD1" w14:paraId="2DD91912"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657F56" w14:textId="77777777" w:rsidR="00203BD1" w:rsidRDefault="00203BD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0D2FA9B"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8E4E985"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70DF6BA7"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631EBCA"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42F839F"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r>
      <w:tr w:rsidR="00203BD1" w14:paraId="455ADFB7"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A384C1" w14:textId="77777777" w:rsidR="00203BD1" w:rsidRDefault="00203BD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828C950"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FBFDCCD" w14:textId="77777777" w:rsidR="00203BD1" w:rsidRDefault="00203BD1">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E867D0A"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877B6EF"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3B1C18C"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r>
      <w:tr w:rsidR="00203BD1" w14:paraId="40CFE049"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4550BD" w14:textId="77777777" w:rsidR="00203BD1" w:rsidRDefault="00203BD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03733A8" w14:textId="77777777" w:rsidR="00203BD1" w:rsidRDefault="00203BD1">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000000" w:fill="CCFFCC"/>
            <w:noWrap/>
            <w:vAlign w:val="center"/>
            <w:hideMark/>
          </w:tcPr>
          <w:p w14:paraId="40C59B6F" w14:textId="77777777" w:rsidR="00203BD1" w:rsidRDefault="00203BD1">
            <w:pPr>
              <w:jc w:val="center"/>
              <w:rPr>
                <w:rFonts w:ascii="Arial" w:hAnsi="Arial" w:cs="Arial"/>
                <w:sz w:val="18"/>
                <w:szCs w:val="18"/>
              </w:rPr>
            </w:pPr>
            <w:r>
              <w:rPr>
                <w:rFonts w:ascii="Arial" w:hAnsi="Arial" w:cs="Arial"/>
                <w:sz w:val="18"/>
                <w:szCs w:val="18"/>
              </w:rPr>
              <w:t>-21.58%</w:t>
            </w:r>
          </w:p>
        </w:tc>
        <w:tc>
          <w:tcPr>
            <w:tcW w:w="2061" w:type="dxa"/>
            <w:tcBorders>
              <w:top w:val="nil"/>
              <w:left w:val="nil"/>
              <w:bottom w:val="nil"/>
              <w:right w:val="single" w:sz="4" w:space="0" w:color="auto"/>
            </w:tcBorders>
            <w:shd w:val="clear" w:color="000000" w:fill="CCFFCC"/>
            <w:noWrap/>
            <w:vAlign w:val="center"/>
            <w:hideMark/>
          </w:tcPr>
          <w:p w14:paraId="77E8BE46" w14:textId="77777777" w:rsidR="00203BD1" w:rsidRDefault="00203BD1">
            <w:pPr>
              <w:jc w:val="center"/>
              <w:rPr>
                <w:rFonts w:ascii="Arial" w:hAnsi="Arial" w:cs="Arial"/>
                <w:sz w:val="18"/>
                <w:szCs w:val="18"/>
              </w:rPr>
            </w:pPr>
            <w:r>
              <w:rPr>
                <w:rFonts w:ascii="Arial" w:hAnsi="Arial" w:cs="Arial"/>
                <w:sz w:val="18"/>
                <w:szCs w:val="18"/>
              </w:rPr>
              <w:t>-18.85%</w:t>
            </w:r>
          </w:p>
        </w:tc>
        <w:tc>
          <w:tcPr>
            <w:tcW w:w="1060" w:type="dxa"/>
            <w:tcBorders>
              <w:top w:val="nil"/>
              <w:left w:val="nil"/>
              <w:bottom w:val="nil"/>
              <w:right w:val="nil"/>
            </w:tcBorders>
            <w:shd w:val="clear" w:color="auto" w:fill="auto"/>
            <w:noWrap/>
            <w:vAlign w:val="center"/>
            <w:hideMark/>
          </w:tcPr>
          <w:p w14:paraId="36D8722D"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8A0EDCF" w14:textId="77777777" w:rsidR="00203BD1" w:rsidRDefault="00203BD1">
            <w:pPr>
              <w:jc w:val="center"/>
              <w:rPr>
                <w:rFonts w:ascii="Arial" w:hAnsi="Arial" w:cs="Arial"/>
                <w:color w:val="000000"/>
                <w:sz w:val="18"/>
                <w:szCs w:val="18"/>
              </w:rPr>
            </w:pPr>
            <w:r>
              <w:rPr>
                <w:rFonts w:ascii="Arial" w:hAnsi="Arial" w:cs="Arial"/>
                <w:color w:val="000000"/>
                <w:sz w:val="18"/>
                <w:szCs w:val="18"/>
              </w:rPr>
              <w:t>102%</w:t>
            </w:r>
          </w:p>
        </w:tc>
      </w:tr>
      <w:tr w:rsidR="00203BD1" w14:paraId="79A5A9D9"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DC324E" w14:textId="77777777" w:rsidR="00203BD1" w:rsidRDefault="00203BD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7828F62" w14:textId="77777777" w:rsidR="00203BD1" w:rsidRDefault="00203BD1">
            <w:pPr>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000000" w:fill="CCFFCC"/>
            <w:noWrap/>
            <w:vAlign w:val="center"/>
            <w:hideMark/>
          </w:tcPr>
          <w:p w14:paraId="66C39385" w14:textId="77777777" w:rsidR="00203BD1" w:rsidRDefault="00203BD1">
            <w:pPr>
              <w:jc w:val="center"/>
              <w:rPr>
                <w:rFonts w:ascii="Arial" w:hAnsi="Arial" w:cs="Arial"/>
                <w:sz w:val="18"/>
                <w:szCs w:val="18"/>
              </w:rPr>
            </w:pPr>
            <w:r>
              <w:rPr>
                <w:rFonts w:ascii="Arial" w:hAnsi="Arial" w:cs="Arial"/>
                <w:sz w:val="18"/>
                <w:szCs w:val="18"/>
              </w:rPr>
              <w:t>-8.21%</w:t>
            </w:r>
          </w:p>
        </w:tc>
        <w:tc>
          <w:tcPr>
            <w:tcW w:w="2061" w:type="dxa"/>
            <w:tcBorders>
              <w:top w:val="nil"/>
              <w:left w:val="nil"/>
              <w:bottom w:val="nil"/>
              <w:right w:val="single" w:sz="4" w:space="0" w:color="auto"/>
            </w:tcBorders>
            <w:shd w:val="clear" w:color="000000" w:fill="CCFFCC"/>
            <w:noWrap/>
            <w:vAlign w:val="center"/>
            <w:hideMark/>
          </w:tcPr>
          <w:p w14:paraId="77FF3BE4" w14:textId="77777777" w:rsidR="00203BD1" w:rsidRDefault="00203BD1">
            <w:pPr>
              <w:jc w:val="center"/>
              <w:rPr>
                <w:rFonts w:ascii="Arial" w:hAnsi="Arial" w:cs="Arial"/>
                <w:sz w:val="18"/>
                <w:szCs w:val="18"/>
              </w:rPr>
            </w:pPr>
            <w:r>
              <w:rPr>
                <w:rFonts w:ascii="Arial" w:hAnsi="Arial" w:cs="Arial"/>
                <w:sz w:val="18"/>
                <w:szCs w:val="18"/>
              </w:rPr>
              <w:t>-6.63%</w:t>
            </w:r>
          </w:p>
        </w:tc>
        <w:tc>
          <w:tcPr>
            <w:tcW w:w="1060" w:type="dxa"/>
            <w:tcBorders>
              <w:top w:val="nil"/>
              <w:left w:val="nil"/>
              <w:bottom w:val="nil"/>
              <w:right w:val="nil"/>
            </w:tcBorders>
            <w:shd w:val="clear" w:color="auto" w:fill="auto"/>
            <w:noWrap/>
            <w:vAlign w:val="center"/>
            <w:hideMark/>
          </w:tcPr>
          <w:p w14:paraId="15A98D38" w14:textId="77777777" w:rsidR="00203BD1" w:rsidRDefault="00203BD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49B6CB2"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r>
      <w:tr w:rsidR="00203BD1" w14:paraId="364FF832"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71EB15" w14:textId="77777777" w:rsidR="00203BD1" w:rsidRDefault="00203BD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4546B35" w14:textId="77777777" w:rsidR="00203BD1" w:rsidRDefault="00203BD1">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000000" w:fill="CCFFCC"/>
            <w:noWrap/>
            <w:vAlign w:val="center"/>
            <w:hideMark/>
          </w:tcPr>
          <w:p w14:paraId="55A19D47" w14:textId="77777777" w:rsidR="00203BD1" w:rsidRDefault="00203BD1">
            <w:pPr>
              <w:jc w:val="center"/>
              <w:rPr>
                <w:rFonts w:ascii="Arial" w:hAnsi="Arial" w:cs="Arial"/>
                <w:sz w:val="18"/>
                <w:szCs w:val="18"/>
              </w:rPr>
            </w:pPr>
            <w:r>
              <w:rPr>
                <w:rFonts w:ascii="Arial" w:hAnsi="Arial" w:cs="Arial"/>
                <w:sz w:val="18"/>
                <w:szCs w:val="18"/>
              </w:rPr>
              <w:t>-16.65%</w:t>
            </w:r>
          </w:p>
        </w:tc>
        <w:tc>
          <w:tcPr>
            <w:tcW w:w="2061" w:type="dxa"/>
            <w:tcBorders>
              <w:top w:val="nil"/>
              <w:left w:val="nil"/>
              <w:bottom w:val="nil"/>
              <w:right w:val="single" w:sz="4" w:space="0" w:color="auto"/>
            </w:tcBorders>
            <w:shd w:val="clear" w:color="000000" w:fill="CCFFCC"/>
            <w:noWrap/>
            <w:vAlign w:val="center"/>
            <w:hideMark/>
          </w:tcPr>
          <w:p w14:paraId="341BA282" w14:textId="77777777" w:rsidR="00203BD1" w:rsidRDefault="00203BD1">
            <w:pPr>
              <w:jc w:val="center"/>
              <w:rPr>
                <w:rFonts w:ascii="Arial" w:hAnsi="Arial" w:cs="Arial"/>
                <w:sz w:val="18"/>
                <w:szCs w:val="18"/>
              </w:rPr>
            </w:pPr>
            <w:r>
              <w:rPr>
                <w:rFonts w:ascii="Arial" w:hAnsi="Arial" w:cs="Arial"/>
                <w:sz w:val="18"/>
                <w:szCs w:val="18"/>
              </w:rPr>
              <w:t>-6.64%</w:t>
            </w:r>
          </w:p>
        </w:tc>
        <w:tc>
          <w:tcPr>
            <w:tcW w:w="1060" w:type="dxa"/>
            <w:tcBorders>
              <w:top w:val="nil"/>
              <w:left w:val="nil"/>
              <w:bottom w:val="nil"/>
              <w:right w:val="nil"/>
            </w:tcBorders>
            <w:shd w:val="clear" w:color="auto" w:fill="auto"/>
            <w:noWrap/>
            <w:vAlign w:val="center"/>
            <w:hideMark/>
          </w:tcPr>
          <w:p w14:paraId="2336166B" w14:textId="77777777" w:rsidR="00203BD1" w:rsidRDefault="00203BD1">
            <w:pPr>
              <w:jc w:val="center"/>
              <w:rPr>
                <w:rFonts w:ascii="Arial" w:hAnsi="Arial" w:cs="Arial"/>
                <w:color w:val="000000"/>
                <w:sz w:val="18"/>
                <w:szCs w:val="18"/>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6D06BB65"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r>
      <w:tr w:rsidR="00203BD1" w14:paraId="11897F71"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F15C39"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A6BCA2E" w14:textId="77777777" w:rsidR="00203BD1" w:rsidRDefault="00203BD1">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000000" w:fill="CCFFCC"/>
            <w:noWrap/>
            <w:vAlign w:val="center"/>
            <w:hideMark/>
          </w:tcPr>
          <w:p w14:paraId="04380787" w14:textId="77777777" w:rsidR="00203BD1" w:rsidRDefault="00203BD1">
            <w:pPr>
              <w:jc w:val="center"/>
              <w:rPr>
                <w:rFonts w:ascii="Arial" w:hAnsi="Arial" w:cs="Arial"/>
                <w:sz w:val="18"/>
                <w:szCs w:val="18"/>
              </w:rPr>
            </w:pPr>
            <w:r>
              <w:rPr>
                <w:rFonts w:ascii="Arial" w:hAnsi="Arial" w:cs="Arial"/>
                <w:sz w:val="18"/>
                <w:szCs w:val="18"/>
              </w:rPr>
              <w:t>-15.89%</w:t>
            </w:r>
          </w:p>
        </w:tc>
        <w:tc>
          <w:tcPr>
            <w:tcW w:w="2061" w:type="dxa"/>
            <w:tcBorders>
              <w:top w:val="single" w:sz="8" w:space="0" w:color="auto"/>
              <w:left w:val="nil"/>
              <w:bottom w:val="nil"/>
              <w:right w:val="single" w:sz="4" w:space="0" w:color="auto"/>
            </w:tcBorders>
            <w:shd w:val="clear" w:color="000000" w:fill="CCFFCC"/>
            <w:noWrap/>
            <w:vAlign w:val="center"/>
            <w:hideMark/>
          </w:tcPr>
          <w:p w14:paraId="74857E16" w14:textId="77777777" w:rsidR="00203BD1" w:rsidRDefault="00203BD1">
            <w:pPr>
              <w:jc w:val="center"/>
              <w:rPr>
                <w:rFonts w:ascii="Arial" w:hAnsi="Arial" w:cs="Arial"/>
                <w:sz w:val="18"/>
                <w:szCs w:val="18"/>
              </w:rPr>
            </w:pPr>
            <w:r>
              <w:rPr>
                <w:rFonts w:ascii="Arial" w:hAnsi="Arial" w:cs="Arial"/>
                <w:sz w:val="18"/>
                <w:szCs w:val="18"/>
              </w:rPr>
              <w:t>-11.72%</w:t>
            </w:r>
          </w:p>
        </w:tc>
        <w:tc>
          <w:tcPr>
            <w:tcW w:w="1060" w:type="dxa"/>
            <w:tcBorders>
              <w:top w:val="single" w:sz="8" w:space="0" w:color="auto"/>
              <w:left w:val="nil"/>
              <w:bottom w:val="nil"/>
              <w:right w:val="nil"/>
            </w:tcBorders>
            <w:shd w:val="clear" w:color="auto" w:fill="auto"/>
            <w:noWrap/>
            <w:vAlign w:val="center"/>
            <w:hideMark/>
          </w:tcPr>
          <w:p w14:paraId="40430D1A" w14:textId="77777777" w:rsidR="00203BD1" w:rsidRDefault="00203BD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675A62B4"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r>
      <w:tr w:rsidR="00203BD1" w14:paraId="5FD9507D" w14:textId="77777777" w:rsidTr="00203BD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2EAC2AD" w14:textId="77777777" w:rsidR="00203BD1" w:rsidRDefault="00203BD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33B62A1" w14:textId="77777777" w:rsidR="00203BD1" w:rsidRDefault="00203BD1">
            <w:pPr>
              <w:jc w:val="center"/>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000000" w:fill="CCFFCC"/>
            <w:noWrap/>
            <w:vAlign w:val="center"/>
            <w:hideMark/>
          </w:tcPr>
          <w:p w14:paraId="78439706" w14:textId="77777777" w:rsidR="00203BD1" w:rsidRDefault="00203BD1">
            <w:pPr>
              <w:jc w:val="center"/>
              <w:rPr>
                <w:rFonts w:ascii="Arial" w:hAnsi="Arial" w:cs="Arial"/>
                <w:sz w:val="18"/>
                <w:szCs w:val="18"/>
              </w:rPr>
            </w:pPr>
            <w:r>
              <w:rPr>
                <w:rFonts w:ascii="Arial" w:hAnsi="Arial" w:cs="Arial"/>
                <w:sz w:val="18"/>
                <w:szCs w:val="18"/>
              </w:rPr>
              <w:t>-7.63%</w:t>
            </w:r>
          </w:p>
        </w:tc>
        <w:tc>
          <w:tcPr>
            <w:tcW w:w="2061" w:type="dxa"/>
            <w:tcBorders>
              <w:top w:val="single" w:sz="8" w:space="0" w:color="auto"/>
              <w:left w:val="nil"/>
              <w:bottom w:val="nil"/>
              <w:right w:val="single" w:sz="4" w:space="0" w:color="auto"/>
            </w:tcBorders>
            <w:shd w:val="clear" w:color="000000" w:fill="CCFFCC"/>
            <w:noWrap/>
            <w:vAlign w:val="center"/>
            <w:hideMark/>
          </w:tcPr>
          <w:p w14:paraId="5405A788" w14:textId="77777777" w:rsidR="00203BD1" w:rsidRDefault="00203BD1">
            <w:pPr>
              <w:jc w:val="center"/>
              <w:rPr>
                <w:rFonts w:ascii="Arial" w:hAnsi="Arial" w:cs="Arial"/>
                <w:sz w:val="18"/>
                <w:szCs w:val="18"/>
              </w:rPr>
            </w:pPr>
            <w:r>
              <w:rPr>
                <w:rFonts w:ascii="Arial" w:hAnsi="Arial" w:cs="Arial"/>
                <w:sz w:val="18"/>
                <w:szCs w:val="18"/>
              </w:rPr>
              <w:t>-6.47%</w:t>
            </w:r>
          </w:p>
        </w:tc>
        <w:tc>
          <w:tcPr>
            <w:tcW w:w="1060" w:type="dxa"/>
            <w:tcBorders>
              <w:top w:val="single" w:sz="8" w:space="0" w:color="auto"/>
              <w:left w:val="nil"/>
              <w:bottom w:val="nil"/>
              <w:right w:val="nil"/>
            </w:tcBorders>
            <w:shd w:val="clear" w:color="auto" w:fill="auto"/>
            <w:noWrap/>
            <w:vAlign w:val="center"/>
            <w:hideMark/>
          </w:tcPr>
          <w:p w14:paraId="77F8EB0A" w14:textId="77777777" w:rsidR="00203BD1" w:rsidRDefault="00203BD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35DC849"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r>
      <w:tr w:rsidR="00203BD1" w14:paraId="3363A1B6" w14:textId="77777777" w:rsidTr="00203BD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EF1BF8D" w14:textId="77777777" w:rsidR="00203BD1" w:rsidRDefault="00203BD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4E4C88" w14:textId="77777777" w:rsidR="00203BD1" w:rsidRDefault="00203BD1">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single" w:sz="8" w:space="0" w:color="auto"/>
              <w:right w:val="nil"/>
            </w:tcBorders>
            <w:shd w:val="clear" w:color="000000" w:fill="CCFFCC"/>
            <w:noWrap/>
            <w:vAlign w:val="center"/>
            <w:hideMark/>
          </w:tcPr>
          <w:p w14:paraId="55DABBBF" w14:textId="77777777" w:rsidR="00203BD1" w:rsidRDefault="00203BD1">
            <w:pPr>
              <w:jc w:val="center"/>
              <w:rPr>
                <w:rFonts w:ascii="Arial" w:hAnsi="Arial" w:cs="Arial"/>
                <w:sz w:val="18"/>
                <w:szCs w:val="18"/>
              </w:rPr>
            </w:pPr>
            <w:r>
              <w:rPr>
                <w:rFonts w:ascii="Arial" w:hAnsi="Arial" w:cs="Arial"/>
                <w:sz w:val="18"/>
                <w:szCs w:val="18"/>
              </w:rPr>
              <w:t>-10.10%</w:t>
            </w:r>
          </w:p>
        </w:tc>
        <w:tc>
          <w:tcPr>
            <w:tcW w:w="2061" w:type="dxa"/>
            <w:tcBorders>
              <w:top w:val="nil"/>
              <w:left w:val="nil"/>
              <w:bottom w:val="single" w:sz="8" w:space="0" w:color="auto"/>
              <w:right w:val="single" w:sz="4" w:space="0" w:color="auto"/>
            </w:tcBorders>
            <w:shd w:val="clear" w:color="000000" w:fill="CCFFCC"/>
            <w:noWrap/>
            <w:vAlign w:val="center"/>
            <w:hideMark/>
          </w:tcPr>
          <w:p w14:paraId="43616D05" w14:textId="77777777" w:rsidR="00203BD1" w:rsidRDefault="00203BD1">
            <w:pPr>
              <w:jc w:val="center"/>
              <w:rPr>
                <w:rFonts w:ascii="Arial" w:hAnsi="Arial" w:cs="Arial"/>
                <w:sz w:val="18"/>
                <w:szCs w:val="18"/>
              </w:rPr>
            </w:pPr>
            <w:r>
              <w:rPr>
                <w:rFonts w:ascii="Arial" w:hAnsi="Arial" w:cs="Arial"/>
                <w:sz w:val="18"/>
                <w:szCs w:val="18"/>
              </w:rPr>
              <w:t>-8.00%</w:t>
            </w:r>
          </w:p>
        </w:tc>
        <w:tc>
          <w:tcPr>
            <w:tcW w:w="1060" w:type="dxa"/>
            <w:tcBorders>
              <w:top w:val="nil"/>
              <w:left w:val="nil"/>
              <w:bottom w:val="single" w:sz="8" w:space="0" w:color="auto"/>
              <w:right w:val="nil"/>
            </w:tcBorders>
            <w:shd w:val="clear" w:color="auto" w:fill="auto"/>
            <w:noWrap/>
            <w:vAlign w:val="center"/>
            <w:hideMark/>
          </w:tcPr>
          <w:p w14:paraId="0BA04278"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E22AD6B"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r>
    </w:tbl>
    <w:p w14:paraId="62828418" w14:textId="732F89F0" w:rsidR="00B8168F" w:rsidRDefault="00B8168F" w:rsidP="00B8168F">
      <w:pPr>
        <w:pStyle w:val="Heading2"/>
        <w:rPr>
          <w:lang w:val="en-CA"/>
        </w:rPr>
      </w:pPr>
      <w:r>
        <w:rPr>
          <w:lang w:val="en-CA"/>
        </w:rPr>
        <w:t xml:space="preserve">CE5 </w:t>
      </w:r>
      <w:r w:rsidR="00D14140">
        <w:rPr>
          <w:lang w:val="en-CA"/>
        </w:rPr>
        <w:t>T</w:t>
      </w:r>
      <w:r>
        <w:rPr>
          <w:lang w:val="en-CA"/>
        </w:rPr>
        <w:t>est 2.2 (</w:t>
      </w:r>
      <w:r w:rsidR="00D14140">
        <w:rPr>
          <w:lang w:val="en-CA"/>
        </w:rPr>
        <w:t>Post</w:t>
      </w:r>
      <w:r>
        <w:rPr>
          <w:lang w:val="en-CA"/>
        </w:rPr>
        <w:t>-</w:t>
      </w:r>
      <w:r w:rsidR="00D14140">
        <w:rPr>
          <w:lang w:val="en-CA"/>
        </w:rPr>
        <w:t>Processing</w:t>
      </w:r>
      <w:r>
        <w:rPr>
          <w:lang w:val="en-CA"/>
        </w:rPr>
        <w:t>)</w:t>
      </w:r>
    </w:p>
    <w:tbl>
      <w:tblPr>
        <w:tblW w:w="7941" w:type="dxa"/>
        <w:tblLook w:val="04A0" w:firstRow="1" w:lastRow="0" w:firstColumn="1" w:lastColumn="0" w:noHBand="0" w:noVBand="1"/>
      </w:tblPr>
      <w:tblGrid>
        <w:gridCol w:w="1640"/>
        <w:gridCol w:w="1060"/>
        <w:gridCol w:w="1060"/>
        <w:gridCol w:w="2061"/>
        <w:gridCol w:w="1060"/>
        <w:gridCol w:w="1060"/>
      </w:tblGrid>
      <w:tr w:rsidR="003D07D4" w14:paraId="1DA4C28A" w14:textId="77777777" w:rsidTr="003D07D4">
        <w:trPr>
          <w:trHeight w:val="255"/>
        </w:trPr>
        <w:tc>
          <w:tcPr>
            <w:tcW w:w="1640" w:type="dxa"/>
            <w:tcBorders>
              <w:top w:val="nil"/>
              <w:left w:val="nil"/>
              <w:bottom w:val="nil"/>
              <w:right w:val="nil"/>
            </w:tcBorders>
            <w:shd w:val="clear" w:color="auto" w:fill="auto"/>
            <w:noWrap/>
            <w:vAlign w:val="center"/>
            <w:hideMark/>
          </w:tcPr>
          <w:p w14:paraId="0D496894" w14:textId="77777777" w:rsidR="003D07D4" w:rsidRDefault="003D07D4">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3DAD23"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27FA78" w14:textId="77777777" w:rsidR="003D07D4" w:rsidRDefault="003D07D4">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61C0B6DE"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934445B" w14:textId="77777777" w:rsidR="003D07D4" w:rsidRDefault="003D07D4">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2F2B81" w14:textId="77777777" w:rsidR="003D07D4" w:rsidRDefault="003D07D4">
            <w:pPr>
              <w:jc w:val="center"/>
              <w:rPr>
                <w:rFonts w:ascii="Calibri" w:hAnsi="Calibri" w:cs="Calibri"/>
                <w:color w:val="000000"/>
              </w:rPr>
            </w:pPr>
            <w:r>
              <w:rPr>
                <w:rFonts w:ascii="Calibri" w:hAnsi="Calibri" w:cs="Calibri"/>
                <w:color w:val="000000"/>
              </w:rPr>
              <w:t> </w:t>
            </w:r>
          </w:p>
        </w:tc>
      </w:tr>
      <w:tr w:rsidR="003D07D4" w14:paraId="21CFF3A2" w14:textId="77777777" w:rsidTr="003D07D4">
        <w:trPr>
          <w:trHeight w:val="255"/>
        </w:trPr>
        <w:tc>
          <w:tcPr>
            <w:tcW w:w="1640" w:type="dxa"/>
            <w:tcBorders>
              <w:top w:val="nil"/>
              <w:left w:val="nil"/>
              <w:bottom w:val="nil"/>
              <w:right w:val="nil"/>
            </w:tcBorders>
            <w:shd w:val="clear" w:color="auto" w:fill="auto"/>
            <w:noWrap/>
            <w:vAlign w:val="center"/>
            <w:hideMark/>
          </w:tcPr>
          <w:p w14:paraId="54C7F755" w14:textId="77777777" w:rsidR="003D07D4" w:rsidRDefault="003D07D4">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668517F"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B0B31E7"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78650AC"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36D1A396"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37D87D0"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r>
      <w:tr w:rsidR="003D07D4" w14:paraId="5E545646" w14:textId="77777777" w:rsidTr="003D07D4">
        <w:trPr>
          <w:trHeight w:val="255"/>
        </w:trPr>
        <w:tc>
          <w:tcPr>
            <w:tcW w:w="1640" w:type="dxa"/>
            <w:tcBorders>
              <w:top w:val="nil"/>
              <w:left w:val="nil"/>
              <w:bottom w:val="nil"/>
              <w:right w:val="nil"/>
            </w:tcBorders>
            <w:shd w:val="clear" w:color="auto" w:fill="auto"/>
            <w:noWrap/>
            <w:vAlign w:val="center"/>
            <w:hideMark/>
          </w:tcPr>
          <w:p w14:paraId="41C242C0" w14:textId="77777777" w:rsidR="003D07D4" w:rsidRDefault="003D07D4">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487A2BB" w14:textId="77777777" w:rsidR="003D07D4" w:rsidRDefault="003D07D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27AB7BF" w14:textId="77777777" w:rsidR="003D07D4" w:rsidRDefault="003D07D4">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8E81617" w14:textId="77777777" w:rsidR="003D07D4" w:rsidRDefault="003D07D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AA46C5D" w14:textId="77777777" w:rsidR="003D07D4" w:rsidRDefault="003D07D4">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0DDF6DE" w14:textId="77777777" w:rsidR="003D07D4" w:rsidRDefault="003D07D4">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D07D4" w14:paraId="28AC7490"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7E9B0A" w14:textId="77777777" w:rsidR="003D07D4" w:rsidRDefault="003D07D4">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80EAB3E" w14:textId="77777777" w:rsidR="003D07D4" w:rsidRDefault="003D07D4">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000000" w:fill="CCFFCC"/>
            <w:noWrap/>
            <w:vAlign w:val="center"/>
            <w:hideMark/>
          </w:tcPr>
          <w:p w14:paraId="15CC56D9" w14:textId="77777777" w:rsidR="003D07D4" w:rsidRDefault="003D07D4">
            <w:pPr>
              <w:jc w:val="center"/>
              <w:rPr>
                <w:rFonts w:ascii="Arial" w:hAnsi="Arial" w:cs="Arial"/>
                <w:sz w:val="18"/>
                <w:szCs w:val="18"/>
              </w:rPr>
            </w:pPr>
            <w:r>
              <w:rPr>
                <w:rFonts w:ascii="Arial" w:hAnsi="Arial" w:cs="Arial"/>
                <w:sz w:val="18"/>
                <w:szCs w:val="18"/>
              </w:rPr>
              <w:t>-3.46%</w:t>
            </w:r>
          </w:p>
        </w:tc>
        <w:tc>
          <w:tcPr>
            <w:tcW w:w="2061" w:type="dxa"/>
            <w:tcBorders>
              <w:top w:val="single" w:sz="8" w:space="0" w:color="auto"/>
              <w:left w:val="nil"/>
              <w:bottom w:val="nil"/>
              <w:right w:val="single" w:sz="4" w:space="0" w:color="auto"/>
            </w:tcBorders>
            <w:shd w:val="clear" w:color="000000" w:fill="CCFFCC"/>
            <w:noWrap/>
            <w:vAlign w:val="center"/>
            <w:hideMark/>
          </w:tcPr>
          <w:p w14:paraId="5B2C76D5" w14:textId="77777777" w:rsidR="003D07D4" w:rsidRDefault="003D07D4">
            <w:pPr>
              <w:jc w:val="center"/>
              <w:rPr>
                <w:rFonts w:ascii="Arial" w:hAnsi="Arial" w:cs="Arial"/>
                <w:sz w:val="18"/>
                <w:szCs w:val="18"/>
              </w:rPr>
            </w:pPr>
            <w:r>
              <w:rPr>
                <w:rFonts w:ascii="Arial" w:hAnsi="Arial" w:cs="Arial"/>
                <w:sz w:val="18"/>
                <w:szCs w:val="18"/>
              </w:rPr>
              <w:t>-4.11%</w:t>
            </w:r>
          </w:p>
        </w:tc>
        <w:tc>
          <w:tcPr>
            <w:tcW w:w="1060" w:type="dxa"/>
            <w:tcBorders>
              <w:top w:val="nil"/>
              <w:left w:val="nil"/>
              <w:bottom w:val="nil"/>
              <w:right w:val="nil"/>
            </w:tcBorders>
            <w:shd w:val="clear" w:color="auto" w:fill="auto"/>
            <w:noWrap/>
            <w:vAlign w:val="center"/>
            <w:hideMark/>
          </w:tcPr>
          <w:p w14:paraId="53D7A577" w14:textId="77777777" w:rsidR="003D07D4" w:rsidRDefault="003D07D4">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12F3A924" w14:textId="77777777" w:rsidR="003D07D4" w:rsidRDefault="003D07D4">
            <w:pPr>
              <w:jc w:val="center"/>
              <w:rPr>
                <w:rFonts w:ascii="Arial" w:hAnsi="Arial" w:cs="Arial"/>
                <w:color w:val="000000"/>
                <w:sz w:val="18"/>
                <w:szCs w:val="18"/>
              </w:rPr>
            </w:pPr>
            <w:r>
              <w:rPr>
                <w:rFonts w:ascii="Arial" w:hAnsi="Arial" w:cs="Arial"/>
                <w:color w:val="000000"/>
                <w:sz w:val="18"/>
                <w:szCs w:val="18"/>
              </w:rPr>
              <w:t>107%</w:t>
            </w:r>
          </w:p>
        </w:tc>
      </w:tr>
      <w:tr w:rsidR="003D07D4" w14:paraId="471D14A7"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0091C6" w14:textId="77777777" w:rsidR="003D07D4" w:rsidRDefault="003D07D4">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FE5547C" w14:textId="77777777" w:rsidR="003D07D4" w:rsidRDefault="003D07D4">
            <w:pPr>
              <w:jc w:val="center"/>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000000" w:fill="CCFFCC"/>
            <w:noWrap/>
            <w:vAlign w:val="center"/>
            <w:hideMark/>
          </w:tcPr>
          <w:p w14:paraId="7BE7071D" w14:textId="77777777" w:rsidR="003D07D4" w:rsidRDefault="003D07D4">
            <w:pPr>
              <w:jc w:val="center"/>
              <w:rPr>
                <w:rFonts w:ascii="Arial" w:hAnsi="Arial" w:cs="Arial"/>
                <w:sz w:val="18"/>
                <w:szCs w:val="18"/>
              </w:rPr>
            </w:pPr>
            <w:r>
              <w:rPr>
                <w:rFonts w:ascii="Arial" w:hAnsi="Arial" w:cs="Arial"/>
                <w:sz w:val="18"/>
                <w:szCs w:val="18"/>
              </w:rPr>
              <w:t>-8.64%</w:t>
            </w:r>
          </w:p>
        </w:tc>
        <w:tc>
          <w:tcPr>
            <w:tcW w:w="2061" w:type="dxa"/>
            <w:tcBorders>
              <w:top w:val="nil"/>
              <w:left w:val="nil"/>
              <w:bottom w:val="nil"/>
              <w:right w:val="single" w:sz="4" w:space="0" w:color="auto"/>
            </w:tcBorders>
            <w:shd w:val="clear" w:color="000000" w:fill="CCFFCC"/>
            <w:noWrap/>
            <w:vAlign w:val="center"/>
            <w:hideMark/>
          </w:tcPr>
          <w:p w14:paraId="6908DD37" w14:textId="77777777" w:rsidR="003D07D4" w:rsidRDefault="003D07D4">
            <w:pPr>
              <w:jc w:val="center"/>
              <w:rPr>
                <w:rFonts w:ascii="Arial" w:hAnsi="Arial" w:cs="Arial"/>
                <w:sz w:val="18"/>
                <w:szCs w:val="18"/>
              </w:rPr>
            </w:pPr>
            <w:r>
              <w:rPr>
                <w:rFonts w:ascii="Arial" w:hAnsi="Arial" w:cs="Arial"/>
                <w:sz w:val="18"/>
                <w:szCs w:val="18"/>
              </w:rPr>
              <w:t>-8.73%</w:t>
            </w:r>
          </w:p>
        </w:tc>
        <w:tc>
          <w:tcPr>
            <w:tcW w:w="1060" w:type="dxa"/>
            <w:tcBorders>
              <w:top w:val="nil"/>
              <w:left w:val="nil"/>
              <w:bottom w:val="nil"/>
              <w:right w:val="nil"/>
            </w:tcBorders>
            <w:shd w:val="clear" w:color="auto" w:fill="auto"/>
            <w:noWrap/>
            <w:vAlign w:val="center"/>
            <w:hideMark/>
          </w:tcPr>
          <w:p w14:paraId="141B8696" w14:textId="77777777" w:rsidR="003D07D4" w:rsidRDefault="003D07D4">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F06E8C7" w14:textId="77777777" w:rsidR="003D07D4" w:rsidRDefault="003D07D4">
            <w:pPr>
              <w:jc w:val="center"/>
              <w:rPr>
                <w:rFonts w:ascii="Arial" w:hAnsi="Arial" w:cs="Arial"/>
                <w:color w:val="000000"/>
                <w:sz w:val="18"/>
                <w:szCs w:val="18"/>
              </w:rPr>
            </w:pPr>
            <w:r>
              <w:rPr>
                <w:rFonts w:ascii="Arial" w:hAnsi="Arial" w:cs="Arial"/>
                <w:color w:val="000000"/>
                <w:sz w:val="18"/>
                <w:szCs w:val="18"/>
              </w:rPr>
              <w:t>107%</w:t>
            </w:r>
          </w:p>
        </w:tc>
      </w:tr>
      <w:tr w:rsidR="003D07D4" w14:paraId="5D4E9AFA"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AE15F9" w14:textId="77777777" w:rsidR="003D07D4" w:rsidRDefault="003D07D4">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E8DB9FD" w14:textId="77777777" w:rsidR="003D07D4" w:rsidRDefault="003D07D4">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000000" w:fill="CCFFCC"/>
            <w:noWrap/>
            <w:vAlign w:val="center"/>
            <w:hideMark/>
          </w:tcPr>
          <w:p w14:paraId="2E24F228" w14:textId="77777777" w:rsidR="003D07D4" w:rsidRDefault="003D07D4">
            <w:pPr>
              <w:jc w:val="center"/>
              <w:rPr>
                <w:rFonts w:ascii="Arial" w:hAnsi="Arial" w:cs="Arial"/>
                <w:sz w:val="18"/>
                <w:szCs w:val="18"/>
              </w:rPr>
            </w:pPr>
            <w:r>
              <w:rPr>
                <w:rFonts w:ascii="Arial" w:hAnsi="Arial" w:cs="Arial"/>
                <w:sz w:val="18"/>
                <w:szCs w:val="18"/>
              </w:rPr>
              <w:t>-10.47%</w:t>
            </w:r>
          </w:p>
        </w:tc>
        <w:tc>
          <w:tcPr>
            <w:tcW w:w="2061" w:type="dxa"/>
            <w:tcBorders>
              <w:top w:val="nil"/>
              <w:left w:val="nil"/>
              <w:bottom w:val="nil"/>
              <w:right w:val="single" w:sz="4" w:space="0" w:color="auto"/>
            </w:tcBorders>
            <w:shd w:val="clear" w:color="000000" w:fill="CCFFCC"/>
            <w:noWrap/>
            <w:vAlign w:val="center"/>
            <w:hideMark/>
          </w:tcPr>
          <w:p w14:paraId="5A6ABACD" w14:textId="77777777" w:rsidR="003D07D4" w:rsidRDefault="003D07D4">
            <w:pPr>
              <w:jc w:val="center"/>
              <w:rPr>
                <w:rFonts w:ascii="Arial" w:hAnsi="Arial" w:cs="Arial"/>
                <w:sz w:val="18"/>
                <w:szCs w:val="18"/>
              </w:rPr>
            </w:pPr>
            <w:r>
              <w:rPr>
                <w:rFonts w:ascii="Arial" w:hAnsi="Arial" w:cs="Arial"/>
                <w:sz w:val="18"/>
                <w:szCs w:val="18"/>
              </w:rPr>
              <w:t>-8.49%</w:t>
            </w:r>
          </w:p>
        </w:tc>
        <w:tc>
          <w:tcPr>
            <w:tcW w:w="1060" w:type="dxa"/>
            <w:tcBorders>
              <w:top w:val="nil"/>
              <w:left w:val="nil"/>
              <w:bottom w:val="nil"/>
              <w:right w:val="nil"/>
            </w:tcBorders>
            <w:shd w:val="clear" w:color="auto" w:fill="auto"/>
            <w:noWrap/>
            <w:vAlign w:val="center"/>
            <w:hideMark/>
          </w:tcPr>
          <w:p w14:paraId="4B8D353F" w14:textId="77777777" w:rsidR="003D07D4" w:rsidRDefault="003D07D4">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3408583" w14:textId="77777777" w:rsidR="003D07D4" w:rsidRDefault="003D07D4">
            <w:pPr>
              <w:jc w:val="center"/>
              <w:rPr>
                <w:rFonts w:ascii="Arial" w:hAnsi="Arial" w:cs="Arial"/>
                <w:color w:val="000000"/>
                <w:sz w:val="18"/>
                <w:szCs w:val="18"/>
              </w:rPr>
            </w:pPr>
            <w:r>
              <w:rPr>
                <w:rFonts w:ascii="Arial" w:hAnsi="Arial" w:cs="Arial"/>
                <w:color w:val="000000"/>
                <w:sz w:val="18"/>
                <w:szCs w:val="18"/>
              </w:rPr>
              <w:t>107%</w:t>
            </w:r>
          </w:p>
        </w:tc>
      </w:tr>
      <w:tr w:rsidR="003D07D4" w14:paraId="75B54F75"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9C3EFE" w14:textId="77777777" w:rsidR="003D07D4" w:rsidRDefault="003D07D4">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4295C69" w14:textId="77777777" w:rsidR="003D07D4" w:rsidRDefault="003D07D4">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000000" w:fill="CCFFCC"/>
            <w:noWrap/>
            <w:vAlign w:val="center"/>
            <w:hideMark/>
          </w:tcPr>
          <w:p w14:paraId="61CADC38" w14:textId="77777777" w:rsidR="003D07D4" w:rsidRDefault="003D07D4">
            <w:pPr>
              <w:jc w:val="center"/>
              <w:rPr>
                <w:rFonts w:ascii="Arial" w:hAnsi="Arial" w:cs="Arial"/>
                <w:sz w:val="18"/>
                <w:szCs w:val="18"/>
              </w:rPr>
            </w:pPr>
            <w:r>
              <w:rPr>
                <w:rFonts w:ascii="Arial" w:hAnsi="Arial" w:cs="Arial"/>
                <w:sz w:val="18"/>
                <w:szCs w:val="18"/>
              </w:rPr>
              <w:t>-4.12%</w:t>
            </w:r>
          </w:p>
        </w:tc>
        <w:tc>
          <w:tcPr>
            <w:tcW w:w="2061" w:type="dxa"/>
            <w:tcBorders>
              <w:top w:val="nil"/>
              <w:left w:val="nil"/>
              <w:bottom w:val="nil"/>
              <w:right w:val="single" w:sz="4" w:space="0" w:color="auto"/>
            </w:tcBorders>
            <w:shd w:val="clear" w:color="000000" w:fill="CCFFCC"/>
            <w:noWrap/>
            <w:vAlign w:val="center"/>
            <w:hideMark/>
          </w:tcPr>
          <w:p w14:paraId="3E6F3366" w14:textId="77777777" w:rsidR="003D07D4" w:rsidRDefault="003D07D4">
            <w:pPr>
              <w:jc w:val="center"/>
              <w:rPr>
                <w:rFonts w:ascii="Arial" w:hAnsi="Arial" w:cs="Arial"/>
                <w:sz w:val="18"/>
                <w:szCs w:val="18"/>
              </w:rPr>
            </w:pPr>
            <w:r>
              <w:rPr>
                <w:rFonts w:ascii="Arial" w:hAnsi="Arial" w:cs="Arial"/>
                <w:sz w:val="18"/>
                <w:szCs w:val="18"/>
              </w:rPr>
              <w:t>-3.93%</w:t>
            </w:r>
          </w:p>
        </w:tc>
        <w:tc>
          <w:tcPr>
            <w:tcW w:w="1060" w:type="dxa"/>
            <w:tcBorders>
              <w:top w:val="nil"/>
              <w:left w:val="nil"/>
              <w:bottom w:val="nil"/>
              <w:right w:val="nil"/>
            </w:tcBorders>
            <w:shd w:val="clear" w:color="auto" w:fill="auto"/>
            <w:noWrap/>
            <w:vAlign w:val="center"/>
            <w:hideMark/>
          </w:tcPr>
          <w:p w14:paraId="4B13AED7" w14:textId="77777777" w:rsidR="003D07D4" w:rsidRDefault="003D07D4">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4D273F54" w14:textId="77777777" w:rsidR="003D07D4" w:rsidRDefault="003D07D4">
            <w:pPr>
              <w:jc w:val="center"/>
              <w:rPr>
                <w:rFonts w:ascii="Arial" w:hAnsi="Arial" w:cs="Arial"/>
                <w:color w:val="000000"/>
                <w:sz w:val="18"/>
                <w:szCs w:val="18"/>
              </w:rPr>
            </w:pPr>
            <w:r>
              <w:rPr>
                <w:rFonts w:ascii="Arial" w:hAnsi="Arial" w:cs="Arial"/>
                <w:color w:val="000000"/>
                <w:sz w:val="18"/>
                <w:szCs w:val="18"/>
              </w:rPr>
              <w:t>107%</w:t>
            </w:r>
          </w:p>
        </w:tc>
      </w:tr>
      <w:tr w:rsidR="003D07D4" w14:paraId="08A67EB0"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B62275" w14:textId="77777777" w:rsidR="003D07D4" w:rsidRDefault="003D07D4">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154AC29" w14:textId="77777777" w:rsidR="003D07D4" w:rsidRDefault="003D07D4">
            <w:pPr>
              <w:jc w:val="center"/>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000000" w:fill="CCFFCC"/>
            <w:noWrap/>
            <w:vAlign w:val="center"/>
            <w:hideMark/>
          </w:tcPr>
          <w:p w14:paraId="185D6994" w14:textId="77777777" w:rsidR="003D07D4" w:rsidRDefault="003D07D4">
            <w:pPr>
              <w:jc w:val="center"/>
              <w:rPr>
                <w:rFonts w:ascii="Arial" w:hAnsi="Arial" w:cs="Arial"/>
                <w:sz w:val="18"/>
                <w:szCs w:val="18"/>
              </w:rPr>
            </w:pPr>
            <w:r>
              <w:rPr>
                <w:rFonts w:ascii="Arial" w:hAnsi="Arial" w:cs="Arial"/>
                <w:sz w:val="18"/>
                <w:szCs w:val="18"/>
              </w:rPr>
              <w:t>-10.18%</w:t>
            </w:r>
          </w:p>
        </w:tc>
        <w:tc>
          <w:tcPr>
            <w:tcW w:w="2061" w:type="dxa"/>
            <w:tcBorders>
              <w:top w:val="nil"/>
              <w:left w:val="nil"/>
              <w:bottom w:val="nil"/>
              <w:right w:val="single" w:sz="4" w:space="0" w:color="auto"/>
            </w:tcBorders>
            <w:shd w:val="clear" w:color="000000" w:fill="CCFFCC"/>
            <w:noWrap/>
            <w:vAlign w:val="center"/>
            <w:hideMark/>
          </w:tcPr>
          <w:p w14:paraId="52A80D95" w14:textId="77777777" w:rsidR="003D07D4" w:rsidRDefault="003D07D4">
            <w:pPr>
              <w:jc w:val="center"/>
              <w:rPr>
                <w:rFonts w:ascii="Arial" w:hAnsi="Arial" w:cs="Arial"/>
                <w:sz w:val="18"/>
                <w:szCs w:val="18"/>
              </w:rPr>
            </w:pPr>
            <w:r>
              <w:rPr>
                <w:rFonts w:ascii="Arial" w:hAnsi="Arial" w:cs="Arial"/>
                <w:sz w:val="18"/>
                <w:szCs w:val="18"/>
              </w:rPr>
              <w:t>-3.33%</w:t>
            </w:r>
          </w:p>
        </w:tc>
        <w:tc>
          <w:tcPr>
            <w:tcW w:w="1060" w:type="dxa"/>
            <w:tcBorders>
              <w:top w:val="nil"/>
              <w:left w:val="nil"/>
              <w:bottom w:val="nil"/>
              <w:right w:val="nil"/>
            </w:tcBorders>
            <w:shd w:val="clear" w:color="auto" w:fill="auto"/>
            <w:noWrap/>
            <w:vAlign w:val="center"/>
            <w:hideMark/>
          </w:tcPr>
          <w:p w14:paraId="141DFD86" w14:textId="77777777" w:rsidR="003D07D4" w:rsidRDefault="003D07D4">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D93C2D6" w14:textId="77777777" w:rsidR="003D07D4" w:rsidRDefault="003D07D4">
            <w:pPr>
              <w:jc w:val="center"/>
              <w:rPr>
                <w:rFonts w:ascii="Arial" w:hAnsi="Arial" w:cs="Arial"/>
                <w:color w:val="000000"/>
                <w:sz w:val="18"/>
                <w:szCs w:val="18"/>
              </w:rPr>
            </w:pPr>
            <w:r>
              <w:rPr>
                <w:rFonts w:ascii="Arial" w:hAnsi="Arial" w:cs="Arial"/>
                <w:color w:val="000000"/>
                <w:sz w:val="18"/>
                <w:szCs w:val="18"/>
              </w:rPr>
              <w:t>107%</w:t>
            </w:r>
          </w:p>
        </w:tc>
      </w:tr>
      <w:tr w:rsidR="003D07D4" w14:paraId="4D3F1712"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56CB79"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AC8E13B" w14:textId="77777777" w:rsidR="003D07D4" w:rsidRDefault="003D07D4">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000000" w:fill="CCFFCC"/>
            <w:noWrap/>
            <w:vAlign w:val="center"/>
            <w:hideMark/>
          </w:tcPr>
          <w:p w14:paraId="07759371" w14:textId="77777777" w:rsidR="003D07D4" w:rsidRDefault="003D07D4">
            <w:pPr>
              <w:jc w:val="center"/>
              <w:rPr>
                <w:rFonts w:ascii="Arial" w:hAnsi="Arial" w:cs="Arial"/>
                <w:sz w:val="18"/>
                <w:szCs w:val="18"/>
              </w:rPr>
            </w:pPr>
            <w:r>
              <w:rPr>
                <w:rFonts w:ascii="Arial" w:hAnsi="Arial" w:cs="Arial"/>
                <w:sz w:val="18"/>
                <w:szCs w:val="18"/>
              </w:rPr>
              <w:t>-7.54%</w:t>
            </w:r>
          </w:p>
        </w:tc>
        <w:tc>
          <w:tcPr>
            <w:tcW w:w="2061" w:type="dxa"/>
            <w:tcBorders>
              <w:top w:val="single" w:sz="8" w:space="0" w:color="auto"/>
              <w:left w:val="nil"/>
              <w:bottom w:val="nil"/>
              <w:right w:val="single" w:sz="4" w:space="0" w:color="auto"/>
            </w:tcBorders>
            <w:shd w:val="clear" w:color="000000" w:fill="CCFFCC"/>
            <w:noWrap/>
            <w:vAlign w:val="center"/>
            <w:hideMark/>
          </w:tcPr>
          <w:p w14:paraId="44A60508" w14:textId="77777777" w:rsidR="003D07D4" w:rsidRDefault="003D07D4">
            <w:pPr>
              <w:jc w:val="center"/>
              <w:rPr>
                <w:rFonts w:ascii="Arial" w:hAnsi="Arial" w:cs="Arial"/>
                <w:sz w:val="18"/>
                <w:szCs w:val="18"/>
              </w:rPr>
            </w:pPr>
            <w:r>
              <w:rPr>
                <w:rFonts w:ascii="Arial" w:hAnsi="Arial" w:cs="Arial"/>
                <w:sz w:val="18"/>
                <w:szCs w:val="18"/>
              </w:rPr>
              <w:t>-5.93%</w:t>
            </w:r>
          </w:p>
        </w:tc>
        <w:tc>
          <w:tcPr>
            <w:tcW w:w="1060" w:type="dxa"/>
            <w:tcBorders>
              <w:top w:val="single" w:sz="8" w:space="0" w:color="auto"/>
              <w:left w:val="nil"/>
              <w:bottom w:val="nil"/>
              <w:right w:val="nil"/>
            </w:tcBorders>
            <w:shd w:val="clear" w:color="auto" w:fill="auto"/>
            <w:noWrap/>
            <w:vAlign w:val="center"/>
            <w:hideMark/>
          </w:tcPr>
          <w:p w14:paraId="301BD97A"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772E16E" w14:textId="77777777" w:rsidR="003D07D4" w:rsidRDefault="003D07D4">
            <w:pPr>
              <w:jc w:val="center"/>
              <w:rPr>
                <w:rFonts w:ascii="Arial" w:hAnsi="Arial" w:cs="Arial"/>
                <w:color w:val="000000"/>
                <w:sz w:val="18"/>
                <w:szCs w:val="18"/>
              </w:rPr>
            </w:pPr>
            <w:r>
              <w:rPr>
                <w:rFonts w:ascii="Arial" w:hAnsi="Arial" w:cs="Arial"/>
                <w:color w:val="000000"/>
                <w:sz w:val="18"/>
                <w:szCs w:val="18"/>
              </w:rPr>
              <w:t>107%</w:t>
            </w:r>
          </w:p>
        </w:tc>
      </w:tr>
      <w:tr w:rsidR="003D07D4" w14:paraId="18E792D8" w14:textId="77777777" w:rsidTr="003D07D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64ECC7" w14:textId="77777777" w:rsidR="003D07D4" w:rsidRDefault="003D07D4">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2DC3C9A" w14:textId="77777777" w:rsidR="003D07D4" w:rsidRDefault="003D07D4">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000000" w:fill="CCFFCC"/>
            <w:noWrap/>
            <w:vAlign w:val="center"/>
            <w:hideMark/>
          </w:tcPr>
          <w:p w14:paraId="760D9D29" w14:textId="77777777" w:rsidR="003D07D4" w:rsidRDefault="003D07D4">
            <w:pPr>
              <w:jc w:val="center"/>
              <w:rPr>
                <w:rFonts w:ascii="Arial" w:hAnsi="Arial" w:cs="Arial"/>
                <w:sz w:val="18"/>
                <w:szCs w:val="18"/>
              </w:rPr>
            </w:pPr>
            <w:r>
              <w:rPr>
                <w:rFonts w:ascii="Arial" w:hAnsi="Arial" w:cs="Arial"/>
                <w:sz w:val="18"/>
                <w:szCs w:val="18"/>
              </w:rPr>
              <w:t>-3.01%</w:t>
            </w:r>
          </w:p>
        </w:tc>
        <w:tc>
          <w:tcPr>
            <w:tcW w:w="2061" w:type="dxa"/>
            <w:tcBorders>
              <w:top w:val="single" w:sz="8" w:space="0" w:color="auto"/>
              <w:left w:val="nil"/>
              <w:bottom w:val="nil"/>
              <w:right w:val="single" w:sz="4" w:space="0" w:color="auto"/>
            </w:tcBorders>
            <w:shd w:val="clear" w:color="000000" w:fill="CCFFCC"/>
            <w:noWrap/>
            <w:vAlign w:val="center"/>
            <w:hideMark/>
          </w:tcPr>
          <w:p w14:paraId="03531719" w14:textId="77777777" w:rsidR="003D07D4" w:rsidRDefault="003D07D4">
            <w:pPr>
              <w:jc w:val="center"/>
              <w:rPr>
                <w:rFonts w:ascii="Arial" w:hAnsi="Arial" w:cs="Arial"/>
                <w:sz w:val="18"/>
                <w:szCs w:val="18"/>
              </w:rPr>
            </w:pPr>
            <w:r>
              <w:rPr>
                <w:rFonts w:ascii="Arial" w:hAnsi="Arial" w:cs="Arial"/>
                <w:sz w:val="18"/>
                <w:szCs w:val="18"/>
              </w:rPr>
              <w:t>-3.56%</w:t>
            </w:r>
          </w:p>
        </w:tc>
        <w:tc>
          <w:tcPr>
            <w:tcW w:w="1060" w:type="dxa"/>
            <w:tcBorders>
              <w:top w:val="single" w:sz="8" w:space="0" w:color="auto"/>
              <w:left w:val="nil"/>
              <w:bottom w:val="nil"/>
              <w:right w:val="nil"/>
            </w:tcBorders>
            <w:shd w:val="clear" w:color="auto" w:fill="auto"/>
            <w:noWrap/>
            <w:vAlign w:val="center"/>
            <w:hideMark/>
          </w:tcPr>
          <w:p w14:paraId="25A9CE75" w14:textId="77777777" w:rsidR="003D07D4" w:rsidRDefault="003D07D4">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7E623711" w14:textId="77777777" w:rsidR="003D07D4" w:rsidRDefault="003D07D4">
            <w:pPr>
              <w:jc w:val="center"/>
              <w:rPr>
                <w:rFonts w:ascii="Arial" w:hAnsi="Arial" w:cs="Arial"/>
                <w:color w:val="000000"/>
                <w:sz w:val="18"/>
                <w:szCs w:val="18"/>
              </w:rPr>
            </w:pPr>
            <w:r>
              <w:rPr>
                <w:rFonts w:ascii="Arial" w:hAnsi="Arial" w:cs="Arial"/>
                <w:color w:val="000000"/>
                <w:sz w:val="18"/>
                <w:szCs w:val="18"/>
              </w:rPr>
              <w:t>113%</w:t>
            </w:r>
          </w:p>
        </w:tc>
      </w:tr>
      <w:tr w:rsidR="003D07D4" w14:paraId="6D939098" w14:textId="77777777" w:rsidTr="003D07D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6F93221" w14:textId="77777777" w:rsidR="003D07D4" w:rsidRDefault="003D07D4">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104BE4F" w14:textId="77777777" w:rsidR="003D07D4" w:rsidRDefault="003D07D4">
            <w:pPr>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000000" w:fill="CCFFCC"/>
            <w:noWrap/>
            <w:vAlign w:val="center"/>
            <w:hideMark/>
          </w:tcPr>
          <w:p w14:paraId="4E059784" w14:textId="77777777" w:rsidR="003D07D4" w:rsidRDefault="003D07D4">
            <w:pPr>
              <w:jc w:val="center"/>
              <w:rPr>
                <w:rFonts w:ascii="Arial" w:hAnsi="Arial" w:cs="Arial"/>
                <w:sz w:val="18"/>
                <w:szCs w:val="18"/>
              </w:rPr>
            </w:pPr>
            <w:r>
              <w:rPr>
                <w:rFonts w:ascii="Arial" w:hAnsi="Arial" w:cs="Arial"/>
                <w:sz w:val="18"/>
                <w:szCs w:val="18"/>
              </w:rPr>
              <w:t>-6.60%</w:t>
            </w:r>
          </w:p>
        </w:tc>
        <w:tc>
          <w:tcPr>
            <w:tcW w:w="2061" w:type="dxa"/>
            <w:tcBorders>
              <w:top w:val="nil"/>
              <w:left w:val="nil"/>
              <w:bottom w:val="single" w:sz="8" w:space="0" w:color="auto"/>
              <w:right w:val="single" w:sz="4" w:space="0" w:color="auto"/>
            </w:tcBorders>
            <w:shd w:val="clear" w:color="000000" w:fill="CCFFCC"/>
            <w:noWrap/>
            <w:vAlign w:val="center"/>
            <w:hideMark/>
          </w:tcPr>
          <w:p w14:paraId="47929358" w14:textId="77777777" w:rsidR="003D07D4" w:rsidRDefault="003D07D4">
            <w:pPr>
              <w:jc w:val="center"/>
              <w:rPr>
                <w:rFonts w:ascii="Arial" w:hAnsi="Arial" w:cs="Arial"/>
                <w:sz w:val="18"/>
                <w:szCs w:val="18"/>
              </w:rPr>
            </w:pPr>
            <w:r>
              <w:rPr>
                <w:rFonts w:ascii="Arial" w:hAnsi="Arial" w:cs="Arial"/>
                <w:sz w:val="18"/>
                <w:szCs w:val="18"/>
              </w:rPr>
              <w:t>-6.17%</w:t>
            </w:r>
          </w:p>
        </w:tc>
        <w:tc>
          <w:tcPr>
            <w:tcW w:w="1060" w:type="dxa"/>
            <w:tcBorders>
              <w:top w:val="nil"/>
              <w:left w:val="nil"/>
              <w:bottom w:val="single" w:sz="8" w:space="0" w:color="auto"/>
              <w:right w:val="nil"/>
            </w:tcBorders>
            <w:shd w:val="clear" w:color="auto" w:fill="auto"/>
            <w:noWrap/>
            <w:vAlign w:val="center"/>
            <w:hideMark/>
          </w:tcPr>
          <w:p w14:paraId="5D2B827D"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939E859" w14:textId="77777777" w:rsidR="003D07D4" w:rsidRDefault="003D07D4">
            <w:pPr>
              <w:jc w:val="center"/>
              <w:rPr>
                <w:rFonts w:ascii="Arial" w:hAnsi="Arial" w:cs="Arial"/>
                <w:color w:val="000000"/>
                <w:sz w:val="18"/>
                <w:szCs w:val="18"/>
              </w:rPr>
            </w:pPr>
            <w:r>
              <w:rPr>
                <w:rFonts w:ascii="Arial" w:hAnsi="Arial" w:cs="Arial"/>
                <w:color w:val="000000"/>
                <w:sz w:val="18"/>
                <w:szCs w:val="18"/>
              </w:rPr>
              <w:t>104%</w:t>
            </w:r>
          </w:p>
        </w:tc>
      </w:tr>
      <w:tr w:rsidR="003D07D4" w14:paraId="7F5B3BD6" w14:textId="77777777" w:rsidTr="003D07D4">
        <w:trPr>
          <w:trHeight w:val="255"/>
        </w:trPr>
        <w:tc>
          <w:tcPr>
            <w:tcW w:w="1640" w:type="dxa"/>
            <w:tcBorders>
              <w:top w:val="nil"/>
              <w:left w:val="nil"/>
              <w:bottom w:val="nil"/>
              <w:right w:val="nil"/>
            </w:tcBorders>
            <w:shd w:val="clear" w:color="auto" w:fill="auto"/>
            <w:noWrap/>
            <w:vAlign w:val="center"/>
            <w:hideMark/>
          </w:tcPr>
          <w:p w14:paraId="511F177F" w14:textId="77777777" w:rsidR="003D07D4" w:rsidRDefault="003D07D4">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0D53BC7" w14:textId="77777777" w:rsidR="003D07D4" w:rsidRDefault="003D07D4">
            <w:pPr>
              <w:jc w:val="center"/>
              <w:rPr>
                <w:sz w:val="20"/>
                <w:szCs w:val="20"/>
              </w:rPr>
            </w:pPr>
          </w:p>
        </w:tc>
        <w:tc>
          <w:tcPr>
            <w:tcW w:w="1060" w:type="dxa"/>
            <w:tcBorders>
              <w:top w:val="nil"/>
              <w:left w:val="nil"/>
              <w:bottom w:val="nil"/>
              <w:right w:val="nil"/>
            </w:tcBorders>
            <w:shd w:val="clear" w:color="auto" w:fill="auto"/>
            <w:noWrap/>
            <w:vAlign w:val="center"/>
            <w:hideMark/>
          </w:tcPr>
          <w:p w14:paraId="7F63168F" w14:textId="77777777" w:rsidR="003D07D4" w:rsidRDefault="003D07D4">
            <w:pPr>
              <w:jc w:val="center"/>
              <w:rPr>
                <w:sz w:val="20"/>
                <w:szCs w:val="20"/>
              </w:rPr>
            </w:pPr>
          </w:p>
        </w:tc>
        <w:tc>
          <w:tcPr>
            <w:tcW w:w="2061" w:type="dxa"/>
            <w:tcBorders>
              <w:top w:val="nil"/>
              <w:left w:val="nil"/>
              <w:bottom w:val="nil"/>
              <w:right w:val="nil"/>
            </w:tcBorders>
            <w:shd w:val="clear" w:color="auto" w:fill="auto"/>
            <w:noWrap/>
            <w:vAlign w:val="center"/>
            <w:hideMark/>
          </w:tcPr>
          <w:p w14:paraId="176560EA" w14:textId="77777777" w:rsidR="003D07D4" w:rsidRDefault="003D07D4">
            <w:pPr>
              <w:jc w:val="center"/>
              <w:rPr>
                <w:sz w:val="20"/>
                <w:szCs w:val="20"/>
              </w:rPr>
            </w:pPr>
          </w:p>
        </w:tc>
        <w:tc>
          <w:tcPr>
            <w:tcW w:w="1060" w:type="dxa"/>
            <w:tcBorders>
              <w:top w:val="nil"/>
              <w:left w:val="nil"/>
              <w:bottom w:val="nil"/>
              <w:right w:val="nil"/>
            </w:tcBorders>
            <w:shd w:val="clear" w:color="auto" w:fill="auto"/>
            <w:noWrap/>
            <w:vAlign w:val="center"/>
            <w:hideMark/>
          </w:tcPr>
          <w:p w14:paraId="2743B951" w14:textId="77777777" w:rsidR="003D07D4" w:rsidRDefault="003D07D4">
            <w:pPr>
              <w:jc w:val="center"/>
              <w:rPr>
                <w:sz w:val="20"/>
                <w:szCs w:val="20"/>
              </w:rPr>
            </w:pPr>
          </w:p>
        </w:tc>
        <w:tc>
          <w:tcPr>
            <w:tcW w:w="1060" w:type="dxa"/>
            <w:tcBorders>
              <w:top w:val="nil"/>
              <w:left w:val="nil"/>
              <w:bottom w:val="nil"/>
              <w:right w:val="nil"/>
            </w:tcBorders>
            <w:shd w:val="clear" w:color="auto" w:fill="auto"/>
            <w:noWrap/>
            <w:vAlign w:val="center"/>
            <w:hideMark/>
          </w:tcPr>
          <w:p w14:paraId="6C2916C4" w14:textId="77777777" w:rsidR="003D07D4" w:rsidRDefault="003D07D4">
            <w:pPr>
              <w:jc w:val="center"/>
              <w:rPr>
                <w:sz w:val="20"/>
                <w:szCs w:val="20"/>
              </w:rPr>
            </w:pPr>
          </w:p>
        </w:tc>
      </w:tr>
      <w:tr w:rsidR="003D07D4" w14:paraId="424E5473" w14:textId="77777777" w:rsidTr="003D07D4">
        <w:trPr>
          <w:trHeight w:val="255"/>
        </w:trPr>
        <w:tc>
          <w:tcPr>
            <w:tcW w:w="1640" w:type="dxa"/>
            <w:tcBorders>
              <w:top w:val="nil"/>
              <w:left w:val="nil"/>
              <w:bottom w:val="nil"/>
              <w:right w:val="nil"/>
            </w:tcBorders>
            <w:shd w:val="clear" w:color="auto" w:fill="auto"/>
            <w:noWrap/>
            <w:vAlign w:val="center"/>
            <w:hideMark/>
          </w:tcPr>
          <w:p w14:paraId="6A136A77" w14:textId="77777777" w:rsidR="003D07D4" w:rsidRDefault="003D07D4">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E83C76"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643D8E" w14:textId="77777777" w:rsidR="003D07D4" w:rsidRDefault="003D07D4">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59A3D63"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931DFC6" w14:textId="77777777" w:rsidR="003D07D4" w:rsidRDefault="003D07D4">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9627C7B" w14:textId="77777777" w:rsidR="003D07D4" w:rsidRDefault="003D07D4">
            <w:pPr>
              <w:jc w:val="center"/>
              <w:rPr>
                <w:rFonts w:ascii="Calibri" w:hAnsi="Calibri" w:cs="Calibri"/>
                <w:color w:val="000000"/>
              </w:rPr>
            </w:pPr>
            <w:r>
              <w:rPr>
                <w:rFonts w:ascii="Calibri" w:hAnsi="Calibri" w:cs="Calibri"/>
                <w:color w:val="000000"/>
              </w:rPr>
              <w:t> </w:t>
            </w:r>
          </w:p>
        </w:tc>
      </w:tr>
      <w:tr w:rsidR="003D07D4" w14:paraId="67AF19C0" w14:textId="77777777" w:rsidTr="003D07D4">
        <w:trPr>
          <w:trHeight w:val="255"/>
        </w:trPr>
        <w:tc>
          <w:tcPr>
            <w:tcW w:w="1640" w:type="dxa"/>
            <w:tcBorders>
              <w:top w:val="nil"/>
              <w:left w:val="nil"/>
              <w:bottom w:val="nil"/>
              <w:right w:val="nil"/>
            </w:tcBorders>
            <w:shd w:val="clear" w:color="auto" w:fill="auto"/>
            <w:noWrap/>
            <w:vAlign w:val="center"/>
            <w:hideMark/>
          </w:tcPr>
          <w:p w14:paraId="520A8A7B" w14:textId="77777777" w:rsidR="003D07D4" w:rsidRDefault="003D07D4">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96F6E31"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2E34204"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36862CE"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76A33A05"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EF5D311"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r>
      <w:tr w:rsidR="003D07D4" w14:paraId="5D1A6004" w14:textId="77777777" w:rsidTr="003D07D4">
        <w:trPr>
          <w:trHeight w:val="255"/>
        </w:trPr>
        <w:tc>
          <w:tcPr>
            <w:tcW w:w="1640" w:type="dxa"/>
            <w:tcBorders>
              <w:top w:val="nil"/>
              <w:left w:val="nil"/>
              <w:bottom w:val="nil"/>
              <w:right w:val="nil"/>
            </w:tcBorders>
            <w:shd w:val="clear" w:color="auto" w:fill="auto"/>
            <w:noWrap/>
            <w:vAlign w:val="center"/>
            <w:hideMark/>
          </w:tcPr>
          <w:p w14:paraId="437BCE37" w14:textId="77777777" w:rsidR="003D07D4" w:rsidRDefault="003D07D4">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FA2EA4B" w14:textId="77777777" w:rsidR="003D07D4" w:rsidRDefault="003D07D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803490A" w14:textId="77777777" w:rsidR="003D07D4" w:rsidRDefault="003D07D4">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115DFF9" w14:textId="77777777" w:rsidR="003D07D4" w:rsidRDefault="003D07D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F3E170A" w14:textId="77777777" w:rsidR="003D07D4" w:rsidRDefault="003D07D4">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C06D4B0" w14:textId="77777777" w:rsidR="003D07D4" w:rsidRDefault="003D07D4">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D07D4" w14:paraId="57A35996"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E271DD" w14:textId="77777777" w:rsidR="003D07D4" w:rsidRDefault="003D07D4">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5370128" w14:textId="77777777" w:rsidR="003D07D4" w:rsidRDefault="003D07D4">
            <w:pPr>
              <w:jc w:val="center"/>
              <w:rPr>
                <w:rFonts w:ascii="Arial" w:hAnsi="Arial" w:cs="Arial"/>
                <w:color w:val="000000"/>
                <w:sz w:val="18"/>
                <w:szCs w:val="18"/>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4A341527" w14:textId="77777777" w:rsidR="003D07D4" w:rsidRDefault="003D07D4">
            <w:pPr>
              <w:jc w:val="center"/>
              <w:rPr>
                <w:rFonts w:ascii="Arial" w:hAnsi="Arial" w:cs="Arial"/>
                <w:color w:val="000000"/>
                <w:sz w:val="18"/>
                <w:szCs w:val="18"/>
              </w:rPr>
            </w:pPr>
            <w:r>
              <w:rPr>
                <w:rFonts w:ascii="Arial" w:hAnsi="Arial" w:cs="Arial"/>
                <w:color w:val="000000"/>
                <w:sz w:val="18"/>
                <w:szCs w:val="18"/>
              </w:rPr>
              <w:t>-2.40%</w:t>
            </w:r>
          </w:p>
        </w:tc>
        <w:tc>
          <w:tcPr>
            <w:tcW w:w="2061" w:type="dxa"/>
            <w:tcBorders>
              <w:top w:val="single" w:sz="8" w:space="0" w:color="auto"/>
              <w:left w:val="nil"/>
              <w:bottom w:val="nil"/>
              <w:right w:val="single" w:sz="4" w:space="0" w:color="auto"/>
            </w:tcBorders>
            <w:shd w:val="clear" w:color="000000" w:fill="CCFFCC"/>
            <w:noWrap/>
            <w:vAlign w:val="center"/>
            <w:hideMark/>
          </w:tcPr>
          <w:p w14:paraId="4B1C46CB" w14:textId="77777777" w:rsidR="003D07D4" w:rsidRDefault="003D07D4">
            <w:pPr>
              <w:jc w:val="center"/>
              <w:rPr>
                <w:rFonts w:ascii="Arial" w:hAnsi="Arial" w:cs="Arial"/>
                <w:sz w:val="18"/>
                <w:szCs w:val="18"/>
              </w:rPr>
            </w:pPr>
            <w:r>
              <w:rPr>
                <w:rFonts w:ascii="Arial" w:hAnsi="Arial" w:cs="Arial"/>
                <w:sz w:val="18"/>
                <w:szCs w:val="18"/>
              </w:rPr>
              <w:t>-3.54%</w:t>
            </w:r>
          </w:p>
        </w:tc>
        <w:tc>
          <w:tcPr>
            <w:tcW w:w="1060" w:type="dxa"/>
            <w:tcBorders>
              <w:top w:val="nil"/>
              <w:left w:val="nil"/>
              <w:bottom w:val="nil"/>
              <w:right w:val="nil"/>
            </w:tcBorders>
            <w:shd w:val="clear" w:color="auto" w:fill="auto"/>
            <w:noWrap/>
            <w:vAlign w:val="center"/>
            <w:hideMark/>
          </w:tcPr>
          <w:p w14:paraId="16D4BA7B"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A02C743" w14:textId="77777777" w:rsidR="003D07D4" w:rsidRDefault="003D07D4">
            <w:pPr>
              <w:jc w:val="center"/>
              <w:rPr>
                <w:rFonts w:ascii="Arial" w:hAnsi="Arial" w:cs="Arial"/>
                <w:color w:val="000000"/>
                <w:sz w:val="18"/>
                <w:szCs w:val="18"/>
              </w:rPr>
            </w:pPr>
            <w:r>
              <w:rPr>
                <w:rFonts w:ascii="Arial" w:hAnsi="Arial" w:cs="Arial"/>
                <w:color w:val="000000"/>
                <w:sz w:val="18"/>
                <w:szCs w:val="18"/>
              </w:rPr>
              <w:t>102%</w:t>
            </w:r>
          </w:p>
        </w:tc>
      </w:tr>
      <w:tr w:rsidR="003D07D4" w14:paraId="4A9F50CF"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B0C043" w14:textId="77777777" w:rsidR="003D07D4" w:rsidRDefault="003D07D4">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7CC8BFB" w14:textId="77777777" w:rsidR="003D07D4" w:rsidRDefault="003D07D4">
            <w:pPr>
              <w:jc w:val="center"/>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nil"/>
              <w:right w:val="nil"/>
            </w:tcBorders>
            <w:shd w:val="clear" w:color="000000" w:fill="CCFFCC"/>
            <w:noWrap/>
            <w:vAlign w:val="center"/>
            <w:hideMark/>
          </w:tcPr>
          <w:p w14:paraId="4D22D428" w14:textId="77777777" w:rsidR="003D07D4" w:rsidRDefault="003D07D4">
            <w:pPr>
              <w:jc w:val="center"/>
              <w:rPr>
                <w:rFonts w:ascii="Arial" w:hAnsi="Arial" w:cs="Arial"/>
                <w:sz w:val="18"/>
                <w:szCs w:val="18"/>
              </w:rPr>
            </w:pPr>
            <w:r>
              <w:rPr>
                <w:rFonts w:ascii="Arial" w:hAnsi="Arial" w:cs="Arial"/>
                <w:sz w:val="18"/>
                <w:szCs w:val="18"/>
              </w:rPr>
              <w:t>-8.81%</w:t>
            </w:r>
          </w:p>
        </w:tc>
        <w:tc>
          <w:tcPr>
            <w:tcW w:w="2061" w:type="dxa"/>
            <w:tcBorders>
              <w:top w:val="nil"/>
              <w:left w:val="nil"/>
              <w:bottom w:val="nil"/>
              <w:right w:val="single" w:sz="4" w:space="0" w:color="auto"/>
            </w:tcBorders>
            <w:shd w:val="clear" w:color="000000" w:fill="CCFFCC"/>
            <w:noWrap/>
            <w:vAlign w:val="center"/>
            <w:hideMark/>
          </w:tcPr>
          <w:p w14:paraId="4C31D04E" w14:textId="77777777" w:rsidR="003D07D4" w:rsidRDefault="003D07D4">
            <w:pPr>
              <w:jc w:val="center"/>
              <w:rPr>
                <w:rFonts w:ascii="Arial" w:hAnsi="Arial" w:cs="Arial"/>
                <w:sz w:val="18"/>
                <w:szCs w:val="18"/>
              </w:rPr>
            </w:pPr>
            <w:r>
              <w:rPr>
                <w:rFonts w:ascii="Arial" w:hAnsi="Arial" w:cs="Arial"/>
                <w:sz w:val="18"/>
                <w:szCs w:val="18"/>
              </w:rPr>
              <w:t>-9.57%</w:t>
            </w:r>
          </w:p>
        </w:tc>
        <w:tc>
          <w:tcPr>
            <w:tcW w:w="1060" w:type="dxa"/>
            <w:tcBorders>
              <w:top w:val="nil"/>
              <w:left w:val="nil"/>
              <w:bottom w:val="nil"/>
              <w:right w:val="nil"/>
            </w:tcBorders>
            <w:shd w:val="clear" w:color="auto" w:fill="auto"/>
            <w:noWrap/>
            <w:vAlign w:val="center"/>
            <w:hideMark/>
          </w:tcPr>
          <w:p w14:paraId="2E112F02"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4451E11" w14:textId="77777777" w:rsidR="003D07D4" w:rsidRDefault="003D07D4">
            <w:pPr>
              <w:jc w:val="center"/>
              <w:rPr>
                <w:rFonts w:ascii="Arial" w:hAnsi="Arial" w:cs="Arial"/>
                <w:color w:val="000000"/>
                <w:sz w:val="18"/>
                <w:szCs w:val="18"/>
              </w:rPr>
            </w:pPr>
            <w:r>
              <w:rPr>
                <w:rFonts w:ascii="Arial" w:hAnsi="Arial" w:cs="Arial"/>
                <w:color w:val="000000"/>
                <w:sz w:val="18"/>
                <w:szCs w:val="18"/>
              </w:rPr>
              <w:t>106%</w:t>
            </w:r>
          </w:p>
        </w:tc>
      </w:tr>
      <w:tr w:rsidR="003D07D4" w14:paraId="0B61E0D1"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EBFED9" w14:textId="77777777" w:rsidR="003D07D4" w:rsidRDefault="003D07D4">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49CA904" w14:textId="77777777" w:rsidR="003D07D4" w:rsidRDefault="003D07D4">
            <w:pPr>
              <w:jc w:val="center"/>
              <w:rPr>
                <w:rFonts w:ascii="Arial" w:hAnsi="Arial" w:cs="Arial"/>
                <w:color w:val="000000"/>
                <w:sz w:val="18"/>
                <w:szCs w:val="18"/>
              </w:rPr>
            </w:pPr>
            <w:r>
              <w:rPr>
                <w:rFonts w:ascii="Arial" w:hAnsi="Arial" w:cs="Arial"/>
                <w:color w:val="000000"/>
                <w:sz w:val="18"/>
                <w:szCs w:val="18"/>
              </w:rPr>
              <w:t>0.86%</w:t>
            </w:r>
          </w:p>
        </w:tc>
        <w:tc>
          <w:tcPr>
            <w:tcW w:w="1060" w:type="dxa"/>
            <w:tcBorders>
              <w:top w:val="nil"/>
              <w:left w:val="nil"/>
              <w:bottom w:val="nil"/>
              <w:right w:val="nil"/>
            </w:tcBorders>
            <w:shd w:val="clear" w:color="000000" w:fill="CCFFCC"/>
            <w:noWrap/>
            <w:vAlign w:val="center"/>
            <w:hideMark/>
          </w:tcPr>
          <w:p w14:paraId="690CE4A7" w14:textId="77777777" w:rsidR="003D07D4" w:rsidRDefault="003D07D4">
            <w:pPr>
              <w:jc w:val="center"/>
              <w:rPr>
                <w:rFonts w:ascii="Arial" w:hAnsi="Arial" w:cs="Arial"/>
                <w:sz w:val="18"/>
                <w:szCs w:val="18"/>
              </w:rPr>
            </w:pPr>
            <w:r>
              <w:rPr>
                <w:rFonts w:ascii="Arial" w:hAnsi="Arial" w:cs="Arial"/>
                <w:sz w:val="18"/>
                <w:szCs w:val="18"/>
              </w:rPr>
              <w:t>-12.64%</w:t>
            </w:r>
          </w:p>
        </w:tc>
        <w:tc>
          <w:tcPr>
            <w:tcW w:w="2061" w:type="dxa"/>
            <w:tcBorders>
              <w:top w:val="nil"/>
              <w:left w:val="nil"/>
              <w:bottom w:val="nil"/>
              <w:right w:val="single" w:sz="4" w:space="0" w:color="auto"/>
            </w:tcBorders>
            <w:shd w:val="clear" w:color="000000" w:fill="CCFFCC"/>
            <w:noWrap/>
            <w:vAlign w:val="center"/>
            <w:hideMark/>
          </w:tcPr>
          <w:p w14:paraId="2EACD195" w14:textId="77777777" w:rsidR="003D07D4" w:rsidRDefault="003D07D4">
            <w:pPr>
              <w:jc w:val="center"/>
              <w:rPr>
                <w:rFonts w:ascii="Arial" w:hAnsi="Arial" w:cs="Arial"/>
                <w:sz w:val="18"/>
                <w:szCs w:val="18"/>
              </w:rPr>
            </w:pPr>
            <w:r>
              <w:rPr>
                <w:rFonts w:ascii="Arial" w:hAnsi="Arial" w:cs="Arial"/>
                <w:sz w:val="18"/>
                <w:szCs w:val="18"/>
              </w:rPr>
              <w:t>-10.84%</w:t>
            </w:r>
          </w:p>
        </w:tc>
        <w:tc>
          <w:tcPr>
            <w:tcW w:w="1060" w:type="dxa"/>
            <w:tcBorders>
              <w:top w:val="nil"/>
              <w:left w:val="nil"/>
              <w:bottom w:val="nil"/>
              <w:right w:val="nil"/>
            </w:tcBorders>
            <w:shd w:val="clear" w:color="auto" w:fill="auto"/>
            <w:noWrap/>
            <w:vAlign w:val="center"/>
            <w:hideMark/>
          </w:tcPr>
          <w:p w14:paraId="36F0FEB9"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668BE85" w14:textId="77777777" w:rsidR="003D07D4" w:rsidRDefault="003D07D4">
            <w:pPr>
              <w:jc w:val="center"/>
              <w:rPr>
                <w:rFonts w:ascii="Arial" w:hAnsi="Arial" w:cs="Arial"/>
                <w:color w:val="000000"/>
                <w:sz w:val="18"/>
                <w:szCs w:val="18"/>
              </w:rPr>
            </w:pPr>
            <w:r>
              <w:rPr>
                <w:rFonts w:ascii="Arial" w:hAnsi="Arial" w:cs="Arial"/>
                <w:color w:val="000000"/>
                <w:sz w:val="18"/>
                <w:szCs w:val="18"/>
              </w:rPr>
              <w:t>107%</w:t>
            </w:r>
          </w:p>
        </w:tc>
      </w:tr>
      <w:tr w:rsidR="003D07D4" w14:paraId="75D3A0B0"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FA6600" w14:textId="77777777" w:rsidR="003D07D4" w:rsidRDefault="003D07D4">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527F10E" w14:textId="77777777" w:rsidR="003D07D4" w:rsidRDefault="003D07D4">
            <w:pPr>
              <w:jc w:val="center"/>
              <w:rPr>
                <w:rFonts w:ascii="Arial" w:hAnsi="Arial" w:cs="Arial"/>
                <w:color w:val="000000"/>
                <w:sz w:val="18"/>
                <w:szCs w:val="18"/>
              </w:rPr>
            </w:pPr>
            <w:r>
              <w:rPr>
                <w:rFonts w:ascii="Arial" w:hAnsi="Arial" w:cs="Arial"/>
                <w:color w:val="000000"/>
                <w:sz w:val="18"/>
                <w:szCs w:val="18"/>
              </w:rPr>
              <w:t>0.70%</w:t>
            </w:r>
          </w:p>
        </w:tc>
        <w:tc>
          <w:tcPr>
            <w:tcW w:w="1060" w:type="dxa"/>
            <w:tcBorders>
              <w:top w:val="nil"/>
              <w:left w:val="nil"/>
              <w:bottom w:val="nil"/>
              <w:right w:val="nil"/>
            </w:tcBorders>
            <w:shd w:val="clear" w:color="000000" w:fill="CCFFCC"/>
            <w:noWrap/>
            <w:vAlign w:val="center"/>
            <w:hideMark/>
          </w:tcPr>
          <w:p w14:paraId="785784DE" w14:textId="77777777" w:rsidR="003D07D4" w:rsidRDefault="003D07D4">
            <w:pPr>
              <w:jc w:val="center"/>
              <w:rPr>
                <w:rFonts w:ascii="Arial" w:hAnsi="Arial" w:cs="Arial"/>
                <w:sz w:val="18"/>
                <w:szCs w:val="18"/>
              </w:rPr>
            </w:pPr>
            <w:r>
              <w:rPr>
                <w:rFonts w:ascii="Arial" w:hAnsi="Arial" w:cs="Arial"/>
                <w:sz w:val="18"/>
                <w:szCs w:val="18"/>
              </w:rPr>
              <w:t>-3.92%</w:t>
            </w:r>
          </w:p>
        </w:tc>
        <w:tc>
          <w:tcPr>
            <w:tcW w:w="2061" w:type="dxa"/>
            <w:tcBorders>
              <w:top w:val="nil"/>
              <w:left w:val="nil"/>
              <w:bottom w:val="nil"/>
              <w:right w:val="single" w:sz="4" w:space="0" w:color="auto"/>
            </w:tcBorders>
            <w:shd w:val="clear" w:color="000000" w:fill="CCFFCC"/>
            <w:noWrap/>
            <w:vAlign w:val="center"/>
            <w:hideMark/>
          </w:tcPr>
          <w:p w14:paraId="5091303C" w14:textId="77777777" w:rsidR="003D07D4" w:rsidRDefault="003D07D4">
            <w:pPr>
              <w:jc w:val="center"/>
              <w:rPr>
                <w:rFonts w:ascii="Arial" w:hAnsi="Arial" w:cs="Arial"/>
                <w:sz w:val="18"/>
                <w:szCs w:val="18"/>
              </w:rPr>
            </w:pPr>
            <w:r>
              <w:rPr>
                <w:rFonts w:ascii="Arial" w:hAnsi="Arial" w:cs="Arial"/>
                <w:sz w:val="18"/>
                <w:szCs w:val="18"/>
              </w:rPr>
              <w:t>-3.23%</w:t>
            </w:r>
          </w:p>
        </w:tc>
        <w:tc>
          <w:tcPr>
            <w:tcW w:w="1060" w:type="dxa"/>
            <w:tcBorders>
              <w:top w:val="nil"/>
              <w:left w:val="nil"/>
              <w:bottom w:val="nil"/>
              <w:right w:val="nil"/>
            </w:tcBorders>
            <w:shd w:val="clear" w:color="auto" w:fill="auto"/>
            <w:noWrap/>
            <w:vAlign w:val="center"/>
            <w:hideMark/>
          </w:tcPr>
          <w:p w14:paraId="6CF443BD"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1D7909C" w14:textId="77777777" w:rsidR="003D07D4" w:rsidRDefault="003D07D4">
            <w:pPr>
              <w:jc w:val="center"/>
              <w:rPr>
                <w:rFonts w:ascii="Arial" w:hAnsi="Arial" w:cs="Arial"/>
                <w:color w:val="000000"/>
                <w:sz w:val="18"/>
                <w:szCs w:val="18"/>
              </w:rPr>
            </w:pPr>
            <w:r>
              <w:rPr>
                <w:rFonts w:ascii="Arial" w:hAnsi="Arial" w:cs="Arial"/>
                <w:color w:val="000000"/>
                <w:sz w:val="18"/>
                <w:szCs w:val="18"/>
              </w:rPr>
              <w:t>102%</w:t>
            </w:r>
          </w:p>
        </w:tc>
      </w:tr>
      <w:tr w:rsidR="003D07D4" w14:paraId="0B02F5E7"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C86F0E" w14:textId="77777777" w:rsidR="003D07D4" w:rsidRDefault="003D07D4">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E59544F"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044DF0" w14:textId="77777777" w:rsidR="003D07D4" w:rsidRDefault="003D07D4">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42ED81C"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25A7F9"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3A9FAAF"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r>
      <w:tr w:rsidR="003D07D4" w14:paraId="5671502F"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A048BB"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F12EF0C" w14:textId="77777777" w:rsidR="003D07D4" w:rsidRDefault="003D07D4">
            <w:pPr>
              <w:jc w:val="center"/>
              <w:rPr>
                <w:rFonts w:ascii="Arial" w:hAnsi="Arial" w:cs="Arial"/>
                <w:color w:val="000000"/>
                <w:sz w:val="18"/>
                <w:szCs w:val="18"/>
              </w:rPr>
            </w:pPr>
            <w:r>
              <w:rPr>
                <w:rFonts w:ascii="Arial" w:hAnsi="Arial" w:cs="Arial"/>
                <w:color w:val="000000"/>
                <w:sz w:val="18"/>
                <w:szCs w:val="18"/>
              </w:rPr>
              <w:t>0.78%</w:t>
            </w:r>
          </w:p>
        </w:tc>
        <w:tc>
          <w:tcPr>
            <w:tcW w:w="1060" w:type="dxa"/>
            <w:tcBorders>
              <w:top w:val="single" w:sz="8" w:space="0" w:color="auto"/>
              <w:left w:val="nil"/>
              <w:bottom w:val="nil"/>
              <w:right w:val="nil"/>
            </w:tcBorders>
            <w:shd w:val="clear" w:color="000000" w:fill="CCFFCC"/>
            <w:noWrap/>
            <w:vAlign w:val="center"/>
            <w:hideMark/>
          </w:tcPr>
          <w:p w14:paraId="34697348" w14:textId="77777777" w:rsidR="003D07D4" w:rsidRDefault="003D07D4">
            <w:pPr>
              <w:jc w:val="center"/>
              <w:rPr>
                <w:rFonts w:ascii="Arial" w:hAnsi="Arial" w:cs="Arial"/>
                <w:sz w:val="18"/>
                <w:szCs w:val="18"/>
              </w:rPr>
            </w:pPr>
            <w:r>
              <w:rPr>
                <w:rFonts w:ascii="Arial" w:hAnsi="Arial" w:cs="Arial"/>
                <w:sz w:val="18"/>
                <w:szCs w:val="18"/>
              </w:rPr>
              <w:t>-7.50%</w:t>
            </w:r>
          </w:p>
        </w:tc>
        <w:tc>
          <w:tcPr>
            <w:tcW w:w="2061" w:type="dxa"/>
            <w:tcBorders>
              <w:top w:val="single" w:sz="8" w:space="0" w:color="auto"/>
              <w:left w:val="nil"/>
              <w:bottom w:val="nil"/>
              <w:right w:val="single" w:sz="4" w:space="0" w:color="auto"/>
            </w:tcBorders>
            <w:shd w:val="clear" w:color="000000" w:fill="CCFFCC"/>
            <w:noWrap/>
            <w:vAlign w:val="center"/>
            <w:hideMark/>
          </w:tcPr>
          <w:p w14:paraId="4C78556A" w14:textId="77777777" w:rsidR="003D07D4" w:rsidRDefault="003D07D4">
            <w:pPr>
              <w:jc w:val="center"/>
              <w:rPr>
                <w:rFonts w:ascii="Arial" w:hAnsi="Arial" w:cs="Arial"/>
                <w:sz w:val="18"/>
                <w:szCs w:val="18"/>
              </w:rPr>
            </w:pPr>
            <w:r>
              <w:rPr>
                <w:rFonts w:ascii="Arial" w:hAnsi="Arial" w:cs="Arial"/>
                <w:sz w:val="18"/>
                <w:szCs w:val="18"/>
              </w:rPr>
              <w:t>-7.10%</w:t>
            </w:r>
          </w:p>
        </w:tc>
        <w:tc>
          <w:tcPr>
            <w:tcW w:w="1060" w:type="dxa"/>
            <w:tcBorders>
              <w:top w:val="single" w:sz="8" w:space="0" w:color="auto"/>
              <w:left w:val="nil"/>
              <w:bottom w:val="nil"/>
              <w:right w:val="nil"/>
            </w:tcBorders>
            <w:shd w:val="clear" w:color="auto" w:fill="auto"/>
            <w:noWrap/>
            <w:vAlign w:val="center"/>
            <w:hideMark/>
          </w:tcPr>
          <w:p w14:paraId="3F71AF8E"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768B195" w14:textId="77777777" w:rsidR="003D07D4" w:rsidRDefault="003D07D4">
            <w:pPr>
              <w:jc w:val="center"/>
              <w:rPr>
                <w:rFonts w:ascii="Arial" w:hAnsi="Arial" w:cs="Arial"/>
                <w:color w:val="000000"/>
                <w:sz w:val="18"/>
                <w:szCs w:val="18"/>
              </w:rPr>
            </w:pPr>
            <w:r>
              <w:rPr>
                <w:rFonts w:ascii="Arial" w:hAnsi="Arial" w:cs="Arial"/>
                <w:color w:val="000000"/>
                <w:sz w:val="18"/>
                <w:szCs w:val="18"/>
              </w:rPr>
              <w:t>105%</w:t>
            </w:r>
          </w:p>
        </w:tc>
      </w:tr>
      <w:tr w:rsidR="003D07D4" w14:paraId="3E3B18A8"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1DF79C" w14:textId="77777777" w:rsidR="003D07D4" w:rsidRDefault="003D07D4">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CB10207" w14:textId="77777777" w:rsidR="003D07D4" w:rsidRDefault="003D07D4">
            <w:pPr>
              <w:jc w:val="center"/>
              <w:rPr>
                <w:rFonts w:ascii="Arial" w:hAnsi="Arial" w:cs="Arial"/>
                <w:color w:val="000000"/>
                <w:sz w:val="18"/>
                <w:szCs w:val="18"/>
              </w:rPr>
            </w:pPr>
            <w:r>
              <w:rPr>
                <w:rFonts w:ascii="Arial" w:hAnsi="Arial" w:cs="Arial"/>
                <w:color w:val="000000"/>
                <w:sz w:val="18"/>
                <w:szCs w:val="18"/>
              </w:rPr>
              <w:t>0.78%</w:t>
            </w:r>
          </w:p>
        </w:tc>
        <w:tc>
          <w:tcPr>
            <w:tcW w:w="1060" w:type="dxa"/>
            <w:tcBorders>
              <w:top w:val="single" w:sz="8" w:space="0" w:color="auto"/>
              <w:left w:val="nil"/>
              <w:bottom w:val="nil"/>
              <w:right w:val="nil"/>
            </w:tcBorders>
            <w:shd w:val="clear" w:color="auto" w:fill="auto"/>
            <w:noWrap/>
            <w:vAlign w:val="center"/>
            <w:hideMark/>
          </w:tcPr>
          <w:p w14:paraId="4DA77EAA" w14:textId="77777777" w:rsidR="003D07D4" w:rsidRDefault="003D07D4">
            <w:pPr>
              <w:jc w:val="center"/>
              <w:rPr>
                <w:rFonts w:ascii="Arial" w:hAnsi="Arial" w:cs="Arial"/>
                <w:color w:val="000000"/>
                <w:sz w:val="18"/>
                <w:szCs w:val="18"/>
              </w:rPr>
            </w:pPr>
            <w:r>
              <w:rPr>
                <w:rFonts w:ascii="Arial" w:hAnsi="Arial" w:cs="Arial"/>
                <w:color w:val="000000"/>
                <w:sz w:val="18"/>
                <w:szCs w:val="18"/>
              </w:rPr>
              <w:t>-1.96%</w:t>
            </w:r>
          </w:p>
        </w:tc>
        <w:tc>
          <w:tcPr>
            <w:tcW w:w="2061" w:type="dxa"/>
            <w:tcBorders>
              <w:top w:val="single" w:sz="8" w:space="0" w:color="auto"/>
              <w:left w:val="nil"/>
              <w:bottom w:val="nil"/>
              <w:right w:val="single" w:sz="4" w:space="0" w:color="auto"/>
            </w:tcBorders>
            <w:shd w:val="clear" w:color="000000" w:fill="CCFFCC"/>
            <w:noWrap/>
            <w:vAlign w:val="center"/>
            <w:hideMark/>
          </w:tcPr>
          <w:p w14:paraId="2DB31B79" w14:textId="77777777" w:rsidR="003D07D4" w:rsidRDefault="003D07D4">
            <w:pPr>
              <w:jc w:val="center"/>
              <w:rPr>
                <w:rFonts w:ascii="Arial" w:hAnsi="Arial" w:cs="Arial"/>
                <w:sz w:val="18"/>
                <w:szCs w:val="18"/>
              </w:rPr>
            </w:pPr>
            <w:r>
              <w:rPr>
                <w:rFonts w:ascii="Arial" w:hAnsi="Arial" w:cs="Arial"/>
                <w:sz w:val="18"/>
                <w:szCs w:val="18"/>
              </w:rPr>
              <w:t>-3.26%</w:t>
            </w:r>
          </w:p>
        </w:tc>
        <w:tc>
          <w:tcPr>
            <w:tcW w:w="1060" w:type="dxa"/>
            <w:tcBorders>
              <w:top w:val="single" w:sz="8" w:space="0" w:color="auto"/>
              <w:left w:val="nil"/>
              <w:bottom w:val="nil"/>
              <w:right w:val="nil"/>
            </w:tcBorders>
            <w:shd w:val="clear" w:color="auto" w:fill="auto"/>
            <w:noWrap/>
            <w:vAlign w:val="center"/>
            <w:hideMark/>
          </w:tcPr>
          <w:p w14:paraId="4B31B105" w14:textId="77777777" w:rsidR="003D07D4" w:rsidRDefault="003D07D4">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C60F245"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r>
      <w:tr w:rsidR="003D07D4" w14:paraId="08E1999D" w14:textId="77777777" w:rsidTr="003D07D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2DCBD4" w14:textId="77777777" w:rsidR="003D07D4" w:rsidRDefault="003D07D4">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3F18C50" w14:textId="77777777" w:rsidR="003D07D4" w:rsidRDefault="003D07D4">
            <w:pPr>
              <w:jc w:val="center"/>
              <w:rPr>
                <w:rFonts w:ascii="Arial" w:hAnsi="Arial" w:cs="Arial"/>
                <w:color w:val="000000"/>
                <w:sz w:val="18"/>
                <w:szCs w:val="18"/>
              </w:rPr>
            </w:pPr>
            <w:r>
              <w:rPr>
                <w:rFonts w:ascii="Arial" w:hAnsi="Arial" w:cs="Arial"/>
                <w:color w:val="000000"/>
                <w:sz w:val="18"/>
                <w:szCs w:val="18"/>
              </w:rPr>
              <w:t>0.88%</w:t>
            </w:r>
          </w:p>
        </w:tc>
        <w:tc>
          <w:tcPr>
            <w:tcW w:w="1060" w:type="dxa"/>
            <w:tcBorders>
              <w:top w:val="nil"/>
              <w:left w:val="nil"/>
              <w:bottom w:val="single" w:sz="8" w:space="0" w:color="auto"/>
              <w:right w:val="nil"/>
            </w:tcBorders>
            <w:shd w:val="clear" w:color="auto" w:fill="auto"/>
            <w:noWrap/>
            <w:vAlign w:val="center"/>
            <w:hideMark/>
          </w:tcPr>
          <w:p w14:paraId="64A09C1F" w14:textId="77777777" w:rsidR="003D07D4" w:rsidRDefault="003D07D4">
            <w:pPr>
              <w:jc w:val="center"/>
              <w:rPr>
                <w:rFonts w:ascii="Arial" w:hAnsi="Arial" w:cs="Arial"/>
                <w:color w:val="000000"/>
                <w:sz w:val="18"/>
                <w:szCs w:val="18"/>
              </w:rPr>
            </w:pPr>
            <w:r>
              <w:rPr>
                <w:rFonts w:ascii="Arial" w:hAnsi="Arial" w:cs="Arial"/>
                <w:color w:val="000000"/>
                <w:sz w:val="18"/>
                <w:szCs w:val="18"/>
              </w:rPr>
              <w:t>-2.03%</w:t>
            </w:r>
          </w:p>
        </w:tc>
        <w:tc>
          <w:tcPr>
            <w:tcW w:w="2061" w:type="dxa"/>
            <w:tcBorders>
              <w:top w:val="nil"/>
              <w:left w:val="nil"/>
              <w:bottom w:val="single" w:sz="8" w:space="0" w:color="auto"/>
              <w:right w:val="single" w:sz="4" w:space="0" w:color="auto"/>
            </w:tcBorders>
            <w:shd w:val="clear" w:color="auto" w:fill="auto"/>
            <w:noWrap/>
            <w:vAlign w:val="center"/>
            <w:hideMark/>
          </w:tcPr>
          <w:p w14:paraId="009240E9" w14:textId="77777777" w:rsidR="003D07D4" w:rsidRDefault="003D07D4">
            <w:pPr>
              <w:jc w:val="center"/>
              <w:rPr>
                <w:rFonts w:ascii="Arial" w:hAnsi="Arial" w:cs="Arial"/>
                <w:color w:val="000000"/>
                <w:sz w:val="18"/>
                <w:szCs w:val="18"/>
              </w:rPr>
            </w:pPr>
            <w:r>
              <w:rPr>
                <w:rFonts w:ascii="Arial" w:hAnsi="Arial" w:cs="Arial"/>
                <w:color w:val="000000"/>
                <w:sz w:val="18"/>
                <w:szCs w:val="18"/>
              </w:rPr>
              <w:t>-2.17%</w:t>
            </w:r>
          </w:p>
        </w:tc>
        <w:tc>
          <w:tcPr>
            <w:tcW w:w="1060" w:type="dxa"/>
            <w:tcBorders>
              <w:top w:val="nil"/>
              <w:left w:val="nil"/>
              <w:bottom w:val="single" w:sz="8" w:space="0" w:color="auto"/>
              <w:right w:val="nil"/>
            </w:tcBorders>
            <w:shd w:val="clear" w:color="auto" w:fill="auto"/>
            <w:noWrap/>
            <w:vAlign w:val="center"/>
            <w:hideMark/>
          </w:tcPr>
          <w:p w14:paraId="05D0D07D" w14:textId="77777777" w:rsidR="003D07D4" w:rsidRDefault="003D07D4">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36DAF479" w14:textId="77777777" w:rsidR="003D07D4" w:rsidRDefault="003D07D4">
            <w:pPr>
              <w:jc w:val="center"/>
              <w:rPr>
                <w:rFonts w:ascii="Arial" w:hAnsi="Arial" w:cs="Arial"/>
                <w:color w:val="000000"/>
                <w:sz w:val="18"/>
                <w:szCs w:val="18"/>
              </w:rPr>
            </w:pPr>
            <w:r>
              <w:rPr>
                <w:rFonts w:ascii="Arial" w:hAnsi="Arial" w:cs="Arial"/>
                <w:color w:val="000000"/>
                <w:sz w:val="18"/>
                <w:szCs w:val="18"/>
              </w:rPr>
              <w:t>103%</w:t>
            </w:r>
          </w:p>
        </w:tc>
      </w:tr>
      <w:tr w:rsidR="003D07D4" w14:paraId="4E40EE1D" w14:textId="77777777" w:rsidTr="003D07D4">
        <w:trPr>
          <w:trHeight w:val="255"/>
        </w:trPr>
        <w:tc>
          <w:tcPr>
            <w:tcW w:w="1640" w:type="dxa"/>
            <w:tcBorders>
              <w:top w:val="nil"/>
              <w:left w:val="nil"/>
              <w:bottom w:val="nil"/>
              <w:right w:val="nil"/>
            </w:tcBorders>
            <w:shd w:val="clear" w:color="auto" w:fill="auto"/>
            <w:noWrap/>
            <w:vAlign w:val="center"/>
            <w:hideMark/>
          </w:tcPr>
          <w:p w14:paraId="51CED37B" w14:textId="77777777" w:rsidR="003D07D4" w:rsidRDefault="003D07D4">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693FF69" w14:textId="77777777" w:rsidR="003D07D4" w:rsidRDefault="003D07D4">
            <w:pPr>
              <w:jc w:val="center"/>
              <w:rPr>
                <w:sz w:val="20"/>
                <w:szCs w:val="20"/>
              </w:rPr>
            </w:pPr>
          </w:p>
        </w:tc>
        <w:tc>
          <w:tcPr>
            <w:tcW w:w="1060" w:type="dxa"/>
            <w:tcBorders>
              <w:top w:val="nil"/>
              <w:left w:val="nil"/>
              <w:bottom w:val="nil"/>
              <w:right w:val="nil"/>
            </w:tcBorders>
            <w:shd w:val="clear" w:color="auto" w:fill="auto"/>
            <w:noWrap/>
            <w:vAlign w:val="bottom"/>
            <w:hideMark/>
          </w:tcPr>
          <w:p w14:paraId="76BA1DEE" w14:textId="77777777" w:rsidR="003D07D4" w:rsidRDefault="003D07D4">
            <w:pPr>
              <w:rPr>
                <w:sz w:val="20"/>
                <w:szCs w:val="20"/>
              </w:rPr>
            </w:pPr>
          </w:p>
        </w:tc>
        <w:tc>
          <w:tcPr>
            <w:tcW w:w="2061" w:type="dxa"/>
            <w:tcBorders>
              <w:top w:val="nil"/>
              <w:left w:val="nil"/>
              <w:bottom w:val="nil"/>
              <w:right w:val="nil"/>
            </w:tcBorders>
            <w:shd w:val="clear" w:color="auto" w:fill="auto"/>
            <w:noWrap/>
            <w:vAlign w:val="bottom"/>
            <w:hideMark/>
          </w:tcPr>
          <w:p w14:paraId="5D1B3BE7" w14:textId="77777777" w:rsidR="003D07D4" w:rsidRDefault="003D07D4">
            <w:pPr>
              <w:rPr>
                <w:sz w:val="20"/>
                <w:szCs w:val="20"/>
              </w:rPr>
            </w:pPr>
          </w:p>
        </w:tc>
        <w:tc>
          <w:tcPr>
            <w:tcW w:w="1060" w:type="dxa"/>
            <w:tcBorders>
              <w:top w:val="nil"/>
              <w:left w:val="nil"/>
              <w:bottom w:val="nil"/>
              <w:right w:val="nil"/>
            </w:tcBorders>
            <w:shd w:val="clear" w:color="auto" w:fill="auto"/>
            <w:noWrap/>
            <w:vAlign w:val="bottom"/>
            <w:hideMark/>
          </w:tcPr>
          <w:p w14:paraId="78D60447" w14:textId="77777777" w:rsidR="003D07D4" w:rsidRDefault="003D07D4">
            <w:pPr>
              <w:rPr>
                <w:sz w:val="20"/>
                <w:szCs w:val="20"/>
              </w:rPr>
            </w:pPr>
          </w:p>
        </w:tc>
        <w:tc>
          <w:tcPr>
            <w:tcW w:w="1060" w:type="dxa"/>
            <w:tcBorders>
              <w:top w:val="nil"/>
              <w:left w:val="nil"/>
              <w:bottom w:val="nil"/>
              <w:right w:val="nil"/>
            </w:tcBorders>
            <w:shd w:val="clear" w:color="auto" w:fill="auto"/>
            <w:noWrap/>
            <w:vAlign w:val="bottom"/>
            <w:hideMark/>
          </w:tcPr>
          <w:p w14:paraId="456EFF32" w14:textId="77777777" w:rsidR="003D07D4" w:rsidRDefault="003D07D4">
            <w:pPr>
              <w:rPr>
                <w:sz w:val="20"/>
                <w:szCs w:val="20"/>
              </w:rPr>
            </w:pPr>
          </w:p>
        </w:tc>
      </w:tr>
      <w:tr w:rsidR="003D07D4" w14:paraId="0DB1E4B8" w14:textId="77777777" w:rsidTr="003D07D4">
        <w:trPr>
          <w:trHeight w:val="255"/>
        </w:trPr>
        <w:tc>
          <w:tcPr>
            <w:tcW w:w="1640" w:type="dxa"/>
            <w:tcBorders>
              <w:top w:val="nil"/>
              <w:left w:val="nil"/>
              <w:bottom w:val="nil"/>
              <w:right w:val="nil"/>
            </w:tcBorders>
            <w:shd w:val="clear" w:color="auto" w:fill="auto"/>
            <w:noWrap/>
            <w:vAlign w:val="center"/>
            <w:hideMark/>
          </w:tcPr>
          <w:p w14:paraId="2BFBBD48" w14:textId="77777777" w:rsidR="003D07D4" w:rsidRDefault="003D07D4">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993876"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1807BE" w14:textId="77777777" w:rsidR="003D07D4" w:rsidRDefault="003D07D4">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CEDEE0C"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ED21D06" w14:textId="77777777" w:rsidR="003D07D4" w:rsidRDefault="003D07D4">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B040C7" w14:textId="77777777" w:rsidR="003D07D4" w:rsidRDefault="003D07D4">
            <w:pPr>
              <w:jc w:val="center"/>
              <w:rPr>
                <w:rFonts w:ascii="Calibri" w:hAnsi="Calibri" w:cs="Calibri"/>
                <w:color w:val="000000"/>
              </w:rPr>
            </w:pPr>
            <w:r>
              <w:rPr>
                <w:rFonts w:ascii="Calibri" w:hAnsi="Calibri" w:cs="Calibri"/>
                <w:color w:val="000000"/>
              </w:rPr>
              <w:t> </w:t>
            </w:r>
          </w:p>
        </w:tc>
      </w:tr>
      <w:tr w:rsidR="003D07D4" w14:paraId="6A98D98B" w14:textId="77777777" w:rsidTr="003D07D4">
        <w:trPr>
          <w:trHeight w:val="255"/>
        </w:trPr>
        <w:tc>
          <w:tcPr>
            <w:tcW w:w="1640" w:type="dxa"/>
            <w:tcBorders>
              <w:top w:val="nil"/>
              <w:left w:val="nil"/>
              <w:bottom w:val="nil"/>
              <w:right w:val="nil"/>
            </w:tcBorders>
            <w:shd w:val="clear" w:color="auto" w:fill="auto"/>
            <w:noWrap/>
            <w:vAlign w:val="center"/>
            <w:hideMark/>
          </w:tcPr>
          <w:p w14:paraId="7CA012D3" w14:textId="77777777" w:rsidR="003D07D4" w:rsidRDefault="003D07D4">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3FF1A65"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CA46458"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9AA3AAB"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32997C87"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54B08AE"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r>
      <w:tr w:rsidR="003D07D4" w14:paraId="756531DB" w14:textId="77777777" w:rsidTr="003D07D4">
        <w:trPr>
          <w:trHeight w:val="255"/>
        </w:trPr>
        <w:tc>
          <w:tcPr>
            <w:tcW w:w="1640" w:type="dxa"/>
            <w:tcBorders>
              <w:top w:val="nil"/>
              <w:left w:val="nil"/>
              <w:bottom w:val="nil"/>
              <w:right w:val="nil"/>
            </w:tcBorders>
            <w:shd w:val="clear" w:color="auto" w:fill="auto"/>
            <w:noWrap/>
            <w:vAlign w:val="center"/>
            <w:hideMark/>
          </w:tcPr>
          <w:p w14:paraId="04DE9DA4" w14:textId="77777777" w:rsidR="003D07D4" w:rsidRDefault="003D07D4">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B523E85" w14:textId="77777777" w:rsidR="003D07D4" w:rsidRDefault="003D07D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D355905" w14:textId="77777777" w:rsidR="003D07D4" w:rsidRDefault="003D07D4">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2A4F374" w14:textId="77777777" w:rsidR="003D07D4" w:rsidRDefault="003D07D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D1C6C6D" w14:textId="77777777" w:rsidR="003D07D4" w:rsidRDefault="003D07D4">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6786FC9" w14:textId="77777777" w:rsidR="003D07D4" w:rsidRDefault="003D07D4">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D07D4" w14:paraId="71CF290A"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369578" w14:textId="77777777" w:rsidR="003D07D4" w:rsidRDefault="003D07D4">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71100A0"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51C069"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54F3E28"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C105F58"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B269280"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r>
      <w:tr w:rsidR="003D07D4" w14:paraId="3F4FE00A"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665E18" w14:textId="77777777" w:rsidR="003D07D4" w:rsidRDefault="003D07D4">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9348320"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E975C9B" w14:textId="77777777" w:rsidR="003D07D4" w:rsidRDefault="003D07D4">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FC89B6C"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DFF547B"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58A8C9"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r>
      <w:tr w:rsidR="003D07D4" w14:paraId="5C1FF248"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52C23C" w14:textId="77777777" w:rsidR="003D07D4" w:rsidRDefault="003D07D4">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FF2797F" w14:textId="77777777" w:rsidR="003D07D4" w:rsidRDefault="003D07D4">
            <w:pPr>
              <w:jc w:val="center"/>
              <w:rPr>
                <w:rFonts w:ascii="Arial" w:hAnsi="Arial" w:cs="Arial"/>
                <w:color w:val="000000"/>
                <w:sz w:val="18"/>
                <w:szCs w:val="18"/>
              </w:rPr>
            </w:pPr>
            <w:r>
              <w:rPr>
                <w:rFonts w:ascii="Arial" w:hAnsi="Arial" w:cs="Arial"/>
                <w:color w:val="000000"/>
                <w:sz w:val="18"/>
                <w:szCs w:val="18"/>
              </w:rPr>
              <w:t>0.91%</w:t>
            </w:r>
          </w:p>
        </w:tc>
        <w:tc>
          <w:tcPr>
            <w:tcW w:w="1060" w:type="dxa"/>
            <w:tcBorders>
              <w:top w:val="nil"/>
              <w:left w:val="nil"/>
              <w:bottom w:val="nil"/>
              <w:right w:val="nil"/>
            </w:tcBorders>
            <w:shd w:val="clear" w:color="000000" w:fill="CCFFCC"/>
            <w:noWrap/>
            <w:vAlign w:val="center"/>
            <w:hideMark/>
          </w:tcPr>
          <w:p w14:paraId="742BE728" w14:textId="77777777" w:rsidR="003D07D4" w:rsidRDefault="003D07D4">
            <w:pPr>
              <w:jc w:val="center"/>
              <w:rPr>
                <w:rFonts w:ascii="Arial" w:hAnsi="Arial" w:cs="Arial"/>
                <w:sz w:val="18"/>
                <w:szCs w:val="18"/>
              </w:rPr>
            </w:pPr>
            <w:r>
              <w:rPr>
                <w:rFonts w:ascii="Arial" w:hAnsi="Arial" w:cs="Arial"/>
                <w:sz w:val="18"/>
                <w:szCs w:val="18"/>
              </w:rPr>
              <w:t>-14.17%</w:t>
            </w:r>
          </w:p>
        </w:tc>
        <w:tc>
          <w:tcPr>
            <w:tcW w:w="2061" w:type="dxa"/>
            <w:tcBorders>
              <w:top w:val="nil"/>
              <w:left w:val="nil"/>
              <w:bottom w:val="nil"/>
              <w:right w:val="single" w:sz="4" w:space="0" w:color="auto"/>
            </w:tcBorders>
            <w:shd w:val="clear" w:color="000000" w:fill="CCFFCC"/>
            <w:noWrap/>
            <w:vAlign w:val="center"/>
            <w:hideMark/>
          </w:tcPr>
          <w:p w14:paraId="534FEA8F" w14:textId="77777777" w:rsidR="003D07D4" w:rsidRDefault="003D07D4">
            <w:pPr>
              <w:jc w:val="center"/>
              <w:rPr>
                <w:rFonts w:ascii="Arial" w:hAnsi="Arial" w:cs="Arial"/>
                <w:sz w:val="18"/>
                <w:szCs w:val="18"/>
              </w:rPr>
            </w:pPr>
            <w:r>
              <w:rPr>
                <w:rFonts w:ascii="Arial" w:hAnsi="Arial" w:cs="Arial"/>
                <w:sz w:val="18"/>
                <w:szCs w:val="18"/>
              </w:rPr>
              <w:t>-14.06%</w:t>
            </w:r>
          </w:p>
        </w:tc>
        <w:tc>
          <w:tcPr>
            <w:tcW w:w="1060" w:type="dxa"/>
            <w:tcBorders>
              <w:top w:val="nil"/>
              <w:left w:val="nil"/>
              <w:bottom w:val="nil"/>
              <w:right w:val="nil"/>
            </w:tcBorders>
            <w:shd w:val="clear" w:color="auto" w:fill="auto"/>
            <w:noWrap/>
            <w:vAlign w:val="center"/>
            <w:hideMark/>
          </w:tcPr>
          <w:p w14:paraId="3BE641B2"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B732A06" w14:textId="77777777" w:rsidR="003D07D4" w:rsidRDefault="003D07D4">
            <w:pPr>
              <w:jc w:val="center"/>
              <w:rPr>
                <w:rFonts w:ascii="Arial" w:hAnsi="Arial" w:cs="Arial"/>
                <w:color w:val="000000"/>
                <w:sz w:val="18"/>
                <w:szCs w:val="18"/>
              </w:rPr>
            </w:pPr>
            <w:r>
              <w:rPr>
                <w:rFonts w:ascii="Arial" w:hAnsi="Arial" w:cs="Arial"/>
                <w:color w:val="000000"/>
                <w:sz w:val="18"/>
                <w:szCs w:val="18"/>
              </w:rPr>
              <w:t>110%</w:t>
            </w:r>
          </w:p>
        </w:tc>
      </w:tr>
      <w:tr w:rsidR="003D07D4" w14:paraId="0C6CC060"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9EA6A5" w14:textId="77777777" w:rsidR="003D07D4" w:rsidRDefault="003D07D4">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16BF6C2" w14:textId="77777777" w:rsidR="003D07D4" w:rsidRDefault="003D07D4">
            <w:pPr>
              <w:jc w:val="center"/>
              <w:rPr>
                <w:rFonts w:ascii="Arial" w:hAnsi="Arial" w:cs="Arial"/>
                <w:color w:val="000000"/>
                <w:sz w:val="18"/>
                <w:szCs w:val="18"/>
              </w:rPr>
            </w:pPr>
            <w:r>
              <w:rPr>
                <w:rFonts w:ascii="Arial" w:hAnsi="Arial" w:cs="Arial"/>
                <w:color w:val="000000"/>
                <w:sz w:val="18"/>
                <w:szCs w:val="18"/>
              </w:rPr>
              <w:t>0.90%</w:t>
            </w:r>
          </w:p>
        </w:tc>
        <w:tc>
          <w:tcPr>
            <w:tcW w:w="1060" w:type="dxa"/>
            <w:tcBorders>
              <w:top w:val="nil"/>
              <w:left w:val="nil"/>
              <w:bottom w:val="nil"/>
              <w:right w:val="nil"/>
            </w:tcBorders>
            <w:shd w:val="clear" w:color="000000" w:fill="CCFFCC"/>
            <w:noWrap/>
            <w:vAlign w:val="center"/>
            <w:hideMark/>
          </w:tcPr>
          <w:p w14:paraId="55E6631E" w14:textId="77777777" w:rsidR="003D07D4" w:rsidRDefault="003D07D4">
            <w:pPr>
              <w:jc w:val="center"/>
              <w:rPr>
                <w:rFonts w:ascii="Arial" w:hAnsi="Arial" w:cs="Arial"/>
                <w:sz w:val="18"/>
                <w:szCs w:val="18"/>
              </w:rPr>
            </w:pPr>
            <w:r>
              <w:rPr>
                <w:rFonts w:ascii="Arial" w:hAnsi="Arial" w:cs="Arial"/>
                <w:sz w:val="18"/>
                <w:szCs w:val="18"/>
              </w:rPr>
              <w:t>-5.79%</w:t>
            </w:r>
          </w:p>
        </w:tc>
        <w:tc>
          <w:tcPr>
            <w:tcW w:w="2061" w:type="dxa"/>
            <w:tcBorders>
              <w:top w:val="nil"/>
              <w:left w:val="nil"/>
              <w:bottom w:val="nil"/>
              <w:right w:val="single" w:sz="4" w:space="0" w:color="auto"/>
            </w:tcBorders>
            <w:shd w:val="clear" w:color="000000" w:fill="CCFFCC"/>
            <w:noWrap/>
            <w:vAlign w:val="center"/>
            <w:hideMark/>
          </w:tcPr>
          <w:p w14:paraId="02754C72" w14:textId="77777777" w:rsidR="003D07D4" w:rsidRDefault="003D07D4">
            <w:pPr>
              <w:jc w:val="center"/>
              <w:rPr>
                <w:rFonts w:ascii="Arial" w:hAnsi="Arial" w:cs="Arial"/>
                <w:sz w:val="18"/>
                <w:szCs w:val="18"/>
              </w:rPr>
            </w:pPr>
            <w:r>
              <w:rPr>
                <w:rFonts w:ascii="Arial" w:hAnsi="Arial" w:cs="Arial"/>
                <w:sz w:val="18"/>
                <w:szCs w:val="18"/>
              </w:rPr>
              <w:t>-4.17%</w:t>
            </w:r>
          </w:p>
        </w:tc>
        <w:tc>
          <w:tcPr>
            <w:tcW w:w="1060" w:type="dxa"/>
            <w:tcBorders>
              <w:top w:val="nil"/>
              <w:left w:val="nil"/>
              <w:bottom w:val="nil"/>
              <w:right w:val="nil"/>
            </w:tcBorders>
            <w:shd w:val="clear" w:color="auto" w:fill="auto"/>
            <w:noWrap/>
            <w:vAlign w:val="center"/>
            <w:hideMark/>
          </w:tcPr>
          <w:p w14:paraId="69025D05"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AB77E16" w14:textId="77777777" w:rsidR="003D07D4" w:rsidRDefault="003D07D4">
            <w:pPr>
              <w:jc w:val="center"/>
              <w:rPr>
                <w:rFonts w:ascii="Arial" w:hAnsi="Arial" w:cs="Arial"/>
                <w:color w:val="000000"/>
                <w:sz w:val="18"/>
                <w:szCs w:val="18"/>
              </w:rPr>
            </w:pPr>
            <w:r>
              <w:rPr>
                <w:rFonts w:ascii="Arial" w:hAnsi="Arial" w:cs="Arial"/>
                <w:color w:val="000000"/>
                <w:sz w:val="18"/>
                <w:szCs w:val="18"/>
              </w:rPr>
              <w:t>104%</w:t>
            </w:r>
          </w:p>
        </w:tc>
      </w:tr>
      <w:tr w:rsidR="003D07D4" w14:paraId="73A83938"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1CE70F" w14:textId="77777777" w:rsidR="003D07D4" w:rsidRDefault="003D07D4">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FFC7CE"/>
            <w:noWrap/>
            <w:vAlign w:val="center"/>
            <w:hideMark/>
          </w:tcPr>
          <w:p w14:paraId="46D90F87" w14:textId="77777777" w:rsidR="003D07D4" w:rsidRDefault="003D07D4">
            <w:pPr>
              <w:jc w:val="center"/>
              <w:rPr>
                <w:rFonts w:ascii="Arial" w:hAnsi="Arial" w:cs="Arial"/>
                <w:sz w:val="18"/>
                <w:szCs w:val="18"/>
              </w:rPr>
            </w:pPr>
            <w:r>
              <w:rPr>
                <w:rFonts w:ascii="Arial" w:hAnsi="Arial" w:cs="Arial"/>
                <w:sz w:val="18"/>
                <w:szCs w:val="18"/>
              </w:rPr>
              <w:t>4.60%</w:t>
            </w:r>
          </w:p>
        </w:tc>
        <w:tc>
          <w:tcPr>
            <w:tcW w:w="1060" w:type="dxa"/>
            <w:tcBorders>
              <w:top w:val="nil"/>
              <w:left w:val="nil"/>
              <w:bottom w:val="nil"/>
              <w:right w:val="nil"/>
            </w:tcBorders>
            <w:shd w:val="clear" w:color="000000" w:fill="CCFFCC"/>
            <w:noWrap/>
            <w:vAlign w:val="center"/>
            <w:hideMark/>
          </w:tcPr>
          <w:p w14:paraId="10358929" w14:textId="77777777" w:rsidR="003D07D4" w:rsidRDefault="003D07D4">
            <w:pPr>
              <w:jc w:val="center"/>
              <w:rPr>
                <w:rFonts w:ascii="Arial" w:hAnsi="Arial" w:cs="Arial"/>
                <w:sz w:val="18"/>
                <w:szCs w:val="18"/>
              </w:rPr>
            </w:pPr>
            <w:r>
              <w:rPr>
                <w:rFonts w:ascii="Arial" w:hAnsi="Arial" w:cs="Arial"/>
                <w:sz w:val="18"/>
                <w:szCs w:val="18"/>
              </w:rPr>
              <w:t>-11.04%</w:t>
            </w:r>
          </w:p>
        </w:tc>
        <w:tc>
          <w:tcPr>
            <w:tcW w:w="2061" w:type="dxa"/>
            <w:tcBorders>
              <w:top w:val="nil"/>
              <w:left w:val="nil"/>
              <w:bottom w:val="nil"/>
              <w:right w:val="single" w:sz="4" w:space="0" w:color="auto"/>
            </w:tcBorders>
            <w:shd w:val="clear" w:color="auto" w:fill="auto"/>
            <w:noWrap/>
            <w:vAlign w:val="center"/>
            <w:hideMark/>
          </w:tcPr>
          <w:p w14:paraId="70DB9892" w14:textId="77777777" w:rsidR="003D07D4" w:rsidRDefault="003D07D4">
            <w:pPr>
              <w:jc w:val="center"/>
              <w:rPr>
                <w:rFonts w:ascii="Arial" w:hAnsi="Arial" w:cs="Arial"/>
                <w:color w:val="000000"/>
                <w:sz w:val="18"/>
                <w:szCs w:val="18"/>
              </w:rPr>
            </w:pPr>
            <w:r>
              <w:rPr>
                <w:rFonts w:ascii="Arial" w:hAnsi="Arial" w:cs="Arial"/>
                <w:color w:val="000000"/>
                <w:sz w:val="18"/>
                <w:szCs w:val="18"/>
              </w:rPr>
              <w:t>2.16%</w:t>
            </w:r>
          </w:p>
        </w:tc>
        <w:tc>
          <w:tcPr>
            <w:tcW w:w="1060" w:type="dxa"/>
            <w:tcBorders>
              <w:top w:val="nil"/>
              <w:left w:val="nil"/>
              <w:bottom w:val="nil"/>
              <w:right w:val="nil"/>
            </w:tcBorders>
            <w:shd w:val="clear" w:color="auto" w:fill="auto"/>
            <w:noWrap/>
            <w:vAlign w:val="center"/>
            <w:hideMark/>
          </w:tcPr>
          <w:p w14:paraId="33791F76"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8B8C69C" w14:textId="77777777" w:rsidR="003D07D4" w:rsidRDefault="003D07D4">
            <w:pPr>
              <w:jc w:val="center"/>
              <w:rPr>
                <w:rFonts w:ascii="Arial" w:hAnsi="Arial" w:cs="Arial"/>
                <w:color w:val="000000"/>
                <w:sz w:val="18"/>
                <w:szCs w:val="18"/>
              </w:rPr>
            </w:pPr>
            <w:r>
              <w:rPr>
                <w:rFonts w:ascii="Arial" w:hAnsi="Arial" w:cs="Arial"/>
                <w:color w:val="000000"/>
                <w:sz w:val="18"/>
                <w:szCs w:val="18"/>
              </w:rPr>
              <w:t>108%</w:t>
            </w:r>
          </w:p>
        </w:tc>
      </w:tr>
      <w:tr w:rsidR="003D07D4" w14:paraId="22C9E8EA"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A7FE6D"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2D8506D" w14:textId="77777777" w:rsidR="003D07D4" w:rsidRDefault="003D07D4">
            <w:pPr>
              <w:jc w:val="center"/>
              <w:rPr>
                <w:rFonts w:ascii="Arial" w:hAnsi="Arial" w:cs="Arial"/>
                <w:color w:val="000000"/>
                <w:sz w:val="18"/>
                <w:szCs w:val="18"/>
              </w:rPr>
            </w:pPr>
            <w:r>
              <w:rPr>
                <w:rFonts w:ascii="Arial" w:hAnsi="Arial" w:cs="Arial"/>
                <w:color w:val="000000"/>
                <w:sz w:val="18"/>
                <w:szCs w:val="18"/>
              </w:rPr>
              <w:t>1.83%</w:t>
            </w:r>
          </w:p>
        </w:tc>
        <w:tc>
          <w:tcPr>
            <w:tcW w:w="1060" w:type="dxa"/>
            <w:tcBorders>
              <w:top w:val="single" w:sz="8" w:space="0" w:color="auto"/>
              <w:left w:val="nil"/>
              <w:bottom w:val="nil"/>
              <w:right w:val="nil"/>
            </w:tcBorders>
            <w:shd w:val="clear" w:color="000000" w:fill="CCFFCC"/>
            <w:noWrap/>
            <w:vAlign w:val="center"/>
            <w:hideMark/>
          </w:tcPr>
          <w:p w14:paraId="5F921B3F" w14:textId="77777777" w:rsidR="003D07D4" w:rsidRDefault="003D07D4">
            <w:pPr>
              <w:jc w:val="center"/>
              <w:rPr>
                <w:rFonts w:ascii="Arial" w:hAnsi="Arial" w:cs="Arial"/>
                <w:sz w:val="18"/>
                <w:szCs w:val="18"/>
              </w:rPr>
            </w:pPr>
            <w:r>
              <w:rPr>
                <w:rFonts w:ascii="Arial" w:hAnsi="Arial" w:cs="Arial"/>
                <w:sz w:val="18"/>
                <w:szCs w:val="18"/>
              </w:rPr>
              <w:t>-10.59%</w:t>
            </w:r>
          </w:p>
        </w:tc>
        <w:tc>
          <w:tcPr>
            <w:tcW w:w="2061" w:type="dxa"/>
            <w:tcBorders>
              <w:top w:val="single" w:sz="8" w:space="0" w:color="auto"/>
              <w:left w:val="nil"/>
              <w:bottom w:val="nil"/>
              <w:right w:val="single" w:sz="4" w:space="0" w:color="auto"/>
            </w:tcBorders>
            <w:shd w:val="clear" w:color="000000" w:fill="CCFFCC"/>
            <w:noWrap/>
            <w:vAlign w:val="center"/>
            <w:hideMark/>
          </w:tcPr>
          <w:p w14:paraId="032C1BD4" w14:textId="77777777" w:rsidR="003D07D4" w:rsidRDefault="003D07D4">
            <w:pPr>
              <w:jc w:val="center"/>
              <w:rPr>
                <w:rFonts w:ascii="Arial" w:hAnsi="Arial" w:cs="Arial"/>
                <w:sz w:val="18"/>
                <w:szCs w:val="18"/>
              </w:rPr>
            </w:pPr>
            <w:r>
              <w:rPr>
                <w:rFonts w:ascii="Arial" w:hAnsi="Arial" w:cs="Arial"/>
                <w:sz w:val="18"/>
                <w:szCs w:val="18"/>
              </w:rPr>
              <w:t>-6.71%</w:t>
            </w:r>
          </w:p>
        </w:tc>
        <w:tc>
          <w:tcPr>
            <w:tcW w:w="1060" w:type="dxa"/>
            <w:tcBorders>
              <w:top w:val="single" w:sz="8" w:space="0" w:color="auto"/>
              <w:left w:val="nil"/>
              <w:bottom w:val="nil"/>
              <w:right w:val="nil"/>
            </w:tcBorders>
            <w:shd w:val="clear" w:color="auto" w:fill="auto"/>
            <w:noWrap/>
            <w:vAlign w:val="center"/>
            <w:hideMark/>
          </w:tcPr>
          <w:p w14:paraId="4E34429F"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5ECA6DB" w14:textId="77777777" w:rsidR="003D07D4" w:rsidRDefault="003D07D4">
            <w:pPr>
              <w:jc w:val="center"/>
              <w:rPr>
                <w:rFonts w:ascii="Arial" w:hAnsi="Arial" w:cs="Arial"/>
                <w:color w:val="000000"/>
                <w:sz w:val="18"/>
                <w:szCs w:val="18"/>
              </w:rPr>
            </w:pPr>
            <w:r>
              <w:rPr>
                <w:rFonts w:ascii="Arial" w:hAnsi="Arial" w:cs="Arial"/>
                <w:color w:val="000000"/>
                <w:sz w:val="18"/>
                <w:szCs w:val="18"/>
              </w:rPr>
              <w:t>107%</w:t>
            </w:r>
          </w:p>
        </w:tc>
      </w:tr>
      <w:tr w:rsidR="003D07D4" w14:paraId="0FFF81B2" w14:textId="77777777" w:rsidTr="003D07D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6F92C2E" w14:textId="77777777" w:rsidR="003D07D4" w:rsidRDefault="003D07D4">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20AC04" w14:textId="77777777" w:rsidR="003D07D4" w:rsidRDefault="003D07D4">
            <w:pPr>
              <w:jc w:val="center"/>
              <w:rPr>
                <w:rFonts w:ascii="Arial" w:hAnsi="Arial" w:cs="Arial"/>
                <w:color w:val="000000"/>
                <w:sz w:val="18"/>
                <w:szCs w:val="18"/>
              </w:rPr>
            </w:pPr>
            <w:r>
              <w:rPr>
                <w:rFonts w:ascii="Arial" w:hAnsi="Arial" w:cs="Arial"/>
                <w:color w:val="000000"/>
                <w:sz w:val="18"/>
                <w:szCs w:val="18"/>
              </w:rPr>
              <w:t>1.32%</w:t>
            </w:r>
          </w:p>
        </w:tc>
        <w:tc>
          <w:tcPr>
            <w:tcW w:w="1060" w:type="dxa"/>
            <w:tcBorders>
              <w:top w:val="single" w:sz="8" w:space="0" w:color="auto"/>
              <w:left w:val="nil"/>
              <w:bottom w:val="nil"/>
              <w:right w:val="nil"/>
            </w:tcBorders>
            <w:shd w:val="clear" w:color="000000" w:fill="CCFFCC"/>
            <w:noWrap/>
            <w:vAlign w:val="center"/>
            <w:hideMark/>
          </w:tcPr>
          <w:p w14:paraId="5073DDFC" w14:textId="77777777" w:rsidR="003D07D4" w:rsidRDefault="003D07D4">
            <w:pPr>
              <w:jc w:val="center"/>
              <w:rPr>
                <w:rFonts w:ascii="Arial" w:hAnsi="Arial" w:cs="Arial"/>
                <w:sz w:val="18"/>
                <w:szCs w:val="18"/>
              </w:rPr>
            </w:pPr>
            <w:r>
              <w:rPr>
                <w:rFonts w:ascii="Arial" w:hAnsi="Arial" w:cs="Arial"/>
                <w:sz w:val="18"/>
                <w:szCs w:val="18"/>
              </w:rPr>
              <w:t>-5.77%</w:t>
            </w:r>
          </w:p>
        </w:tc>
        <w:tc>
          <w:tcPr>
            <w:tcW w:w="2061" w:type="dxa"/>
            <w:tcBorders>
              <w:top w:val="single" w:sz="8" w:space="0" w:color="auto"/>
              <w:left w:val="nil"/>
              <w:bottom w:val="nil"/>
              <w:right w:val="single" w:sz="4" w:space="0" w:color="auto"/>
            </w:tcBorders>
            <w:shd w:val="clear" w:color="000000" w:fill="CCFFCC"/>
            <w:noWrap/>
            <w:vAlign w:val="center"/>
            <w:hideMark/>
          </w:tcPr>
          <w:p w14:paraId="0817DFCC" w14:textId="77777777" w:rsidR="003D07D4" w:rsidRDefault="003D07D4">
            <w:pPr>
              <w:jc w:val="center"/>
              <w:rPr>
                <w:rFonts w:ascii="Arial" w:hAnsi="Arial" w:cs="Arial"/>
                <w:sz w:val="18"/>
                <w:szCs w:val="18"/>
              </w:rPr>
            </w:pPr>
            <w:r>
              <w:rPr>
                <w:rFonts w:ascii="Arial" w:hAnsi="Arial" w:cs="Arial"/>
                <w:sz w:val="18"/>
                <w:szCs w:val="18"/>
              </w:rPr>
              <w:t>-5.71%</w:t>
            </w:r>
          </w:p>
        </w:tc>
        <w:tc>
          <w:tcPr>
            <w:tcW w:w="1060" w:type="dxa"/>
            <w:tcBorders>
              <w:top w:val="single" w:sz="8" w:space="0" w:color="auto"/>
              <w:left w:val="nil"/>
              <w:bottom w:val="nil"/>
              <w:right w:val="nil"/>
            </w:tcBorders>
            <w:shd w:val="clear" w:color="auto" w:fill="auto"/>
            <w:noWrap/>
            <w:vAlign w:val="center"/>
            <w:hideMark/>
          </w:tcPr>
          <w:p w14:paraId="16F14105"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058213A" w14:textId="77777777" w:rsidR="003D07D4" w:rsidRDefault="003D07D4">
            <w:pPr>
              <w:jc w:val="center"/>
              <w:rPr>
                <w:rFonts w:ascii="Arial" w:hAnsi="Arial" w:cs="Arial"/>
                <w:color w:val="000000"/>
                <w:sz w:val="18"/>
                <w:szCs w:val="18"/>
              </w:rPr>
            </w:pPr>
            <w:r>
              <w:rPr>
                <w:rFonts w:ascii="Arial" w:hAnsi="Arial" w:cs="Arial"/>
                <w:color w:val="000000"/>
                <w:sz w:val="18"/>
                <w:szCs w:val="18"/>
              </w:rPr>
              <w:t>102%</w:t>
            </w:r>
          </w:p>
        </w:tc>
      </w:tr>
      <w:tr w:rsidR="003D07D4" w14:paraId="744229E6" w14:textId="77777777" w:rsidTr="003D07D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81F320D" w14:textId="77777777" w:rsidR="003D07D4" w:rsidRDefault="003D07D4">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FFC7CE"/>
            <w:noWrap/>
            <w:vAlign w:val="center"/>
            <w:hideMark/>
          </w:tcPr>
          <w:p w14:paraId="3FCFF2E4" w14:textId="77777777" w:rsidR="003D07D4" w:rsidRDefault="003D07D4">
            <w:pPr>
              <w:jc w:val="center"/>
              <w:rPr>
                <w:rFonts w:ascii="Arial" w:hAnsi="Arial" w:cs="Arial"/>
                <w:sz w:val="18"/>
                <w:szCs w:val="18"/>
              </w:rPr>
            </w:pPr>
            <w:r>
              <w:rPr>
                <w:rFonts w:ascii="Arial" w:hAnsi="Arial" w:cs="Arial"/>
                <w:sz w:val="18"/>
                <w:szCs w:val="18"/>
              </w:rPr>
              <w:t>4.68%</w:t>
            </w:r>
          </w:p>
        </w:tc>
        <w:tc>
          <w:tcPr>
            <w:tcW w:w="1060" w:type="dxa"/>
            <w:tcBorders>
              <w:top w:val="nil"/>
              <w:left w:val="nil"/>
              <w:bottom w:val="single" w:sz="8" w:space="0" w:color="auto"/>
              <w:right w:val="nil"/>
            </w:tcBorders>
            <w:shd w:val="clear" w:color="auto" w:fill="auto"/>
            <w:noWrap/>
            <w:vAlign w:val="center"/>
            <w:hideMark/>
          </w:tcPr>
          <w:p w14:paraId="27A5EA53" w14:textId="77777777" w:rsidR="003D07D4" w:rsidRDefault="003D07D4">
            <w:pPr>
              <w:jc w:val="center"/>
              <w:rPr>
                <w:rFonts w:ascii="Arial" w:hAnsi="Arial" w:cs="Arial"/>
                <w:color w:val="000000"/>
                <w:sz w:val="18"/>
                <w:szCs w:val="18"/>
              </w:rPr>
            </w:pPr>
            <w:r>
              <w:rPr>
                <w:rFonts w:ascii="Arial" w:hAnsi="Arial" w:cs="Arial"/>
                <w:color w:val="000000"/>
                <w:sz w:val="18"/>
                <w:szCs w:val="18"/>
              </w:rPr>
              <w:t>-2.39%</w:t>
            </w:r>
          </w:p>
        </w:tc>
        <w:tc>
          <w:tcPr>
            <w:tcW w:w="2061" w:type="dxa"/>
            <w:tcBorders>
              <w:top w:val="nil"/>
              <w:left w:val="nil"/>
              <w:bottom w:val="single" w:sz="8" w:space="0" w:color="auto"/>
              <w:right w:val="single" w:sz="4" w:space="0" w:color="auto"/>
            </w:tcBorders>
            <w:shd w:val="clear" w:color="auto" w:fill="auto"/>
            <w:noWrap/>
            <w:vAlign w:val="center"/>
            <w:hideMark/>
          </w:tcPr>
          <w:p w14:paraId="231B2F4C" w14:textId="77777777" w:rsidR="003D07D4" w:rsidRDefault="003D07D4">
            <w:pPr>
              <w:jc w:val="center"/>
              <w:rPr>
                <w:rFonts w:ascii="Arial" w:hAnsi="Arial" w:cs="Arial"/>
                <w:color w:val="000000"/>
                <w:sz w:val="18"/>
                <w:szCs w:val="18"/>
              </w:rPr>
            </w:pPr>
            <w:r>
              <w:rPr>
                <w:rFonts w:ascii="Arial" w:hAnsi="Arial" w:cs="Arial"/>
                <w:color w:val="000000"/>
                <w:sz w:val="18"/>
                <w:szCs w:val="18"/>
              </w:rPr>
              <w:t>-1.19%</w:t>
            </w:r>
          </w:p>
        </w:tc>
        <w:tc>
          <w:tcPr>
            <w:tcW w:w="1060" w:type="dxa"/>
            <w:tcBorders>
              <w:top w:val="nil"/>
              <w:left w:val="nil"/>
              <w:bottom w:val="single" w:sz="8" w:space="0" w:color="auto"/>
              <w:right w:val="nil"/>
            </w:tcBorders>
            <w:shd w:val="clear" w:color="auto" w:fill="auto"/>
            <w:noWrap/>
            <w:vAlign w:val="center"/>
            <w:hideMark/>
          </w:tcPr>
          <w:p w14:paraId="64F2327A" w14:textId="77777777" w:rsidR="003D07D4" w:rsidRDefault="003D07D4">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3A87512E" w14:textId="77777777" w:rsidR="003D07D4" w:rsidRDefault="003D07D4">
            <w:pPr>
              <w:jc w:val="center"/>
              <w:rPr>
                <w:rFonts w:ascii="Arial" w:hAnsi="Arial" w:cs="Arial"/>
                <w:color w:val="000000"/>
                <w:sz w:val="18"/>
                <w:szCs w:val="18"/>
              </w:rPr>
            </w:pPr>
            <w:r>
              <w:rPr>
                <w:rFonts w:ascii="Arial" w:hAnsi="Arial" w:cs="Arial"/>
                <w:color w:val="000000"/>
                <w:sz w:val="18"/>
                <w:szCs w:val="18"/>
              </w:rPr>
              <w:t>109%</w:t>
            </w:r>
          </w:p>
        </w:tc>
      </w:tr>
      <w:tr w:rsidR="003D07D4" w14:paraId="36F566AA" w14:textId="77777777" w:rsidTr="003D07D4">
        <w:trPr>
          <w:trHeight w:val="255"/>
        </w:trPr>
        <w:tc>
          <w:tcPr>
            <w:tcW w:w="1640" w:type="dxa"/>
            <w:tcBorders>
              <w:top w:val="nil"/>
              <w:left w:val="nil"/>
              <w:bottom w:val="nil"/>
              <w:right w:val="nil"/>
            </w:tcBorders>
            <w:shd w:val="clear" w:color="auto" w:fill="auto"/>
            <w:noWrap/>
            <w:vAlign w:val="center"/>
            <w:hideMark/>
          </w:tcPr>
          <w:p w14:paraId="294E54BE" w14:textId="77777777" w:rsidR="003D07D4" w:rsidRDefault="003D07D4">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D15BDFD" w14:textId="77777777" w:rsidR="003D07D4" w:rsidRDefault="003D07D4">
            <w:pPr>
              <w:jc w:val="center"/>
              <w:rPr>
                <w:sz w:val="20"/>
                <w:szCs w:val="20"/>
              </w:rPr>
            </w:pPr>
          </w:p>
        </w:tc>
        <w:tc>
          <w:tcPr>
            <w:tcW w:w="1060" w:type="dxa"/>
            <w:tcBorders>
              <w:top w:val="nil"/>
              <w:left w:val="nil"/>
              <w:bottom w:val="nil"/>
              <w:right w:val="nil"/>
            </w:tcBorders>
            <w:shd w:val="clear" w:color="auto" w:fill="auto"/>
            <w:noWrap/>
            <w:vAlign w:val="bottom"/>
            <w:hideMark/>
          </w:tcPr>
          <w:p w14:paraId="062658E6" w14:textId="77777777" w:rsidR="003D07D4" w:rsidRDefault="003D07D4">
            <w:pPr>
              <w:rPr>
                <w:sz w:val="20"/>
                <w:szCs w:val="20"/>
              </w:rPr>
            </w:pPr>
          </w:p>
        </w:tc>
        <w:tc>
          <w:tcPr>
            <w:tcW w:w="2061" w:type="dxa"/>
            <w:tcBorders>
              <w:top w:val="nil"/>
              <w:left w:val="nil"/>
              <w:bottom w:val="nil"/>
              <w:right w:val="nil"/>
            </w:tcBorders>
            <w:shd w:val="clear" w:color="auto" w:fill="auto"/>
            <w:noWrap/>
            <w:vAlign w:val="bottom"/>
            <w:hideMark/>
          </w:tcPr>
          <w:p w14:paraId="082D15B2" w14:textId="77777777" w:rsidR="003D07D4" w:rsidRDefault="003D07D4">
            <w:pPr>
              <w:rPr>
                <w:sz w:val="20"/>
                <w:szCs w:val="20"/>
              </w:rPr>
            </w:pPr>
          </w:p>
        </w:tc>
        <w:tc>
          <w:tcPr>
            <w:tcW w:w="1060" w:type="dxa"/>
            <w:tcBorders>
              <w:top w:val="nil"/>
              <w:left w:val="nil"/>
              <w:bottom w:val="nil"/>
              <w:right w:val="nil"/>
            </w:tcBorders>
            <w:shd w:val="clear" w:color="auto" w:fill="auto"/>
            <w:noWrap/>
            <w:vAlign w:val="bottom"/>
            <w:hideMark/>
          </w:tcPr>
          <w:p w14:paraId="44A61299" w14:textId="77777777" w:rsidR="003D07D4" w:rsidRDefault="003D07D4">
            <w:pPr>
              <w:rPr>
                <w:sz w:val="20"/>
                <w:szCs w:val="20"/>
              </w:rPr>
            </w:pPr>
          </w:p>
        </w:tc>
        <w:tc>
          <w:tcPr>
            <w:tcW w:w="1060" w:type="dxa"/>
            <w:tcBorders>
              <w:top w:val="nil"/>
              <w:left w:val="nil"/>
              <w:bottom w:val="nil"/>
              <w:right w:val="nil"/>
            </w:tcBorders>
            <w:shd w:val="clear" w:color="auto" w:fill="auto"/>
            <w:noWrap/>
            <w:vAlign w:val="bottom"/>
            <w:hideMark/>
          </w:tcPr>
          <w:p w14:paraId="3224559E" w14:textId="77777777" w:rsidR="003D07D4" w:rsidRDefault="003D07D4">
            <w:pPr>
              <w:rPr>
                <w:sz w:val="20"/>
                <w:szCs w:val="20"/>
              </w:rPr>
            </w:pPr>
          </w:p>
        </w:tc>
      </w:tr>
      <w:tr w:rsidR="003D07D4" w14:paraId="52735E06" w14:textId="77777777" w:rsidTr="003D07D4">
        <w:trPr>
          <w:trHeight w:val="255"/>
        </w:trPr>
        <w:tc>
          <w:tcPr>
            <w:tcW w:w="1640" w:type="dxa"/>
            <w:tcBorders>
              <w:top w:val="nil"/>
              <w:left w:val="nil"/>
              <w:bottom w:val="nil"/>
              <w:right w:val="nil"/>
            </w:tcBorders>
            <w:shd w:val="clear" w:color="auto" w:fill="auto"/>
            <w:noWrap/>
            <w:vAlign w:val="center"/>
            <w:hideMark/>
          </w:tcPr>
          <w:p w14:paraId="7F70608B" w14:textId="77777777" w:rsidR="003D07D4" w:rsidRDefault="003D07D4">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34BE11"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6C5889" w14:textId="77777777" w:rsidR="003D07D4" w:rsidRDefault="003D07D4">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0E8D48C1"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5D2CC471" w14:textId="77777777" w:rsidR="003D07D4" w:rsidRDefault="003D07D4">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7902F6" w14:textId="77777777" w:rsidR="003D07D4" w:rsidRDefault="003D07D4">
            <w:pPr>
              <w:jc w:val="center"/>
              <w:rPr>
                <w:rFonts w:ascii="Calibri" w:hAnsi="Calibri" w:cs="Calibri"/>
                <w:color w:val="000000"/>
              </w:rPr>
            </w:pPr>
            <w:r>
              <w:rPr>
                <w:rFonts w:ascii="Calibri" w:hAnsi="Calibri" w:cs="Calibri"/>
                <w:color w:val="000000"/>
              </w:rPr>
              <w:t> </w:t>
            </w:r>
          </w:p>
        </w:tc>
      </w:tr>
      <w:tr w:rsidR="003D07D4" w14:paraId="4530A541" w14:textId="77777777" w:rsidTr="003D07D4">
        <w:trPr>
          <w:trHeight w:val="255"/>
        </w:trPr>
        <w:tc>
          <w:tcPr>
            <w:tcW w:w="1640" w:type="dxa"/>
            <w:tcBorders>
              <w:top w:val="nil"/>
              <w:left w:val="nil"/>
              <w:bottom w:val="nil"/>
              <w:right w:val="nil"/>
            </w:tcBorders>
            <w:shd w:val="clear" w:color="auto" w:fill="auto"/>
            <w:noWrap/>
            <w:vAlign w:val="center"/>
            <w:hideMark/>
          </w:tcPr>
          <w:p w14:paraId="2EEAF109" w14:textId="77777777" w:rsidR="003D07D4" w:rsidRDefault="003D07D4">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62DAC7B"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13EA5BB"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B68AF80"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7A21C705"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CDCFF07"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r>
      <w:tr w:rsidR="003D07D4" w14:paraId="7F6E66BA" w14:textId="77777777" w:rsidTr="003D07D4">
        <w:trPr>
          <w:trHeight w:val="255"/>
        </w:trPr>
        <w:tc>
          <w:tcPr>
            <w:tcW w:w="1640" w:type="dxa"/>
            <w:tcBorders>
              <w:top w:val="nil"/>
              <w:left w:val="nil"/>
              <w:bottom w:val="nil"/>
              <w:right w:val="nil"/>
            </w:tcBorders>
            <w:shd w:val="clear" w:color="auto" w:fill="auto"/>
            <w:noWrap/>
            <w:vAlign w:val="center"/>
            <w:hideMark/>
          </w:tcPr>
          <w:p w14:paraId="7640963C" w14:textId="77777777" w:rsidR="003D07D4" w:rsidRDefault="003D07D4">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D08405" w14:textId="77777777" w:rsidR="003D07D4" w:rsidRDefault="003D07D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8656FFC" w14:textId="77777777" w:rsidR="003D07D4" w:rsidRDefault="003D07D4">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685EAEA" w14:textId="77777777" w:rsidR="003D07D4" w:rsidRDefault="003D07D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A920113" w14:textId="77777777" w:rsidR="003D07D4" w:rsidRDefault="003D07D4">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E402F95" w14:textId="77777777" w:rsidR="003D07D4" w:rsidRDefault="003D07D4">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D07D4" w14:paraId="125F7E0F"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67FAA9" w14:textId="77777777" w:rsidR="003D07D4" w:rsidRDefault="003D07D4">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508006F"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F057067"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5EB5DD3B"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1F51B05"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31A4896"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r>
      <w:tr w:rsidR="003D07D4" w14:paraId="798F6B65"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73CE94" w14:textId="77777777" w:rsidR="003D07D4" w:rsidRDefault="003D07D4">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9C8E866"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88426F" w14:textId="77777777" w:rsidR="003D07D4" w:rsidRDefault="003D07D4">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5696AB3"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2F2EB7"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5200C94"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r>
      <w:tr w:rsidR="003D07D4" w14:paraId="30615DD4"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17F589" w14:textId="77777777" w:rsidR="003D07D4" w:rsidRDefault="003D07D4">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833355A" w14:textId="77777777" w:rsidR="003D07D4" w:rsidRDefault="003D07D4">
            <w:pPr>
              <w:jc w:val="center"/>
              <w:rPr>
                <w:rFonts w:ascii="Arial" w:hAnsi="Arial" w:cs="Arial"/>
                <w:color w:val="000000"/>
                <w:sz w:val="18"/>
                <w:szCs w:val="18"/>
              </w:rPr>
            </w:pPr>
            <w:r>
              <w:rPr>
                <w:rFonts w:ascii="Arial" w:hAnsi="Arial" w:cs="Arial"/>
                <w:color w:val="000000"/>
                <w:sz w:val="18"/>
                <w:szCs w:val="18"/>
              </w:rPr>
              <w:t>0.87%</w:t>
            </w:r>
          </w:p>
        </w:tc>
        <w:tc>
          <w:tcPr>
            <w:tcW w:w="1060" w:type="dxa"/>
            <w:tcBorders>
              <w:top w:val="nil"/>
              <w:left w:val="nil"/>
              <w:bottom w:val="nil"/>
              <w:right w:val="nil"/>
            </w:tcBorders>
            <w:shd w:val="clear" w:color="000000" w:fill="CCFFCC"/>
            <w:noWrap/>
            <w:vAlign w:val="center"/>
            <w:hideMark/>
          </w:tcPr>
          <w:p w14:paraId="6F929A74" w14:textId="77777777" w:rsidR="003D07D4" w:rsidRDefault="003D07D4">
            <w:pPr>
              <w:jc w:val="center"/>
              <w:rPr>
                <w:rFonts w:ascii="Arial" w:hAnsi="Arial" w:cs="Arial"/>
                <w:sz w:val="18"/>
                <w:szCs w:val="18"/>
              </w:rPr>
            </w:pPr>
            <w:r>
              <w:rPr>
                <w:rFonts w:ascii="Arial" w:hAnsi="Arial" w:cs="Arial"/>
                <w:sz w:val="18"/>
                <w:szCs w:val="18"/>
              </w:rPr>
              <w:t>-14.88%</w:t>
            </w:r>
          </w:p>
        </w:tc>
        <w:tc>
          <w:tcPr>
            <w:tcW w:w="2061" w:type="dxa"/>
            <w:tcBorders>
              <w:top w:val="nil"/>
              <w:left w:val="nil"/>
              <w:bottom w:val="nil"/>
              <w:right w:val="single" w:sz="4" w:space="0" w:color="auto"/>
            </w:tcBorders>
            <w:shd w:val="clear" w:color="000000" w:fill="CCFFCC"/>
            <w:noWrap/>
            <w:vAlign w:val="center"/>
            <w:hideMark/>
          </w:tcPr>
          <w:p w14:paraId="663C4F65" w14:textId="77777777" w:rsidR="003D07D4" w:rsidRDefault="003D07D4">
            <w:pPr>
              <w:jc w:val="center"/>
              <w:rPr>
                <w:rFonts w:ascii="Arial" w:hAnsi="Arial" w:cs="Arial"/>
                <w:sz w:val="18"/>
                <w:szCs w:val="18"/>
              </w:rPr>
            </w:pPr>
            <w:r>
              <w:rPr>
                <w:rFonts w:ascii="Arial" w:hAnsi="Arial" w:cs="Arial"/>
                <w:sz w:val="18"/>
                <w:szCs w:val="18"/>
              </w:rPr>
              <w:t>-14.84%</w:t>
            </w:r>
          </w:p>
        </w:tc>
        <w:tc>
          <w:tcPr>
            <w:tcW w:w="1060" w:type="dxa"/>
            <w:tcBorders>
              <w:top w:val="nil"/>
              <w:left w:val="nil"/>
              <w:bottom w:val="nil"/>
              <w:right w:val="nil"/>
            </w:tcBorders>
            <w:shd w:val="clear" w:color="auto" w:fill="auto"/>
            <w:noWrap/>
            <w:vAlign w:val="center"/>
            <w:hideMark/>
          </w:tcPr>
          <w:p w14:paraId="32BECE41" w14:textId="77777777" w:rsidR="003D07D4" w:rsidRDefault="003D07D4">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CFB510E" w14:textId="77777777" w:rsidR="003D07D4" w:rsidRDefault="003D07D4">
            <w:pPr>
              <w:jc w:val="center"/>
              <w:rPr>
                <w:rFonts w:ascii="Arial" w:hAnsi="Arial" w:cs="Arial"/>
                <w:color w:val="000000"/>
                <w:sz w:val="18"/>
                <w:szCs w:val="18"/>
              </w:rPr>
            </w:pPr>
            <w:r>
              <w:rPr>
                <w:rFonts w:ascii="Arial" w:hAnsi="Arial" w:cs="Arial"/>
                <w:color w:val="000000"/>
                <w:sz w:val="18"/>
                <w:szCs w:val="18"/>
              </w:rPr>
              <w:t>108%</w:t>
            </w:r>
          </w:p>
        </w:tc>
      </w:tr>
      <w:tr w:rsidR="003D07D4" w14:paraId="14504501"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595C65" w14:textId="77777777" w:rsidR="003D07D4" w:rsidRDefault="003D07D4">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93A4204" w14:textId="77777777" w:rsidR="003D07D4" w:rsidRDefault="003D07D4">
            <w:pPr>
              <w:jc w:val="center"/>
              <w:rPr>
                <w:rFonts w:ascii="Arial" w:hAnsi="Arial" w:cs="Arial"/>
                <w:color w:val="000000"/>
                <w:sz w:val="18"/>
                <w:szCs w:val="18"/>
              </w:rPr>
            </w:pPr>
            <w:r>
              <w:rPr>
                <w:rFonts w:ascii="Arial" w:hAnsi="Arial" w:cs="Arial"/>
                <w:color w:val="000000"/>
                <w:sz w:val="18"/>
                <w:szCs w:val="18"/>
              </w:rPr>
              <w:t>0.88%</w:t>
            </w:r>
          </w:p>
        </w:tc>
        <w:tc>
          <w:tcPr>
            <w:tcW w:w="1060" w:type="dxa"/>
            <w:tcBorders>
              <w:top w:val="nil"/>
              <w:left w:val="nil"/>
              <w:bottom w:val="nil"/>
              <w:right w:val="nil"/>
            </w:tcBorders>
            <w:shd w:val="clear" w:color="000000" w:fill="CCFFCC"/>
            <w:noWrap/>
            <w:vAlign w:val="center"/>
            <w:hideMark/>
          </w:tcPr>
          <w:p w14:paraId="2B037D8E" w14:textId="77777777" w:rsidR="003D07D4" w:rsidRDefault="003D07D4">
            <w:pPr>
              <w:jc w:val="center"/>
              <w:rPr>
                <w:rFonts w:ascii="Arial" w:hAnsi="Arial" w:cs="Arial"/>
                <w:sz w:val="18"/>
                <w:szCs w:val="18"/>
              </w:rPr>
            </w:pPr>
            <w:r>
              <w:rPr>
                <w:rFonts w:ascii="Arial" w:hAnsi="Arial" w:cs="Arial"/>
                <w:sz w:val="18"/>
                <w:szCs w:val="18"/>
              </w:rPr>
              <w:t>-6.04%</w:t>
            </w:r>
          </w:p>
        </w:tc>
        <w:tc>
          <w:tcPr>
            <w:tcW w:w="2061" w:type="dxa"/>
            <w:tcBorders>
              <w:top w:val="nil"/>
              <w:left w:val="nil"/>
              <w:bottom w:val="nil"/>
              <w:right w:val="single" w:sz="4" w:space="0" w:color="auto"/>
            </w:tcBorders>
            <w:shd w:val="clear" w:color="000000" w:fill="CCFFCC"/>
            <w:noWrap/>
            <w:vAlign w:val="center"/>
            <w:hideMark/>
          </w:tcPr>
          <w:p w14:paraId="3FF46BDB" w14:textId="77777777" w:rsidR="003D07D4" w:rsidRDefault="003D07D4">
            <w:pPr>
              <w:jc w:val="center"/>
              <w:rPr>
                <w:rFonts w:ascii="Arial" w:hAnsi="Arial" w:cs="Arial"/>
                <w:sz w:val="18"/>
                <w:szCs w:val="18"/>
              </w:rPr>
            </w:pPr>
            <w:r>
              <w:rPr>
                <w:rFonts w:ascii="Arial" w:hAnsi="Arial" w:cs="Arial"/>
                <w:sz w:val="18"/>
                <w:szCs w:val="18"/>
              </w:rPr>
              <w:t>-4.37%</w:t>
            </w:r>
          </w:p>
        </w:tc>
        <w:tc>
          <w:tcPr>
            <w:tcW w:w="1060" w:type="dxa"/>
            <w:tcBorders>
              <w:top w:val="nil"/>
              <w:left w:val="nil"/>
              <w:bottom w:val="nil"/>
              <w:right w:val="nil"/>
            </w:tcBorders>
            <w:shd w:val="clear" w:color="auto" w:fill="auto"/>
            <w:noWrap/>
            <w:vAlign w:val="center"/>
            <w:hideMark/>
          </w:tcPr>
          <w:p w14:paraId="1EDA7E09" w14:textId="77777777" w:rsidR="003D07D4" w:rsidRDefault="003D07D4">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F21F211" w14:textId="77777777" w:rsidR="003D07D4" w:rsidRDefault="003D07D4">
            <w:pPr>
              <w:jc w:val="center"/>
              <w:rPr>
                <w:rFonts w:ascii="Arial" w:hAnsi="Arial" w:cs="Arial"/>
                <w:color w:val="000000"/>
                <w:sz w:val="18"/>
                <w:szCs w:val="18"/>
              </w:rPr>
            </w:pPr>
            <w:r>
              <w:rPr>
                <w:rFonts w:ascii="Arial" w:hAnsi="Arial" w:cs="Arial"/>
                <w:color w:val="000000"/>
                <w:sz w:val="18"/>
                <w:szCs w:val="18"/>
              </w:rPr>
              <w:t>105%</w:t>
            </w:r>
          </w:p>
        </w:tc>
      </w:tr>
      <w:tr w:rsidR="003D07D4" w14:paraId="5937AE30"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73EE22" w14:textId="77777777" w:rsidR="003D07D4" w:rsidRDefault="003D07D4">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FFC7CE"/>
            <w:noWrap/>
            <w:vAlign w:val="center"/>
            <w:hideMark/>
          </w:tcPr>
          <w:p w14:paraId="08838617" w14:textId="77777777" w:rsidR="003D07D4" w:rsidRDefault="003D07D4">
            <w:pPr>
              <w:jc w:val="center"/>
              <w:rPr>
                <w:rFonts w:ascii="Arial" w:hAnsi="Arial" w:cs="Arial"/>
                <w:sz w:val="18"/>
                <w:szCs w:val="18"/>
              </w:rPr>
            </w:pPr>
            <w:r>
              <w:rPr>
                <w:rFonts w:ascii="Arial" w:hAnsi="Arial" w:cs="Arial"/>
                <w:sz w:val="18"/>
                <w:szCs w:val="18"/>
              </w:rPr>
              <w:t>4.54%</w:t>
            </w:r>
          </w:p>
        </w:tc>
        <w:tc>
          <w:tcPr>
            <w:tcW w:w="1060" w:type="dxa"/>
            <w:tcBorders>
              <w:top w:val="nil"/>
              <w:left w:val="nil"/>
              <w:bottom w:val="nil"/>
              <w:right w:val="nil"/>
            </w:tcBorders>
            <w:shd w:val="clear" w:color="000000" w:fill="CCFFCC"/>
            <w:noWrap/>
            <w:vAlign w:val="center"/>
            <w:hideMark/>
          </w:tcPr>
          <w:p w14:paraId="38BBDDDF" w14:textId="77777777" w:rsidR="003D07D4" w:rsidRDefault="003D07D4">
            <w:pPr>
              <w:jc w:val="center"/>
              <w:rPr>
                <w:rFonts w:ascii="Arial" w:hAnsi="Arial" w:cs="Arial"/>
                <w:sz w:val="18"/>
                <w:szCs w:val="18"/>
              </w:rPr>
            </w:pPr>
            <w:r>
              <w:rPr>
                <w:rFonts w:ascii="Arial" w:hAnsi="Arial" w:cs="Arial"/>
                <w:sz w:val="18"/>
                <w:szCs w:val="18"/>
              </w:rPr>
              <w:t>-11.24%</w:t>
            </w:r>
          </w:p>
        </w:tc>
        <w:tc>
          <w:tcPr>
            <w:tcW w:w="2061" w:type="dxa"/>
            <w:tcBorders>
              <w:top w:val="nil"/>
              <w:left w:val="nil"/>
              <w:bottom w:val="nil"/>
              <w:right w:val="single" w:sz="4" w:space="0" w:color="auto"/>
            </w:tcBorders>
            <w:shd w:val="clear" w:color="auto" w:fill="auto"/>
            <w:noWrap/>
            <w:vAlign w:val="center"/>
            <w:hideMark/>
          </w:tcPr>
          <w:p w14:paraId="1A3B92B9" w14:textId="77777777" w:rsidR="003D07D4" w:rsidRDefault="003D07D4">
            <w:pPr>
              <w:jc w:val="center"/>
              <w:rPr>
                <w:rFonts w:ascii="Arial" w:hAnsi="Arial" w:cs="Arial"/>
                <w:color w:val="000000"/>
                <w:sz w:val="18"/>
                <w:szCs w:val="18"/>
              </w:rPr>
            </w:pPr>
            <w:r>
              <w:rPr>
                <w:rFonts w:ascii="Arial" w:hAnsi="Arial" w:cs="Arial"/>
                <w:color w:val="000000"/>
                <w:sz w:val="18"/>
                <w:szCs w:val="18"/>
              </w:rPr>
              <w:t>1.96%</w:t>
            </w:r>
          </w:p>
        </w:tc>
        <w:tc>
          <w:tcPr>
            <w:tcW w:w="1060" w:type="dxa"/>
            <w:tcBorders>
              <w:top w:val="nil"/>
              <w:left w:val="nil"/>
              <w:bottom w:val="nil"/>
              <w:right w:val="nil"/>
            </w:tcBorders>
            <w:shd w:val="clear" w:color="auto" w:fill="auto"/>
            <w:noWrap/>
            <w:vAlign w:val="center"/>
            <w:hideMark/>
          </w:tcPr>
          <w:p w14:paraId="7A788D75" w14:textId="77777777" w:rsidR="003D07D4" w:rsidRDefault="003D07D4">
            <w:pPr>
              <w:jc w:val="center"/>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7DD7C1ED" w14:textId="77777777" w:rsidR="003D07D4" w:rsidRDefault="003D07D4">
            <w:pPr>
              <w:jc w:val="center"/>
              <w:rPr>
                <w:rFonts w:ascii="Arial" w:hAnsi="Arial" w:cs="Arial"/>
                <w:color w:val="000000"/>
                <w:sz w:val="18"/>
                <w:szCs w:val="18"/>
              </w:rPr>
            </w:pPr>
            <w:r>
              <w:rPr>
                <w:rFonts w:ascii="Arial" w:hAnsi="Arial" w:cs="Arial"/>
                <w:color w:val="000000"/>
                <w:sz w:val="18"/>
                <w:szCs w:val="18"/>
              </w:rPr>
              <w:t>107%</w:t>
            </w:r>
          </w:p>
        </w:tc>
      </w:tr>
      <w:tr w:rsidR="003D07D4" w14:paraId="3B641AA7"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22427A"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55D1065" w14:textId="77777777" w:rsidR="003D07D4" w:rsidRDefault="003D07D4">
            <w:pPr>
              <w:jc w:val="center"/>
              <w:rPr>
                <w:rFonts w:ascii="Arial" w:hAnsi="Arial" w:cs="Arial"/>
                <w:color w:val="000000"/>
                <w:sz w:val="18"/>
                <w:szCs w:val="18"/>
              </w:rPr>
            </w:pPr>
            <w:r>
              <w:rPr>
                <w:rFonts w:ascii="Arial" w:hAnsi="Arial" w:cs="Arial"/>
                <w:color w:val="000000"/>
                <w:sz w:val="18"/>
                <w:szCs w:val="18"/>
              </w:rPr>
              <w:t>1.79%</w:t>
            </w:r>
          </w:p>
        </w:tc>
        <w:tc>
          <w:tcPr>
            <w:tcW w:w="1060" w:type="dxa"/>
            <w:tcBorders>
              <w:top w:val="single" w:sz="8" w:space="0" w:color="auto"/>
              <w:left w:val="nil"/>
              <w:bottom w:val="nil"/>
              <w:right w:val="nil"/>
            </w:tcBorders>
            <w:shd w:val="clear" w:color="000000" w:fill="CCFFCC"/>
            <w:noWrap/>
            <w:vAlign w:val="center"/>
            <w:hideMark/>
          </w:tcPr>
          <w:p w14:paraId="3E4AD6DF" w14:textId="77777777" w:rsidR="003D07D4" w:rsidRDefault="003D07D4">
            <w:pPr>
              <w:jc w:val="center"/>
              <w:rPr>
                <w:rFonts w:ascii="Arial" w:hAnsi="Arial" w:cs="Arial"/>
                <w:sz w:val="18"/>
                <w:szCs w:val="18"/>
              </w:rPr>
            </w:pPr>
            <w:r>
              <w:rPr>
                <w:rFonts w:ascii="Arial" w:hAnsi="Arial" w:cs="Arial"/>
                <w:sz w:val="18"/>
                <w:szCs w:val="18"/>
              </w:rPr>
              <w:t>-11.02%</w:t>
            </w:r>
          </w:p>
        </w:tc>
        <w:tc>
          <w:tcPr>
            <w:tcW w:w="2061" w:type="dxa"/>
            <w:tcBorders>
              <w:top w:val="single" w:sz="8" w:space="0" w:color="auto"/>
              <w:left w:val="nil"/>
              <w:bottom w:val="nil"/>
              <w:right w:val="single" w:sz="4" w:space="0" w:color="auto"/>
            </w:tcBorders>
            <w:shd w:val="clear" w:color="000000" w:fill="CCFFCC"/>
            <w:noWrap/>
            <w:vAlign w:val="center"/>
            <w:hideMark/>
          </w:tcPr>
          <w:p w14:paraId="5821FD3B" w14:textId="77777777" w:rsidR="003D07D4" w:rsidRDefault="003D07D4">
            <w:pPr>
              <w:jc w:val="center"/>
              <w:rPr>
                <w:rFonts w:ascii="Arial" w:hAnsi="Arial" w:cs="Arial"/>
                <w:sz w:val="18"/>
                <w:szCs w:val="18"/>
              </w:rPr>
            </w:pPr>
            <w:r>
              <w:rPr>
                <w:rFonts w:ascii="Arial" w:hAnsi="Arial" w:cs="Arial"/>
                <w:sz w:val="18"/>
                <w:szCs w:val="18"/>
              </w:rPr>
              <w:t>-7.15%</w:t>
            </w:r>
          </w:p>
        </w:tc>
        <w:tc>
          <w:tcPr>
            <w:tcW w:w="1060" w:type="dxa"/>
            <w:tcBorders>
              <w:top w:val="single" w:sz="8" w:space="0" w:color="auto"/>
              <w:left w:val="nil"/>
              <w:bottom w:val="nil"/>
              <w:right w:val="nil"/>
            </w:tcBorders>
            <w:shd w:val="clear" w:color="auto" w:fill="auto"/>
            <w:noWrap/>
            <w:vAlign w:val="center"/>
            <w:hideMark/>
          </w:tcPr>
          <w:p w14:paraId="2AFCA091"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8A8B63D" w14:textId="77777777" w:rsidR="003D07D4" w:rsidRDefault="003D07D4">
            <w:pPr>
              <w:jc w:val="center"/>
              <w:rPr>
                <w:rFonts w:ascii="Arial" w:hAnsi="Arial" w:cs="Arial"/>
                <w:color w:val="000000"/>
                <w:sz w:val="18"/>
                <w:szCs w:val="18"/>
              </w:rPr>
            </w:pPr>
            <w:r>
              <w:rPr>
                <w:rFonts w:ascii="Arial" w:hAnsi="Arial" w:cs="Arial"/>
                <w:color w:val="000000"/>
                <w:sz w:val="18"/>
                <w:szCs w:val="18"/>
              </w:rPr>
              <w:t>107%</w:t>
            </w:r>
          </w:p>
        </w:tc>
      </w:tr>
      <w:tr w:rsidR="003D07D4" w14:paraId="15242D19" w14:textId="77777777" w:rsidTr="003D07D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A5F4001" w14:textId="77777777" w:rsidR="003D07D4" w:rsidRDefault="003D07D4">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32716D9" w14:textId="77777777" w:rsidR="003D07D4" w:rsidRDefault="003D07D4">
            <w:pPr>
              <w:jc w:val="center"/>
              <w:rPr>
                <w:rFonts w:ascii="Arial" w:hAnsi="Arial" w:cs="Arial"/>
                <w:color w:val="000000"/>
                <w:sz w:val="18"/>
                <w:szCs w:val="18"/>
              </w:rPr>
            </w:pPr>
            <w:r>
              <w:rPr>
                <w:rFonts w:ascii="Arial" w:hAnsi="Arial" w:cs="Arial"/>
                <w:color w:val="000000"/>
                <w:sz w:val="18"/>
                <w:szCs w:val="18"/>
              </w:rPr>
              <w:t>1.27%</w:t>
            </w:r>
          </w:p>
        </w:tc>
        <w:tc>
          <w:tcPr>
            <w:tcW w:w="1060" w:type="dxa"/>
            <w:tcBorders>
              <w:top w:val="single" w:sz="8" w:space="0" w:color="auto"/>
              <w:left w:val="nil"/>
              <w:bottom w:val="nil"/>
              <w:right w:val="nil"/>
            </w:tcBorders>
            <w:shd w:val="clear" w:color="000000" w:fill="CCFFCC"/>
            <w:noWrap/>
            <w:vAlign w:val="center"/>
            <w:hideMark/>
          </w:tcPr>
          <w:p w14:paraId="0DA423F4" w14:textId="77777777" w:rsidR="003D07D4" w:rsidRDefault="003D07D4">
            <w:pPr>
              <w:jc w:val="center"/>
              <w:rPr>
                <w:rFonts w:ascii="Arial" w:hAnsi="Arial" w:cs="Arial"/>
                <w:sz w:val="18"/>
                <w:szCs w:val="18"/>
              </w:rPr>
            </w:pPr>
            <w:r>
              <w:rPr>
                <w:rFonts w:ascii="Arial" w:hAnsi="Arial" w:cs="Arial"/>
                <w:sz w:val="18"/>
                <w:szCs w:val="18"/>
              </w:rPr>
              <w:t>-6.02%</w:t>
            </w:r>
          </w:p>
        </w:tc>
        <w:tc>
          <w:tcPr>
            <w:tcW w:w="2061" w:type="dxa"/>
            <w:tcBorders>
              <w:top w:val="single" w:sz="8" w:space="0" w:color="auto"/>
              <w:left w:val="nil"/>
              <w:bottom w:val="nil"/>
              <w:right w:val="single" w:sz="4" w:space="0" w:color="auto"/>
            </w:tcBorders>
            <w:shd w:val="clear" w:color="000000" w:fill="CCFFCC"/>
            <w:noWrap/>
            <w:vAlign w:val="center"/>
            <w:hideMark/>
          </w:tcPr>
          <w:p w14:paraId="6D04060E" w14:textId="77777777" w:rsidR="003D07D4" w:rsidRDefault="003D07D4">
            <w:pPr>
              <w:jc w:val="center"/>
              <w:rPr>
                <w:rFonts w:ascii="Arial" w:hAnsi="Arial" w:cs="Arial"/>
                <w:sz w:val="18"/>
                <w:szCs w:val="18"/>
              </w:rPr>
            </w:pPr>
            <w:r>
              <w:rPr>
                <w:rFonts w:ascii="Arial" w:hAnsi="Arial" w:cs="Arial"/>
                <w:sz w:val="18"/>
                <w:szCs w:val="18"/>
              </w:rPr>
              <w:t>-6.14%</w:t>
            </w:r>
          </w:p>
        </w:tc>
        <w:tc>
          <w:tcPr>
            <w:tcW w:w="1060" w:type="dxa"/>
            <w:tcBorders>
              <w:top w:val="single" w:sz="8" w:space="0" w:color="auto"/>
              <w:left w:val="nil"/>
              <w:bottom w:val="nil"/>
              <w:right w:val="nil"/>
            </w:tcBorders>
            <w:shd w:val="clear" w:color="auto" w:fill="auto"/>
            <w:noWrap/>
            <w:vAlign w:val="center"/>
            <w:hideMark/>
          </w:tcPr>
          <w:p w14:paraId="4E6943B1" w14:textId="77777777" w:rsidR="003D07D4" w:rsidRDefault="003D07D4">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756B9D7"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r>
      <w:tr w:rsidR="003D07D4" w14:paraId="373B7692" w14:textId="77777777" w:rsidTr="003D07D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7E2D035" w14:textId="77777777" w:rsidR="003D07D4" w:rsidRDefault="003D07D4">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FFC7CE"/>
            <w:noWrap/>
            <w:vAlign w:val="center"/>
            <w:hideMark/>
          </w:tcPr>
          <w:p w14:paraId="435A369A" w14:textId="77777777" w:rsidR="003D07D4" w:rsidRDefault="003D07D4">
            <w:pPr>
              <w:jc w:val="center"/>
              <w:rPr>
                <w:rFonts w:ascii="Arial" w:hAnsi="Arial" w:cs="Arial"/>
                <w:sz w:val="18"/>
                <w:szCs w:val="18"/>
              </w:rPr>
            </w:pPr>
            <w:r>
              <w:rPr>
                <w:rFonts w:ascii="Arial" w:hAnsi="Arial" w:cs="Arial"/>
                <w:sz w:val="18"/>
                <w:szCs w:val="18"/>
              </w:rPr>
              <w:t>4.61%</w:t>
            </w:r>
          </w:p>
        </w:tc>
        <w:tc>
          <w:tcPr>
            <w:tcW w:w="1060" w:type="dxa"/>
            <w:tcBorders>
              <w:top w:val="nil"/>
              <w:left w:val="nil"/>
              <w:bottom w:val="single" w:sz="8" w:space="0" w:color="auto"/>
              <w:right w:val="nil"/>
            </w:tcBorders>
            <w:shd w:val="clear" w:color="auto" w:fill="auto"/>
            <w:noWrap/>
            <w:vAlign w:val="center"/>
            <w:hideMark/>
          </w:tcPr>
          <w:p w14:paraId="76ED985F" w14:textId="77777777" w:rsidR="003D07D4" w:rsidRDefault="003D07D4">
            <w:pPr>
              <w:jc w:val="center"/>
              <w:rPr>
                <w:rFonts w:ascii="Arial" w:hAnsi="Arial" w:cs="Arial"/>
                <w:color w:val="000000"/>
                <w:sz w:val="18"/>
                <w:szCs w:val="18"/>
              </w:rPr>
            </w:pPr>
            <w:r>
              <w:rPr>
                <w:rFonts w:ascii="Arial" w:hAnsi="Arial" w:cs="Arial"/>
                <w:color w:val="000000"/>
                <w:sz w:val="18"/>
                <w:szCs w:val="18"/>
              </w:rPr>
              <w:t>-2.70%</w:t>
            </w:r>
          </w:p>
        </w:tc>
        <w:tc>
          <w:tcPr>
            <w:tcW w:w="2061" w:type="dxa"/>
            <w:tcBorders>
              <w:top w:val="nil"/>
              <w:left w:val="nil"/>
              <w:bottom w:val="single" w:sz="8" w:space="0" w:color="auto"/>
              <w:right w:val="single" w:sz="4" w:space="0" w:color="auto"/>
            </w:tcBorders>
            <w:shd w:val="clear" w:color="auto" w:fill="auto"/>
            <w:noWrap/>
            <w:vAlign w:val="center"/>
            <w:hideMark/>
          </w:tcPr>
          <w:p w14:paraId="13FB59F8" w14:textId="77777777" w:rsidR="003D07D4" w:rsidRDefault="003D07D4">
            <w:pPr>
              <w:jc w:val="center"/>
              <w:rPr>
                <w:rFonts w:ascii="Arial" w:hAnsi="Arial" w:cs="Arial"/>
                <w:color w:val="000000"/>
                <w:sz w:val="18"/>
                <w:szCs w:val="18"/>
              </w:rPr>
            </w:pPr>
            <w:r>
              <w:rPr>
                <w:rFonts w:ascii="Arial" w:hAnsi="Arial" w:cs="Arial"/>
                <w:color w:val="000000"/>
                <w:sz w:val="18"/>
                <w:szCs w:val="18"/>
              </w:rPr>
              <w:t>-1.51%</w:t>
            </w:r>
          </w:p>
        </w:tc>
        <w:tc>
          <w:tcPr>
            <w:tcW w:w="1060" w:type="dxa"/>
            <w:tcBorders>
              <w:top w:val="nil"/>
              <w:left w:val="nil"/>
              <w:bottom w:val="single" w:sz="8" w:space="0" w:color="auto"/>
              <w:right w:val="nil"/>
            </w:tcBorders>
            <w:shd w:val="clear" w:color="auto" w:fill="auto"/>
            <w:noWrap/>
            <w:vAlign w:val="center"/>
            <w:hideMark/>
          </w:tcPr>
          <w:p w14:paraId="2CB73079" w14:textId="77777777" w:rsidR="003D07D4" w:rsidRDefault="003D07D4">
            <w:pPr>
              <w:jc w:val="center"/>
              <w:rPr>
                <w:rFonts w:ascii="Arial" w:hAnsi="Arial" w:cs="Arial"/>
                <w:color w:val="000000"/>
                <w:sz w:val="18"/>
                <w:szCs w:val="18"/>
              </w:rPr>
            </w:pPr>
            <w:r>
              <w:rPr>
                <w:rFonts w:ascii="Arial" w:hAnsi="Arial" w:cs="Arial"/>
                <w:color w:val="000000"/>
                <w:sz w:val="18"/>
                <w:szCs w:val="18"/>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0ACB6056" w14:textId="77777777" w:rsidR="003D07D4" w:rsidRDefault="003D07D4">
            <w:pPr>
              <w:jc w:val="center"/>
              <w:rPr>
                <w:rFonts w:ascii="Arial" w:hAnsi="Arial" w:cs="Arial"/>
                <w:color w:val="000000"/>
                <w:sz w:val="18"/>
                <w:szCs w:val="18"/>
              </w:rPr>
            </w:pPr>
            <w:r>
              <w:rPr>
                <w:rFonts w:ascii="Arial" w:hAnsi="Arial" w:cs="Arial"/>
                <w:color w:val="000000"/>
                <w:sz w:val="18"/>
                <w:szCs w:val="18"/>
              </w:rPr>
              <w:t>111%</w:t>
            </w:r>
          </w:p>
        </w:tc>
      </w:tr>
    </w:tbl>
    <w:p w14:paraId="64431330" w14:textId="275D7403" w:rsidR="003D07D4" w:rsidRDefault="003D07D4" w:rsidP="003D07D4">
      <w:pPr>
        <w:pStyle w:val="Heading1"/>
        <w:rPr>
          <w:lang w:val="en-CA"/>
        </w:rPr>
      </w:pPr>
      <w:r>
        <w:rPr>
          <w:lang w:val="en-CA"/>
        </w:rPr>
        <w:t>Supplemental Results</w:t>
      </w:r>
    </w:p>
    <w:p w14:paraId="17853424" w14:textId="00C4D18B" w:rsidR="000C106A" w:rsidRDefault="000C106A" w:rsidP="000E037A">
      <w:pPr>
        <w:jc w:val="both"/>
        <w:rPr>
          <w:szCs w:val="22"/>
          <w:lang w:val="en-CA"/>
        </w:rPr>
      </w:pPr>
      <w:r>
        <w:rPr>
          <w:szCs w:val="22"/>
          <w:lang w:val="en-CA"/>
        </w:rPr>
        <w:t>Supplemental results</w:t>
      </w:r>
      <w:r w:rsidR="00B8168F">
        <w:rPr>
          <w:szCs w:val="22"/>
          <w:lang w:val="en-CA"/>
        </w:rPr>
        <w:t xml:space="preserve"> </w:t>
      </w:r>
      <w:r w:rsidR="00D14140">
        <w:rPr>
          <w:szCs w:val="22"/>
          <w:lang w:val="en-CA"/>
        </w:rPr>
        <w:t xml:space="preserve">are </w:t>
      </w:r>
      <w:r w:rsidR="00B8168F">
        <w:rPr>
          <w:szCs w:val="22"/>
          <w:lang w:val="en-CA"/>
        </w:rPr>
        <w:t>also provided</w:t>
      </w:r>
      <w:r>
        <w:rPr>
          <w:szCs w:val="22"/>
          <w:lang w:val="en-CA"/>
        </w:rPr>
        <w:t xml:space="preserve"> </w:t>
      </w:r>
      <w:r w:rsidR="00B8168F">
        <w:rPr>
          <w:szCs w:val="22"/>
          <w:lang w:val="en-CA"/>
        </w:rPr>
        <w:t>for a</w:t>
      </w:r>
      <w:r w:rsidR="00D14140">
        <w:rPr>
          <w:szCs w:val="22"/>
          <w:lang w:val="en-CA"/>
        </w:rPr>
        <w:t>n initial</w:t>
      </w:r>
      <w:r w:rsidR="00B8168F">
        <w:rPr>
          <w:szCs w:val="22"/>
          <w:lang w:val="en-CA"/>
        </w:rPr>
        <w:t xml:space="preserve"> method that shifts the chroma gain to </w:t>
      </w:r>
      <w:proofErr w:type="spellStart"/>
      <w:r w:rsidR="00B8168F">
        <w:rPr>
          <w:szCs w:val="22"/>
          <w:lang w:val="en-CA"/>
        </w:rPr>
        <w:t>luma</w:t>
      </w:r>
      <w:proofErr w:type="spellEnd"/>
      <w:r w:rsidR="00B8168F">
        <w:rPr>
          <w:szCs w:val="22"/>
          <w:lang w:val="en-CA"/>
        </w:rPr>
        <w:t xml:space="preserve"> by adjusting the chroma QP offset and </w:t>
      </w:r>
      <w:proofErr w:type="spellStart"/>
      <w:r w:rsidR="00B8168F">
        <w:rPr>
          <w:szCs w:val="22"/>
          <w:lang w:val="en-CA"/>
        </w:rPr>
        <w:t>Lagrangian</w:t>
      </w:r>
      <w:proofErr w:type="spellEnd"/>
      <w:r w:rsidR="00B8168F">
        <w:rPr>
          <w:szCs w:val="22"/>
          <w:lang w:val="en-CA"/>
        </w:rPr>
        <w:t xml:space="preserve"> cost parameter lambda used by the loop</w:t>
      </w:r>
      <w:r>
        <w:rPr>
          <w:szCs w:val="22"/>
          <w:lang w:val="en-CA"/>
        </w:rPr>
        <w:t xml:space="preserve">.  </w:t>
      </w:r>
      <w:r w:rsidR="00B8168F">
        <w:rPr>
          <w:szCs w:val="22"/>
          <w:lang w:val="en-CA"/>
        </w:rPr>
        <w:t xml:space="preserve">Specifically, the </w:t>
      </w:r>
      <w:r>
        <w:rPr>
          <w:szCs w:val="22"/>
          <w:lang w:val="en-CA"/>
        </w:rPr>
        <w:t xml:space="preserve">chroma QP offset </w:t>
      </w:r>
      <w:r w:rsidR="00B8168F">
        <w:rPr>
          <w:szCs w:val="22"/>
          <w:lang w:val="en-CA"/>
        </w:rPr>
        <w:t xml:space="preserve">is increased </w:t>
      </w:r>
      <w:r>
        <w:rPr>
          <w:szCs w:val="22"/>
          <w:lang w:val="en-CA"/>
        </w:rPr>
        <w:t>by 1</w:t>
      </w:r>
      <w:r w:rsidR="00D14140">
        <w:rPr>
          <w:szCs w:val="22"/>
          <w:lang w:val="en-CA"/>
        </w:rPr>
        <w:t>,</w:t>
      </w:r>
      <w:r>
        <w:rPr>
          <w:szCs w:val="22"/>
          <w:lang w:val="en-CA"/>
        </w:rPr>
        <w:t xml:space="preserve"> and the loop filter lambda </w:t>
      </w:r>
      <w:r w:rsidR="00B8168F">
        <w:rPr>
          <w:szCs w:val="22"/>
          <w:lang w:val="en-CA"/>
        </w:rPr>
        <w:t xml:space="preserve">is modified </w:t>
      </w:r>
      <w:r>
        <w:rPr>
          <w:szCs w:val="22"/>
          <w:lang w:val="en-CA"/>
        </w:rPr>
        <w:t xml:space="preserve">to </w:t>
      </w:r>
      <w:r>
        <w:rPr>
          <w:szCs w:val="22"/>
          <w:lang w:val="en-CA"/>
        </w:rPr>
        <w:lastRenderedPageBreak/>
        <w:t>correspond to (chroma QP - 1).</w:t>
      </w:r>
      <w:r w:rsidR="00B8168F">
        <w:rPr>
          <w:szCs w:val="22"/>
          <w:lang w:val="en-CA"/>
        </w:rPr>
        <w:t xml:space="preserve"> </w:t>
      </w:r>
      <w:r w:rsidR="00D14140">
        <w:rPr>
          <w:szCs w:val="22"/>
          <w:lang w:val="en-CA"/>
        </w:rPr>
        <w:t xml:space="preserve"> A summary </w:t>
      </w:r>
      <w:r w:rsidR="00B8168F">
        <w:rPr>
          <w:szCs w:val="22"/>
          <w:lang w:val="en-CA"/>
        </w:rPr>
        <w:t>of results for both tests is listed below</w:t>
      </w:r>
      <w:r w:rsidR="00D14140">
        <w:rPr>
          <w:szCs w:val="22"/>
          <w:lang w:val="en-CA"/>
        </w:rPr>
        <w:t>, and de</w:t>
      </w:r>
      <w:r>
        <w:rPr>
          <w:szCs w:val="22"/>
          <w:lang w:val="en-CA"/>
        </w:rPr>
        <w:t>tailed results can be found in attached Excel files</w:t>
      </w:r>
    </w:p>
    <w:p w14:paraId="418FBBC5" w14:textId="6B2B6DB3" w:rsidR="003D07D4" w:rsidRDefault="003D07D4" w:rsidP="003D07D4">
      <w:pPr>
        <w:pStyle w:val="Heading2"/>
        <w:rPr>
          <w:lang w:val="en-CA"/>
        </w:rPr>
      </w:pPr>
      <w:r>
        <w:rPr>
          <w:lang w:val="en-CA"/>
        </w:rPr>
        <w:t xml:space="preserve">CE5 </w:t>
      </w:r>
      <w:r w:rsidR="00D14140">
        <w:rPr>
          <w:lang w:val="en-CA"/>
        </w:rPr>
        <w:t xml:space="preserve">Test </w:t>
      </w:r>
      <w:r>
        <w:rPr>
          <w:lang w:val="en-CA"/>
        </w:rPr>
        <w:t>2.1 (</w:t>
      </w:r>
      <w:r w:rsidR="00D14140">
        <w:rPr>
          <w:lang w:val="en-CA"/>
        </w:rPr>
        <w:t>In</w:t>
      </w:r>
      <w:r>
        <w:rPr>
          <w:lang w:val="en-CA"/>
        </w:rPr>
        <w:t>-</w:t>
      </w:r>
      <w:r w:rsidR="00D14140">
        <w:rPr>
          <w:lang w:val="en-CA"/>
        </w:rPr>
        <w:t>Loop</w:t>
      </w:r>
      <w:r>
        <w:rPr>
          <w:lang w:val="en-CA"/>
        </w:rPr>
        <w:t xml:space="preserve">) with gain shifted to </w:t>
      </w:r>
      <w:proofErr w:type="spellStart"/>
      <w:r>
        <w:rPr>
          <w:lang w:val="en-CA"/>
        </w:rPr>
        <w:t>luma</w:t>
      </w:r>
      <w:proofErr w:type="spellEnd"/>
    </w:p>
    <w:tbl>
      <w:tblPr>
        <w:tblW w:w="7941" w:type="dxa"/>
        <w:tblLook w:val="04A0" w:firstRow="1" w:lastRow="0" w:firstColumn="1" w:lastColumn="0" w:noHBand="0" w:noVBand="1"/>
      </w:tblPr>
      <w:tblGrid>
        <w:gridCol w:w="1640"/>
        <w:gridCol w:w="1060"/>
        <w:gridCol w:w="1060"/>
        <w:gridCol w:w="2061"/>
        <w:gridCol w:w="1060"/>
        <w:gridCol w:w="1060"/>
      </w:tblGrid>
      <w:tr w:rsidR="003D07D4" w14:paraId="74E71F74" w14:textId="77777777" w:rsidTr="003D07D4">
        <w:trPr>
          <w:trHeight w:val="255"/>
        </w:trPr>
        <w:tc>
          <w:tcPr>
            <w:tcW w:w="1640" w:type="dxa"/>
            <w:tcBorders>
              <w:top w:val="nil"/>
              <w:left w:val="nil"/>
              <w:bottom w:val="nil"/>
              <w:right w:val="nil"/>
            </w:tcBorders>
            <w:shd w:val="clear" w:color="auto" w:fill="auto"/>
            <w:noWrap/>
            <w:vAlign w:val="center"/>
            <w:hideMark/>
          </w:tcPr>
          <w:p w14:paraId="267FE2C0" w14:textId="77777777" w:rsidR="003D07D4" w:rsidRDefault="003D07D4">
            <w:pPr>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2A9507"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A3E6A3" w14:textId="77777777" w:rsidR="003D07D4" w:rsidRDefault="003D07D4">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1D3E4CA"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8FCF099" w14:textId="77777777" w:rsidR="003D07D4" w:rsidRDefault="003D07D4">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A707E7" w14:textId="77777777" w:rsidR="003D07D4" w:rsidRDefault="003D07D4">
            <w:pPr>
              <w:jc w:val="center"/>
              <w:rPr>
                <w:rFonts w:ascii="Calibri" w:hAnsi="Calibri" w:cs="Calibri"/>
                <w:color w:val="000000"/>
              </w:rPr>
            </w:pPr>
            <w:r>
              <w:rPr>
                <w:rFonts w:ascii="Calibri" w:hAnsi="Calibri" w:cs="Calibri"/>
                <w:color w:val="000000"/>
              </w:rPr>
              <w:t> </w:t>
            </w:r>
          </w:p>
        </w:tc>
      </w:tr>
      <w:tr w:rsidR="003D07D4" w14:paraId="6D902917" w14:textId="77777777" w:rsidTr="003D07D4">
        <w:trPr>
          <w:trHeight w:val="255"/>
        </w:trPr>
        <w:tc>
          <w:tcPr>
            <w:tcW w:w="1640" w:type="dxa"/>
            <w:tcBorders>
              <w:top w:val="nil"/>
              <w:left w:val="nil"/>
              <w:bottom w:val="nil"/>
              <w:right w:val="nil"/>
            </w:tcBorders>
            <w:shd w:val="clear" w:color="auto" w:fill="auto"/>
            <w:noWrap/>
            <w:vAlign w:val="center"/>
            <w:hideMark/>
          </w:tcPr>
          <w:p w14:paraId="61AE8CC4" w14:textId="77777777" w:rsidR="003D07D4" w:rsidRDefault="003D07D4">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05B1D23"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2798AB3"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BCADDB4"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40A8211A"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0AACB4"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r>
      <w:tr w:rsidR="003D07D4" w14:paraId="79FB1308" w14:textId="77777777" w:rsidTr="003D07D4">
        <w:trPr>
          <w:trHeight w:val="255"/>
        </w:trPr>
        <w:tc>
          <w:tcPr>
            <w:tcW w:w="1640" w:type="dxa"/>
            <w:tcBorders>
              <w:top w:val="nil"/>
              <w:left w:val="nil"/>
              <w:bottom w:val="nil"/>
              <w:right w:val="nil"/>
            </w:tcBorders>
            <w:shd w:val="clear" w:color="auto" w:fill="auto"/>
            <w:noWrap/>
            <w:vAlign w:val="center"/>
            <w:hideMark/>
          </w:tcPr>
          <w:p w14:paraId="4E853DEF" w14:textId="77777777" w:rsidR="003D07D4" w:rsidRDefault="003D07D4">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8A5C6EC" w14:textId="77777777" w:rsidR="003D07D4" w:rsidRDefault="003D07D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ACD486A" w14:textId="77777777" w:rsidR="003D07D4" w:rsidRDefault="003D07D4">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05FEDEF" w14:textId="77777777" w:rsidR="003D07D4" w:rsidRDefault="003D07D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B37EB74" w14:textId="77777777" w:rsidR="003D07D4" w:rsidRDefault="003D07D4">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B507DE9" w14:textId="77777777" w:rsidR="003D07D4" w:rsidRDefault="003D07D4">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D07D4" w14:paraId="405CFDA1"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160D5F" w14:textId="77777777" w:rsidR="003D07D4" w:rsidRDefault="003D07D4">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90BCBE7" w14:textId="77777777" w:rsidR="003D07D4" w:rsidRDefault="003D07D4">
            <w:pPr>
              <w:jc w:val="center"/>
              <w:rPr>
                <w:rFonts w:ascii="Arial" w:hAnsi="Arial" w:cs="Arial"/>
                <w:color w:val="000000"/>
                <w:sz w:val="18"/>
                <w:szCs w:val="18"/>
              </w:rPr>
            </w:pPr>
            <w:r>
              <w:rPr>
                <w:rFonts w:ascii="Arial" w:hAnsi="Arial" w:cs="Arial"/>
                <w:color w:val="000000"/>
                <w:sz w:val="18"/>
                <w:szCs w:val="18"/>
              </w:rPr>
              <w:t>-1.19%</w:t>
            </w:r>
          </w:p>
        </w:tc>
        <w:tc>
          <w:tcPr>
            <w:tcW w:w="1060" w:type="dxa"/>
            <w:tcBorders>
              <w:top w:val="single" w:sz="8" w:space="0" w:color="auto"/>
              <w:left w:val="nil"/>
              <w:bottom w:val="nil"/>
              <w:right w:val="nil"/>
            </w:tcBorders>
            <w:shd w:val="clear" w:color="000000" w:fill="FFC7CE"/>
            <w:noWrap/>
            <w:vAlign w:val="center"/>
            <w:hideMark/>
          </w:tcPr>
          <w:p w14:paraId="349A4751" w14:textId="77777777" w:rsidR="003D07D4" w:rsidRDefault="003D07D4">
            <w:pPr>
              <w:jc w:val="center"/>
              <w:rPr>
                <w:rFonts w:ascii="Arial" w:hAnsi="Arial" w:cs="Arial"/>
                <w:sz w:val="18"/>
                <w:szCs w:val="18"/>
              </w:rPr>
            </w:pPr>
            <w:r>
              <w:rPr>
                <w:rFonts w:ascii="Arial" w:hAnsi="Arial" w:cs="Arial"/>
                <w:sz w:val="18"/>
                <w:szCs w:val="18"/>
              </w:rPr>
              <w:t>5.37%</w:t>
            </w:r>
          </w:p>
        </w:tc>
        <w:tc>
          <w:tcPr>
            <w:tcW w:w="2061" w:type="dxa"/>
            <w:tcBorders>
              <w:top w:val="single" w:sz="8" w:space="0" w:color="auto"/>
              <w:left w:val="nil"/>
              <w:bottom w:val="nil"/>
              <w:right w:val="single" w:sz="4" w:space="0" w:color="auto"/>
            </w:tcBorders>
            <w:shd w:val="clear" w:color="000000" w:fill="FFC7CE"/>
            <w:noWrap/>
            <w:vAlign w:val="center"/>
            <w:hideMark/>
          </w:tcPr>
          <w:p w14:paraId="1DAEC592" w14:textId="77777777" w:rsidR="003D07D4" w:rsidRDefault="003D07D4">
            <w:pPr>
              <w:jc w:val="center"/>
              <w:rPr>
                <w:rFonts w:ascii="Arial" w:hAnsi="Arial" w:cs="Arial"/>
                <w:sz w:val="18"/>
                <w:szCs w:val="18"/>
              </w:rPr>
            </w:pPr>
            <w:r>
              <w:rPr>
                <w:rFonts w:ascii="Arial" w:hAnsi="Arial" w:cs="Arial"/>
                <w:sz w:val="18"/>
                <w:szCs w:val="18"/>
              </w:rPr>
              <w:t>3.75%</w:t>
            </w:r>
          </w:p>
        </w:tc>
        <w:tc>
          <w:tcPr>
            <w:tcW w:w="1060" w:type="dxa"/>
            <w:tcBorders>
              <w:top w:val="nil"/>
              <w:left w:val="nil"/>
              <w:bottom w:val="nil"/>
              <w:right w:val="nil"/>
            </w:tcBorders>
            <w:shd w:val="clear" w:color="auto" w:fill="auto"/>
            <w:noWrap/>
            <w:vAlign w:val="center"/>
            <w:hideMark/>
          </w:tcPr>
          <w:p w14:paraId="54DE2F08" w14:textId="77777777" w:rsidR="003D07D4" w:rsidRDefault="003D07D4">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ABF1A33" w14:textId="77777777" w:rsidR="003D07D4" w:rsidRDefault="003D07D4">
            <w:pPr>
              <w:jc w:val="center"/>
              <w:rPr>
                <w:rFonts w:ascii="Arial" w:hAnsi="Arial" w:cs="Arial"/>
                <w:color w:val="000000"/>
                <w:sz w:val="18"/>
                <w:szCs w:val="18"/>
              </w:rPr>
            </w:pPr>
            <w:r>
              <w:rPr>
                <w:rFonts w:ascii="Arial" w:hAnsi="Arial" w:cs="Arial"/>
                <w:color w:val="000000"/>
                <w:sz w:val="18"/>
                <w:szCs w:val="18"/>
              </w:rPr>
              <w:t>102%</w:t>
            </w:r>
          </w:p>
        </w:tc>
      </w:tr>
      <w:tr w:rsidR="003D07D4" w14:paraId="744CB2A7"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7AE0EE" w14:textId="77777777" w:rsidR="003D07D4" w:rsidRDefault="003D07D4">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713E353" w14:textId="77777777" w:rsidR="003D07D4" w:rsidRDefault="003D07D4">
            <w:pPr>
              <w:jc w:val="center"/>
              <w:rPr>
                <w:rFonts w:ascii="Arial" w:hAnsi="Arial" w:cs="Arial"/>
                <w:color w:val="000000"/>
                <w:sz w:val="18"/>
                <w:szCs w:val="18"/>
              </w:rPr>
            </w:pPr>
            <w:r>
              <w:rPr>
                <w:rFonts w:ascii="Arial" w:hAnsi="Arial" w:cs="Arial"/>
                <w:color w:val="000000"/>
                <w:sz w:val="18"/>
                <w:szCs w:val="18"/>
              </w:rPr>
              <w:t>-2.04%</w:t>
            </w:r>
          </w:p>
        </w:tc>
        <w:tc>
          <w:tcPr>
            <w:tcW w:w="1060" w:type="dxa"/>
            <w:tcBorders>
              <w:top w:val="nil"/>
              <w:left w:val="nil"/>
              <w:bottom w:val="nil"/>
              <w:right w:val="nil"/>
            </w:tcBorders>
            <w:shd w:val="clear" w:color="auto" w:fill="auto"/>
            <w:noWrap/>
            <w:vAlign w:val="center"/>
            <w:hideMark/>
          </w:tcPr>
          <w:p w14:paraId="0104D154" w14:textId="77777777" w:rsidR="003D07D4" w:rsidRDefault="003D07D4">
            <w:pPr>
              <w:jc w:val="center"/>
              <w:rPr>
                <w:rFonts w:ascii="Arial" w:hAnsi="Arial" w:cs="Arial"/>
                <w:color w:val="000000"/>
                <w:sz w:val="18"/>
                <w:szCs w:val="18"/>
              </w:rPr>
            </w:pPr>
            <w:r>
              <w:rPr>
                <w:rFonts w:ascii="Arial" w:hAnsi="Arial" w:cs="Arial"/>
                <w:color w:val="000000"/>
                <w:sz w:val="18"/>
                <w:szCs w:val="18"/>
              </w:rPr>
              <w:t>-0.29%</w:t>
            </w:r>
          </w:p>
        </w:tc>
        <w:tc>
          <w:tcPr>
            <w:tcW w:w="2061" w:type="dxa"/>
            <w:tcBorders>
              <w:top w:val="nil"/>
              <w:left w:val="nil"/>
              <w:bottom w:val="nil"/>
              <w:right w:val="single" w:sz="4" w:space="0" w:color="auto"/>
            </w:tcBorders>
            <w:shd w:val="clear" w:color="auto" w:fill="auto"/>
            <w:noWrap/>
            <w:vAlign w:val="center"/>
            <w:hideMark/>
          </w:tcPr>
          <w:p w14:paraId="30DF45C1" w14:textId="77777777" w:rsidR="003D07D4" w:rsidRDefault="003D07D4">
            <w:pPr>
              <w:jc w:val="center"/>
              <w:rPr>
                <w:rFonts w:ascii="Arial" w:hAnsi="Arial" w:cs="Arial"/>
                <w:color w:val="000000"/>
                <w:sz w:val="18"/>
                <w:szCs w:val="18"/>
              </w:rPr>
            </w:pPr>
            <w:r>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0083C679"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A61C844"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r>
      <w:tr w:rsidR="003D07D4" w14:paraId="5DC2B5CF"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6EAB7A" w14:textId="77777777" w:rsidR="003D07D4" w:rsidRDefault="003D07D4">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9B53612" w14:textId="77777777" w:rsidR="003D07D4" w:rsidRDefault="003D07D4">
            <w:pPr>
              <w:jc w:val="center"/>
              <w:rPr>
                <w:rFonts w:ascii="Arial" w:hAnsi="Arial" w:cs="Arial"/>
                <w:color w:val="000000"/>
                <w:sz w:val="18"/>
                <w:szCs w:val="18"/>
              </w:rPr>
            </w:pPr>
            <w:r>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17E826B6" w14:textId="77777777" w:rsidR="003D07D4" w:rsidRDefault="003D07D4">
            <w:pPr>
              <w:jc w:val="center"/>
              <w:rPr>
                <w:rFonts w:ascii="Arial" w:hAnsi="Arial" w:cs="Arial"/>
                <w:color w:val="000000"/>
                <w:sz w:val="18"/>
                <w:szCs w:val="18"/>
              </w:rPr>
            </w:pPr>
            <w:r>
              <w:rPr>
                <w:rFonts w:ascii="Arial" w:hAnsi="Arial" w:cs="Arial"/>
                <w:color w:val="000000"/>
                <w:sz w:val="18"/>
                <w:szCs w:val="18"/>
              </w:rPr>
              <w:t>-1.74%</w:t>
            </w:r>
          </w:p>
        </w:tc>
        <w:tc>
          <w:tcPr>
            <w:tcW w:w="2061" w:type="dxa"/>
            <w:tcBorders>
              <w:top w:val="nil"/>
              <w:left w:val="nil"/>
              <w:bottom w:val="nil"/>
              <w:right w:val="single" w:sz="4" w:space="0" w:color="auto"/>
            </w:tcBorders>
            <w:shd w:val="clear" w:color="auto" w:fill="auto"/>
            <w:noWrap/>
            <w:vAlign w:val="center"/>
            <w:hideMark/>
          </w:tcPr>
          <w:p w14:paraId="4021C33F" w14:textId="77777777" w:rsidR="003D07D4" w:rsidRDefault="003D07D4">
            <w:pPr>
              <w:jc w:val="center"/>
              <w:rPr>
                <w:rFonts w:ascii="Arial" w:hAnsi="Arial" w:cs="Arial"/>
                <w:color w:val="000000"/>
                <w:sz w:val="18"/>
                <w:szCs w:val="18"/>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hideMark/>
          </w:tcPr>
          <w:p w14:paraId="6A4C2B64"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7297D90"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r>
      <w:tr w:rsidR="003D07D4" w14:paraId="039145D4"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C59E65" w14:textId="77777777" w:rsidR="003D07D4" w:rsidRDefault="003D07D4">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55A3426" w14:textId="77777777" w:rsidR="003D07D4" w:rsidRDefault="003D07D4">
            <w:pPr>
              <w:jc w:val="center"/>
              <w:rPr>
                <w:rFonts w:ascii="Arial" w:hAnsi="Arial" w:cs="Arial"/>
                <w:color w:val="000000"/>
                <w:sz w:val="18"/>
                <w:szCs w:val="18"/>
              </w:rPr>
            </w:pPr>
            <w:r>
              <w:rPr>
                <w:rFonts w:ascii="Arial" w:hAnsi="Arial" w:cs="Arial"/>
                <w:color w:val="000000"/>
                <w:sz w:val="18"/>
                <w:szCs w:val="18"/>
              </w:rPr>
              <w:t>-0.76%</w:t>
            </w:r>
          </w:p>
        </w:tc>
        <w:tc>
          <w:tcPr>
            <w:tcW w:w="1060" w:type="dxa"/>
            <w:tcBorders>
              <w:top w:val="nil"/>
              <w:left w:val="nil"/>
              <w:bottom w:val="nil"/>
              <w:right w:val="nil"/>
            </w:tcBorders>
            <w:shd w:val="clear" w:color="000000" w:fill="FFC7CE"/>
            <w:noWrap/>
            <w:vAlign w:val="center"/>
            <w:hideMark/>
          </w:tcPr>
          <w:p w14:paraId="508F7D21" w14:textId="77777777" w:rsidR="003D07D4" w:rsidRDefault="003D07D4">
            <w:pPr>
              <w:jc w:val="center"/>
              <w:rPr>
                <w:rFonts w:ascii="Arial" w:hAnsi="Arial" w:cs="Arial"/>
                <w:sz w:val="18"/>
                <w:szCs w:val="18"/>
              </w:rPr>
            </w:pPr>
            <w:r>
              <w:rPr>
                <w:rFonts w:ascii="Arial" w:hAnsi="Arial" w:cs="Arial"/>
                <w:sz w:val="18"/>
                <w:szCs w:val="18"/>
              </w:rPr>
              <w:t>3.98%</w:t>
            </w:r>
          </w:p>
        </w:tc>
        <w:tc>
          <w:tcPr>
            <w:tcW w:w="2061" w:type="dxa"/>
            <w:tcBorders>
              <w:top w:val="nil"/>
              <w:left w:val="nil"/>
              <w:bottom w:val="nil"/>
              <w:right w:val="single" w:sz="4" w:space="0" w:color="auto"/>
            </w:tcBorders>
            <w:shd w:val="clear" w:color="000000" w:fill="FFC7CE"/>
            <w:noWrap/>
            <w:vAlign w:val="center"/>
            <w:hideMark/>
          </w:tcPr>
          <w:p w14:paraId="2BC04756" w14:textId="77777777" w:rsidR="003D07D4" w:rsidRDefault="003D07D4">
            <w:pPr>
              <w:jc w:val="center"/>
              <w:rPr>
                <w:rFonts w:ascii="Arial" w:hAnsi="Arial" w:cs="Arial"/>
                <w:sz w:val="18"/>
                <w:szCs w:val="18"/>
              </w:rPr>
            </w:pPr>
            <w:r>
              <w:rPr>
                <w:rFonts w:ascii="Arial" w:hAnsi="Arial" w:cs="Arial"/>
                <w:sz w:val="18"/>
                <w:szCs w:val="18"/>
              </w:rPr>
              <w:t>4.51%</w:t>
            </w:r>
          </w:p>
        </w:tc>
        <w:tc>
          <w:tcPr>
            <w:tcW w:w="1060" w:type="dxa"/>
            <w:tcBorders>
              <w:top w:val="nil"/>
              <w:left w:val="nil"/>
              <w:bottom w:val="nil"/>
              <w:right w:val="nil"/>
            </w:tcBorders>
            <w:shd w:val="clear" w:color="auto" w:fill="auto"/>
            <w:noWrap/>
            <w:vAlign w:val="center"/>
            <w:hideMark/>
          </w:tcPr>
          <w:p w14:paraId="0A7D7ABF" w14:textId="77777777" w:rsidR="003D07D4" w:rsidRDefault="003D07D4">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ADAB653"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r>
      <w:tr w:rsidR="003D07D4" w14:paraId="03A9E9AE"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3087EA" w14:textId="77777777" w:rsidR="003D07D4" w:rsidRDefault="003D07D4">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BDB1B2A" w14:textId="77777777" w:rsidR="003D07D4" w:rsidRDefault="003D07D4">
            <w:pPr>
              <w:jc w:val="center"/>
              <w:rPr>
                <w:rFonts w:ascii="Arial" w:hAnsi="Arial" w:cs="Arial"/>
                <w:color w:val="000000"/>
                <w:sz w:val="18"/>
                <w:szCs w:val="18"/>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3FADD72D" w14:textId="77777777" w:rsidR="003D07D4" w:rsidRDefault="003D07D4">
            <w:pPr>
              <w:jc w:val="center"/>
              <w:rPr>
                <w:rFonts w:ascii="Arial" w:hAnsi="Arial" w:cs="Arial"/>
                <w:color w:val="000000"/>
                <w:sz w:val="18"/>
                <w:szCs w:val="18"/>
              </w:rPr>
            </w:pPr>
            <w:r>
              <w:rPr>
                <w:rFonts w:ascii="Arial" w:hAnsi="Arial" w:cs="Arial"/>
                <w:color w:val="000000"/>
                <w:sz w:val="18"/>
                <w:szCs w:val="18"/>
              </w:rPr>
              <w:t>-2.81%</w:t>
            </w:r>
          </w:p>
        </w:tc>
        <w:tc>
          <w:tcPr>
            <w:tcW w:w="2061" w:type="dxa"/>
            <w:tcBorders>
              <w:top w:val="nil"/>
              <w:left w:val="nil"/>
              <w:bottom w:val="nil"/>
              <w:right w:val="single" w:sz="4" w:space="0" w:color="auto"/>
            </w:tcBorders>
            <w:shd w:val="clear" w:color="000000" w:fill="FFC7CE"/>
            <w:noWrap/>
            <w:vAlign w:val="center"/>
            <w:hideMark/>
          </w:tcPr>
          <w:p w14:paraId="0B24A6AD" w14:textId="77777777" w:rsidR="003D07D4" w:rsidRDefault="003D07D4">
            <w:pPr>
              <w:jc w:val="center"/>
              <w:rPr>
                <w:rFonts w:ascii="Arial" w:hAnsi="Arial" w:cs="Arial"/>
                <w:sz w:val="18"/>
                <w:szCs w:val="18"/>
              </w:rPr>
            </w:pPr>
            <w:r>
              <w:rPr>
                <w:rFonts w:ascii="Arial" w:hAnsi="Arial" w:cs="Arial"/>
                <w:sz w:val="18"/>
                <w:szCs w:val="18"/>
              </w:rPr>
              <w:t>4.71%</w:t>
            </w:r>
          </w:p>
        </w:tc>
        <w:tc>
          <w:tcPr>
            <w:tcW w:w="1060" w:type="dxa"/>
            <w:tcBorders>
              <w:top w:val="nil"/>
              <w:left w:val="nil"/>
              <w:bottom w:val="nil"/>
              <w:right w:val="nil"/>
            </w:tcBorders>
            <w:shd w:val="clear" w:color="auto" w:fill="auto"/>
            <w:noWrap/>
            <w:vAlign w:val="center"/>
            <w:hideMark/>
          </w:tcPr>
          <w:p w14:paraId="181AFFB6"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ED099D2" w14:textId="77777777" w:rsidR="003D07D4" w:rsidRDefault="003D07D4">
            <w:pPr>
              <w:jc w:val="center"/>
              <w:rPr>
                <w:rFonts w:ascii="Arial" w:hAnsi="Arial" w:cs="Arial"/>
                <w:color w:val="000000"/>
                <w:sz w:val="18"/>
                <w:szCs w:val="18"/>
              </w:rPr>
            </w:pPr>
            <w:r>
              <w:rPr>
                <w:rFonts w:ascii="Arial" w:hAnsi="Arial" w:cs="Arial"/>
                <w:color w:val="000000"/>
                <w:sz w:val="18"/>
                <w:szCs w:val="18"/>
              </w:rPr>
              <w:t>99%</w:t>
            </w:r>
          </w:p>
        </w:tc>
      </w:tr>
      <w:tr w:rsidR="003D07D4" w14:paraId="66C8497F"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766A44"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1D77311" w14:textId="77777777" w:rsidR="003D07D4" w:rsidRDefault="003D07D4">
            <w:pPr>
              <w:jc w:val="center"/>
              <w:rPr>
                <w:rFonts w:ascii="Arial" w:hAnsi="Arial" w:cs="Arial"/>
                <w:color w:val="000000"/>
                <w:sz w:val="18"/>
                <w:szCs w:val="18"/>
              </w:rPr>
            </w:pPr>
            <w:r>
              <w:rPr>
                <w:rFonts w:ascii="Arial" w:hAnsi="Arial" w:cs="Arial"/>
                <w:color w:val="000000"/>
                <w:sz w:val="18"/>
                <w:szCs w:val="18"/>
              </w:rPr>
              <w:t>-0.99%</w:t>
            </w:r>
          </w:p>
        </w:tc>
        <w:tc>
          <w:tcPr>
            <w:tcW w:w="1060" w:type="dxa"/>
            <w:tcBorders>
              <w:top w:val="single" w:sz="8" w:space="0" w:color="auto"/>
              <w:left w:val="nil"/>
              <w:bottom w:val="nil"/>
              <w:right w:val="nil"/>
            </w:tcBorders>
            <w:shd w:val="clear" w:color="auto" w:fill="auto"/>
            <w:noWrap/>
            <w:vAlign w:val="center"/>
            <w:hideMark/>
          </w:tcPr>
          <w:p w14:paraId="21662E24" w14:textId="77777777" w:rsidR="003D07D4" w:rsidRDefault="003D07D4">
            <w:pPr>
              <w:jc w:val="center"/>
              <w:rPr>
                <w:rFonts w:ascii="Arial" w:hAnsi="Arial" w:cs="Arial"/>
                <w:color w:val="000000"/>
                <w:sz w:val="18"/>
                <w:szCs w:val="18"/>
              </w:rPr>
            </w:pPr>
            <w:r>
              <w:rPr>
                <w:rFonts w:ascii="Arial" w:hAnsi="Arial" w:cs="Arial"/>
                <w:color w:val="000000"/>
                <w:sz w:val="18"/>
                <w:szCs w:val="18"/>
              </w:rPr>
              <w:t>0.78%</w:t>
            </w:r>
          </w:p>
        </w:tc>
        <w:tc>
          <w:tcPr>
            <w:tcW w:w="2061" w:type="dxa"/>
            <w:tcBorders>
              <w:top w:val="single" w:sz="8" w:space="0" w:color="auto"/>
              <w:left w:val="nil"/>
              <w:bottom w:val="nil"/>
              <w:right w:val="single" w:sz="4" w:space="0" w:color="auto"/>
            </w:tcBorders>
            <w:shd w:val="clear" w:color="auto" w:fill="auto"/>
            <w:noWrap/>
            <w:vAlign w:val="center"/>
            <w:hideMark/>
          </w:tcPr>
          <w:p w14:paraId="6804E22F" w14:textId="77777777" w:rsidR="003D07D4" w:rsidRDefault="003D07D4">
            <w:pPr>
              <w:jc w:val="center"/>
              <w:rPr>
                <w:rFonts w:ascii="Arial" w:hAnsi="Arial" w:cs="Arial"/>
                <w:color w:val="000000"/>
                <w:sz w:val="18"/>
                <w:szCs w:val="18"/>
              </w:rPr>
            </w:pPr>
            <w:r>
              <w:rPr>
                <w:rFonts w:ascii="Arial" w:hAnsi="Arial" w:cs="Arial"/>
                <w:color w:val="000000"/>
                <w:sz w:val="18"/>
                <w:szCs w:val="18"/>
              </w:rPr>
              <w:t>2.54%</w:t>
            </w:r>
          </w:p>
        </w:tc>
        <w:tc>
          <w:tcPr>
            <w:tcW w:w="1060" w:type="dxa"/>
            <w:tcBorders>
              <w:top w:val="single" w:sz="8" w:space="0" w:color="auto"/>
              <w:left w:val="nil"/>
              <w:bottom w:val="nil"/>
              <w:right w:val="nil"/>
            </w:tcBorders>
            <w:shd w:val="clear" w:color="auto" w:fill="auto"/>
            <w:noWrap/>
            <w:vAlign w:val="center"/>
            <w:hideMark/>
          </w:tcPr>
          <w:p w14:paraId="1E660D60"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C1BEFB8"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r>
      <w:tr w:rsidR="003D07D4" w14:paraId="5B89E4B0" w14:textId="77777777" w:rsidTr="003D07D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CB87D4E" w14:textId="77777777" w:rsidR="003D07D4" w:rsidRDefault="003D07D4">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CABEFF4" w14:textId="77777777" w:rsidR="003D07D4" w:rsidRDefault="003D07D4">
            <w:pPr>
              <w:jc w:val="center"/>
              <w:rPr>
                <w:rFonts w:ascii="Arial" w:hAnsi="Arial" w:cs="Arial"/>
                <w:color w:val="000000"/>
                <w:sz w:val="18"/>
                <w:szCs w:val="18"/>
              </w:rPr>
            </w:pPr>
            <w:r>
              <w:rPr>
                <w:rFonts w:ascii="Arial" w:hAnsi="Arial" w:cs="Arial"/>
                <w:color w:val="000000"/>
                <w:sz w:val="18"/>
                <w:szCs w:val="18"/>
              </w:rPr>
              <w:t>-0.75%</w:t>
            </w:r>
          </w:p>
        </w:tc>
        <w:tc>
          <w:tcPr>
            <w:tcW w:w="1060" w:type="dxa"/>
            <w:tcBorders>
              <w:top w:val="single" w:sz="8" w:space="0" w:color="auto"/>
              <w:left w:val="nil"/>
              <w:bottom w:val="nil"/>
              <w:right w:val="nil"/>
            </w:tcBorders>
            <w:shd w:val="clear" w:color="000000" w:fill="FFC7CE"/>
            <w:noWrap/>
            <w:vAlign w:val="center"/>
            <w:hideMark/>
          </w:tcPr>
          <w:p w14:paraId="2B213C95" w14:textId="77777777" w:rsidR="003D07D4" w:rsidRDefault="003D07D4">
            <w:pPr>
              <w:jc w:val="center"/>
              <w:rPr>
                <w:rFonts w:ascii="Arial" w:hAnsi="Arial" w:cs="Arial"/>
                <w:sz w:val="18"/>
                <w:szCs w:val="18"/>
              </w:rPr>
            </w:pPr>
            <w:r>
              <w:rPr>
                <w:rFonts w:ascii="Arial" w:hAnsi="Arial" w:cs="Arial"/>
                <w:sz w:val="18"/>
                <w:szCs w:val="18"/>
              </w:rPr>
              <w:t>5.36%</w:t>
            </w:r>
          </w:p>
        </w:tc>
        <w:tc>
          <w:tcPr>
            <w:tcW w:w="2061" w:type="dxa"/>
            <w:tcBorders>
              <w:top w:val="single" w:sz="8" w:space="0" w:color="auto"/>
              <w:left w:val="nil"/>
              <w:bottom w:val="nil"/>
              <w:right w:val="single" w:sz="4" w:space="0" w:color="auto"/>
            </w:tcBorders>
            <w:shd w:val="clear" w:color="000000" w:fill="FFC7CE"/>
            <w:noWrap/>
            <w:vAlign w:val="center"/>
            <w:hideMark/>
          </w:tcPr>
          <w:p w14:paraId="351DEAE9" w14:textId="77777777" w:rsidR="003D07D4" w:rsidRDefault="003D07D4">
            <w:pPr>
              <w:jc w:val="center"/>
              <w:rPr>
                <w:rFonts w:ascii="Arial" w:hAnsi="Arial" w:cs="Arial"/>
                <w:sz w:val="18"/>
                <w:szCs w:val="18"/>
              </w:rPr>
            </w:pPr>
            <w:r>
              <w:rPr>
                <w:rFonts w:ascii="Arial" w:hAnsi="Arial" w:cs="Arial"/>
                <w:sz w:val="18"/>
                <w:szCs w:val="18"/>
              </w:rPr>
              <w:t>4.85%</w:t>
            </w:r>
          </w:p>
        </w:tc>
        <w:tc>
          <w:tcPr>
            <w:tcW w:w="1060" w:type="dxa"/>
            <w:tcBorders>
              <w:top w:val="single" w:sz="8" w:space="0" w:color="auto"/>
              <w:left w:val="nil"/>
              <w:bottom w:val="nil"/>
              <w:right w:val="nil"/>
            </w:tcBorders>
            <w:shd w:val="clear" w:color="auto" w:fill="auto"/>
            <w:noWrap/>
            <w:vAlign w:val="center"/>
            <w:hideMark/>
          </w:tcPr>
          <w:p w14:paraId="57C9AAC2"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EA8C491" w14:textId="77777777" w:rsidR="003D07D4" w:rsidRDefault="003D07D4">
            <w:pPr>
              <w:jc w:val="center"/>
              <w:rPr>
                <w:rFonts w:ascii="Arial" w:hAnsi="Arial" w:cs="Arial"/>
                <w:color w:val="000000"/>
                <w:sz w:val="18"/>
                <w:szCs w:val="18"/>
              </w:rPr>
            </w:pPr>
            <w:r>
              <w:rPr>
                <w:rFonts w:ascii="Arial" w:hAnsi="Arial" w:cs="Arial"/>
                <w:color w:val="000000"/>
                <w:sz w:val="18"/>
                <w:szCs w:val="18"/>
              </w:rPr>
              <w:t>102%</w:t>
            </w:r>
          </w:p>
        </w:tc>
      </w:tr>
      <w:tr w:rsidR="003D07D4" w14:paraId="013917A1" w14:textId="77777777" w:rsidTr="003D07D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4171113" w14:textId="77777777" w:rsidR="003D07D4" w:rsidRDefault="003D07D4">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3F6D747" w14:textId="77777777" w:rsidR="003D07D4" w:rsidRDefault="003D07D4">
            <w:pPr>
              <w:jc w:val="center"/>
              <w:rPr>
                <w:rFonts w:ascii="Arial" w:hAnsi="Arial" w:cs="Arial"/>
                <w:color w:val="000000"/>
                <w:sz w:val="18"/>
                <w:szCs w:val="18"/>
              </w:rPr>
            </w:pPr>
            <w:r>
              <w:rPr>
                <w:rFonts w:ascii="Arial" w:hAnsi="Arial" w:cs="Arial"/>
                <w:color w:val="000000"/>
                <w:sz w:val="18"/>
                <w:szCs w:val="18"/>
              </w:rPr>
              <w:t>-0.73%</w:t>
            </w:r>
          </w:p>
        </w:tc>
        <w:tc>
          <w:tcPr>
            <w:tcW w:w="1060" w:type="dxa"/>
            <w:tcBorders>
              <w:top w:val="nil"/>
              <w:left w:val="nil"/>
              <w:bottom w:val="single" w:sz="8" w:space="0" w:color="auto"/>
              <w:right w:val="nil"/>
            </w:tcBorders>
            <w:shd w:val="clear" w:color="auto" w:fill="auto"/>
            <w:noWrap/>
            <w:vAlign w:val="center"/>
            <w:hideMark/>
          </w:tcPr>
          <w:p w14:paraId="7FAD7C4E" w14:textId="77777777" w:rsidR="003D07D4" w:rsidRDefault="003D07D4">
            <w:pPr>
              <w:jc w:val="center"/>
              <w:rPr>
                <w:rFonts w:ascii="Arial" w:hAnsi="Arial" w:cs="Arial"/>
                <w:color w:val="000000"/>
                <w:sz w:val="18"/>
                <w:szCs w:val="18"/>
              </w:rPr>
            </w:pPr>
            <w:r>
              <w:rPr>
                <w:rFonts w:ascii="Arial" w:hAnsi="Arial" w:cs="Arial"/>
                <w:color w:val="000000"/>
                <w:sz w:val="18"/>
                <w:szCs w:val="18"/>
              </w:rPr>
              <w:t>-1.03%</w:t>
            </w:r>
          </w:p>
        </w:tc>
        <w:tc>
          <w:tcPr>
            <w:tcW w:w="2061" w:type="dxa"/>
            <w:tcBorders>
              <w:top w:val="nil"/>
              <w:left w:val="nil"/>
              <w:bottom w:val="single" w:sz="8" w:space="0" w:color="auto"/>
              <w:right w:val="single" w:sz="4" w:space="0" w:color="auto"/>
            </w:tcBorders>
            <w:shd w:val="clear" w:color="auto" w:fill="auto"/>
            <w:noWrap/>
            <w:vAlign w:val="center"/>
            <w:hideMark/>
          </w:tcPr>
          <w:p w14:paraId="3D86C169" w14:textId="77777777" w:rsidR="003D07D4" w:rsidRDefault="003D07D4">
            <w:pPr>
              <w:jc w:val="center"/>
              <w:rPr>
                <w:rFonts w:ascii="Arial" w:hAnsi="Arial" w:cs="Arial"/>
                <w:color w:val="000000"/>
                <w:sz w:val="18"/>
                <w:szCs w:val="18"/>
              </w:rPr>
            </w:pPr>
            <w:r>
              <w:rPr>
                <w:rFonts w:ascii="Arial" w:hAnsi="Arial" w:cs="Arial"/>
                <w:color w:val="000000"/>
                <w:sz w:val="18"/>
                <w:szCs w:val="18"/>
              </w:rPr>
              <w:t>-1.29%</w:t>
            </w:r>
          </w:p>
        </w:tc>
        <w:tc>
          <w:tcPr>
            <w:tcW w:w="1060" w:type="dxa"/>
            <w:tcBorders>
              <w:top w:val="nil"/>
              <w:left w:val="nil"/>
              <w:bottom w:val="single" w:sz="8" w:space="0" w:color="auto"/>
              <w:right w:val="nil"/>
            </w:tcBorders>
            <w:shd w:val="clear" w:color="auto" w:fill="auto"/>
            <w:noWrap/>
            <w:vAlign w:val="center"/>
            <w:hideMark/>
          </w:tcPr>
          <w:p w14:paraId="75B6A365"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AA75A1E" w14:textId="77777777" w:rsidR="003D07D4" w:rsidRDefault="003D07D4">
            <w:pPr>
              <w:jc w:val="center"/>
              <w:rPr>
                <w:rFonts w:ascii="Arial" w:hAnsi="Arial" w:cs="Arial"/>
                <w:color w:val="000000"/>
                <w:sz w:val="18"/>
                <w:szCs w:val="18"/>
              </w:rPr>
            </w:pPr>
            <w:r>
              <w:rPr>
                <w:rFonts w:ascii="Arial" w:hAnsi="Arial" w:cs="Arial"/>
                <w:color w:val="000000"/>
                <w:sz w:val="18"/>
                <w:szCs w:val="18"/>
              </w:rPr>
              <w:t>98%</w:t>
            </w:r>
          </w:p>
        </w:tc>
      </w:tr>
      <w:tr w:rsidR="003D07D4" w14:paraId="7456A259" w14:textId="77777777" w:rsidTr="003D07D4">
        <w:trPr>
          <w:trHeight w:val="255"/>
        </w:trPr>
        <w:tc>
          <w:tcPr>
            <w:tcW w:w="1640" w:type="dxa"/>
            <w:tcBorders>
              <w:top w:val="nil"/>
              <w:left w:val="nil"/>
              <w:bottom w:val="nil"/>
              <w:right w:val="nil"/>
            </w:tcBorders>
            <w:shd w:val="clear" w:color="auto" w:fill="auto"/>
            <w:noWrap/>
            <w:vAlign w:val="center"/>
            <w:hideMark/>
          </w:tcPr>
          <w:p w14:paraId="064C302B" w14:textId="77777777" w:rsidR="003D07D4" w:rsidRDefault="003D07D4">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3E08956" w14:textId="77777777" w:rsidR="003D07D4" w:rsidRDefault="003D07D4">
            <w:pPr>
              <w:jc w:val="center"/>
              <w:rPr>
                <w:sz w:val="20"/>
                <w:szCs w:val="20"/>
              </w:rPr>
            </w:pPr>
          </w:p>
        </w:tc>
        <w:tc>
          <w:tcPr>
            <w:tcW w:w="1060" w:type="dxa"/>
            <w:tcBorders>
              <w:top w:val="nil"/>
              <w:left w:val="nil"/>
              <w:bottom w:val="nil"/>
              <w:right w:val="nil"/>
            </w:tcBorders>
            <w:shd w:val="clear" w:color="auto" w:fill="auto"/>
            <w:noWrap/>
            <w:vAlign w:val="center"/>
            <w:hideMark/>
          </w:tcPr>
          <w:p w14:paraId="4801718E" w14:textId="77777777" w:rsidR="003D07D4" w:rsidRDefault="003D07D4">
            <w:pPr>
              <w:jc w:val="center"/>
              <w:rPr>
                <w:sz w:val="20"/>
                <w:szCs w:val="20"/>
              </w:rPr>
            </w:pPr>
          </w:p>
        </w:tc>
        <w:tc>
          <w:tcPr>
            <w:tcW w:w="2061" w:type="dxa"/>
            <w:tcBorders>
              <w:top w:val="nil"/>
              <w:left w:val="nil"/>
              <w:bottom w:val="nil"/>
              <w:right w:val="nil"/>
            </w:tcBorders>
            <w:shd w:val="clear" w:color="auto" w:fill="auto"/>
            <w:noWrap/>
            <w:vAlign w:val="center"/>
            <w:hideMark/>
          </w:tcPr>
          <w:p w14:paraId="7A6E2FCF" w14:textId="77777777" w:rsidR="003D07D4" w:rsidRDefault="003D07D4">
            <w:pPr>
              <w:jc w:val="center"/>
              <w:rPr>
                <w:sz w:val="20"/>
                <w:szCs w:val="20"/>
              </w:rPr>
            </w:pPr>
          </w:p>
        </w:tc>
        <w:tc>
          <w:tcPr>
            <w:tcW w:w="1060" w:type="dxa"/>
            <w:tcBorders>
              <w:top w:val="nil"/>
              <w:left w:val="nil"/>
              <w:bottom w:val="nil"/>
              <w:right w:val="nil"/>
            </w:tcBorders>
            <w:shd w:val="clear" w:color="auto" w:fill="auto"/>
            <w:noWrap/>
            <w:vAlign w:val="center"/>
            <w:hideMark/>
          </w:tcPr>
          <w:p w14:paraId="702D0AD6" w14:textId="77777777" w:rsidR="003D07D4" w:rsidRDefault="003D07D4">
            <w:pPr>
              <w:jc w:val="center"/>
              <w:rPr>
                <w:sz w:val="20"/>
                <w:szCs w:val="20"/>
              </w:rPr>
            </w:pPr>
          </w:p>
        </w:tc>
        <w:tc>
          <w:tcPr>
            <w:tcW w:w="1060" w:type="dxa"/>
            <w:tcBorders>
              <w:top w:val="nil"/>
              <w:left w:val="nil"/>
              <w:bottom w:val="nil"/>
              <w:right w:val="nil"/>
            </w:tcBorders>
            <w:shd w:val="clear" w:color="auto" w:fill="auto"/>
            <w:noWrap/>
            <w:vAlign w:val="center"/>
            <w:hideMark/>
          </w:tcPr>
          <w:p w14:paraId="0B05B0A7" w14:textId="77777777" w:rsidR="003D07D4" w:rsidRDefault="003D07D4">
            <w:pPr>
              <w:jc w:val="center"/>
              <w:rPr>
                <w:sz w:val="20"/>
                <w:szCs w:val="20"/>
              </w:rPr>
            </w:pPr>
          </w:p>
        </w:tc>
      </w:tr>
      <w:tr w:rsidR="003D07D4" w14:paraId="23C51D04" w14:textId="77777777" w:rsidTr="003D07D4">
        <w:trPr>
          <w:trHeight w:val="255"/>
        </w:trPr>
        <w:tc>
          <w:tcPr>
            <w:tcW w:w="1640" w:type="dxa"/>
            <w:tcBorders>
              <w:top w:val="nil"/>
              <w:left w:val="nil"/>
              <w:bottom w:val="nil"/>
              <w:right w:val="nil"/>
            </w:tcBorders>
            <w:shd w:val="clear" w:color="auto" w:fill="auto"/>
            <w:noWrap/>
            <w:vAlign w:val="center"/>
            <w:hideMark/>
          </w:tcPr>
          <w:p w14:paraId="3A9F2C90" w14:textId="77777777" w:rsidR="003D07D4" w:rsidRDefault="003D07D4">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7D7073"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24FA0F9" w14:textId="77777777" w:rsidR="003D07D4" w:rsidRDefault="003D07D4">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3DF6F4F"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DBE1778" w14:textId="77777777" w:rsidR="003D07D4" w:rsidRDefault="003D07D4">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97347A" w14:textId="77777777" w:rsidR="003D07D4" w:rsidRDefault="003D07D4">
            <w:pPr>
              <w:jc w:val="center"/>
              <w:rPr>
                <w:rFonts w:ascii="Calibri" w:hAnsi="Calibri" w:cs="Calibri"/>
                <w:color w:val="000000"/>
              </w:rPr>
            </w:pPr>
            <w:r>
              <w:rPr>
                <w:rFonts w:ascii="Calibri" w:hAnsi="Calibri" w:cs="Calibri"/>
                <w:color w:val="000000"/>
              </w:rPr>
              <w:t> </w:t>
            </w:r>
          </w:p>
        </w:tc>
      </w:tr>
      <w:tr w:rsidR="003D07D4" w14:paraId="292D5B51" w14:textId="77777777" w:rsidTr="003D07D4">
        <w:trPr>
          <w:trHeight w:val="255"/>
        </w:trPr>
        <w:tc>
          <w:tcPr>
            <w:tcW w:w="1640" w:type="dxa"/>
            <w:tcBorders>
              <w:top w:val="nil"/>
              <w:left w:val="nil"/>
              <w:bottom w:val="nil"/>
              <w:right w:val="nil"/>
            </w:tcBorders>
            <w:shd w:val="clear" w:color="auto" w:fill="auto"/>
            <w:noWrap/>
            <w:vAlign w:val="center"/>
            <w:hideMark/>
          </w:tcPr>
          <w:p w14:paraId="5BF6DD1F" w14:textId="77777777" w:rsidR="003D07D4" w:rsidRDefault="003D07D4">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88DD0B8"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38CF03E"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0E96CB7"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05FC7B6E"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217E15C"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r>
      <w:tr w:rsidR="003D07D4" w14:paraId="3DD32AFA" w14:textId="77777777" w:rsidTr="003D07D4">
        <w:trPr>
          <w:trHeight w:val="255"/>
        </w:trPr>
        <w:tc>
          <w:tcPr>
            <w:tcW w:w="1640" w:type="dxa"/>
            <w:tcBorders>
              <w:top w:val="nil"/>
              <w:left w:val="nil"/>
              <w:bottom w:val="nil"/>
              <w:right w:val="nil"/>
            </w:tcBorders>
            <w:shd w:val="clear" w:color="auto" w:fill="auto"/>
            <w:noWrap/>
            <w:vAlign w:val="center"/>
            <w:hideMark/>
          </w:tcPr>
          <w:p w14:paraId="4C15048C" w14:textId="77777777" w:rsidR="003D07D4" w:rsidRDefault="003D07D4">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D5C4BB2" w14:textId="77777777" w:rsidR="003D07D4" w:rsidRDefault="003D07D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8D0C787" w14:textId="77777777" w:rsidR="003D07D4" w:rsidRDefault="003D07D4">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C83540B" w14:textId="77777777" w:rsidR="003D07D4" w:rsidRDefault="003D07D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53C0736" w14:textId="77777777" w:rsidR="003D07D4" w:rsidRDefault="003D07D4">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AED5498" w14:textId="77777777" w:rsidR="003D07D4" w:rsidRDefault="003D07D4">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D07D4" w14:paraId="2D083590"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2497E7" w14:textId="77777777" w:rsidR="003D07D4" w:rsidRDefault="003D07D4">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BE46604" w14:textId="77777777" w:rsidR="003D07D4" w:rsidRDefault="003D07D4">
            <w:pPr>
              <w:jc w:val="center"/>
              <w:rPr>
                <w:rFonts w:ascii="Arial" w:hAnsi="Arial" w:cs="Arial"/>
                <w:color w:val="000000"/>
                <w:sz w:val="18"/>
                <w:szCs w:val="18"/>
              </w:rPr>
            </w:pPr>
            <w:r>
              <w:rPr>
                <w:rFonts w:ascii="Arial" w:hAnsi="Arial" w:cs="Arial"/>
                <w:color w:val="000000"/>
                <w:sz w:val="18"/>
                <w:szCs w:val="18"/>
              </w:rPr>
              <w:t>-1.82%</w:t>
            </w:r>
          </w:p>
        </w:tc>
        <w:tc>
          <w:tcPr>
            <w:tcW w:w="1060" w:type="dxa"/>
            <w:tcBorders>
              <w:top w:val="single" w:sz="8" w:space="0" w:color="auto"/>
              <w:left w:val="nil"/>
              <w:bottom w:val="nil"/>
              <w:right w:val="nil"/>
            </w:tcBorders>
            <w:shd w:val="clear" w:color="000000" w:fill="FFC7CE"/>
            <w:noWrap/>
            <w:vAlign w:val="center"/>
            <w:hideMark/>
          </w:tcPr>
          <w:p w14:paraId="442A6CE9" w14:textId="77777777" w:rsidR="003D07D4" w:rsidRDefault="003D07D4">
            <w:pPr>
              <w:jc w:val="center"/>
              <w:rPr>
                <w:rFonts w:ascii="Arial" w:hAnsi="Arial" w:cs="Arial"/>
                <w:sz w:val="18"/>
                <w:szCs w:val="18"/>
              </w:rPr>
            </w:pPr>
            <w:r>
              <w:rPr>
                <w:rFonts w:ascii="Arial" w:hAnsi="Arial" w:cs="Arial"/>
                <w:sz w:val="18"/>
                <w:szCs w:val="18"/>
              </w:rPr>
              <w:t>5.25%</w:t>
            </w:r>
          </w:p>
        </w:tc>
        <w:tc>
          <w:tcPr>
            <w:tcW w:w="2061" w:type="dxa"/>
            <w:tcBorders>
              <w:top w:val="single" w:sz="8" w:space="0" w:color="auto"/>
              <w:left w:val="nil"/>
              <w:bottom w:val="nil"/>
              <w:right w:val="single" w:sz="4" w:space="0" w:color="auto"/>
            </w:tcBorders>
            <w:shd w:val="clear" w:color="000000" w:fill="FFC7CE"/>
            <w:noWrap/>
            <w:vAlign w:val="center"/>
            <w:hideMark/>
          </w:tcPr>
          <w:p w14:paraId="2AA10F19" w14:textId="77777777" w:rsidR="003D07D4" w:rsidRDefault="003D07D4">
            <w:pPr>
              <w:jc w:val="center"/>
              <w:rPr>
                <w:rFonts w:ascii="Arial" w:hAnsi="Arial" w:cs="Arial"/>
                <w:sz w:val="18"/>
                <w:szCs w:val="18"/>
              </w:rPr>
            </w:pPr>
            <w:r>
              <w:rPr>
                <w:rFonts w:ascii="Arial" w:hAnsi="Arial" w:cs="Arial"/>
                <w:sz w:val="18"/>
                <w:szCs w:val="18"/>
              </w:rPr>
              <w:t>4.13%</w:t>
            </w:r>
          </w:p>
        </w:tc>
        <w:tc>
          <w:tcPr>
            <w:tcW w:w="1060" w:type="dxa"/>
            <w:tcBorders>
              <w:top w:val="nil"/>
              <w:left w:val="nil"/>
              <w:bottom w:val="nil"/>
              <w:right w:val="nil"/>
            </w:tcBorders>
            <w:shd w:val="clear" w:color="auto" w:fill="auto"/>
            <w:noWrap/>
            <w:vAlign w:val="center"/>
            <w:hideMark/>
          </w:tcPr>
          <w:p w14:paraId="7FCCED7F" w14:textId="77777777" w:rsidR="003D07D4" w:rsidRDefault="003D07D4">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3C022E9"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r>
      <w:tr w:rsidR="003D07D4" w14:paraId="70F3BE0C"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FBA4F6" w14:textId="77777777" w:rsidR="003D07D4" w:rsidRDefault="003D07D4">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6F44E6F" w14:textId="77777777" w:rsidR="003D07D4" w:rsidRDefault="003D07D4">
            <w:pPr>
              <w:jc w:val="center"/>
              <w:rPr>
                <w:rFonts w:ascii="Arial" w:hAnsi="Arial" w:cs="Arial"/>
                <w:color w:val="000000"/>
                <w:sz w:val="18"/>
                <w:szCs w:val="18"/>
              </w:rPr>
            </w:pPr>
            <w:r>
              <w:rPr>
                <w:rFonts w:ascii="Arial" w:hAnsi="Arial" w:cs="Arial"/>
                <w:color w:val="000000"/>
                <w:sz w:val="18"/>
                <w:szCs w:val="18"/>
              </w:rPr>
              <w:t>-2.05%</w:t>
            </w:r>
          </w:p>
        </w:tc>
        <w:tc>
          <w:tcPr>
            <w:tcW w:w="1060" w:type="dxa"/>
            <w:tcBorders>
              <w:top w:val="nil"/>
              <w:left w:val="nil"/>
              <w:bottom w:val="nil"/>
              <w:right w:val="nil"/>
            </w:tcBorders>
            <w:shd w:val="clear" w:color="auto" w:fill="auto"/>
            <w:noWrap/>
            <w:vAlign w:val="center"/>
            <w:hideMark/>
          </w:tcPr>
          <w:p w14:paraId="65719C5D" w14:textId="77777777" w:rsidR="003D07D4" w:rsidRDefault="003D07D4">
            <w:pPr>
              <w:jc w:val="center"/>
              <w:rPr>
                <w:rFonts w:ascii="Arial" w:hAnsi="Arial" w:cs="Arial"/>
                <w:color w:val="000000"/>
                <w:sz w:val="18"/>
                <w:szCs w:val="18"/>
              </w:rPr>
            </w:pPr>
            <w:r>
              <w:rPr>
                <w:rFonts w:ascii="Arial" w:hAnsi="Arial" w:cs="Arial"/>
                <w:color w:val="000000"/>
                <w:sz w:val="18"/>
                <w:szCs w:val="18"/>
              </w:rPr>
              <w:t>-1.14%</w:t>
            </w:r>
          </w:p>
        </w:tc>
        <w:tc>
          <w:tcPr>
            <w:tcW w:w="2061" w:type="dxa"/>
            <w:tcBorders>
              <w:top w:val="nil"/>
              <w:left w:val="nil"/>
              <w:bottom w:val="nil"/>
              <w:right w:val="single" w:sz="4" w:space="0" w:color="auto"/>
            </w:tcBorders>
            <w:shd w:val="clear" w:color="000000" w:fill="CCFFCC"/>
            <w:noWrap/>
            <w:vAlign w:val="center"/>
            <w:hideMark/>
          </w:tcPr>
          <w:p w14:paraId="528883C9" w14:textId="77777777" w:rsidR="003D07D4" w:rsidRDefault="003D07D4">
            <w:pPr>
              <w:jc w:val="center"/>
              <w:rPr>
                <w:rFonts w:ascii="Arial" w:hAnsi="Arial" w:cs="Arial"/>
                <w:sz w:val="18"/>
                <w:szCs w:val="18"/>
              </w:rPr>
            </w:pPr>
            <w:r>
              <w:rPr>
                <w:rFonts w:ascii="Arial" w:hAnsi="Arial" w:cs="Arial"/>
                <w:sz w:val="18"/>
                <w:szCs w:val="18"/>
              </w:rPr>
              <w:t>-6.18%</w:t>
            </w:r>
          </w:p>
        </w:tc>
        <w:tc>
          <w:tcPr>
            <w:tcW w:w="1060" w:type="dxa"/>
            <w:tcBorders>
              <w:top w:val="nil"/>
              <w:left w:val="nil"/>
              <w:bottom w:val="nil"/>
              <w:right w:val="nil"/>
            </w:tcBorders>
            <w:shd w:val="clear" w:color="auto" w:fill="auto"/>
            <w:noWrap/>
            <w:vAlign w:val="center"/>
            <w:hideMark/>
          </w:tcPr>
          <w:p w14:paraId="5A34945A" w14:textId="77777777" w:rsidR="003D07D4" w:rsidRDefault="003D07D4">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2E2C34D6" w14:textId="77777777" w:rsidR="003D07D4" w:rsidRDefault="003D07D4">
            <w:pPr>
              <w:jc w:val="center"/>
              <w:rPr>
                <w:rFonts w:ascii="Arial" w:hAnsi="Arial" w:cs="Arial"/>
                <w:color w:val="000000"/>
                <w:sz w:val="18"/>
                <w:szCs w:val="18"/>
              </w:rPr>
            </w:pPr>
            <w:r>
              <w:rPr>
                <w:rFonts w:ascii="Arial" w:hAnsi="Arial" w:cs="Arial"/>
                <w:color w:val="000000"/>
                <w:sz w:val="18"/>
                <w:szCs w:val="18"/>
              </w:rPr>
              <w:t>102%</w:t>
            </w:r>
          </w:p>
        </w:tc>
      </w:tr>
      <w:tr w:rsidR="003D07D4" w14:paraId="249C1C0F"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CEB710" w14:textId="77777777" w:rsidR="003D07D4" w:rsidRDefault="003D07D4">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251BF73" w14:textId="77777777" w:rsidR="003D07D4" w:rsidRDefault="003D07D4">
            <w:pPr>
              <w:jc w:val="center"/>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000000" w:fill="CCFFCC"/>
            <w:noWrap/>
            <w:vAlign w:val="center"/>
            <w:hideMark/>
          </w:tcPr>
          <w:p w14:paraId="152A6211" w14:textId="77777777" w:rsidR="003D07D4" w:rsidRDefault="003D07D4">
            <w:pPr>
              <w:jc w:val="center"/>
              <w:rPr>
                <w:rFonts w:ascii="Arial" w:hAnsi="Arial" w:cs="Arial"/>
                <w:sz w:val="18"/>
                <w:szCs w:val="18"/>
              </w:rPr>
            </w:pPr>
            <w:r>
              <w:rPr>
                <w:rFonts w:ascii="Arial" w:hAnsi="Arial" w:cs="Arial"/>
                <w:sz w:val="18"/>
                <w:szCs w:val="18"/>
              </w:rPr>
              <w:t>-6.34%</w:t>
            </w:r>
          </w:p>
        </w:tc>
        <w:tc>
          <w:tcPr>
            <w:tcW w:w="2061" w:type="dxa"/>
            <w:tcBorders>
              <w:top w:val="nil"/>
              <w:left w:val="nil"/>
              <w:bottom w:val="nil"/>
              <w:right w:val="single" w:sz="4" w:space="0" w:color="auto"/>
            </w:tcBorders>
            <w:shd w:val="clear" w:color="auto" w:fill="auto"/>
            <w:noWrap/>
            <w:vAlign w:val="center"/>
            <w:hideMark/>
          </w:tcPr>
          <w:p w14:paraId="1600DE01" w14:textId="77777777" w:rsidR="003D07D4" w:rsidRDefault="003D07D4">
            <w:pPr>
              <w:jc w:val="center"/>
              <w:rPr>
                <w:rFonts w:ascii="Arial" w:hAnsi="Arial" w:cs="Arial"/>
                <w:color w:val="000000"/>
                <w:sz w:val="18"/>
                <w:szCs w:val="18"/>
              </w:rPr>
            </w:pPr>
            <w:r>
              <w:rPr>
                <w:rFonts w:ascii="Arial" w:hAnsi="Arial" w:cs="Arial"/>
                <w:color w:val="000000"/>
                <w:sz w:val="18"/>
                <w:szCs w:val="18"/>
              </w:rPr>
              <w:t>-2.25%</w:t>
            </w:r>
          </w:p>
        </w:tc>
        <w:tc>
          <w:tcPr>
            <w:tcW w:w="1060" w:type="dxa"/>
            <w:tcBorders>
              <w:top w:val="nil"/>
              <w:left w:val="nil"/>
              <w:bottom w:val="nil"/>
              <w:right w:val="nil"/>
            </w:tcBorders>
            <w:shd w:val="clear" w:color="auto" w:fill="auto"/>
            <w:noWrap/>
            <w:vAlign w:val="center"/>
            <w:hideMark/>
          </w:tcPr>
          <w:p w14:paraId="3A517CD8"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32F31F3" w14:textId="77777777" w:rsidR="003D07D4" w:rsidRDefault="003D07D4">
            <w:pPr>
              <w:jc w:val="center"/>
              <w:rPr>
                <w:rFonts w:ascii="Arial" w:hAnsi="Arial" w:cs="Arial"/>
                <w:color w:val="000000"/>
                <w:sz w:val="18"/>
                <w:szCs w:val="18"/>
              </w:rPr>
            </w:pPr>
            <w:r>
              <w:rPr>
                <w:rFonts w:ascii="Arial" w:hAnsi="Arial" w:cs="Arial"/>
                <w:color w:val="000000"/>
                <w:sz w:val="18"/>
                <w:szCs w:val="18"/>
              </w:rPr>
              <w:t>99%</w:t>
            </w:r>
          </w:p>
        </w:tc>
      </w:tr>
      <w:tr w:rsidR="003D07D4" w14:paraId="2FF675A4"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ED2AB1" w14:textId="77777777" w:rsidR="003D07D4" w:rsidRDefault="003D07D4">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C8B8778" w14:textId="77777777" w:rsidR="003D07D4" w:rsidRDefault="003D07D4">
            <w:pPr>
              <w:jc w:val="center"/>
              <w:rPr>
                <w:rFonts w:ascii="Arial" w:hAnsi="Arial" w:cs="Arial"/>
                <w:color w:val="000000"/>
                <w:sz w:val="18"/>
                <w:szCs w:val="18"/>
              </w:rPr>
            </w:pPr>
            <w:r>
              <w:rPr>
                <w:rFonts w:ascii="Arial" w:hAnsi="Arial" w:cs="Arial"/>
                <w:color w:val="000000"/>
                <w:sz w:val="18"/>
                <w:szCs w:val="18"/>
              </w:rPr>
              <w:t>-0.78%</w:t>
            </w:r>
          </w:p>
        </w:tc>
        <w:tc>
          <w:tcPr>
            <w:tcW w:w="1060" w:type="dxa"/>
            <w:tcBorders>
              <w:top w:val="nil"/>
              <w:left w:val="nil"/>
              <w:bottom w:val="nil"/>
              <w:right w:val="nil"/>
            </w:tcBorders>
            <w:shd w:val="clear" w:color="000000" w:fill="FFC7CE"/>
            <w:noWrap/>
            <w:vAlign w:val="center"/>
            <w:hideMark/>
          </w:tcPr>
          <w:p w14:paraId="5FD8BECA" w14:textId="77777777" w:rsidR="003D07D4" w:rsidRDefault="003D07D4">
            <w:pPr>
              <w:jc w:val="center"/>
              <w:rPr>
                <w:rFonts w:ascii="Arial" w:hAnsi="Arial" w:cs="Arial"/>
                <w:sz w:val="18"/>
                <w:szCs w:val="18"/>
              </w:rPr>
            </w:pPr>
            <w:r>
              <w:rPr>
                <w:rFonts w:ascii="Arial" w:hAnsi="Arial" w:cs="Arial"/>
                <w:sz w:val="18"/>
                <w:szCs w:val="18"/>
              </w:rPr>
              <w:t>5.75%</w:t>
            </w:r>
          </w:p>
        </w:tc>
        <w:tc>
          <w:tcPr>
            <w:tcW w:w="2061" w:type="dxa"/>
            <w:tcBorders>
              <w:top w:val="nil"/>
              <w:left w:val="nil"/>
              <w:bottom w:val="nil"/>
              <w:right w:val="single" w:sz="4" w:space="0" w:color="auto"/>
            </w:tcBorders>
            <w:shd w:val="clear" w:color="000000" w:fill="FFC7CE"/>
            <w:noWrap/>
            <w:vAlign w:val="center"/>
            <w:hideMark/>
          </w:tcPr>
          <w:p w14:paraId="191C2E11" w14:textId="77777777" w:rsidR="003D07D4" w:rsidRDefault="003D07D4">
            <w:pPr>
              <w:jc w:val="center"/>
              <w:rPr>
                <w:rFonts w:ascii="Arial" w:hAnsi="Arial" w:cs="Arial"/>
                <w:sz w:val="18"/>
                <w:szCs w:val="18"/>
              </w:rPr>
            </w:pPr>
            <w:r>
              <w:rPr>
                <w:rFonts w:ascii="Arial" w:hAnsi="Arial" w:cs="Arial"/>
                <w:sz w:val="18"/>
                <w:szCs w:val="18"/>
              </w:rPr>
              <w:t>6.57%</w:t>
            </w:r>
          </w:p>
        </w:tc>
        <w:tc>
          <w:tcPr>
            <w:tcW w:w="1060" w:type="dxa"/>
            <w:tcBorders>
              <w:top w:val="nil"/>
              <w:left w:val="nil"/>
              <w:bottom w:val="nil"/>
              <w:right w:val="nil"/>
            </w:tcBorders>
            <w:shd w:val="clear" w:color="auto" w:fill="auto"/>
            <w:noWrap/>
            <w:vAlign w:val="center"/>
            <w:hideMark/>
          </w:tcPr>
          <w:p w14:paraId="691FFE1E"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B64AABB" w14:textId="77777777" w:rsidR="003D07D4" w:rsidRDefault="003D07D4">
            <w:pPr>
              <w:jc w:val="center"/>
              <w:rPr>
                <w:rFonts w:ascii="Arial" w:hAnsi="Arial" w:cs="Arial"/>
                <w:color w:val="000000"/>
                <w:sz w:val="18"/>
                <w:szCs w:val="18"/>
              </w:rPr>
            </w:pPr>
            <w:r>
              <w:rPr>
                <w:rFonts w:ascii="Arial" w:hAnsi="Arial" w:cs="Arial"/>
                <w:color w:val="000000"/>
                <w:sz w:val="18"/>
                <w:szCs w:val="18"/>
              </w:rPr>
              <w:t>97%</w:t>
            </w:r>
          </w:p>
        </w:tc>
      </w:tr>
      <w:tr w:rsidR="003D07D4" w14:paraId="3C9C4AE8"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0BE6C7" w14:textId="77777777" w:rsidR="003D07D4" w:rsidRDefault="003D07D4">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CA11DBB"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BFE8D09" w14:textId="77777777" w:rsidR="003D07D4" w:rsidRDefault="003D07D4">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F758715"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ACC115D"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1C2E371"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r>
      <w:tr w:rsidR="003D07D4" w14:paraId="1A7912CF"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F26C7D"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938D8D1" w14:textId="77777777" w:rsidR="003D07D4" w:rsidRDefault="003D07D4">
            <w:pPr>
              <w:jc w:val="center"/>
              <w:rPr>
                <w:rFonts w:ascii="Arial" w:hAnsi="Arial" w:cs="Arial"/>
                <w:color w:val="000000"/>
                <w:sz w:val="18"/>
                <w:szCs w:val="18"/>
              </w:rPr>
            </w:pPr>
            <w:r>
              <w:rPr>
                <w:rFonts w:ascii="Arial" w:hAnsi="Arial" w:cs="Arial"/>
                <w:color w:val="000000"/>
                <w:sz w:val="18"/>
                <w:szCs w:val="18"/>
              </w:rPr>
              <w:t>-1.16%</w:t>
            </w:r>
          </w:p>
        </w:tc>
        <w:tc>
          <w:tcPr>
            <w:tcW w:w="1060" w:type="dxa"/>
            <w:tcBorders>
              <w:top w:val="single" w:sz="8" w:space="0" w:color="auto"/>
              <w:left w:val="nil"/>
              <w:bottom w:val="nil"/>
              <w:right w:val="nil"/>
            </w:tcBorders>
            <w:shd w:val="clear" w:color="auto" w:fill="auto"/>
            <w:noWrap/>
            <w:vAlign w:val="center"/>
            <w:hideMark/>
          </w:tcPr>
          <w:p w14:paraId="54E2A8DC" w14:textId="77777777" w:rsidR="003D07D4" w:rsidRDefault="003D07D4">
            <w:pPr>
              <w:jc w:val="center"/>
              <w:rPr>
                <w:rFonts w:ascii="Arial" w:hAnsi="Arial" w:cs="Arial"/>
                <w:color w:val="000000"/>
                <w:sz w:val="18"/>
                <w:szCs w:val="18"/>
              </w:rPr>
            </w:pPr>
            <w:r>
              <w:rPr>
                <w:rFonts w:ascii="Arial" w:hAnsi="Arial" w:cs="Arial"/>
                <w:color w:val="000000"/>
                <w:sz w:val="18"/>
                <w:szCs w:val="18"/>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1674DF15" w14:textId="77777777" w:rsidR="003D07D4" w:rsidRDefault="003D07D4">
            <w:pPr>
              <w:jc w:val="center"/>
              <w:rPr>
                <w:rFonts w:ascii="Arial" w:hAnsi="Arial" w:cs="Arial"/>
                <w:color w:val="000000"/>
                <w:sz w:val="18"/>
                <w:szCs w:val="18"/>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hideMark/>
          </w:tcPr>
          <w:p w14:paraId="1C9EF655" w14:textId="77777777" w:rsidR="003D07D4" w:rsidRDefault="003D07D4">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95CDC38"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r>
      <w:tr w:rsidR="003D07D4" w14:paraId="7B90CE24"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D34719" w14:textId="77777777" w:rsidR="003D07D4" w:rsidRDefault="003D07D4">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15B50E4" w14:textId="77777777" w:rsidR="003D07D4" w:rsidRDefault="003D07D4">
            <w:pPr>
              <w:jc w:val="center"/>
              <w:rPr>
                <w:rFonts w:ascii="Arial" w:hAnsi="Arial" w:cs="Arial"/>
                <w:color w:val="000000"/>
                <w:sz w:val="18"/>
                <w:szCs w:val="18"/>
              </w:rPr>
            </w:pPr>
            <w:r>
              <w:rPr>
                <w:rFonts w:ascii="Arial" w:hAnsi="Arial" w:cs="Arial"/>
                <w:color w:val="000000"/>
                <w:sz w:val="18"/>
                <w:szCs w:val="18"/>
              </w:rPr>
              <w:t>-0.64%</w:t>
            </w:r>
          </w:p>
        </w:tc>
        <w:tc>
          <w:tcPr>
            <w:tcW w:w="1060" w:type="dxa"/>
            <w:tcBorders>
              <w:top w:val="single" w:sz="8" w:space="0" w:color="auto"/>
              <w:left w:val="nil"/>
              <w:bottom w:val="nil"/>
              <w:right w:val="nil"/>
            </w:tcBorders>
            <w:shd w:val="clear" w:color="000000" w:fill="FFC7CE"/>
            <w:noWrap/>
            <w:vAlign w:val="center"/>
            <w:hideMark/>
          </w:tcPr>
          <w:p w14:paraId="773B0740" w14:textId="77777777" w:rsidR="003D07D4" w:rsidRDefault="003D07D4">
            <w:pPr>
              <w:jc w:val="center"/>
              <w:rPr>
                <w:rFonts w:ascii="Arial" w:hAnsi="Arial" w:cs="Arial"/>
                <w:sz w:val="18"/>
                <w:szCs w:val="18"/>
              </w:rPr>
            </w:pPr>
            <w:r>
              <w:rPr>
                <w:rFonts w:ascii="Arial" w:hAnsi="Arial" w:cs="Arial"/>
                <w:sz w:val="18"/>
                <w:szCs w:val="18"/>
              </w:rPr>
              <w:t>6.08%</w:t>
            </w:r>
          </w:p>
        </w:tc>
        <w:tc>
          <w:tcPr>
            <w:tcW w:w="2061" w:type="dxa"/>
            <w:tcBorders>
              <w:top w:val="single" w:sz="8" w:space="0" w:color="auto"/>
              <w:left w:val="nil"/>
              <w:bottom w:val="nil"/>
              <w:right w:val="single" w:sz="4" w:space="0" w:color="auto"/>
            </w:tcBorders>
            <w:shd w:val="clear" w:color="000000" w:fill="FFC7CE"/>
            <w:noWrap/>
            <w:vAlign w:val="center"/>
            <w:hideMark/>
          </w:tcPr>
          <w:p w14:paraId="2E922CF2" w14:textId="77777777" w:rsidR="003D07D4" w:rsidRDefault="003D07D4">
            <w:pPr>
              <w:jc w:val="center"/>
              <w:rPr>
                <w:rFonts w:ascii="Arial" w:hAnsi="Arial" w:cs="Arial"/>
                <w:sz w:val="18"/>
                <w:szCs w:val="18"/>
              </w:rPr>
            </w:pPr>
            <w:r>
              <w:rPr>
                <w:rFonts w:ascii="Arial" w:hAnsi="Arial" w:cs="Arial"/>
                <w:sz w:val="18"/>
                <w:szCs w:val="18"/>
              </w:rPr>
              <w:t>6.42%</w:t>
            </w:r>
          </w:p>
        </w:tc>
        <w:tc>
          <w:tcPr>
            <w:tcW w:w="1060" w:type="dxa"/>
            <w:tcBorders>
              <w:top w:val="single" w:sz="8" w:space="0" w:color="auto"/>
              <w:left w:val="nil"/>
              <w:bottom w:val="nil"/>
              <w:right w:val="nil"/>
            </w:tcBorders>
            <w:shd w:val="clear" w:color="auto" w:fill="auto"/>
            <w:noWrap/>
            <w:vAlign w:val="center"/>
            <w:hideMark/>
          </w:tcPr>
          <w:p w14:paraId="38D2FBC8" w14:textId="77777777" w:rsidR="003D07D4" w:rsidRDefault="003D07D4">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1120685" w14:textId="77777777" w:rsidR="003D07D4" w:rsidRDefault="003D07D4">
            <w:pPr>
              <w:jc w:val="center"/>
              <w:rPr>
                <w:rFonts w:ascii="Arial" w:hAnsi="Arial" w:cs="Arial"/>
                <w:color w:val="000000"/>
                <w:sz w:val="18"/>
                <w:szCs w:val="18"/>
              </w:rPr>
            </w:pPr>
            <w:r>
              <w:rPr>
                <w:rFonts w:ascii="Arial" w:hAnsi="Arial" w:cs="Arial"/>
                <w:color w:val="000000"/>
                <w:sz w:val="18"/>
                <w:szCs w:val="18"/>
              </w:rPr>
              <w:t>97%</w:t>
            </w:r>
          </w:p>
        </w:tc>
      </w:tr>
      <w:tr w:rsidR="003D07D4" w14:paraId="28B8D91F" w14:textId="77777777" w:rsidTr="003D07D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413342" w14:textId="77777777" w:rsidR="003D07D4" w:rsidRDefault="003D07D4">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95878AA" w14:textId="77777777" w:rsidR="003D07D4" w:rsidRDefault="003D07D4">
            <w:pPr>
              <w:jc w:val="center"/>
              <w:rPr>
                <w:rFonts w:ascii="Arial" w:hAnsi="Arial" w:cs="Arial"/>
                <w:color w:val="000000"/>
                <w:sz w:val="18"/>
                <w:szCs w:val="18"/>
              </w:rPr>
            </w:pPr>
            <w:r>
              <w:rPr>
                <w:rFonts w:ascii="Arial" w:hAnsi="Arial" w:cs="Arial"/>
                <w:color w:val="000000"/>
                <w:sz w:val="18"/>
                <w:szCs w:val="18"/>
              </w:rPr>
              <w:t>-0.92%</w:t>
            </w:r>
          </w:p>
        </w:tc>
        <w:tc>
          <w:tcPr>
            <w:tcW w:w="1060" w:type="dxa"/>
            <w:tcBorders>
              <w:top w:val="nil"/>
              <w:left w:val="nil"/>
              <w:bottom w:val="single" w:sz="8" w:space="0" w:color="auto"/>
              <w:right w:val="nil"/>
            </w:tcBorders>
            <w:shd w:val="clear" w:color="auto" w:fill="auto"/>
            <w:noWrap/>
            <w:vAlign w:val="center"/>
            <w:hideMark/>
          </w:tcPr>
          <w:p w14:paraId="6219FE2D" w14:textId="77777777" w:rsidR="003D07D4" w:rsidRDefault="003D07D4">
            <w:pPr>
              <w:jc w:val="center"/>
              <w:rPr>
                <w:rFonts w:ascii="Arial" w:hAnsi="Arial" w:cs="Arial"/>
                <w:color w:val="000000"/>
                <w:sz w:val="18"/>
                <w:szCs w:val="18"/>
              </w:rPr>
            </w:pPr>
            <w:r>
              <w:rPr>
                <w:rFonts w:ascii="Arial" w:hAnsi="Arial" w:cs="Arial"/>
                <w:color w:val="000000"/>
                <w:sz w:val="18"/>
                <w:szCs w:val="18"/>
              </w:rPr>
              <w:t>1.86%</w:t>
            </w:r>
          </w:p>
        </w:tc>
        <w:tc>
          <w:tcPr>
            <w:tcW w:w="2061" w:type="dxa"/>
            <w:tcBorders>
              <w:top w:val="nil"/>
              <w:left w:val="nil"/>
              <w:bottom w:val="single" w:sz="8" w:space="0" w:color="auto"/>
              <w:right w:val="single" w:sz="4" w:space="0" w:color="auto"/>
            </w:tcBorders>
            <w:shd w:val="clear" w:color="auto" w:fill="auto"/>
            <w:noWrap/>
            <w:vAlign w:val="center"/>
            <w:hideMark/>
          </w:tcPr>
          <w:p w14:paraId="1A38FE2F" w14:textId="77777777" w:rsidR="003D07D4" w:rsidRDefault="003D07D4">
            <w:pPr>
              <w:jc w:val="center"/>
              <w:rPr>
                <w:rFonts w:ascii="Arial" w:hAnsi="Arial" w:cs="Arial"/>
                <w:color w:val="000000"/>
                <w:sz w:val="18"/>
                <w:szCs w:val="18"/>
              </w:rPr>
            </w:pPr>
            <w:r>
              <w:rPr>
                <w:rFonts w:ascii="Arial" w:hAnsi="Arial" w:cs="Arial"/>
                <w:color w:val="000000"/>
                <w:sz w:val="18"/>
                <w:szCs w:val="18"/>
              </w:rPr>
              <w:t>2.34%</w:t>
            </w:r>
          </w:p>
        </w:tc>
        <w:tc>
          <w:tcPr>
            <w:tcW w:w="1060" w:type="dxa"/>
            <w:tcBorders>
              <w:top w:val="nil"/>
              <w:left w:val="nil"/>
              <w:bottom w:val="single" w:sz="8" w:space="0" w:color="auto"/>
              <w:right w:val="nil"/>
            </w:tcBorders>
            <w:shd w:val="clear" w:color="auto" w:fill="auto"/>
            <w:noWrap/>
            <w:vAlign w:val="center"/>
            <w:hideMark/>
          </w:tcPr>
          <w:p w14:paraId="177C11E4"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DC70FE1" w14:textId="77777777" w:rsidR="003D07D4" w:rsidRDefault="003D07D4">
            <w:pPr>
              <w:jc w:val="center"/>
              <w:rPr>
                <w:rFonts w:ascii="Arial" w:hAnsi="Arial" w:cs="Arial"/>
                <w:color w:val="000000"/>
                <w:sz w:val="18"/>
                <w:szCs w:val="18"/>
              </w:rPr>
            </w:pPr>
            <w:r>
              <w:rPr>
                <w:rFonts w:ascii="Arial" w:hAnsi="Arial" w:cs="Arial"/>
                <w:color w:val="000000"/>
                <w:sz w:val="18"/>
                <w:szCs w:val="18"/>
              </w:rPr>
              <w:t>97%</w:t>
            </w:r>
          </w:p>
        </w:tc>
      </w:tr>
      <w:tr w:rsidR="003D07D4" w14:paraId="38037226" w14:textId="77777777" w:rsidTr="003D07D4">
        <w:trPr>
          <w:trHeight w:val="255"/>
        </w:trPr>
        <w:tc>
          <w:tcPr>
            <w:tcW w:w="1640" w:type="dxa"/>
            <w:tcBorders>
              <w:top w:val="nil"/>
              <w:left w:val="nil"/>
              <w:bottom w:val="nil"/>
              <w:right w:val="nil"/>
            </w:tcBorders>
            <w:shd w:val="clear" w:color="auto" w:fill="auto"/>
            <w:noWrap/>
            <w:vAlign w:val="center"/>
            <w:hideMark/>
          </w:tcPr>
          <w:p w14:paraId="566E3E72" w14:textId="77777777" w:rsidR="003D07D4" w:rsidRDefault="003D07D4">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E5E807E" w14:textId="77777777" w:rsidR="003D07D4" w:rsidRDefault="003D07D4">
            <w:pPr>
              <w:jc w:val="center"/>
              <w:rPr>
                <w:sz w:val="20"/>
                <w:szCs w:val="20"/>
              </w:rPr>
            </w:pPr>
          </w:p>
        </w:tc>
        <w:tc>
          <w:tcPr>
            <w:tcW w:w="1060" w:type="dxa"/>
            <w:tcBorders>
              <w:top w:val="nil"/>
              <w:left w:val="nil"/>
              <w:bottom w:val="nil"/>
              <w:right w:val="nil"/>
            </w:tcBorders>
            <w:shd w:val="clear" w:color="auto" w:fill="auto"/>
            <w:noWrap/>
            <w:vAlign w:val="bottom"/>
            <w:hideMark/>
          </w:tcPr>
          <w:p w14:paraId="6A743CE2" w14:textId="77777777" w:rsidR="003D07D4" w:rsidRDefault="003D07D4">
            <w:pPr>
              <w:rPr>
                <w:sz w:val="20"/>
                <w:szCs w:val="20"/>
              </w:rPr>
            </w:pPr>
          </w:p>
        </w:tc>
        <w:tc>
          <w:tcPr>
            <w:tcW w:w="2061" w:type="dxa"/>
            <w:tcBorders>
              <w:top w:val="nil"/>
              <w:left w:val="nil"/>
              <w:bottom w:val="nil"/>
              <w:right w:val="nil"/>
            </w:tcBorders>
            <w:shd w:val="clear" w:color="auto" w:fill="auto"/>
            <w:noWrap/>
            <w:vAlign w:val="bottom"/>
            <w:hideMark/>
          </w:tcPr>
          <w:p w14:paraId="0850A583" w14:textId="77777777" w:rsidR="003D07D4" w:rsidRDefault="003D07D4">
            <w:pPr>
              <w:rPr>
                <w:sz w:val="20"/>
                <w:szCs w:val="20"/>
              </w:rPr>
            </w:pPr>
          </w:p>
        </w:tc>
        <w:tc>
          <w:tcPr>
            <w:tcW w:w="1060" w:type="dxa"/>
            <w:tcBorders>
              <w:top w:val="nil"/>
              <w:left w:val="nil"/>
              <w:bottom w:val="nil"/>
              <w:right w:val="nil"/>
            </w:tcBorders>
            <w:shd w:val="clear" w:color="auto" w:fill="auto"/>
            <w:noWrap/>
            <w:vAlign w:val="bottom"/>
            <w:hideMark/>
          </w:tcPr>
          <w:p w14:paraId="18EA4C4A" w14:textId="77777777" w:rsidR="003D07D4" w:rsidRDefault="003D07D4">
            <w:pPr>
              <w:rPr>
                <w:sz w:val="20"/>
                <w:szCs w:val="20"/>
              </w:rPr>
            </w:pPr>
          </w:p>
        </w:tc>
        <w:tc>
          <w:tcPr>
            <w:tcW w:w="1060" w:type="dxa"/>
            <w:tcBorders>
              <w:top w:val="nil"/>
              <w:left w:val="nil"/>
              <w:bottom w:val="nil"/>
              <w:right w:val="nil"/>
            </w:tcBorders>
            <w:shd w:val="clear" w:color="auto" w:fill="auto"/>
            <w:noWrap/>
            <w:vAlign w:val="bottom"/>
            <w:hideMark/>
          </w:tcPr>
          <w:p w14:paraId="6F7D611C" w14:textId="77777777" w:rsidR="003D07D4" w:rsidRDefault="003D07D4">
            <w:pPr>
              <w:rPr>
                <w:sz w:val="20"/>
                <w:szCs w:val="20"/>
              </w:rPr>
            </w:pPr>
          </w:p>
        </w:tc>
      </w:tr>
      <w:tr w:rsidR="003D07D4" w14:paraId="781C9D2C" w14:textId="77777777" w:rsidTr="003D07D4">
        <w:trPr>
          <w:trHeight w:val="255"/>
        </w:trPr>
        <w:tc>
          <w:tcPr>
            <w:tcW w:w="1640" w:type="dxa"/>
            <w:tcBorders>
              <w:top w:val="nil"/>
              <w:left w:val="nil"/>
              <w:bottom w:val="nil"/>
              <w:right w:val="nil"/>
            </w:tcBorders>
            <w:shd w:val="clear" w:color="auto" w:fill="auto"/>
            <w:noWrap/>
            <w:vAlign w:val="center"/>
            <w:hideMark/>
          </w:tcPr>
          <w:p w14:paraId="773EE2C2" w14:textId="77777777" w:rsidR="003D07D4" w:rsidRDefault="003D07D4">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28E2D34"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690020" w14:textId="77777777" w:rsidR="003D07D4" w:rsidRDefault="003D07D4">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E36BC77"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4E91034" w14:textId="77777777" w:rsidR="003D07D4" w:rsidRDefault="003D07D4">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1F4EBE" w14:textId="77777777" w:rsidR="003D07D4" w:rsidRDefault="003D07D4">
            <w:pPr>
              <w:jc w:val="center"/>
              <w:rPr>
                <w:rFonts w:ascii="Calibri" w:hAnsi="Calibri" w:cs="Calibri"/>
                <w:color w:val="000000"/>
              </w:rPr>
            </w:pPr>
            <w:r>
              <w:rPr>
                <w:rFonts w:ascii="Calibri" w:hAnsi="Calibri" w:cs="Calibri"/>
                <w:color w:val="000000"/>
              </w:rPr>
              <w:t> </w:t>
            </w:r>
          </w:p>
        </w:tc>
      </w:tr>
      <w:tr w:rsidR="003D07D4" w14:paraId="39C637B7" w14:textId="77777777" w:rsidTr="003D07D4">
        <w:trPr>
          <w:trHeight w:val="255"/>
        </w:trPr>
        <w:tc>
          <w:tcPr>
            <w:tcW w:w="1640" w:type="dxa"/>
            <w:tcBorders>
              <w:top w:val="nil"/>
              <w:left w:val="nil"/>
              <w:bottom w:val="nil"/>
              <w:right w:val="nil"/>
            </w:tcBorders>
            <w:shd w:val="clear" w:color="auto" w:fill="auto"/>
            <w:noWrap/>
            <w:vAlign w:val="center"/>
            <w:hideMark/>
          </w:tcPr>
          <w:p w14:paraId="7CC68C21" w14:textId="77777777" w:rsidR="003D07D4" w:rsidRDefault="003D07D4">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67FAC499"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A55101B"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C578C36"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55AADA7E"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68CFCAD"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r>
      <w:tr w:rsidR="003D07D4" w14:paraId="44B3D944" w14:textId="77777777" w:rsidTr="003D07D4">
        <w:trPr>
          <w:trHeight w:val="255"/>
        </w:trPr>
        <w:tc>
          <w:tcPr>
            <w:tcW w:w="1640" w:type="dxa"/>
            <w:tcBorders>
              <w:top w:val="nil"/>
              <w:left w:val="nil"/>
              <w:bottom w:val="nil"/>
              <w:right w:val="nil"/>
            </w:tcBorders>
            <w:shd w:val="clear" w:color="auto" w:fill="auto"/>
            <w:noWrap/>
            <w:vAlign w:val="center"/>
            <w:hideMark/>
          </w:tcPr>
          <w:p w14:paraId="04542A2C" w14:textId="77777777" w:rsidR="003D07D4" w:rsidRDefault="003D07D4">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BE2806D" w14:textId="77777777" w:rsidR="003D07D4" w:rsidRDefault="003D07D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B65900B" w14:textId="77777777" w:rsidR="003D07D4" w:rsidRDefault="003D07D4">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253C38B" w14:textId="77777777" w:rsidR="003D07D4" w:rsidRDefault="003D07D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281ABA0" w14:textId="77777777" w:rsidR="003D07D4" w:rsidRDefault="003D07D4">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3A1E3FB" w14:textId="77777777" w:rsidR="003D07D4" w:rsidRDefault="003D07D4">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D07D4" w14:paraId="78FFDD34"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A2F1AD" w14:textId="77777777" w:rsidR="003D07D4" w:rsidRDefault="003D07D4">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01E49E0"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504C98E"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3B50263"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2961DD"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89C2337"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r>
      <w:tr w:rsidR="003D07D4" w14:paraId="1F4D29C2"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D60722" w14:textId="77777777" w:rsidR="003D07D4" w:rsidRDefault="003D07D4">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FDC64EA"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183C60" w14:textId="77777777" w:rsidR="003D07D4" w:rsidRDefault="003D07D4">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DD100C6"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61773DC"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CC4A725"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r>
      <w:tr w:rsidR="003D07D4" w14:paraId="1873B3EF"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47BFEE" w14:textId="77777777" w:rsidR="003D07D4" w:rsidRDefault="003D07D4">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19B001A" w14:textId="77777777" w:rsidR="003D07D4" w:rsidRDefault="003D07D4">
            <w:pPr>
              <w:jc w:val="center"/>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000000" w:fill="CCFFCC"/>
            <w:noWrap/>
            <w:vAlign w:val="center"/>
            <w:hideMark/>
          </w:tcPr>
          <w:p w14:paraId="425FBBFD" w14:textId="77777777" w:rsidR="003D07D4" w:rsidRDefault="003D07D4">
            <w:pPr>
              <w:jc w:val="center"/>
              <w:rPr>
                <w:rFonts w:ascii="Arial" w:hAnsi="Arial" w:cs="Arial"/>
                <w:sz w:val="18"/>
                <w:szCs w:val="18"/>
              </w:rPr>
            </w:pPr>
            <w:r>
              <w:rPr>
                <w:rFonts w:ascii="Arial" w:hAnsi="Arial" w:cs="Arial"/>
                <w:sz w:val="18"/>
                <w:szCs w:val="18"/>
              </w:rPr>
              <w:t>-9.26%</w:t>
            </w:r>
          </w:p>
        </w:tc>
        <w:tc>
          <w:tcPr>
            <w:tcW w:w="2061" w:type="dxa"/>
            <w:tcBorders>
              <w:top w:val="nil"/>
              <w:left w:val="nil"/>
              <w:bottom w:val="nil"/>
              <w:right w:val="single" w:sz="4" w:space="0" w:color="auto"/>
            </w:tcBorders>
            <w:shd w:val="clear" w:color="000000" w:fill="CCFFCC"/>
            <w:noWrap/>
            <w:vAlign w:val="center"/>
            <w:hideMark/>
          </w:tcPr>
          <w:p w14:paraId="6DBBAAE1" w14:textId="77777777" w:rsidR="003D07D4" w:rsidRDefault="003D07D4">
            <w:pPr>
              <w:jc w:val="center"/>
              <w:rPr>
                <w:rFonts w:ascii="Arial" w:hAnsi="Arial" w:cs="Arial"/>
                <w:sz w:val="18"/>
                <w:szCs w:val="18"/>
              </w:rPr>
            </w:pPr>
            <w:r>
              <w:rPr>
                <w:rFonts w:ascii="Arial" w:hAnsi="Arial" w:cs="Arial"/>
                <w:sz w:val="18"/>
                <w:szCs w:val="18"/>
              </w:rPr>
              <w:t>-6.60%</w:t>
            </w:r>
          </w:p>
        </w:tc>
        <w:tc>
          <w:tcPr>
            <w:tcW w:w="1060" w:type="dxa"/>
            <w:tcBorders>
              <w:top w:val="nil"/>
              <w:left w:val="nil"/>
              <w:bottom w:val="nil"/>
              <w:right w:val="nil"/>
            </w:tcBorders>
            <w:shd w:val="clear" w:color="auto" w:fill="auto"/>
            <w:noWrap/>
            <w:vAlign w:val="center"/>
            <w:hideMark/>
          </w:tcPr>
          <w:p w14:paraId="53976F00" w14:textId="77777777" w:rsidR="003D07D4" w:rsidRDefault="003D07D4">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38A372D"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r>
      <w:tr w:rsidR="003D07D4" w14:paraId="6F993FBD"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CA9198" w14:textId="77777777" w:rsidR="003D07D4" w:rsidRDefault="003D07D4">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B404FC8" w14:textId="77777777" w:rsidR="003D07D4" w:rsidRDefault="003D07D4">
            <w:pPr>
              <w:jc w:val="center"/>
              <w:rPr>
                <w:rFonts w:ascii="Arial" w:hAnsi="Arial" w:cs="Arial"/>
                <w:color w:val="000000"/>
                <w:sz w:val="18"/>
                <w:szCs w:val="18"/>
              </w:rPr>
            </w:pPr>
            <w:r>
              <w:rPr>
                <w:rFonts w:ascii="Arial" w:hAnsi="Arial" w:cs="Arial"/>
                <w:color w:val="000000"/>
                <w:sz w:val="18"/>
                <w:szCs w:val="18"/>
              </w:rPr>
              <w:t>-0.73%</w:t>
            </w:r>
          </w:p>
        </w:tc>
        <w:tc>
          <w:tcPr>
            <w:tcW w:w="1060" w:type="dxa"/>
            <w:tcBorders>
              <w:top w:val="nil"/>
              <w:left w:val="nil"/>
              <w:bottom w:val="nil"/>
              <w:right w:val="nil"/>
            </w:tcBorders>
            <w:shd w:val="clear" w:color="000000" w:fill="FFC7CE"/>
            <w:noWrap/>
            <w:vAlign w:val="center"/>
            <w:hideMark/>
          </w:tcPr>
          <w:p w14:paraId="4D418425" w14:textId="77777777" w:rsidR="003D07D4" w:rsidRDefault="003D07D4">
            <w:pPr>
              <w:jc w:val="center"/>
              <w:rPr>
                <w:rFonts w:ascii="Arial" w:hAnsi="Arial" w:cs="Arial"/>
                <w:sz w:val="18"/>
                <w:szCs w:val="18"/>
              </w:rPr>
            </w:pPr>
            <w:r>
              <w:rPr>
                <w:rFonts w:ascii="Arial" w:hAnsi="Arial" w:cs="Arial"/>
                <w:sz w:val="18"/>
                <w:szCs w:val="18"/>
              </w:rPr>
              <w:t>3.86%</w:t>
            </w:r>
          </w:p>
        </w:tc>
        <w:tc>
          <w:tcPr>
            <w:tcW w:w="2061" w:type="dxa"/>
            <w:tcBorders>
              <w:top w:val="nil"/>
              <w:left w:val="nil"/>
              <w:bottom w:val="nil"/>
              <w:right w:val="single" w:sz="4" w:space="0" w:color="auto"/>
            </w:tcBorders>
            <w:shd w:val="clear" w:color="000000" w:fill="FFC7CE"/>
            <w:noWrap/>
            <w:vAlign w:val="center"/>
            <w:hideMark/>
          </w:tcPr>
          <w:p w14:paraId="65776D22" w14:textId="77777777" w:rsidR="003D07D4" w:rsidRDefault="003D07D4">
            <w:pPr>
              <w:jc w:val="center"/>
              <w:rPr>
                <w:rFonts w:ascii="Arial" w:hAnsi="Arial" w:cs="Arial"/>
                <w:sz w:val="18"/>
                <w:szCs w:val="18"/>
              </w:rPr>
            </w:pPr>
            <w:r>
              <w:rPr>
                <w:rFonts w:ascii="Arial" w:hAnsi="Arial" w:cs="Arial"/>
                <w:sz w:val="18"/>
                <w:szCs w:val="18"/>
              </w:rPr>
              <w:t>5.44%</w:t>
            </w:r>
          </w:p>
        </w:tc>
        <w:tc>
          <w:tcPr>
            <w:tcW w:w="1060" w:type="dxa"/>
            <w:tcBorders>
              <w:top w:val="nil"/>
              <w:left w:val="nil"/>
              <w:bottom w:val="nil"/>
              <w:right w:val="nil"/>
            </w:tcBorders>
            <w:shd w:val="clear" w:color="auto" w:fill="auto"/>
            <w:noWrap/>
            <w:vAlign w:val="center"/>
            <w:hideMark/>
          </w:tcPr>
          <w:p w14:paraId="31A2AE8F"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90F6B6E" w14:textId="77777777" w:rsidR="003D07D4" w:rsidRDefault="003D07D4">
            <w:pPr>
              <w:jc w:val="center"/>
              <w:rPr>
                <w:rFonts w:ascii="Arial" w:hAnsi="Arial" w:cs="Arial"/>
                <w:color w:val="000000"/>
                <w:sz w:val="18"/>
                <w:szCs w:val="18"/>
              </w:rPr>
            </w:pPr>
            <w:r>
              <w:rPr>
                <w:rFonts w:ascii="Arial" w:hAnsi="Arial" w:cs="Arial"/>
                <w:color w:val="000000"/>
                <w:sz w:val="18"/>
                <w:szCs w:val="18"/>
              </w:rPr>
              <w:t>99%</w:t>
            </w:r>
          </w:p>
        </w:tc>
      </w:tr>
      <w:tr w:rsidR="003D07D4" w14:paraId="533D6412"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2F1B43" w14:textId="77777777" w:rsidR="003D07D4" w:rsidRDefault="003D07D4">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B35BEDE" w14:textId="77777777" w:rsidR="003D07D4" w:rsidRDefault="003D07D4">
            <w:pPr>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000000" w:fill="CCFFCC"/>
            <w:noWrap/>
            <w:vAlign w:val="center"/>
            <w:hideMark/>
          </w:tcPr>
          <w:p w14:paraId="37E82935" w14:textId="77777777" w:rsidR="003D07D4" w:rsidRDefault="003D07D4">
            <w:pPr>
              <w:jc w:val="center"/>
              <w:rPr>
                <w:rFonts w:ascii="Arial" w:hAnsi="Arial" w:cs="Arial"/>
                <w:sz w:val="18"/>
                <w:szCs w:val="18"/>
              </w:rPr>
            </w:pPr>
            <w:r>
              <w:rPr>
                <w:rFonts w:ascii="Arial" w:hAnsi="Arial" w:cs="Arial"/>
                <w:sz w:val="18"/>
                <w:szCs w:val="18"/>
              </w:rPr>
              <w:t>-5.62%</w:t>
            </w:r>
          </w:p>
        </w:tc>
        <w:tc>
          <w:tcPr>
            <w:tcW w:w="2061" w:type="dxa"/>
            <w:tcBorders>
              <w:top w:val="nil"/>
              <w:left w:val="nil"/>
              <w:bottom w:val="nil"/>
              <w:right w:val="single" w:sz="4" w:space="0" w:color="auto"/>
            </w:tcBorders>
            <w:shd w:val="clear" w:color="000000" w:fill="FFC7CE"/>
            <w:noWrap/>
            <w:vAlign w:val="center"/>
            <w:hideMark/>
          </w:tcPr>
          <w:p w14:paraId="6081B8EF" w14:textId="77777777" w:rsidR="003D07D4" w:rsidRDefault="003D07D4">
            <w:pPr>
              <w:jc w:val="center"/>
              <w:rPr>
                <w:rFonts w:ascii="Arial" w:hAnsi="Arial" w:cs="Arial"/>
                <w:sz w:val="18"/>
                <w:szCs w:val="18"/>
              </w:rPr>
            </w:pPr>
            <w:r>
              <w:rPr>
                <w:rFonts w:ascii="Arial" w:hAnsi="Arial" w:cs="Arial"/>
                <w:sz w:val="18"/>
                <w:szCs w:val="18"/>
              </w:rPr>
              <w:t>7.60%</w:t>
            </w:r>
          </w:p>
        </w:tc>
        <w:tc>
          <w:tcPr>
            <w:tcW w:w="1060" w:type="dxa"/>
            <w:tcBorders>
              <w:top w:val="nil"/>
              <w:left w:val="nil"/>
              <w:bottom w:val="nil"/>
              <w:right w:val="nil"/>
            </w:tcBorders>
            <w:shd w:val="clear" w:color="auto" w:fill="auto"/>
            <w:noWrap/>
            <w:vAlign w:val="center"/>
            <w:hideMark/>
          </w:tcPr>
          <w:p w14:paraId="6BA08B21" w14:textId="77777777" w:rsidR="003D07D4" w:rsidRDefault="003D07D4">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90656D2" w14:textId="77777777" w:rsidR="003D07D4" w:rsidRDefault="003D07D4">
            <w:pPr>
              <w:jc w:val="center"/>
              <w:rPr>
                <w:rFonts w:ascii="Arial" w:hAnsi="Arial" w:cs="Arial"/>
                <w:color w:val="000000"/>
                <w:sz w:val="18"/>
                <w:szCs w:val="18"/>
              </w:rPr>
            </w:pPr>
            <w:r>
              <w:rPr>
                <w:rFonts w:ascii="Arial" w:hAnsi="Arial" w:cs="Arial"/>
                <w:color w:val="000000"/>
                <w:sz w:val="18"/>
                <w:szCs w:val="18"/>
              </w:rPr>
              <w:t>98%</w:t>
            </w:r>
          </w:p>
        </w:tc>
      </w:tr>
      <w:tr w:rsidR="003D07D4" w14:paraId="2596D7B3"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34DFB3"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876DC14" w14:textId="77777777" w:rsidR="003D07D4" w:rsidRDefault="003D07D4">
            <w:pPr>
              <w:jc w:val="center"/>
              <w:rPr>
                <w:rFonts w:ascii="Arial" w:hAnsi="Arial" w:cs="Arial"/>
                <w:color w:val="000000"/>
                <w:sz w:val="18"/>
                <w:szCs w:val="18"/>
              </w:rPr>
            </w:pPr>
            <w:r>
              <w:rPr>
                <w:rFonts w:ascii="Arial" w:hAnsi="Arial" w:cs="Arial"/>
                <w:color w:val="000000"/>
                <w:sz w:val="18"/>
                <w:szCs w:val="18"/>
              </w:rPr>
              <w:t>-0.53%</w:t>
            </w:r>
          </w:p>
        </w:tc>
        <w:tc>
          <w:tcPr>
            <w:tcW w:w="1060" w:type="dxa"/>
            <w:tcBorders>
              <w:top w:val="single" w:sz="8" w:space="0" w:color="auto"/>
              <w:left w:val="nil"/>
              <w:bottom w:val="nil"/>
              <w:right w:val="nil"/>
            </w:tcBorders>
            <w:shd w:val="clear" w:color="000000" w:fill="CCFFCC"/>
            <w:noWrap/>
            <w:vAlign w:val="center"/>
            <w:hideMark/>
          </w:tcPr>
          <w:p w14:paraId="52E59D18" w14:textId="77777777" w:rsidR="003D07D4" w:rsidRDefault="003D07D4">
            <w:pPr>
              <w:jc w:val="center"/>
              <w:rPr>
                <w:rFonts w:ascii="Arial" w:hAnsi="Arial" w:cs="Arial"/>
                <w:sz w:val="18"/>
                <w:szCs w:val="18"/>
              </w:rPr>
            </w:pPr>
            <w:r>
              <w:rPr>
                <w:rFonts w:ascii="Arial" w:hAnsi="Arial" w:cs="Arial"/>
                <w:sz w:val="18"/>
                <w:szCs w:val="18"/>
              </w:rPr>
              <w:t>-3.98%</w:t>
            </w:r>
          </w:p>
        </w:tc>
        <w:tc>
          <w:tcPr>
            <w:tcW w:w="2061" w:type="dxa"/>
            <w:tcBorders>
              <w:top w:val="single" w:sz="8" w:space="0" w:color="auto"/>
              <w:left w:val="nil"/>
              <w:bottom w:val="nil"/>
              <w:right w:val="single" w:sz="4" w:space="0" w:color="auto"/>
            </w:tcBorders>
            <w:shd w:val="clear" w:color="auto" w:fill="auto"/>
            <w:noWrap/>
            <w:vAlign w:val="center"/>
            <w:hideMark/>
          </w:tcPr>
          <w:p w14:paraId="4DC8738A" w14:textId="77777777" w:rsidR="003D07D4" w:rsidRDefault="003D07D4">
            <w:pPr>
              <w:jc w:val="center"/>
              <w:rPr>
                <w:rFonts w:ascii="Arial" w:hAnsi="Arial" w:cs="Arial"/>
                <w:color w:val="000000"/>
                <w:sz w:val="18"/>
                <w:szCs w:val="18"/>
              </w:rPr>
            </w:pPr>
            <w:r>
              <w:rPr>
                <w:rFonts w:ascii="Arial" w:hAnsi="Arial" w:cs="Arial"/>
                <w:color w:val="000000"/>
                <w:sz w:val="18"/>
                <w:szCs w:val="18"/>
              </w:rPr>
              <w:t>0.96%</w:t>
            </w:r>
          </w:p>
        </w:tc>
        <w:tc>
          <w:tcPr>
            <w:tcW w:w="1060" w:type="dxa"/>
            <w:tcBorders>
              <w:top w:val="single" w:sz="8" w:space="0" w:color="auto"/>
              <w:left w:val="nil"/>
              <w:bottom w:val="nil"/>
              <w:right w:val="nil"/>
            </w:tcBorders>
            <w:shd w:val="clear" w:color="auto" w:fill="auto"/>
            <w:noWrap/>
            <w:vAlign w:val="center"/>
            <w:hideMark/>
          </w:tcPr>
          <w:p w14:paraId="1E055C76"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EB8E0DA"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r>
      <w:tr w:rsidR="003D07D4" w14:paraId="449881D5" w14:textId="77777777" w:rsidTr="003D07D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DDB2F7" w14:textId="77777777" w:rsidR="003D07D4" w:rsidRDefault="003D07D4">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2276568" w14:textId="77777777" w:rsidR="003D07D4" w:rsidRDefault="003D07D4">
            <w:pPr>
              <w:jc w:val="center"/>
              <w:rPr>
                <w:rFonts w:ascii="Arial" w:hAnsi="Arial" w:cs="Arial"/>
                <w:color w:val="000000"/>
                <w:sz w:val="18"/>
                <w:szCs w:val="18"/>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000000" w:fill="FFC7CE"/>
            <w:noWrap/>
            <w:vAlign w:val="center"/>
            <w:hideMark/>
          </w:tcPr>
          <w:p w14:paraId="5C69F8AF" w14:textId="77777777" w:rsidR="003D07D4" w:rsidRDefault="003D07D4">
            <w:pPr>
              <w:jc w:val="center"/>
              <w:rPr>
                <w:rFonts w:ascii="Arial" w:hAnsi="Arial" w:cs="Arial"/>
                <w:sz w:val="18"/>
                <w:szCs w:val="18"/>
              </w:rPr>
            </w:pPr>
            <w:r>
              <w:rPr>
                <w:rFonts w:ascii="Arial" w:hAnsi="Arial" w:cs="Arial"/>
                <w:sz w:val="18"/>
                <w:szCs w:val="18"/>
              </w:rPr>
              <w:t>4.90%</w:t>
            </w:r>
          </w:p>
        </w:tc>
        <w:tc>
          <w:tcPr>
            <w:tcW w:w="2061" w:type="dxa"/>
            <w:tcBorders>
              <w:top w:val="single" w:sz="8" w:space="0" w:color="auto"/>
              <w:left w:val="nil"/>
              <w:bottom w:val="nil"/>
              <w:right w:val="single" w:sz="4" w:space="0" w:color="auto"/>
            </w:tcBorders>
            <w:shd w:val="clear" w:color="000000" w:fill="FFC7CE"/>
            <w:noWrap/>
            <w:vAlign w:val="center"/>
            <w:hideMark/>
          </w:tcPr>
          <w:p w14:paraId="68762A5D" w14:textId="77777777" w:rsidR="003D07D4" w:rsidRDefault="003D07D4">
            <w:pPr>
              <w:jc w:val="center"/>
              <w:rPr>
                <w:rFonts w:ascii="Arial" w:hAnsi="Arial" w:cs="Arial"/>
                <w:sz w:val="18"/>
                <w:szCs w:val="18"/>
              </w:rPr>
            </w:pPr>
            <w:r>
              <w:rPr>
                <w:rFonts w:ascii="Arial" w:hAnsi="Arial" w:cs="Arial"/>
                <w:sz w:val="18"/>
                <w:szCs w:val="18"/>
              </w:rPr>
              <w:t>7.37%</w:t>
            </w:r>
          </w:p>
        </w:tc>
        <w:tc>
          <w:tcPr>
            <w:tcW w:w="1060" w:type="dxa"/>
            <w:tcBorders>
              <w:top w:val="single" w:sz="8" w:space="0" w:color="auto"/>
              <w:left w:val="nil"/>
              <w:bottom w:val="nil"/>
              <w:right w:val="nil"/>
            </w:tcBorders>
            <w:shd w:val="clear" w:color="auto" w:fill="auto"/>
            <w:noWrap/>
            <w:vAlign w:val="center"/>
            <w:hideMark/>
          </w:tcPr>
          <w:p w14:paraId="184414FE" w14:textId="77777777" w:rsidR="003D07D4" w:rsidRDefault="003D07D4">
            <w:pPr>
              <w:jc w:val="center"/>
              <w:rPr>
                <w:rFonts w:ascii="Arial" w:hAnsi="Arial" w:cs="Arial"/>
                <w:color w:val="000000"/>
                <w:sz w:val="18"/>
                <w:szCs w:val="18"/>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06E61AA3" w14:textId="77777777" w:rsidR="003D07D4" w:rsidRDefault="003D07D4">
            <w:pPr>
              <w:jc w:val="center"/>
              <w:rPr>
                <w:rFonts w:ascii="Arial" w:hAnsi="Arial" w:cs="Arial"/>
                <w:color w:val="000000"/>
                <w:sz w:val="18"/>
                <w:szCs w:val="18"/>
              </w:rPr>
            </w:pPr>
            <w:r>
              <w:rPr>
                <w:rFonts w:ascii="Arial" w:hAnsi="Arial" w:cs="Arial"/>
                <w:color w:val="000000"/>
                <w:sz w:val="18"/>
                <w:szCs w:val="18"/>
              </w:rPr>
              <w:t>104%</w:t>
            </w:r>
          </w:p>
        </w:tc>
      </w:tr>
      <w:tr w:rsidR="003D07D4" w14:paraId="4874B92C" w14:textId="77777777" w:rsidTr="003D07D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9B99F13" w14:textId="77777777" w:rsidR="003D07D4" w:rsidRDefault="003D07D4">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1185572" w14:textId="77777777" w:rsidR="003D07D4" w:rsidRDefault="003D07D4">
            <w:pPr>
              <w:jc w:val="center"/>
              <w:rPr>
                <w:rFonts w:ascii="Arial" w:hAnsi="Arial" w:cs="Arial"/>
                <w:color w:val="000000"/>
                <w:sz w:val="18"/>
                <w:szCs w:val="18"/>
              </w:rPr>
            </w:pPr>
            <w:r>
              <w:rPr>
                <w:rFonts w:ascii="Arial" w:hAnsi="Arial" w:cs="Arial"/>
                <w:color w:val="000000"/>
                <w:sz w:val="18"/>
                <w:szCs w:val="18"/>
              </w:rPr>
              <w:t>-0.84%</w:t>
            </w:r>
          </w:p>
        </w:tc>
        <w:tc>
          <w:tcPr>
            <w:tcW w:w="1060" w:type="dxa"/>
            <w:tcBorders>
              <w:top w:val="nil"/>
              <w:left w:val="nil"/>
              <w:bottom w:val="single" w:sz="8" w:space="0" w:color="auto"/>
              <w:right w:val="nil"/>
            </w:tcBorders>
            <w:shd w:val="clear" w:color="auto" w:fill="auto"/>
            <w:noWrap/>
            <w:vAlign w:val="center"/>
            <w:hideMark/>
          </w:tcPr>
          <w:p w14:paraId="2D92E370" w14:textId="77777777" w:rsidR="003D07D4" w:rsidRDefault="003D07D4">
            <w:pPr>
              <w:jc w:val="center"/>
              <w:rPr>
                <w:rFonts w:ascii="Arial" w:hAnsi="Arial" w:cs="Arial"/>
                <w:color w:val="000000"/>
                <w:sz w:val="18"/>
                <w:szCs w:val="18"/>
              </w:rPr>
            </w:pPr>
            <w:r>
              <w:rPr>
                <w:rFonts w:ascii="Arial" w:hAnsi="Arial" w:cs="Arial"/>
                <w:color w:val="000000"/>
                <w:sz w:val="18"/>
                <w:szCs w:val="18"/>
              </w:rPr>
              <w:t>-2.82%</w:t>
            </w:r>
          </w:p>
        </w:tc>
        <w:tc>
          <w:tcPr>
            <w:tcW w:w="2061" w:type="dxa"/>
            <w:tcBorders>
              <w:top w:val="nil"/>
              <w:left w:val="nil"/>
              <w:bottom w:val="single" w:sz="8" w:space="0" w:color="auto"/>
              <w:right w:val="single" w:sz="4" w:space="0" w:color="auto"/>
            </w:tcBorders>
            <w:shd w:val="clear" w:color="auto" w:fill="auto"/>
            <w:noWrap/>
            <w:vAlign w:val="center"/>
            <w:hideMark/>
          </w:tcPr>
          <w:p w14:paraId="772BFE2D" w14:textId="77777777" w:rsidR="003D07D4" w:rsidRDefault="003D07D4">
            <w:pPr>
              <w:jc w:val="center"/>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hideMark/>
          </w:tcPr>
          <w:p w14:paraId="6DC2F0EB" w14:textId="77777777" w:rsidR="003D07D4" w:rsidRDefault="003D07D4">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6AA148DA"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r>
      <w:tr w:rsidR="003D07D4" w14:paraId="48EC3418" w14:textId="77777777" w:rsidTr="003D07D4">
        <w:trPr>
          <w:trHeight w:val="255"/>
        </w:trPr>
        <w:tc>
          <w:tcPr>
            <w:tcW w:w="1640" w:type="dxa"/>
            <w:tcBorders>
              <w:top w:val="nil"/>
              <w:left w:val="nil"/>
              <w:bottom w:val="nil"/>
              <w:right w:val="nil"/>
            </w:tcBorders>
            <w:shd w:val="clear" w:color="auto" w:fill="auto"/>
            <w:noWrap/>
            <w:vAlign w:val="center"/>
            <w:hideMark/>
          </w:tcPr>
          <w:p w14:paraId="40F0AEFE" w14:textId="77777777" w:rsidR="003D07D4" w:rsidRDefault="003D07D4">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C76103A" w14:textId="77777777" w:rsidR="003D07D4" w:rsidRDefault="003D07D4">
            <w:pPr>
              <w:jc w:val="center"/>
              <w:rPr>
                <w:sz w:val="20"/>
                <w:szCs w:val="20"/>
              </w:rPr>
            </w:pPr>
          </w:p>
        </w:tc>
        <w:tc>
          <w:tcPr>
            <w:tcW w:w="1060" w:type="dxa"/>
            <w:tcBorders>
              <w:top w:val="nil"/>
              <w:left w:val="nil"/>
              <w:bottom w:val="nil"/>
              <w:right w:val="nil"/>
            </w:tcBorders>
            <w:shd w:val="clear" w:color="auto" w:fill="auto"/>
            <w:noWrap/>
            <w:vAlign w:val="bottom"/>
            <w:hideMark/>
          </w:tcPr>
          <w:p w14:paraId="085965A1" w14:textId="77777777" w:rsidR="003D07D4" w:rsidRDefault="003D07D4">
            <w:pPr>
              <w:rPr>
                <w:sz w:val="20"/>
                <w:szCs w:val="20"/>
              </w:rPr>
            </w:pPr>
          </w:p>
        </w:tc>
        <w:tc>
          <w:tcPr>
            <w:tcW w:w="2061" w:type="dxa"/>
            <w:tcBorders>
              <w:top w:val="nil"/>
              <w:left w:val="nil"/>
              <w:bottom w:val="nil"/>
              <w:right w:val="nil"/>
            </w:tcBorders>
            <w:shd w:val="clear" w:color="auto" w:fill="auto"/>
            <w:noWrap/>
            <w:vAlign w:val="bottom"/>
            <w:hideMark/>
          </w:tcPr>
          <w:p w14:paraId="689C7BF8" w14:textId="77777777" w:rsidR="003D07D4" w:rsidRDefault="003D07D4">
            <w:pPr>
              <w:rPr>
                <w:sz w:val="20"/>
                <w:szCs w:val="20"/>
              </w:rPr>
            </w:pPr>
          </w:p>
        </w:tc>
        <w:tc>
          <w:tcPr>
            <w:tcW w:w="1060" w:type="dxa"/>
            <w:tcBorders>
              <w:top w:val="nil"/>
              <w:left w:val="nil"/>
              <w:bottom w:val="nil"/>
              <w:right w:val="nil"/>
            </w:tcBorders>
            <w:shd w:val="clear" w:color="auto" w:fill="auto"/>
            <w:noWrap/>
            <w:vAlign w:val="bottom"/>
            <w:hideMark/>
          </w:tcPr>
          <w:p w14:paraId="564CD8EC" w14:textId="77777777" w:rsidR="003D07D4" w:rsidRDefault="003D07D4">
            <w:pPr>
              <w:rPr>
                <w:sz w:val="20"/>
                <w:szCs w:val="20"/>
              </w:rPr>
            </w:pPr>
          </w:p>
        </w:tc>
        <w:tc>
          <w:tcPr>
            <w:tcW w:w="1060" w:type="dxa"/>
            <w:tcBorders>
              <w:top w:val="nil"/>
              <w:left w:val="nil"/>
              <w:bottom w:val="nil"/>
              <w:right w:val="nil"/>
            </w:tcBorders>
            <w:shd w:val="clear" w:color="auto" w:fill="auto"/>
            <w:noWrap/>
            <w:vAlign w:val="bottom"/>
            <w:hideMark/>
          </w:tcPr>
          <w:p w14:paraId="5D2AAAED" w14:textId="77777777" w:rsidR="003D07D4" w:rsidRDefault="003D07D4">
            <w:pPr>
              <w:rPr>
                <w:sz w:val="20"/>
                <w:szCs w:val="20"/>
              </w:rPr>
            </w:pPr>
          </w:p>
        </w:tc>
      </w:tr>
      <w:tr w:rsidR="003D07D4" w14:paraId="7AA2908E" w14:textId="77777777" w:rsidTr="003D07D4">
        <w:trPr>
          <w:trHeight w:val="255"/>
        </w:trPr>
        <w:tc>
          <w:tcPr>
            <w:tcW w:w="1640" w:type="dxa"/>
            <w:tcBorders>
              <w:top w:val="nil"/>
              <w:left w:val="nil"/>
              <w:bottom w:val="nil"/>
              <w:right w:val="nil"/>
            </w:tcBorders>
            <w:shd w:val="clear" w:color="auto" w:fill="auto"/>
            <w:noWrap/>
            <w:vAlign w:val="center"/>
            <w:hideMark/>
          </w:tcPr>
          <w:p w14:paraId="28974913" w14:textId="77777777" w:rsidR="003D07D4" w:rsidRDefault="003D07D4">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DB14E6"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BDA1D5" w14:textId="77777777" w:rsidR="003D07D4" w:rsidRDefault="003D07D4">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16F63FE6"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FFE1405" w14:textId="77777777" w:rsidR="003D07D4" w:rsidRDefault="003D07D4">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53103B" w14:textId="77777777" w:rsidR="003D07D4" w:rsidRDefault="003D07D4">
            <w:pPr>
              <w:jc w:val="center"/>
              <w:rPr>
                <w:rFonts w:ascii="Calibri" w:hAnsi="Calibri" w:cs="Calibri"/>
                <w:color w:val="000000"/>
              </w:rPr>
            </w:pPr>
            <w:r>
              <w:rPr>
                <w:rFonts w:ascii="Calibri" w:hAnsi="Calibri" w:cs="Calibri"/>
                <w:color w:val="000000"/>
              </w:rPr>
              <w:t> </w:t>
            </w:r>
          </w:p>
        </w:tc>
      </w:tr>
      <w:tr w:rsidR="003D07D4" w14:paraId="4973B446" w14:textId="77777777" w:rsidTr="003D07D4">
        <w:trPr>
          <w:trHeight w:val="255"/>
        </w:trPr>
        <w:tc>
          <w:tcPr>
            <w:tcW w:w="1640" w:type="dxa"/>
            <w:tcBorders>
              <w:top w:val="nil"/>
              <w:left w:val="nil"/>
              <w:bottom w:val="nil"/>
              <w:right w:val="nil"/>
            </w:tcBorders>
            <w:shd w:val="clear" w:color="auto" w:fill="auto"/>
            <w:noWrap/>
            <w:vAlign w:val="center"/>
            <w:hideMark/>
          </w:tcPr>
          <w:p w14:paraId="499091B8" w14:textId="77777777" w:rsidR="003D07D4" w:rsidRDefault="003D07D4">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A331CAE"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5E01B13"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17B75E8"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1866FC22"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E35654"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 </w:t>
            </w:r>
          </w:p>
        </w:tc>
      </w:tr>
      <w:tr w:rsidR="003D07D4" w14:paraId="7D91ECCB" w14:textId="77777777" w:rsidTr="003D07D4">
        <w:trPr>
          <w:trHeight w:val="255"/>
        </w:trPr>
        <w:tc>
          <w:tcPr>
            <w:tcW w:w="1640" w:type="dxa"/>
            <w:tcBorders>
              <w:top w:val="nil"/>
              <w:left w:val="nil"/>
              <w:bottom w:val="nil"/>
              <w:right w:val="nil"/>
            </w:tcBorders>
            <w:shd w:val="clear" w:color="auto" w:fill="auto"/>
            <w:noWrap/>
            <w:vAlign w:val="center"/>
            <w:hideMark/>
          </w:tcPr>
          <w:p w14:paraId="76D7C083" w14:textId="77777777" w:rsidR="003D07D4" w:rsidRDefault="003D07D4">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E014EAF" w14:textId="77777777" w:rsidR="003D07D4" w:rsidRDefault="003D07D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3347B66" w14:textId="77777777" w:rsidR="003D07D4" w:rsidRDefault="003D07D4">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F6EBA25" w14:textId="77777777" w:rsidR="003D07D4" w:rsidRDefault="003D07D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5E7D8DC" w14:textId="77777777" w:rsidR="003D07D4" w:rsidRDefault="003D07D4">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A774B55" w14:textId="77777777" w:rsidR="003D07D4" w:rsidRDefault="003D07D4">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D07D4" w14:paraId="49CC5964"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361DAE" w14:textId="77777777" w:rsidR="003D07D4" w:rsidRDefault="003D07D4">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11D98D1"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77C6662"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7A70C358"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3031003"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8A2579"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r>
      <w:tr w:rsidR="003D07D4" w14:paraId="1E6C1B0F"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8E2147" w14:textId="77777777" w:rsidR="003D07D4" w:rsidRDefault="003D07D4">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A9F735D"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2199711" w14:textId="77777777" w:rsidR="003D07D4" w:rsidRDefault="003D07D4">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AC550AE"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EB4CD18"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92D002B" w14:textId="77777777" w:rsidR="003D07D4" w:rsidRDefault="003D07D4">
            <w:pPr>
              <w:jc w:val="center"/>
              <w:rPr>
                <w:rFonts w:ascii="Arial" w:hAnsi="Arial" w:cs="Arial"/>
                <w:color w:val="000000"/>
                <w:sz w:val="18"/>
                <w:szCs w:val="18"/>
              </w:rPr>
            </w:pPr>
            <w:r>
              <w:rPr>
                <w:rFonts w:ascii="Arial" w:hAnsi="Arial" w:cs="Arial"/>
                <w:color w:val="000000"/>
                <w:sz w:val="18"/>
                <w:szCs w:val="18"/>
              </w:rPr>
              <w:t> </w:t>
            </w:r>
          </w:p>
        </w:tc>
      </w:tr>
      <w:tr w:rsidR="003D07D4" w14:paraId="39FE6832"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56D316" w14:textId="77777777" w:rsidR="003D07D4" w:rsidRDefault="003D07D4">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1ECB528" w14:textId="77777777" w:rsidR="003D07D4" w:rsidRDefault="003D07D4">
            <w:pPr>
              <w:jc w:val="center"/>
              <w:rPr>
                <w:rFonts w:ascii="Arial" w:hAnsi="Arial" w:cs="Arial"/>
                <w:color w:val="000000"/>
                <w:sz w:val="18"/>
                <w:szCs w:val="18"/>
              </w:rPr>
            </w:pPr>
            <w:r>
              <w:rPr>
                <w:rFonts w:ascii="Arial" w:hAnsi="Arial" w:cs="Arial"/>
                <w:color w:val="000000"/>
                <w:sz w:val="18"/>
                <w:szCs w:val="18"/>
              </w:rPr>
              <w:t>-0.55%</w:t>
            </w:r>
          </w:p>
        </w:tc>
        <w:tc>
          <w:tcPr>
            <w:tcW w:w="1060" w:type="dxa"/>
            <w:tcBorders>
              <w:top w:val="nil"/>
              <w:left w:val="nil"/>
              <w:bottom w:val="nil"/>
              <w:right w:val="nil"/>
            </w:tcBorders>
            <w:shd w:val="clear" w:color="000000" w:fill="CCFFCC"/>
            <w:noWrap/>
            <w:vAlign w:val="center"/>
            <w:hideMark/>
          </w:tcPr>
          <w:p w14:paraId="70EE81EA" w14:textId="77777777" w:rsidR="003D07D4" w:rsidRDefault="003D07D4">
            <w:pPr>
              <w:jc w:val="center"/>
              <w:rPr>
                <w:rFonts w:ascii="Arial" w:hAnsi="Arial" w:cs="Arial"/>
                <w:sz w:val="18"/>
                <w:szCs w:val="18"/>
              </w:rPr>
            </w:pPr>
            <w:r>
              <w:rPr>
                <w:rFonts w:ascii="Arial" w:hAnsi="Arial" w:cs="Arial"/>
                <w:sz w:val="18"/>
                <w:szCs w:val="18"/>
              </w:rPr>
              <w:t>-8.87%</w:t>
            </w:r>
          </w:p>
        </w:tc>
        <w:tc>
          <w:tcPr>
            <w:tcW w:w="2061" w:type="dxa"/>
            <w:tcBorders>
              <w:top w:val="nil"/>
              <w:left w:val="nil"/>
              <w:bottom w:val="nil"/>
              <w:right w:val="single" w:sz="4" w:space="0" w:color="auto"/>
            </w:tcBorders>
            <w:shd w:val="clear" w:color="000000" w:fill="CCFFCC"/>
            <w:noWrap/>
            <w:vAlign w:val="center"/>
            <w:hideMark/>
          </w:tcPr>
          <w:p w14:paraId="08FAEBAB" w14:textId="77777777" w:rsidR="003D07D4" w:rsidRDefault="003D07D4">
            <w:pPr>
              <w:jc w:val="center"/>
              <w:rPr>
                <w:rFonts w:ascii="Arial" w:hAnsi="Arial" w:cs="Arial"/>
                <w:sz w:val="18"/>
                <w:szCs w:val="18"/>
              </w:rPr>
            </w:pPr>
            <w:r>
              <w:rPr>
                <w:rFonts w:ascii="Arial" w:hAnsi="Arial" w:cs="Arial"/>
                <w:sz w:val="18"/>
                <w:szCs w:val="18"/>
              </w:rPr>
              <w:t>-5.60%</w:t>
            </w:r>
          </w:p>
        </w:tc>
        <w:tc>
          <w:tcPr>
            <w:tcW w:w="1060" w:type="dxa"/>
            <w:tcBorders>
              <w:top w:val="nil"/>
              <w:left w:val="nil"/>
              <w:bottom w:val="nil"/>
              <w:right w:val="nil"/>
            </w:tcBorders>
            <w:shd w:val="clear" w:color="auto" w:fill="auto"/>
            <w:noWrap/>
            <w:vAlign w:val="center"/>
            <w:hideMark/>
          </w:tcPr>
          <w:p w14:paraId="1D2FBAB1" w14:textId="77777777" w:rsidR="003D07D4" w:rsidRDefault="003D07D4">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B19DB49"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r>
      <w:tr w:rsidR="003D07D4" w14:paraId="18217C19"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F0167C" w14:textId="77777777" w:rsidR="003D07D4" w:rsidRDefault="003D07D4">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89B8875" w14:textId="77777777" w:rsidR="003D07D4" w:rsidRDefault="003D07D4">
            <w:pPr>
              <w:jc w:val="center"/>
              <w:rPr>
                <w:rFonts w:ascii="Arial" w:hAnsi="Arial" w:cs="Arial"/>
                <w:color w:val="000000"/>
                <w:sz w:val="18"/>
                <w:szCs w:val="18"/>
              </w:rPr>
            </w:pPr>
            <w:r>
              <w:rPr>
                <w:rFonts w:ascii="Arial" w:hAnsi="Arial" w:cs="Arial"/>
                <w:color w:val="000000"/>
                <w:sz w:val="18"/>
                <w:szCs w:val="18"/>
              </w:rPr>
              <w:t>-0.70%</w:t>
            </w:r>
          </w:p>
        </w:tc>
        <w:tc>
          <w:tcPr>
            <w:tcW w:w="1060" w:type="dxa"/>
            <w:tcBorders>
              <w:top w:val="nil"/>
              <w:left w:val="nil"/>
              <w:bottom w:val="nil"/>
              <w:right w:val="nil"/>
            </w:tcBorders>
            <w:shd w:val="clear" w:color="000000" w:fill="FFC7CE"/>
            <w:noWrap/>
            <w:vAlign w:val="center"/>
            <w:hideMark/>
          </w:tcPr>
          <w:p w14:paraId="31CEE29F" w14:textId="77777777" w:rsidR="003D07D4" w:rsidRDefault="003D07D4">
            <w:pPr>
              <w:jc w:val="center"/>
              <w:rPr>
                <w:rFonts w:ascii="Arial" w:hAnsi="Arial" w:cs="Arial"/>
                <w:sz w:val="18"/>
                <w:szCs w:val="18"/>
              </w:rPr>
            </w:pPr>
            <w:r>
              <w:rPr>
                <w:rFonts w:ascii="Arial" w:hAnsi="Arial" w:cs="Arial"/>
                <w:sz w:val="18"/>
                <w:szCs w:val="18"/>
              </w:rPr>
              <w:t>4.34%</w:t>
            </w:r>
          </w:p>
        </w:tc>
        <w:tc>
          <w:tcPr>
            <w:tcW w:w="2061" w:type="dxa"/>
            <w:tcBorders>
              <w:top w:val="nil"/>
              <w:left w:val="nil"/>
              <w:bottom w:val="nil"/>
              <w:right w:val="single" w:sz="4" w:space="0" w:color="auto"/>
            </w:tcBorders>
            <w:shd w:val="clear" w:color="000000" w:fill="FFC7CE"/>
            <w:noWrap/>
            <w:vAlign w:val="center"/>
            <w:hideMark/>
          </w:tcPr>
          <w:p w14:paraId="68D8B9BD" w14:textId="77777777" w:rsidR="003D07D4" w:rsidRDefault="003D07D4">
            <w:pPr>
              <w:jc w:val="center"/>
              <w:rPr>
                <w:rFonts w:ascii="Arial" w:hAnsi="Arial" w:cs="Arial"/>
                <w:sz w:val="18"/>
                <w:szCs w:val="18"/>
              </w:rPr>
            </w:pPr>
            <w:r>
              <w:rPr>
                <w:rFonts w:ascii="Arial" w:hAnsi="Arial" w:cs="Arial"/>
                <w:sz w:val="18"/>
                <w:szCs w:val="18"/>
              </w:rPr>
              <w:t>6.06%</w:t>
            </w:r>
          </w:p>
        </w:tc>
        <w:tc>
          <w:tcPr>
            <w:tcW w:w="1060" w:type="dxa"/>
            <w:tcBorders>
              <w:top w:val="nil"/>
              <w:left w:val="nil"/>
              <w:bottom w:val="nil"/>
              <w:right w:val="nil"/>
            </w:tcBorders>
            <w:shd w:val="clear" w:color="auto" w:fill="auto"/>
            <w:noWrap/>
            <w:vAlign w:val="center"/>
            <w:hideMark/>
          </w:tcPr>
          <w:p w14:paraId="5D5A688A" w14:textId="77777777" w:rsidR="003D07D4" w:rsidRDefault="003D07D4">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0697103" w14:textId="77777777" w:rsidR="003D07D4" w:rsidRDefault="003D07D4">
            <w:pPr>
              <w:jc w:val="center"/>
              <w:rPr>
                <w:rFonts w:ascii="Arial" w:hAnsi="Arial" w:cs="Arial"/>
                <w:color w:val="000000"/>
                <w:sz w:val="18"/>
                <w:szCs w:val="18"/>
              </w:rPr>
            </w:pPr>
            <w:r>
              <w:rPr>
                <w:rFonts w:ascii="Arial" w:hAnsi="Arial" w:cs="Arial"/>
                <w:color w:val="000000"/>
                <w:sz w:val="18"/>
                <w:szCs w:val="18"/>
              </w:rPr>
              <w:t>98%</w:t>
            </w:r>
          </w:p>
        </w:tc>
      </w:tr>
      <w:tr w:rsidR="003D07D4" w14:paraId="636DC504" w14:textId="77777777" w:rsidTr="003D07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A2963C" w14:textId="77777777" w:rsidR="003D07D4" w:rsidRDefault="003D07D4">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36A5CC2" w14:textId="77777777" w:rsidR="003D07D4" w:rsidRDefault="003D07D4">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000000" w:fill="CCFFCC"/>
            <w:noWrap/>
            <w:vAlign w:val="center"/>
            <w:hideMark/>
          </w:tcPr>
          <w:p w14:paraId="72753399" w14:textId="77777777" w:rsidR="003D07D4" w:rsidRDefault="003D07D4">
            <w:pPr>
              <w:jc w:val="center"/>
              <w:rPr>
                <w:rFonts w:ascii="Arial" w:hAnsi="Arial" w:cs="Arial"/>
                <w:sz w:val="18"/>
                <w:szCs w:val="18"/>
              </w:rPr>
            </w:pPr>
            <w:r>
              <w:rPr>
                <w:rFonts w:ascii="Arial" w:hAnsi="Arial" w:cs="Arial"/>
                <w:sz w:val="18"/>
                <w:szCs w:val="18"/>
              </w:rPr>
              <w:t>-6.07%</w:t>
            </w:r>
          </w:p>
        </w:tc>
        <w:tc>
          <w:tcPr>
            <w:tcW w:w="2061" w:type="dxa"/>
            <w:tcBorders>
              <w:top w:val="nil"/>
              <w:left w:val="nil"/>
              <w:bottom w:val="nil"/>
              <w:right w:val="single" w:sz="4" w:space="0" w:color="auto"/>
            </w:tcBorders>
            <w:shd w:val="clear" w:color="000000" w:fill="FFC7CE"/>
            <w:noWrap/>
            <w:vAlign w:val="center"/>
            <w:hideMark/>
          </w:tcPr>
          <w:p w14:paraId="15496C78" w14:textId="77777777" w:rsidR="003D07D4" w:rsidRDefault="003D07D4">
            <w:pPr>
              <w:jc w:val="center"/>
              <w:rPr>
                <w:rFonts w:ascii="Arial" w:hAnsi="Arial" w:cs="Arial"/>
                <w:sz w:val="18"/>
                <w:szCs w:val="18"/>
              </w:rPr>
            </w:pPr>
            <w:r>
              <w:rPr>
                <w:rFonts w:ascii="Arial" w:hAnsi="Arial" w:cs="Arial"/>
                <w:sz w:val="18"/>
                <w:szCs w:val="18"/>
              </w:rPr>
              <w:t>8.15%</w:t>
            </w:r>
          </w:p>
        </w:tc>
        <w:tc>
          <w:tcPr>
            <w:tcW w:w="1060" w:type="dxa"/>
            <w:tcBorders>
              <w:top w:val="nil"/>
              <w:left w:val="nil"/>
              <w:bottom w:val="nil"/>
              <w:right w:val="nil"/>
            </w:tcBorders>
            <w:shd w:val="clear" w:color="auto" w:fill="auto"/>
            <w:noWrap/>
            <w:vAlign w:val="center"/>
            <w:hideMark/>
          </w:tcPr>
          <w:p w14:paraId="3CD3030C" w14:textId="77777777" w:rsidR="003D07D4" w:rsidRDefault="003D07D4">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0628B9D5" w14:textId="77777777" w:rsidR="003D07D4" w:rsidRDefault="003D07D4">
            <w:pPr>
              <w:jc w:val="center"/>
              <w:rPr>
                <w:rFonts w:ascii="Arial" w:hAnsi="Arial" w:cs="Arial"/>
                <w:color w:val="000000"/>
                <w:sz w:val="18"/>
                <w:szCs w:val="18"/>
              </w:rPr>
            </w:pPr>
            <w:r>
              <w:rPr>
                <w:rFonts w:ascii="Arial" w:hAnsi="Arial" w:cs="Arial"/>
                <w:color w:val="000000"/>
                <w:sz w:val="18"/>
                <w:szCs w:val="18"/>
              </w:rPr>
              <w:t>98%</w:t>
            </w:r>
          </w:p>
        </w:tc>
      </w:tr>
      <w:tr w:rsidR="003D07D4" w14:paraId="58B36498" w14:textId="77777777" w:rsidTr="003D07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2C23D7" w14:textId="77777777" w:rsidR="003D07D4" w:rsidRDefault="003D07D4">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967AC7A" w14:textId="77777777" w:rsidR="003D07D4" w:rsidRDefault="003D07D4">
            <w:pPr>
              <w:jc w:val="center"/>
              <w:rPr>
                <w:rFonts w:ascii="Arial" w:hAnsi="Arial" w:cs="Arial"/>
                <w:color w:val="000000"/>
                <w:sz w:val="18"/>
                <w:szCs w:val="18"/>
              </w:rPr>
            </w:pPr>
            <w:r>
              <w:rPr>
                <w:rFonts w:ascii="Arial" w:hAnsi="Arial" w:cs="Arial"/>
                <w:color w:val="000000"/>
                <w:sz w:val="18"/>
                <w:szCs w:val="18"/>
              </w:rPr>
              <w:t>-0.49%</w:t>
            </w:r>
          </w:p>
        </w:tc>
        <w:tc>
          <w:tcPr>
            <w:tcW w:w="1060" w:type="dxa"/>
            <w:tcBorders>
              <w:top w:val="single" w:sz="8" w:space="0" w:color="auto"/>
              <w:left w:val="nil"/>
              <w:bottom w:val="nil"/>
              <w:right w:val="nil"/>
            </w:tcBorders>
            <w:shd w:val="clear" w:color="000000" w:fill="CCFFCC"/>
            <w:noWrap/>
            <w:vAlign w:val="center"/>
            <w:hideMark/>
          </w:tcPr>
          <w:p w14:paraId="69506EBA" w14:textId="77777777" w:rsidR="003D07D4" w:rsidRDefault="003D07D4">
            <w:pPr>
              <w:jc w:val="center"/>
              <w:rPr>
                <w:rFonts w:ascii="Arial" w:hAnsi="Arial" w:cs="Arial"/>
                <w:sz w:val="18"/>
                <w:szCs w:val="18"/>
              </w:rPr>
            </w:pPr>
            <w:r>
              <w:rPr>
                <w:rFonts w:ascii="Arial" w:hAnsi="Arial" w:cs="Arial"/>
                <w:sz w:val="18"/>
                <w:szCs w:val="18"/>
              </w:rPr>
              <w:t>-3.77%</w:t>
            </w:r>
          </w:p>
        </w:tc>
        <w:tc>
          <w:tcPr>
            <w:tcW w:w="2061" w:type="dxa"/>
            <w:tcBorders>
              <w:top w:val="single" w:sz="8" w:space="0" w:color="auto"/>
              <w:left w:val="nil"/>
              <w:bottom w:val="nil"/>
              <w:right w:val="single" w:sz="4" w:space="0" w:color="auto"/>
            </w:tcBorders>
            <w:shd w:val="clear" w:color="auto" w:fill="auto"/>
            <w:noWrap/>
            <w:vAlign w:val="center"/>
            <w:hideMark/>
          </w:tcPr>
          <w:p w14:paraId="4DB4CE6E" w14:textId="77777777" w:rsidR="003D07D4" w:rsidRDefault="003D07D4">
            <w:pPr>
              <w:jc w:val="center"/>
              <w:rPr>
                <w:rFonts w:ascii="Arial" w:hAnsi="Arial" w:cs="Arial"/>
                <w:color w:val="000000"/>
                <w:sz w:val="18"/>
                <w:szCs w:val="18"/>
              </w:rPr>
            </w:pPr>
            <w:r>
              <w:rPr>
                <w:rFonts w:ascii="Arial" w:hAnsi="Arial" w:cs="Arial"/>
                <w:color w:val="000000"/>
                <w:sz w:val="18"/>
                <w:szCs w:val="18"/>
              </w:rPr>
              <w:t>1.73%</w:t>
            </w:r>
          </w:p>
        </w:tc>
        <w:tc>
          <w:tcPr>
            <w:tcW w:w="1060" w:type="dxa"/>
            <w:tcBorders>
              <w:top w:val="single" w:sz="8" w:space="0" w:color="auto"/>
              <w:left w:val="nil"/>
              <w:bottom w:val="nil"/>
              <w:right w:val="nil"/>
            </w:tcBorders>
            <w:shd w:val="clear" w:color="auto" w:fill="auto"/>
            <w:noWrap/>
            <w:vAlign w:val="center"/>
            <w:hideMark/>
          </w:tcPr>
          <w:p w14:paraId="2C602B47" w14:textId="77777777" w:rsidR="003D07D4" w:rsidRDefault="003D07D4">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0690A0E"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r>
      <w:tr w:rsidR="003D07D4" w14:paraId="16E6C094" w14:textId="77777777" w:rsidTr="003D07D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5270D2F" w14:textId="77777777" w:rsidR="003D07D4" w:rsidRDefault="003D07D4">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631B6DD" w14:textId="77777777" w:rsidR="003D07D4" w:rsidRDefault="003D07D4">
            <w:pPr>
              <w:jc w:val="center"/>
              <w:rPr>
                <w:rFonts w:ascii="Arial" w:hAnsi="Arial" w:cs="Arial"/>
                <w:color w:val="000000"/>
                <w:sz w:val="18"/>
                <w:szCs w:val="18"/>
              </w:rPr>
            </w:pPr>
            <w:r>
              <w:rPr>
                <w:rFonts w:ascii="Arial" w:hAnsi="Arial" w:cs="Arial"/>
                <w:color w:val="000000"/>
                <w:sz w:val="18"/>
                <w:szCs w:val="18"/>
              </w:rPr>
              <w:t>-0.51%</w:t>
            </w:r>
          </w:p>
        </w:tc>
        <w:tc>
          <w:tcPr>
            <w:tcW w:w="1060" w:type="dxa"/>
            <w:tcBorders>
              <w:top w:val="single" w:sz="8" w:space="0" w:color="auto"/>
              <w:left w:val="nil"/>
              <w:bottom w:val="nil"/>
              <w:right w:val="nil"/>
            </w:tcBorders>
            <w:shd w:val="clear" w:color="000000" w:fill="FFC7CE"/>
            <w:noWrap/>
            <w:vAlign w:val="center"/>
            <w:hideMark/>
          </w:tcPr>
          <w:p w14:paraId="6C41209D" w14:textId="77777777" w:rsidR="003D07D4" w:rsidRDefault="003D07D4">
            <w:pPr>
              <w:jc w:val="center"/>
              <w:rPr>
                <w:rFonts w:ascii="Arial" w:hAnsi="Arial" w:cs="Arial"/>
                <w:sz w:val="18"/>
                <w:szCs w:val="18"/>
              </w:rPr>
            </w:pPr>
            <w:r>
              <w:rPr>
                <w:rFonts w:ascii="Arial" w:hAnsi="Arial" w:cs="Arial"/>
                <w:sz w:val="18"/>
                <w:szCs w:val="18"/>
              </w:rPr>
              <w:t>5.54%</w:t>
            </w:r>
          </w:p>
        </w:tc>
        <w:tc>
          <w:tcPr>
            <w:tcW w:w="2061" w:type="dxa"/>
            <w:tcBorders>
              <w:top w:val="single" w:sz="8" w:space="0" w:color="auto"/>
              <w:left w:val="nil"/>
              <w:bottom w:val="nil"/>
              <w:right w:val="single" w:sz="4" w:space="0" w:color="auto"/>
            </w:tcBorders>
            <w:shd w:val="clear" w:color="000000" w:fill="FFC7CE"/>
            <w:noWrap/>
            <w:vAlign w:val="center"/>
            <w:hideMark/>
          </w:tcPr>
          <w:p w14:paraId="198D0945" w14:textId="77777777" w:rsidR="003D07D4" w:rsidRDefault="003D07D4">
            <w:pPr>
              <w:jc w:val="center"/>
              <w:rPr>
                <w:rFonts w:ascii="Arial" w:hAnsi="Arial" w:cs="Arial"/>
                <w:sz w:val="18"/>
                <w:szCs w:val="18"/>
              </w:rPr>
            </w:pPr>
            <w:r>
              <w:rPr>
                <w:rFonts w:ascii="Arial" w:hAnsi="Arial" w:cs="Arial"/>
                <w:sz w:val="18"/>
                <w:szCs w:val="18"/>
              </w:rPr>
              <w:t>8.19%</w:t>
            </w:r>
          </w:p>
        </w:tc>
        <w:tc>
          <w:tcPr>
            <w:tcW w:w="1060" w:type="dxa"/>
            <w:tcBorders>
              <w:top w:val="single" w:sz="8" w:space="0" w:color="auto"/>
              <w:left w:val="nil"/>
              <w:bottom w:val="nil"/>
              <w:right w:val="nil"/>
            </w:tcBorders>
            <w:shd w:val="clear" w:color="auto" w:fill="auto"/>
            <w:noWrap/>
            <w:vAlign w:val="center"/>
            <w:hideMark/>
          </w:tcPr>
          <w:p w14:paraId="52A954A3" w14:textId="77777777" w:rsidR="003D07D4" w:rsidRDefault="003D07D4">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520D060" w14:textId="77777777" w:rsidR="003D07D4" w:rsidRDefault="003D07D4">
            <w:pPr>
              <w:jc w:val="center"/>
              <w:rPr>
                <w:rFonts w:ascii="Arial" w:hAnsi="Arial" w:cs="Arial"/>
                <w:color w:val="000000"/>
                <w:sz w:val="18"/>
                <w:szCs w:val="18"/>
              </w:rPr>
            </w:pPr>
            <w:r>
              <w:rPr>
                <w:rFonts w:ascii="Arial" w:hAnsi="Arial" w:cs="Arial"/>
                <w:color w:val="000000"/>
                <w:sz w:val="18"/>
                <w:szCs w:val="18"/>
              </w:rPr>
              <w:t>98%</w:t>
            </w:r>
          </w:p>
        </w:tc>
      </w:tr>
      <w:tr w:rsidR="003D07D4" w14:paraId="1EA003E1" w14:textId="77777777" w:rsidTr="003D07D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D76AF1B" w14:textId="77777777" w:rsidR="003D07D4" w:rsidRDefault="003D07D4">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D286145" w14:textId="77777777" w:rsidR="003D07D4" w:rsidRDefault="003D07D4">
            <w:pPr>
              <w:jc w:val="center"/>
              <w:rPr>
                <w:rFonts w:ascii="Arial" w:hAnsi="Arial" w:cs="Arial"/>
                <w:color w:val="000000"/>
                <w:sz w:val="18"/>
                <w:szCs w:val="18"/>
              </w:rPr>
            </w:pPr>
            <w:r>
              <w:rPr>
                <w:rFonts w:ascii="Arial" w:hAnsi="Arial" w:cs="Arial"/>
                <w:color w:val="000000"/>
                <w:sz w:val="18"/>
                <w:szCs w:val="18"/>
              </w:rPr>
              <w:t>-0.76%</w:t>
            </w:r>
          </w:p>
        </w:tc>
        <w:tc>
          <w:tcPr>
            <w:tcW w:w="1060" w:type="dxa"/>
            <w:tcBorders>
              <w:top w:val="nil"/>
              <w:left w:val="nil"/>
              <w:bottom w:val="single" w:sz="8" w:space="0" w:color="auto"/>
              <w:right w:val="nil"/>
            </w:tcBorders>
            <w:shd w:val="clear" w:color="auto" w:fill="auto"/>
            <w:noWrap/>
            <w:vAlign w:val="center"/>
            <w:hideMark/>
          </w:tcPr>
          <w:p w14:paraId="51287253" w14:textId="77777777" w:rsidR="003D07D4" w:rsidRDefault="003D07D4">
            <w:pPr>
              <w:jc w:val="center"/>
              <w:rPr>
                <w:rFonts w:ascii="Arial" w:hAnsi="Arial" w:cs="Arial"/>
                <w:color w:val="000000"/>
                <w:sz w:val="18"/>
                <w:szCs w:val="18"/>
              </w:rPr>
            </w:pPr>
            <w:r>
              <w:rPr>
                <w:rFonts w:ascii="Arial" w:hAnsi="Arial" w:cs="Arial"/>
                <w:color w:val="000000"/>
                <w:sz w:val="18"/>
                <w:szCs w:val="18"/>
              </w:rPr>
              <w:t>-2.17%</w:t>
            </w:r>
          </w:p>
        </w:tc>
        <w:tc>
          <w:tcPr>
            <w:tcW w:w="2061" w:type="dxa"/>
            <w:tcBorders>
              <w:top w:val="nil"/>
              <w:left w:val="nil"/>
              <w:bottom w:val="single" w:sz="8" w:space="0" w:color="auto"/>
              <w:right w:val="single" w:sz="4" w:space="0" w:color="auto"/>
            </w:tcBorders>
            <w:shd w:val="clear" w:color="auto" w:fill="auto"/>
            <w:noWrap/>
            <w:vAlign w:val="center"/>
            <w:hideMark/>
          </w:tcPr>
          <w:p w14:paraId="17B6C753" w14:textId="77777777" w:rsidR="003D07D4" w:rsidRDefault="003D07D4">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5A098794" w14:textId="77777777" w:rsidR="003D07D4" w:rsidRDefault="003D07D4">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AA31D18" w14:textId="77777777" w:rsidR="003D07D4" w:rsidRDefault="003D07D4">
            <w:pPr>
              <w:jc w:val="center"/>
              <w:rPr>
                <w:rFonts w:ascii="Arial" w:hAnsi="Arial" w:cs="Arial"/>
                <w:color w:val="000000"/>
                <w:sz w:val="18"/>
                <w:szCs w:val="18"/>
              </w:rPr>
            </w:pPr>
            <w:r>
              <w:rPr>
                <w:rFonts w:ascii="Arial" w:hAnsi="Arial" w:cs="Arial"/>
                <w:color w:val="000000"/>
                <w:sz w:val="18"/>
                <w:szCs w:val="18"/>
              </w:rPr>
              <w:t>99%</w:t>
            </w:r>
          </w:p>
        </w:tc>
      </w:tr>
    </w:tbl>
    <w:p w14:paraId="5EF6E3CA" w14:textId="75EB13AF" w:rsidR="003D07D4" w:rsidRDefault="003D07D4" w:rsidP="003D07D4">
      <w:pPr>
        <w:pStyle w:val="Heading2"/>
        <w:rPr>
          <w:lang w:val="en-CA"/>
        </w:rPr>
      </w:pPr>
      <w:r>
        <w:rPr>
          <w:lang w:val="en-CA"/>
        </w:rPr>
        <w:lastRenderedPageBreak/>
        <w:t xml:space="preserve">CE5 </w:t>
      </w:r>
      <w:r w:rsidR="00D14140">
        <w:rPr>
          <w:lang w:val="en-CA"/>
        </w:rPr>
        <w:t xml:space="preserve">Test </w:t>
      </w:r>
      <w:r>
        <w:rPr>
          <w:lang w:val="en-CA"/>
        </w:rPr>
        <w:t>2.2 (</w:t>
      </w:r>
      <w:r w:rsidR="00D14140">
        <w:rPr>
          <w:lang w:val="en-CA"/>
        </w:rPr>
        <w:t>Post</w:t>
      </w:r>
      <w:r>
        <w:rPr>
          <w:lang w:val="en-CA"/>
        </w:rPr>
        <w:t>-</w:t>
      </w:r>
      <w:r w:rsidR="00D14140">
        <w:rPr>
          <w:lang w:val="en-CA"/>
        </w:rPr>
        <w:t>Processing</w:t>
      </w:r>
      <w:r>
        <w:rPr>
          <w:lang w:val="en-CA"/>
        </w:rPr>
        <w:t xml:space="preserve">) with gain shifted to </w:t>
      </w:r>
      <w:proofErr w:type="spellStart"/>
      <w:r>
        <w:rPr>
          <w:lang w:val="en-CA"/>
        </w:rPr>
        <w:t>luma</w:t>
      </w:r>
      <w:proofErr w:type="spellEnd"/>
    </w:p>
    <w:tbl>
      <w:tblPr>
        <w:tblW w:w="7941" w:type="dxa"/>
        <w:tblLook w:val="04A0" w:firstRow="1" w:lastRow="0" w:firstColumn="1" w:lastColumn="0" w:noHBand="0" w:noVBand="1"/>
      </w:tblPr>
      <w:tblGrid>
        <w:gridCol w:w="1640"/>
        <w:gridCol w:w="1060"/>
        <w:gridCol w:w="1060"/>
        <w:gridCol w:w="2061"/>
        <w:gridCol w:w="1060"/>
        <w:gridCol w:w="1060"/>
      </w:tblGrid>
      <w:tr w:rsidR="00203BD1" w14:paraId="6E9B8F76" w14:textId="77777777" w:rsidTr="00203BD1">
        <w:trPr>
          <w:trHeight w:val="255"/>
        </w:trPr>
        <w:tc>
          <w:tcPr>
            <w:tcW w:w="1640" w:type="dxa"/>
            <w:tcBorders>
              <w:top w:val="nil"/>
              <w:left w:val="nil"/>
              <w:bottom w:val="nil"/>
              <w:right w:val="nil"/>
            </w:tcBorders>
            <w:shd w:val="clear" w:color="auto" w:fill="auto"/>
            <w:noWrap/>
            <w:vAlign w:val="center"/>
            <w:hideMark/>
          </w:tcPr>
          <w:p w14:paraId="36C94188" w14:textId="77777777" w:rsidR="00203BD1" w:rsidRDefault="00203BD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1E3D672"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CA6BDA9" w14:textId="77777777" w:rsidR="00203BD1" w:rsidRDefault="00203BD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3C6EBF7"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157280B" w14:textId="77777777" w:rsidR="00203BD1" w:rsidRDefault="00203BD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A7E226" w14:textId="77777777" w:rsidR="00203BD1" w:rsidRDefault="00203BD1">
            <w:pPr>
              <w:jc w:val="center"/>
              <w:rPr>
                <w:rFonts w:ascii="Calibri" w:hAnsi="Calibri" w:cs="Calibri"/>
                <w:color w:val="000000"/>
              </w:rPr>
            </w:pPr>
            <w:r>
              <w:rPr>
                <w:rFonts w:ascii="Calibri" w:hAnsi="Calibri" w:cs="Calibri"/>
                <w:color w:val="000000"/>
              </w:rPr>
              <w:t> </w:t>
            </w:r>
          </w:p>
        </w:tc>
      </w:tr>
      <w:tr w:rsidR="00203BD1" w14:paraId="7AFF4383" w14:textId="77777777" w:rsidTr="00203BD1">
        <w:trPr>
          <w:trHeight w:val="255"/>
        </w:trPr>
        <w:tc>
          <w:tcPr>
            <w:tcW w:w="1640" w:type="dxa"/>
            <w:tcBorders>
              <w:top w:val="nil"/>
              <w:left w:val="nil"/>
              <w:bottom w:val="nil"/>
              <w:right w:val="nil"/>
            </w:tcBorders>
            <w:shd w:val="clear" w:color="auto" w:fill="auto"/>
            <w:noWrap/>
            <w:vAlign w:val="center"/>
            <w:hideMark/>
          </w:tcPr>
          <w:p w14:paraId="60DBA2E4" w14:textId="77777777" w:rsidR="00203BD1" w:rsidRDefault="00203BD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6504FCF0"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B68638C"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EBFBBF7"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5C9ABEDB"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98C661"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r>
      <w:tr w:rsidR="00203BD1" w14:paraId="2F37FFDF" w14:textId="77777777" w:rsidTr="00203BD1">
        <w:trPr>
          <w:trHeight w:val="255"/>
        </w:trPr>
        <w:tc>
          <w:tcPr>
            <w:tcW w:w="1640" w:type="dxa"/>
            <w:tcBorders>
              <w:top w:val="nil"/>
              <w:left w:val="nil"/>
              <w:bottom w:val="nil"/>
              <w:right w:val="nil"/>
            </w:tcBorders>
            <w:shd w:val="clear" w:color="auto" w:fill="auto"/>
            <w:noWrap/>
            <w:vAlign w:val="center"/>
            <w:hideMark/>
          </w:tcPr>
          <w:p w14:paraId="2DCDF559" w14:textId="77777777" w:rsidR="00203BD1" w:rsidRDefault="00203BD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14A1B71" w14:textId="77777777" w:rsidR="00203BD1" w:rsidRDefault="00203BD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30B9C2A" w14:textId="77777777" w:rsidR="00203BD1" w:rsidRDefault="00203BD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F72B022" w14:textId="77777777" w:rsidR="00203BD1" w:rsidRDefault="00203BD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DDBB6A8" w14:textId="77777777" w:rsidR="00203BD1" w:rsidRDefault="00203BD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FB2E9D" w14:textId="77777777" w:rsidR="00203BD1" w:rsidRDefault="00203BD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03BD1" w14:paraId="54CCCE63"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5FE8C1" w14:textId="77777777" w:rsidR="00203BD1" w:rsidRDefault="00203BD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470E652" w14:textId="77777777" w:rsidR="00203BD1" w:rsidRDefault="00203BD1">
            <w:pPr>
              <w:jc w:val="center"/>
              <w:rPr>
                <w:rFonts w:ascii="Arial" w:hAnsi="Arial" w:cs="Arial"/>
                <w:color w:val="000000"/>
                <w:sz w:val="18"/>
                <w:szCs w:val="18"/>
              </w:rPr>
            </w:pPr>
            <w:r>
              <w:rPr>
                <w:rFonts w:ascii="Arial" w:hAnsi="Arial" w:cs="Arial"/>
                <w:color w:val="000000"/>
                <w:sz w:val="18"/>
                <w:szCs w:val="18"/>
              </w:rPr>
              <w:t>-1.17%</w:t>
            </w:r>
          </w:p>
        </w:tc>
        <w:tc>
          <w:tcPr>
            <w:tcW w:w="1060" w:type="dxa"/>
            <w:tcBorders>
              <w:top w:val="single" w:sz="8" w:space="0" w:color="auto"/>
              <w:left w:val="nil"/>
              <w:bottom w:val="nil"/>
              <w:right w:val="nil"/>
            </w:tcBorders>
            <w:shd w:val="clear" w:color="000000" w:fill="FFC7CE"/>
            <w:noWrap/>
            <w:vAlign w:val="center"/>
            <w:hideMark/>
          </w:tcPr>
          <w:p w14:paraId="7A407FB9" w14:textId="77777777" w:rsidR="00203BD1" w:rsidRDefault="00203BD1">
            <w:pPr>
              <w:jc w:val="center"/>
              <w:rPr>
                <w:rFonts w:ascii="Arial" w:hAnsi="Arial" w:cs="Arial"/>
                <w:sz w:val="18"/>
                <w:szCs w:val="18"/>
              </w:rPr>
            </w:pPr>
            <w:r>
              <w:rPr>
                <w:rFonts w:ascii="Arial" w:hAnsi="Arial" w:cs="Arial"/>
                <w:sz w:val="18"/>
                <w:szCs w:val="18"/>
              </w:rPr>
              <w:t>5.39%</w:t>
            </w:r>
          </w:p>
        </w:tc>
        <w:tc>
          <w:tcPr>
            <w:tcW w:w="2061" w:type="dxa"/>
            <w:tcBorders>
              <w:top w:val="single" w:sz="8" w:space="0" w:color="auto"/>
              <w:left w:val="nil"/>
              <w:bottom w:val="nil"/>
              <w:right w:val="single" w:sz="4" w:space="0" w:color="auto"/>
            </w:tcBorders>
            <w:shd w:val="clear" w:color="000000" w:fill="FFC7CE"/>
            <w:noWrap/>
            <w:vAlign w:val="center"/>
            <w:hideMark/>
          </w:tcPr>
          <w:p w14:paraId="1770D54B" w14:textId="77777777" w:rsidR="00203BD1" w:rsidRDefault="00203BD1">
            <w:pPr>
              <w:jc w:val="center"/>
              <w:rPr>
                <w:rFonts w:ascii="Arial" w:hAnsi="Arial" w:cs="Arial"/>
                <w:sz w:val="18"/>
                <w:szCs w:val="18"/>
              </w:rPr>
            </w:pPr>
            <w:r>
              <w:rPr>
                <w:rFonts w:ascii="Arial" w:hAnsi="Arial" w:cs="Arial"/>
                <w:sz w:val="18"/>
                <w:szCs w:val="18"/>
              </w:rPr>
              <w:t>3.84%</w:t>
            </w:r>
          </w:p>
        </w:tc>
        <w:tc>
          <w:tcPr>
            <w:tcW w:w="1060" w:type="dxa"/>
            <w:tcBorders>
              <w:top w:val="nil"/>
              <w:left w:val="nil"/>
              <w:bottom w:val="nil"/>
              <w:right w:val="nil"/>
            </w:tcBorders>
            <w:shd w:val="clear" w:color="auto" w:fill="auto"/>
            <w:noWrap/>
            <w:vAlign w:val="center"/>
            <w:hideMark/>
          </w:tcPr>
          <w:p w14:paraId="5EB3661A"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360D4B4" w14:textId="77777777" w:rsidR="00203BD1" w:rsidRDefault="00203BD1">
            <w:pPr>
              <w:jc w:val="center"/>
              <w:rPr>
                <w:rFonts w:ascii="Arial" w:hAnsi="Arial" w:cs="Arial"/>
                <w:color w:val="000000"/>
                <w:sz w:val="18"/>
                <w:szCs w:val="18"/>
              </w:rPr>
            </w:pPr>
            <w:r>
              <w:rPr>
                <w:rFonts w:ascii="Arial" w:hAnsi="Arial" w:cs="Arial"/>
                <w:color w:val="000000"/>
                <w:sz w:val="18"/>
                <w:szCs w:val="18"/>
              </w:rPr>
              <w:t>106%</w:t>
            </w:r>
          </w:p>
        </w:tc>
      </w:tr>
      <w:tr w:rsidR="00203BD1" w14:paraId="7C6F5551"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16935D" w14:textId="77777777" w:rsidR="00203BD1" w:rsidRDefault="00203BD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D204A1A" w14:textId="77777777" w:rsidR="00203BD1" w:rsidRDefault="00203BD1">
            <w:pPr>
              <w:jc w:val="center"/>
              <w:rPr>
                <w:rFonts w:ascii="Arial" w:hAnsi="Arial" w:cs="Arial"/>
                <w:color w:val="000000"/>
                <w:sz w:val="18"/>
                <w:szCs w:val="18"/>
              </w:rPr>
            </w:pPr>
            <w:r>
              <w:rPr>
                <w:rFonts w:ascii="Arial" w:hAnsi="Arial" w:cs="Arial"/>
                <w:color w:val="000000"/>
                <w:sz w:val="18"/>
                <w:szCs w:val="18"/>
              </w:rPr>
              <w:t>-2.01%</w:t>
            </w:r>
          </w:p>
        </w:tc>
        <w:tc>
          <w:tcPr>
            <w:tcW w:w="1060" w:type="dxa"/>
            <w:tcBorders>
              <w:top w:val="nil"/>
              <w:left w:val="nil"/>
              <w:bottom w:val="nil"/>
              <w:right w:val="nil"/>
            </w:tcBorders>
            <w:shd w:val="clear" w:color="auto" w:fill="auto"/>
            <w:noWrap/>
            <w:vAlign w:val="center"/>
            <w:hideMark/>
          </w:tcPr>
          <w:p w14:paraId="2AC78FD4" w14:textId="77777777" w:rsidR="00203BD1" w:rsidRDefault="00203BD1">
            <w:pPr>
              <w:jc w:val="center"/>
              <w:rPr>
                <w:rFonts w:ascii="Arial" w:hAnsi="Arial" w:cs="Arial"/>
                <w:color w:val="000000"/>
                <w:sz w:val="18"/>
                <w:szCs w:val="18"/>
              </w:rPr>
            </w:pPr>
            <w:r>
              <w:rPr>
                <w:rFonts w:ascii="Arial" w:hAnsi="Arial" w:cs="Arial"/>
                <w:color w:val="000000"/>
                <w:sz w:val="18"/>
                <w:szCs w:val="18"/>
              </w:rPr>
              <w:t>-0.25%</w:t>
            </w:r>
          </w:p>
        </w:tc>
        <w:tc>
          <w:tcPr>
            <w:tcW w:w="2061" w:type="dxa"/>
            <w:tcBorders>
              <w:top w:val="nil"/>
              <w:left w:val="nil"/>
              <w:bottom w:val="nil"/>
              <w:right w:val="single" w:sz="4" w:space="0" w:color="auto"/>
            </w:tcBorders>
            <w:shd w:val="clear" w:color="auto" w:fill="auto"/>
            <w:noWrap/>
            <w:vAlign w:val="center"/>
            <w:hideMark/>
          </w:tcPr>
          <w:p w14:paraId="44E57D53" w14:textId="77777777" w:rsidR="00203BD1" w:rsidRDefault="00203BD1">
            <w:pPr>
              <w:jc w:val="center"/>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3305B3AB" w14:textId="77777777" w:rsidR="00203BD1" w:rsidRDefault="00203BD1">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CCA6AC7" w14:textId="77777777" w:rsidR="00203BD1" w:rsidRDefault="00203BD1">
            <w:pPr>
              <w:jc w:val="center"/>
              <w:rPr>
                <w:rFonts w:ascii="Arial" w:hAnsi="Arial" w:cs="Arial"/>
                <w:color w:val="000000"/>
                <w:sz w:val="18"/>
                <w:szCs w:val="18"/>
              </w:rPr>
            </w:pPr>
            <w:r>
              <w:rPr>
                <w:rFonts w:ascii="Arial" w:hAnsi="Arial" w:cs="Arial"/>
                <w:color w:val="000000"/>
                <w:sz w:val="18"/>
                <w:szCs w:val="18"/>
              </w:rPr>
              <w:t>105%</w:t>
            </w:r>
          </w:p>
        </w:tc>
      </w:tr>
      <w:tr w:rsidR="00203BD1" w14:paraId="7F7FDE56"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28FC89" w14:textId="77777777" w:rsidR="00203BD1" w:rsidRDefault="00203BD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D6CF433" w14:textId="77777777" w:rsidR="00203BD1" w:rsidRDefault="00203BD1">
            <w:pPr>
              <w:jc w:val="center"/>
              <w:rPr>
                <w:rFonts w:ascii="Arial" w:hAnsi="Arial" w:cs="Arial"/>
                <w:color w:val="000000"/>
                <w:sz w:val="18"/>
                <w:szCs w:val="18"/>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57E13FF6" w14:textId="77777777" w:rsidR="00203BD1" w:rsidRDefault="00203BD1">
            <w:pPr>
              <w:jc w:val="center"/>
              <w:rPr>
                <w:rFonts w:ascii="Arial" w:hAnsi="Arial" w:cs="Arial"/>
                <w:color w:val="000000"/>
                <w:sz w:val="18"/>
                <w:szCs w:val="18"/>
              </w:rPr>
            </w:pPr>
            <w:r>
              <w:rPr>
                <w:rFonts w:ascii="Arial" w:hAnsi="Arial" w:cs="Arial"/>
                <w:color w:val="000000"/>
                <w:sz w:val="18"/>
                <w:szCs w:val="18"/>
              </w:rPr>
              <w:t>-1.61%</w:t>
            </w:r>
          </w:p>
        </w:tc>
        <w:tc>
          <w:tcPr>
            <w:tcW w:w="2061" w:type="dxa"/>
            <w:tcBorders>
              <w:top w:val="nil"/>
              <w:left w:val="nil"/>
              <w:bottom w:val="nil"/>
              <w:right w:val="single" w:sz="4" w:space="0" w:color="auto"/>
            </w:tcBorders>
            <w:shd w:val="clear" w:color="auto" w:fill="auto"/>
            <w:noWrap/>
            <w:vAlign w:val="center"/>
            <w:hideMark/>
          </w:tcPr>
          <w:p w14:paraId="775FAEE2" w14:textId="77777777" w:rsidR="00203BD1" w:rsidRDefault="00203BD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nil"/>
            </w:tcBorders>
            <w:shd w:val="clear" w:color="auto" w:fill="auto"/>
            <w:noWrap/>
            <w:vAlign w:val="center"/>
            <w:hideMark/>
          </w:tcPr>
          <w:p w14:paraId="2CC5113C"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F32EB76" w14:textId="77777777" w:rsidR="00203BD1" w:rsidRDefault="00203BD1">
            <w:pPr>
              <w:jc w:val="center"/>
              <w:rPr>
                <w:rFonts w:ascii="Arial" w:hAnsi="Arial" w:cs="Arial"/>
                <w:color w:val="000000"/>
                <w:sz w:val="18"/>
                <w:szCs w:val="18"/>
              </w:rPr>
            </w:pPr>
            <w:r>
              <w:rPr>
                <w:rFonts w:ascii="Arial" w:hAnsi="Arial" w:cs="Arial"/>
                <w:color w:val="000000"/>
                <w:sz w:val="18"/>
                <w:szCs w:val="18"/>
              </w:rPr>
              <w:t>105%</w:t>
            </w:r>
          </w:p>
        </w:tc>
      </w:tr>
      <w:tr w:rsidR="00203BD1" w14:paraId="412DDDD9"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818C97" w14:textId="77777777" w:rsidR="00203BD1" w:rsidRDefault="00203BD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FFB66BA" w14:textId="77777777" w:rsidR="00203BD1" w:rsidRDefault="00203BD1">
            <w:pPr>
              <w:jc w:val="center"/>
              <w:rPr>
                <w:rFonts w:ascii="Arial" w:hAnsi="Arial" w:cs="Arial"/>
                <w:color w:val="000000"/>
                <w:sz w:val="18"/>
                <w:szCs w:val="18"/>
              </w:rPr>
            </w:pPr>
            <w:r>
              <w:rPr>
                <w:rFonts w:ascii="Arial" w:hAnsi="Arial" w:cs="Arial"/>
                <w:color w:val="000000"/>
                <w:sz w:val="18"/>
                <w:szCs w:val="18"/>
              </w:rPr>
              <w:t>-0.75%</w:t>
            </w:r>
          </w:p>
        </w:tc>
        <w:tc>
          <w:tcPr>
            <w:tcW w:w="1060" w:type="dxa"/>
            <w:tcBorders>
              <w:top w:val="nil"/>
              <w:left w:val="nil"/>
              <w:bottom w:val="nil"/>
              <w:right w:val="nil"/>
            </w:tcBorders>
            <w:shd w:val="clear" w:color="000000" w:fill="FFC7CE"/>
            <w:noWrap/>
            <w:vAlign w:val="center"/>
            <w:hideMark/>
          </w:tcPr>
          <w:p w14:paraId="1AA0E0AA" w14:textId="77777777" w:rsidR="00203BD1" w:rsidRDefault="00203BD1">
            <w:pPr>
              <w:jc w:val="center"/>
              <w:rPr>
                <w:rFonts w:ascii="Arial" w:hAnsi="Arial" w:cs="Arial"/>
                <w:sz w:val="18"/>
                <w:szCs w:val="18"/>
              </w:rPr>
            </w:pPr>
            <w:r>
              <w:rPr>
                <w:rFonts w:ascii="Arial" w:hAnsi="Arial" w:cs="Arial"/>
                <w:sz w:val="18"/>
                <w:szCs w:val="18"/>
              </w:rPr>
              <w:t>4.06%</w:t>
            </w:r>
          </w:p>
        </w:tc>
        <w:tc>
          <w:tcPr>
            <w:tcW w:w="2061" w:type="dxa"/>
            <w:tcBorders>
              <w:top w:val="nil"/>
              <w:left w:val="nil"/>
              <w:bottom w:val="nil"/>
              <w:right w:val="single" w:sz="4" w:space="0" w:color="auto"/>
            </w:tcBorders>
            <w:shd w:val="clear" w:color="000000" w:fill="FFC7CE"/>
            <w:noWrap/>
            <w:vAlign w:val="center"/>
            <w:hideMark/>
          </w:tcPr>
          <w:p w14:paraId="28D78D3C" w14:textId="77777777" w:rsidR="00203BD1" w:rsidRDefault="00203BD1">
            <w:pPr>
              <w:jc w:val="center"/>
              <w:rPr>
                <w:rFonts w:ascii="Arial" w:hAnsi="Arial" w:cs="Arial"/>
                <w:sz w:val="18"/>
                <w:szCs w:val="18"/>
              </w:rPr>
            </w:pPr>
            <w:r>
              <w:rPr>
                <w:rFonts w:ascii="Arial" w:hAnsi="Arial" w:cs="Arial"/>
                <w:sz w:val="18"/>
                <w:szCs w:val="18"/>
              </w:rPr>
              <w:t>4.52%</w:t>
            </w:r>
          </w:p>
        </w:tc>
        <w:tc>
          <w:tcPr>
            <w:tcW w:w="1060" w:type="dxa"/>
            <w:tcBorders>
              <w:top w:val="nil"/>
              <w:left w:val="nil"/>
              <w:bottom w:val="nil"/>
              <w:right w:val="nil"/>
            </w:tcBorders>
            <w:shd w:val="clear" w:color="auto" w:fill="auto"/>
            <w:noWrap/>
            <w:vAlign w:val="center"/>
            <w:hideMark/>
          </w:tcPr>
          <w:p w14:paraId="70520877" w14:textId="77777777" w:rsidR="00203BD1" w:rsidRDefault="00203BD1">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61BBCFC" w14:textId="77777777" w:rsidR="00203BD1" w:rsidRDefault="00203BD1">
            <w:pPr>
              <w:jc w:val="center"/>
              <w:rPr>
                <w:rFonts w:ascii="Arial" w:hAnsi="Arial" w:cs="Arial"/>
                <w:color w:val="000000"/>
                <w:sz w:val="18"/>
                <w:szCs w:val="18"/>
              </w:rPr>
            </w:pPr>
            <w:r>
              <w:rPr>
                <w:rFonts w:ascii="Arial" w:hAnsi="Arial" w:cs="Arial"/>
                <w:color w:val="000000"/>
                <w:sz w:val="18"/>
                <w:szCs w:val="18"/>
              </w:rPr>
              <w:t>103%</w:t>
            </w:r>
          </w:p>
        </w:tc>
      </w:tr>
      <w:tr w:rsidR="00203BD1" w14:paraId="31152322"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A4A08E" w14:textId="77777777" w:rsidR="00203BD1" w:rsidRDefault="00203BD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1B02F72" w14:textId="77777777" w:rsidR="00203BD1" w:rsidRDefault="00203BD1">
            <w:pPr>
              <w:jc w:val="center"/>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7F18E34E" w14:textId="77777777" w:rsidR="00203BD1" w:rsidRDefault="00203BD1">
            <w:pPr>
              <w:jc w:val="center"/>
              <w:rPr>
                <w:rFonts w:ascii="Arial" w:hAnsi="Arial" w:cs="Arial"/>
                <w:color w:val="000000"/>
                <w:sz w:val="18"/>
                <w:szCs w:val="18"/>
              </w:rPr>
            </w:pPr>
            <w:r>
              <w:rPr>
                <w:rFonts w:ascii="Arial" w:hAnsi="Arial" w:cs="Arial"/>
                <w:color w:val="000000"/>
                <w:sz w:val="18"/>
                <w:szCs w:val="18"/>
              </w:rPr>
              <w:t>-2.84%</w:t>
            </w:r>
          </w:p>
        </w:tc>
        <w:tc>
          <w:tcPr>
            <w:tcW w:w="2061" w:type="dxa"/>
            <w:tcBorders>
              <w:top w:val="nil"/>
              <w:left w:val="nil"/>
              <w:bottom w:val="nil"/>
              <w:right w:val="single" w:sz="4" w:space="0" w:color="auto"/>
            </w:tcBorders>
            <w:shd w:val="clear" w:color="000000" w:fill="FFC7CE"/>
            <w:noWrap/>
            <w:vAlign w:val="center"/>
            <w:hideMark/>
          </w:tcPr>
          <w:p w14:paraId="78D51EB2" w14:textId="77777777" w:rsidR="00203BD1" w:rsidRDefault="00203BD1">
            <w:pPr>
              <w:jc w:val="center"/>
              <w:rPr>
                <w:rFonts w:ascii="Arial" w:hAnsi="Arial" w:cs="Arial"/>
                <w:sz w:val="18"/>
                <w:szCs w:val="18"/>
              </w:rPr>
            </w:pPr>
            <w:r>
              <w:rPr>
                <w:rFonts w:ascii="Arial" w:hAnsi="Arial" w:cs="Arial"/>
                <w:sz w:val="18"/>
                <w:szCs w:val="18"/>
              </w:rPr>
              <w:t>4.78%</w:t>
            </w:r>
          </w:p>
        </w:tc>
        <w:tc>
          <w:tcPr>
            <w:tcW w:w="1060" w:type="dxa"/>
            <w:tcBorders>
              <w:top w:val="nil"/>
              <w:left w:val="nil"/>
              <w:bottom w:val="nil"/>
              <w:right w:val="nil"/>
            </w:tcBorders>
            <w:shd w:val="clear" w:color="auto" w:fill="auto"/>
            <w:noWrap/>
            <w:vAlign w:val="center"/>
            <w:hideMark/>
          </w:tcPr>
          <w:p w14:paraId="23077A24"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E58B12" w14:textId="77777777" w:rsidR="00203BD1" w:rsidRDefault="00203BD1">
            <w:pPr>
              <w:jc w:val="center"/>
              <w:rPr>
                <w:rFonts w:ascii="Arial" w:hAnsi="Arial" w:cs="Arial"/>
                <w:color w:val="000000"/>
                <w:sz w:val="18"/>
                <w:szCs w:val="18"/>
              </w:rPr>
            </w:pPr>
            <w:r>
              <w:rPr>
                <w:rFonts w:ascii="Arial" w:hAnsi="Arial" w:cs="Arial"/>
                <w:color w:val="000000"/>
                <w:sz w:val="18"/>
                <w:szCs w:val="18"/>
              </w:rPr>
              <w:t>106%</w:t>
            </w:r>
          </w:p>
        </w:tc>
      </w:tr>
      <w:tr w:rsidR="00203BD1" w14:paraId="0B162BFD"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F190EB"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5851385F" w14:textId="77777777" w:rsidR="00203BD1" w:rsidRDefault="00203BD1">
            <w:pPr>
              <w:jc w:val="center"/>
              <w:rPr>
                <w:rFonts w:ascii="Arial" w:hAnsi="Arial" w:cs="Arial"/>
                <w:color w:val="000000"/>
                <w:sz w:val="18"/>
                <w:szCs w:val="18"/>
              </w:rPr>
            </w:pPr>
            <w:r>
              <w:rPr>
                <w:rFonts w:ascii="Arial" w:hAnsi="Arial" w:cs="Arial"/>
                <w:color w:val="000000"/>
                <w:sz w:val="18"/>
                <w:szCs w:val="18"/>
              </w:rPr>
              <w:t>-0.97%</w:t>
            </w:r>
          </w:p>
        </w:tc>
        <w:tc>
          <w:tcPr>
            <w:tcW w:w="1060" w:type="dxa"/>
            <w:tcBorders>
              <w:top w:val="single" w:sz="8" w:space="0" w:color="auto"/>
              <w:left w:val="nil"/>
              <w:bottom w:val="nil"/>
              <w:right w:val="nil"/>
            </w:tcBorders>
            <w:shd w:val="clear" w:color="auto" w:fill="auto"/>
            <w:noWrap/>
            <w:vAlign w:val="center"/>
            <w:hideMark/>
          </w:tcPr>
          <w:p w14:paraId="3EEC8CC6" w14:textId="77777777" w:rsidR="00203BD1" w:rsidRDefault="00203BD1">
            <w:pPr>
              <w:jc w:val="center"/>
              <w:rPr>
                <w:rFonts w:ascii="Arial" w:hAnsi="Arial" w:cs="Arial"/>
                <w:color w:val="000000"/>
                <w:sz w:val="18"/>
                <w:szCs w:val="18"/>
              </w:rPr>
            </w:pPr>
            <w:r>
              <w:rPr>
                <w:rFonts w:ascii="Arial" w:hAnsi="Arial" w:cs="Arial"/>
                <w:color w:val="000000"/>
                <w:sz w:val="18"/>
                <w:szCs w:val="18"/>
              </w:rPr>
              <w:t>0.84%</w:t>
            </w:r>
          </w:p>
        </w:tc>
        <w:tc>
          <w:tcPr>
            <w:tcW w:w="2061" w:type="dxa"/>
            <w:tcBorders>
              <w:top w:val="single" w:sz="8" w:space="0" w:color="auto"/>
              <w:left w:val="nil"/>
              <w:bottom w:val="nil"/>
              <w:right w:val="single" w:sz="4" w:space="0" w:color="auto"/>
            </w:tcBorders>
            <w:shd w:val="clear" w:color="auto" w:fill="auto"/>
            <w:noWrap/>
            <w:vAlign w:val="center"/>
            <w:hideMark/>
          </w:tcPr>
          <w:p w14:paraId="13E14FDD" w14:textId="77777777" w:rsidR="00203BD1" w:rsidRDefault="00203BD1">
            <w:pPr>
              <w:jc w:val="center"/>
              <w:rPr>
                <w:rFonts w:ascii="Arial" w:hAnsi="Arial" w:cs="Arial"/>
                <w:color w:val="000000"/>
                <w:sz w:val="18"/>
                <w:szCs w:val="18"/>
              </w:rPr>
            </w:pPr>
            <w:r>
              <w:rPr>
                <w:rFonts w:ascii="Arial" w:hAnsi="Arial" w:cs="Arial"/>
                <w:color w:val="000000"/>
                <w:sz w:val="18"/>
                <w:szCs w:val="18"/>
              </w:rPr>
              <w:t>2.63%</w:t>
            </w:r>
          </w:p>
        </w:tc>
        <w:tc>
          <w:tcPr>
            <w:tcW w:w="1060" w:type="dxa"/>
            <w:tcBorders>
              <w:top w:val="single" w:sz="8" w:space="0" w:color="auto"/>
              <w:left w:val="nil"/>
              <w:bottom w:val="nil"/>
              <w:right w:val="nil"/>
            </w:tcBorders>
            <w:shd w:val="clear" w:color="auto" w:fill="auto"/>
            <w:noWrap/>
            <w:vAlign w:val="center"/>
            <w:hideMark/>
          </w:tcPr>
          <w:p w14:paraId="45C19326"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E36E5AF" w14:textId="77777777" w:rsidR="00203BD1" w:rsidRDefault="00203BD1">
            <w:pPr>
              <w:jc w:val="center"/>
              <w:rPr>
                <w:rFonts w:ascii="Arial" w:hAnsi="Arial" w:cs="Arial"/>
                <w:color w:val="000000"/>
                <w:sz w:val="18"/>
                <w:szCs w:val="18"/>
              </w:rPr>
            </w:pPr>
            <w:r>
              <w:rPr>
                <w:rFonts w:ascii="Arial" w:hAnsi="Arial" w:cs="Arial"/>
                <w:color w:val="000000"/>
                <w:sz w:val="18"/>
                <w:szCs w:val="18"/>
              </w:rPr>
              <w:t>105%</w:t>
            </w:r>
          </w:p>
        </w:tc>
      </w:tr>
      <w:tr w:rsidR="00203BD1" w14:paraId="418B228A" w14:textId="77777777" w:rsidTr="00203BD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CA25256" w14:textId="77777777" w:rsidR="00203BD1" w:rsidRDefault="00203BD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A3DADBF" w14:textId="77777777" w:rsidR="00203BD1" w:rsidRDefault="00203BD1">
            <w:pPr>
              <w:jc w:val="center"/>
              <w:rPr>
                <w:rFonts w:ascii="Arial" w:hAnsi="Arial" w:cs="Arial"/>
                <w:color w:val="000000"/>
                <w:sz w:val="18"/>
                <w:szCs w:val="18"/>
              </w:rPr>
            </w:pPr>
            <w:r>
              <w:rPr>
                <w:rFonts w:ascii="Arial" w:hAnsi="Arial" w:cs="Arial"/>
                <w:color w:val="000000"/>
                <w:sz w:val="18"/>
                <w:szCs w:val="18"/>
              </w:rPr>
              <w:t>-0.70%</w:t>
            </w:r>
          </w:p>
        </w:tc>
        <w:tc>
          <w:tcPr>
            <w:tcW w:w="1060" w:type="dxa"/>
            <w:tcBorders>
              <w:top w:val="single" w:sz="8" w:space="0" w:color="auto"/>
              <w:left w:val="nil"/>
              <w:bottom w:val="nil"/>
              <w:right w:val="nil"/>
            </w:tcBorders>
            <w:shd w:val="clear" w:color="000000" w:fill="FFC7CE"/>
            <w:noWrap/>
            <w:vAlign w:val="center"/>
            <w:hideMark/>
          </w:tcPr>
          <w:p w14:paraId="1B3F3FA5" w14:textId="77777777" w:rsidR="00203BD1" w:rsidRDefault="00203BD1">
            <w:pPr>
              <w:jc w:val="center"/>
              <w:rPr>
                <w:rFonts w:ascii="Arial" w:hAnsi="Arial" w:cs="Arial"/>
                <w:sz w:val="18"/>
                <w:szCs w:val="18"/>
              </w:rPr>
            </w:pPr>
            <w:r>
              <w:rPr>
                <w:rFonts w:ascii="Arial" w:hAnsi="Arial" w:cs="Arial"/>
                <w:sz w:val="18"/>
                <w:szCs w:val="18"/>
              </w:rPr>
              <w:t>5.13%</w:t>
            </w:r>
          </w:p>
        </w:tc>
        <w:tc>
          <w:tcPr>
            <w:tcW w:w="2061" w:type="dxa"/>
            <w:tcBorders>
              <w:top w:val="single" w:sz="8" w:space="0" w:color="auto"/>
              <w:left w:val="nil"/>
              <w:bottom w:val="nil"/>
              <w:right w:val="single" w:sz="4" w:space="0" w:color="auto"/>
            </w:tcBorders>
            <w:shd w:val="clear" w:color="000000" w:fill="FFC7CE"/>
            <w:noWrap/>
            <w:vAlign w:val="center"/>
            <w:hideMark/>
          </w:tcPr>
          <w:p w14:paraId="64796CD0" w14:textId="77777777" w:rsidR="00203BD1" w:rsidRDefault="00203BD1">
            <w:pPr>
              <w:jc w:val="center"/>
              <w:rPr>
                <w:rFonts w:ascii="Arial" w:hAnsi="Arial" w:cs="Arial"/>
                <w:sz w:val="18"/>
                <w:szCs w:val="18"/>
              </w:rPr>
            </w:pPr>
            <w:r>
              <w:rPr>
                <w:rFonts w:ascii="Arial" w:hAnsi="Arial" w:cs="Arial"/>
                <w:sz w:val="18"/>
                <w:szCs w:val="18"/>
              </w:rPr>
              <w:t>4.66%</w:t>
            </w:r>
          </w:p>
        </w:tc>
        <w:tc>
          <w:tcPr>
            <w:tcW w:w="1060" w:type="dxa"/>
            <w:tcBorders>
              <w:top w:val="single" w:sz="8" w:space="0" w:color="auto"/>
              <w:left w:val="nil"/>
              <w:bottom w:val="nil"/>
              <w:right w:val="nil"/>
            </w:tcBorders>
            <w:shd w:val="clear" w:color="auto" w:fill="auto"/>
            <w:noWrap/>
            <w:vAlign w:val="center"/>
            <w:hideMark/>
          </w:tcPr>
          <w:p w14:paraId="21505988"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2877473" w14:textId="77777777" w:rsidR="00203BD1" w:rsidRDefault="00203BD1">
            <w:pPr>
              <w:jc w:val="center"/>
              <w:rPr>
                <w:rFonts w:ascii="Arial" w:hAnsi="Arial" w:cs="Arial"/>
                <w:color w:val="000000"/>
                <w:sz w:val="18"/>
                <w:szCs w:val="18"/>
              </w:rPr>
            </w:pPr>
            <w:r>
              <w:rPr>
                <w:rFonts w:ascii="Arial" w:hAnsi="Arial" w:cs="Arial"/>
                <w:color w:val="000000"/>
                <w:sz w:val="18"/>
                <w:szCs w:val="18"/>
              </w:rPr>
              <w:t>102%</w:t>
            </w:r>
          </w:p>
        </w:tc>
      </w:tr>
      <w:tr w:rsidR="00203BD1" w14:paraId="7F47AB82" w14:textId="77777777" w:rsidTr="00203BD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1B8DBE8" w14:textId="77777777" w:rsidR="00203BD1" w:rsidRDefault="00203BD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BD9099A" w14:textId="77777777" w:rsidR="00203BD1" w:rsidRDefault="00203BD1">
            <w:pPr>
              <w:jc w:val="center"/>
              <w:rPr>
                <w:rFonts w:ascii="Arial" w:hAnsi="Arial" w:cs="Arial"/>
                <w:color w:val="000000"/>
                <w:sz w:val="18"/>
                <w:szCs w:val="18"/>
              </w:rPr>
            </w:pPr>
            <w:r>
              <w:rPr>
                <w:rFonts w:ascii="Arial" w:hAnsi="Arial" w:cs="Arial"/>
                <w:color w:val="000000"/>
                <w:sz w:val="18"/>
                <w:szCs w:val="18"/>
              </w:rPr>
              <w:t>-0.72%</w:t>
            </w:r>
          </w:p>
        </w:tc>
        <w:tc>
          <w:tcPr>
            <w:tcW w:w="1060" w:type="dxa"/>
            <w:tcBorders>
              <w:top w:val="nil"/>
              <w:left w:val="nil"/>
              <w:bottom w:val="single" w:sz="8" w:space="0" w:color="auto"/>
              <w:right w:val="nil"/>
            </w:tcBorders>
            <w:shd w:val="clear" w:color="auto" w:fill="auto"/>
            <w:noWrap/>
            <w:vAlign w:val="center"/>
            <w:hideMark/>
          </w:tcPr>
          <w:p w14:paraId="50524D3C" w14:textId="77777777" w:rsidR="00203BD1" w:rsidRDefault="00203BD1">
            <w:pPr>
              <w:jc w:val="center"/>
              <w:rPr>
                <w:rFonts w:ascii="Arial" w:hAnsi="Arial" w:cs="Arial"/>
                <w:color w:val="000000"/>
                <w:sz w:val="18"/>
                <w:szCs w:val="18"/>
              </w:rPr>
            </w:pPr>
            <w:r>
              <w:rPr>
                <w:rFonts w:ascii="Arial" w:hAnsi="Arial" w:cs="Arial"/>
                <w:color w:val="000000"/>
                <w:sz w:val="18"/>
                <w:szCs w:val="18"/>
              </w:rPr>
              <w:t>-0.99%</w:t>
            </w:r>
          </w:p>
        </w:tc>
        <w:tc>
          <w:tcPr>
            <w:tcW w:w="2061" w:type="dxa"/>
            <w:tcBorders>
              <w:top w:val="nil"/>
              <w:left w:val="nil"/>
              <w:bottom w:val="single" w:sz="8" w:space="0" w:color="auto"/>
              <w:right w:val="single" w:sz="4" w:space="0" w:color="auto"/>
            </w:tcBorders>
            <w:shd w:val="clear" w:color="auto" w:fill="auto"/>
            <w:noWrap/>
            <w:vAlign w:val="center"/>
            <w:hideMark/>
          </w:tcPr>
          <w:p w14:paraId="0069CD0B" w14:textId="77777777" w:rsidR="00203BD1" w:rsidRDefault="00203BD1">
            <w:pPr>
              <w:jc w:val="center"/>
              <w:rPr>
                <w:rFonts w:ascii="Arial" w:hAnsi="Arial" w:cs="Arial"/>
                <w:color w:val="000000"/>
                <w:sz w:val="18"/>
                <w:szCs w:val="18"/>
              </w:rPr>
            </w:pPr>
            <w:r>
              <w:rPr>
                <w:rFonts w:ascii="Arial" w:hAnsi="Arial" w:cs="Arial"/>
                <w:color w:val="000000"/>
                <w:sz w:val="18"/>
                <w:szCs w:val="18"/>
              </w:rPr>
              <w:t>-0.83%</w:t>
            </w:r>
          </w:p>
        </w:tc>
        <w:tc>
          <w:tcPr>
            <w:tcW w:w="1060" w:type="dxa"/>
            <w:tcBorders>
              <w:top w:val="nil"/>
              <w:left w:val="nil"/>
              <w:bottom w:val="single" w:sz="8" w:space="0" w:color="auto"/>
              <w:right w:val="nil"/>
            </w:tcBorders>
            <w:shd w:val="clear" w:color="auto" w:fill="auto"/>
            <w:noWrap/>
            <w:vAlign w:val="center"/>
            <w:hideMark/>
          </w:tcPr>
          <w:p w14:paraId="75EBD517"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35AD91A" w14:textId="77777777" w:rsidR="00203BD1" w:rsidRDefault="00203BD1">
            <w:pPr>
              <w:jc w:val="center"/>
              <w:rPr>
                <w:rFonts w:ascii="Arial" w:hAnsi="Arial" w:cs="Arial"/>
                <w:color w:val="000000"/>
                <w:sz w:val="18"/>
                <w:szCs w:val="18"/>
              </w:rPr>
            </w:pPr>
            <w:r>
              <w:rPr>
                <w:rFonts w:ascii="Arial" w:hAnsi="Arial" w:cs="Arial"/>
                <w:color w:val="000000"/>
                <w:sz w:val="18"/>
                <w:szCs w:val="18"/>
              </w:rPr>
              <w:t>104%</w:t>
            </w:r>
          </w:p>
        </w:tc>
      </w:tr>
      <w:tr w:rsidR="00203BD1" w14:paraId="66291EFC" w14:textId="77777777" w:rsidTr="00203BD1">
        <w:trPr>
          <w:trHeight w:val="255"/>
        </w:trPr>
        <w:tc>
          <w:tcPr>
            <w:tcW w:w="1640" w:type="dxa"/>
            <w:tcBorders>
              <w:top w:val="nil"/>
              <w:left w:val="nil"/>
              <w:bottom w:val="nil"/>
              <w:right w:val="nil"/>
            </w:tcBorders>
            <w:shd w:val="clear" w:color="auto" w:fill="auto"/>
            <w:noWrap/>
            <w:vAlign w:val="center"/>
            <w:hideMark/>
          </w:tcPr>
          <w:p w14:paraId="7B8B9E2C" w14:textId="77777777" w:rsidR="00203BD1" w:rsidRDefault="00203BD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63FF93E" w14:textId="77777777" w:rsidR="00203BD1" w:rsidRDefault="00203BD1">
            <w:pPr>
              <w:jc w:val="center"/>
              <w:rPr>
                <w:sz w:val="20"/>
                <w:szCs w:val="20"/>
              </w:rPr>
            </w:pPr>
          </w:p>
        </w:tc>
        <w:tc>
          <w:tcPr>
            <w:tcW w:w="1060" w:type="dxa"/>
            <w:tcBorders>
              <w:top w:val="nil"/>
              <w:left w:val="nil"/>
              <w:bottom w:val="nil"/>
              <w:right w:val="nil"/>
            </w:tcBorders>
            <w:shd w:val="clear" w:color="auto" w:fill="auto"/>
            <w:noWrap/>
            <w:vAlign w:val="center"/>
            <w:hideMark/>
          </w:tcPr>
          <w:p w14:paraId="4F4991B8" w14:textId="77777777" w:rsidR="00203BD1" w:rsidRDefault="00203BD1">
            <w:pPr>
              <w:jc w:val="center"/>
              <w:rPr>
                <w:sz w:val="20"/>
                <w:szCs w:val="20"/>
              </w:rPr>
            </w:pPr>
          </w:p>
        </w:tc>
        <w:tc>
          <w:tcPr>
            <w:tcW w:w="2061" w:type="dxa"/>
            <w:tcBorders>
              <w:top w:val="nil"/>
              <w:left w:val="nil"/>
              <w:bottom w:val="nil"/>
              <w:right w:val="nil"/>
            </w:tcBorders>
            <w:shd w:val="clear" w:color="auto" w:fill="auto"/>
            <w:noWrap/>
            <w:vAlign w:val="center"/>
            <w:hideMark/>
          </w:tcPr>
          <w:p w14:paraId="546823A6" w14:textId="77777777" w:rsidR="00203BD1" w:rsidRDefault="00203BD1">
            <w:pPr>
              <w:jc w:val="center"/>
              <w:rPr>
                <w:sz w:val="20"/>
                <w:szCs w:val="20"/>
              </w:rPr>
            </w:pPr>
          </w:p>
        </w:tc>
        <w:tc>
          <w:tcPr>
            <w:tcW w:w="1060" w:type="dxa"/>
            <w:tcBorders>
              <w:top w:val="nil"/>
              <w:left w:val="nil"/>
              <w:bottom w:val="nil"/>
              <w:right w:val="nil"/>
            </w:tcBorders>
            <w:shd w:val="clear" w:color="auto" w:fill="auto"/>
            <w:noWrap/>
            <w:vAlign w:val="center"/>
            <w:hideMark/>
          </w:tcPr>
          <w:p w14:paraId="3A2C6F0C" w14:textId="77777777" w:rsidR="00203BD1" w:rsidRDefault="00203BD1">
            <w:pPr>
              <w:jc w:val="center"/>
              <w:rPr>
                <w:sz w:val="20"/>
                <w:szCs w:val="20"/>
              </w:rPr>
            </w:pPr>
          </w:p>
        </w:tc>
        <w:tc>
          <w:tcPr>
            <w:tcW w:w="1060" w:type="dxa"/>
            <w:tcBorders>
              <w:top w:val="nil"/>
              <w:left w:val="nil"/>
              <w:bottom w:val="nil"/>
              <w:right w:val="nil"/>
            </w:tcBorders>
            <w:shd w:val="clear" w:color="auto" w:fill="auto"/>
            <w:noWrap/>
            <w:vAlign w:val="center"/>
            <w:hideMark/>
          </w:tcPr>
          <w:p w14:paraId="55ACEDBC" w14:textId="77777777" w:rsidR="00203BD1" w:rsidRDefault="00203BD1">
            <w:pPr>
              <w:jc w:val="center"/>
              <w:rPr>
                <w:sz w:val="20"/>
                <w:szCs w:val="20"/>
              </w:rPr>
            </w:pPr>
          </w:p>
        </w:tc>
      </w:tr>
      <w:tr w:rsidR="00203BD1" w14:paraId="08E4CED7" w14:textId="77777777" w:rsidTr="00203BD1">
        <w:trPr>
          <w:trHeight w:val="255"/>
        </w:trPr>
        <w:tc>
          <w:tcPr>
            <w:tcW w:w="1640" w:type="dxa"/>
            <w:tcBorders>
              <w:top w:val="nil"/>
              <w:left w:val="nil"/>
              <w:bottom w:val="nil"/>
              <w:right w:val="nil"/>
            </w:tcBorders>
            <w:shd w:val="clear" w:color="auto" w:fill="auto"/>
            <w:noWrap/>
            <w:vAlign w:val="center"/>
            <w:hideMark/>
          </w:tcPr>
          <w:p w14:paraId="529693A5" w14:textId="77777777" w:rsidR="00203BD1" w:rsidRDefault="00203BD1">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AB0292"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C8E8EE1" w14:textId="77777777" w:rsidR="00203BD1" w:rsidRDefault="00203BD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40C20AF"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04EB656" w14:textId="77777777" w:rsidR="00203BD1" w:rsidRDefault="00203BD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B5D624" w14:textId="77777777" w:rsidR="00203BD1" w:rsidRDefault="00203BD1">
            <w:pPr>
              <w:jc w:val="center"/>
              <w:rPr>
                <w:rFonts w:ascii="Calibri" w:hAnsi="Calibri" w:cs="Calibri"/>
                <w:color w:val="000000"/>
              </w:rPr>
            </w:pPr>
            <w:r>
              <w:rPr>
                <w:rFonts w:ascii="Calibri" w:hAnsi="Calibri" w:cs="Calibri"/>
                <w:color w:val="000000"/>
              </w:rPr>
              <w:t> </w:t>
            </w:r>
          </w:p>
        </w:tc>
      </w:tr>
      <w:tr w:rsidR="00203BD1" w14:paraId="049D05FB" w14:textId="77777777" w:rsidTr="00203BD1">
        <w:trPr>
          <w:trHeight w:val="255"/>
        </w:trPr>
        <w:tc>
          <w:tcPr>
            <w:tcW w:w="1640" w:type="dxa"/>
            <w:tcBorders>
              <w:top w:val="nil"/>
              <w:left w:val="nil"/>
              <w:bottom w:val="nil"/>
              <w:right w:val="nil"/>
            </w:tcBorders>
            <w:shd w:val="clear" w:color="auto" w:fill="auto"/>
            <w:noWrap/>
            <w:vAlign w:val="center"/>
            <w:hideMark/>
          </w:tcPr>
          <w:p w14:paraId="4CDFC494" w14:textId="77777777" w:rsidR="00203BD1" w:rsidRDefault="00203BD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F853DA1"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59A177C"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383F39F"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6825F31A"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2EC0C35"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r>
      <w:tr w:rsidR="00203BD1" w14:paraId="04D43A5E" w14:textId="77777777" w:rsidTr="00203BD1">
        <w:trPr>
          <w:trHeight w:val="255"/>
        </w:trPr>
        <w:tc>
          <w:tcPr>
            <w:tcW w:w="1640" w:type="dxa"/>
            <w:tcBorders>
              <w:top w:val="nil"/>
              <w:left w:val="nil"/>
              <w:bottom w:val="nil"/>
              <w:right w:val="nil"/>
            </w:tcBorders>
            <w:shd w:val="clear" w:color="auto" w:fill="auto"/>
            <w:noWrap/>
            <w:vAlign w:val="center"/>
            <w:hideMark/>
          </w:tcPr>
          <w:p w14:paraId="16FB0E8E" w14:textId="77777777" w:rsidR="00203BD1" w:rsidRDefault="00203BD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86A230C" w14:textId="77777777" w:rsidR="00203BD1" w:rsidRDefault="00203BD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ACF4572" w14:textId="77777777" w:rsidR="00203BD1" w:rsidRDefault="00203BD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CA80832" w14:textId="77777777" w:rsidR="00203BD1" w:rsidRDefault="00203BD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54F4194" w14:textId="77777777" w:rsidR="00203BD1" w:rsidRDefault="00203BD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C939552" w14:textId="77777777" w:rsidR="00203BD1" w:rsidRDefault="00203BD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03BD1" w14:paraId="2EA3F326"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CFD7E0" w14:textId="77777777" w:rsidR="00203BD1" w:rsidRDefault="00203BD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C99A144" w14:textId="77777777" w:rsidR="00203BD1" w:rsidRDefault="00203BD1">
            <w:pPr>
              <w:jc w:val="center"/>
              <w:rPr>
                <w:rFonts w:ascii="Arial" w:hAnsi="Arial" w:cs="Arial"/>
                <w:color w:val="000000"/>
                <w:sz w:val="18"/>
                <w:szCs w:val="18"/>
              </w:rPr>
            </w:pPr>
            <w:r>
              <w:rPr>
                <w:rFonts w:ascii="Arial" w:hAnsi="Arial" w:cs="Arial"/>
                <w:color w:val="000000"/>
                <w:sz w:val="18"/>
                <w:szCs w:val="18"/>
              </w:rPr>
              <w:t>-1.47%</w:t>
            </w:r>
          </w:p>
        </w:tc>
        <w:tc>
          <w:tcPr>
            <w:tcW w:w="1060" w:type="dxa"/>
            <w:tcBorders>
              <w:top w:val="single" w:sz="8" w:space="0" w:color="auto"/>
              <w:left w:val="nil"/>
              <w:bottom w:val="nil"/>
              <w:right w:val="nil"/>
            </w:tcBorders>
            <w:shd w:val="clear" w:color="000000" w:fill="FFC7CE"/>
            <w:noWrap/>
            <w:vAlign w:val="center"/>
            <w:hideMark/>
          </w:tcPr>
          <w:p w14:paraId="1CCC6EF8" w14:textId="77777777" w:rsidR="00203BD1" w:rsidRDefault="00203BD1">
            <w:pPr>
              <w:jc w:val="center"/>
              <w:rPr>
                <w:rFonts w:ascii="Arial" w:hAnsi="Arial" w:cs="Arial"/>
                <w:sz w:val="18"/>
                <w:szCs w:val="18"/>
              </w:rPr>
            </w:pPr>
            <w:r>
              <w:rPr>
                <w:rFonts w:ascii="Arial" w:hAnsi="Arial" w:cs="Arial"/>
                <w:sz w:val="18"/>
                <w:szCs w:val="18"/>
              </w:rPr>
              <w:t>9.34%</w:t>
            </w:r>
          </w:p>
        </w:tc>
        <w:tc>
          <w:tcPr>
            <w:tcW w:w="2061" w:type="dxa"/>
            <w:tcBorders>
              <w:top w:val="single" w:sz="8" w:space="0" w:color="auto"/>
              <w:left w:val="nil"/>
              <w:bottom w:val="nil"/>
              <w:right w:val="single" w:sz="4" w:space="0" w:color="auto"/>
            </w:tcBorders>
            <w:shd w:val="clear" w:color="000000" w:fill="FFC7CE"/>
            <w:noWrap/>
            <w:vAlign w:val="center"/>
            <w:hideMark/>
          </w:tcPr>
          <w:p w14:paraId="69C9DB96" w14:textId="77777777" w:rsidR="00203BD1" w:rsidRDefault="00203BD1">
            <w:pPr>
              <w:jc w:val="center"/>
              <w:rPr>
                <w:rFonts w:ascii="Arial" w:hAnsi="Arial" w:cs="Arial"/>
                <w:sz w:val="18"/>
                <w:szCs w:val="18"/>
              </w:rPr>
            </w:pPr>
            <w:r>
              <w:rPr>
                <w:rFonts w:ascii="Arial" w:hAnsi="Arial" w:cs="Arial"/>
                <w:sz w:val="18"/>
                <w:szCs w:val="18"/>
              </w:rPr>
              <w:t>6.33%</w:t>
            </w:r>
          </w:p>
        </w:tc>
        <w:tc>
          <w:tcPr>
            <w:tcW w:w="1060" w:type="dxa"/>
            <w:tcBorders>
              <w:top w:val="nil"/>
              <w:left w:val="nil"/>
              <w:bottom w:val="nil"/>
              <w:right w:val="nil"/>
            </w:tcBorders>
            <w:shd w:val="clear" w:color="auto" w:fill="auto"/>
            <w:noWrap/>
            <w:vAlign w:val="center"/>
            <w:hideMark/>
          </w:tcPr>
          <w:p w14:paraId="7FF9EBDF" w14:textId="77777777" w:rsidR="00203BD1" w:rsidRDefault="00203BD1">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1DAB6CF" w14:textId="77777777" w:rsidR="00203BD1" w:rsidRDefault="00203BD1">
            <w:pPr>
              <w:jc w:val="center"/>
              <w:rPr>
                <w:rFonts w:ascii="Arial" w:hAnsi="Arial" w:cs="Arial"/>
                <w:color w:val="000000"/>
                <w:sz w:val="18"/>
                <w:szCs w:val="18"/>
              </w:rPr>
            </w:pPr>
            <w:r>
              <w:rPr>
                <w:rFonts w:ascii="Arial" w:hAnsi="Arial" w:cs="Arial"/>
                <w:color w:val="000000"/>
                <w:sz w:val="18"/>
                <w:szCs w:val="18"/>
              </w:rPr>
              <w:t>104%</w:t>
            </w:r>
          </w:p>
        </w:tc>
      </w:tr>
      <w:tr w:rsidR="00203BD1" w14:paraId="3364DB61"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B3CB60" w14:textId="77777777" w:rsidR="00203BD1" w:rsidRDefault="00203BD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68E0229" w14:textId="77777777" w:rsidR="00203BD1" w:rsidRDefault="00203BD1">
            <w:pPr>
              <w:jc w:val="center"/>
              <w:rPr>
                <w:rFonts w:ascii="Arial" w:hAnsi="Arial" w:cs="Arial"/>
                <w:color w:val="000000"/>
                <w:sz w:val="18"/>
                <w:szCs w:val="18"/>
              </w:rPr>
            </w:pPr>
            <w:r>
              <w:rPr>
                <w:rFonts w:ascii="Arial" w:hAnsi="Arial" w:cs="Arial"/>
                <w:color w:val="000000"/>
                <w:sz w:val="18"/>
                <w:szCs w:val="18"/>
              </w:rPr>
              <w:t>-1.15%</w:t>
            </w:r>
          </w:p>
        </w:tc>
        <w:tc>
          <w:tcPr>
            <w:tcW w:w="1060" w:type="dxa"/>
            <w:tcBorders>
              <w:top w:val="nil"/>
              <w:left w:val="nil"/>
              <w:bottom w:val="nil"/>
              <w:right w:val="nil"/>
            </w:tcBorders>
            <w:shd w:val="clear" w:color="auto" w:fill="auto"/>
            <w:noWrap/>
            <w:vAlign w:val="center"/>
            <w:hideMark/>
          </w:tcPr>
          <w:p w14:paraId="30F5A208" w14:textId="77777777" w:rsidR="00203BD1" w:rsidRDefault="00203BD1">
            <w:pPr>
              <w:jc w:val="center"/>
              <w:rPr>
                <w:rFonts w:ascii="Arial" w:hAnsi="Arial" w:cs="Arial"/>
                <w:color w:val="000000"/>
                <w:sz w:val="18"/>
                <w:szCs w:val="18"/>
              </w:rPr>
            </w:pPr>
            <w:r>
              <w:rPr>
                <w:rFonts w:ascii="Arial" w:hAnsi="Arial" w:cs="Arial"/>
                <w:color w:val="000000"/>
                <w:sz w:val="18"/>
                <w:szCs w:val="18"/>
              </w:rPr>
              <w:t>1.81%</w:t>
            </w:r>
          </w:p>
        </w:tc>
        <w:tc>
          <w:tcPr>
            <w:tcW w:w="2061" w:type="dxa"/>
            <w:tcBorders>
              <w:top w:val="nil"/>
              <w:left w:val="nil"/>
              <w:bottom w:val="nil"/>
              <w:right w:val="single" w:sz="4" w:space="0" w:color="auto"/>
            </w:tcBorders>
            <w:shd w:val="clear" w:color="auto" w:fill="auto"/>
            <w:noWrap/>
            <w:vAlign w:val="center"/>
            <w:hideMark/>
          </w:tcPr>
          <w:p w14:paraId="5A55DD27" w14:textId="77777777" w:rsidR="00203BD1" w:rsidRDefault="00203BD1">
            <w:pPr>
              <w:jc w:val="center"/>
              <w:rPr>
                <w:rFonts w:ascii="Arial" w:hAnsi="Arial" w:cs="Arial"/>
                <w:color w:val="000000"/>
                <w:sz w:val="18"/>
                <w:szCs w:val="18"/>
              </w:rPr>
            </w:pPr>
            <w:r>
              <w:rPr>
                <w:rFonts w:ascii="Arial" w:hAnsi="Arial" w:cs="Arial"/>
                <w:color w:val="000000"/>
                <w:sz w:val="18"/>
                <w:szCs w:val="18"/>
              </w:rPr>
              <w:t>1.41%</w:t>
            </w:r>
          </w:p>
        </w:tc>
        <w:tc>
          <w:tcPr>
            <w:tcW w:w="1060" w:type="dxa"/>
            <w:tcBorders>
              <w:top w:val="nil"/>
              <w:left w:val="nil"/>
              <w:bottom w:val="nil"/>
              <w:right w:val="nil"/>
            </w:tcBorders>
            <w:shd w:val="clear" w:color="auto" w:fill="auto"/>
            <w:noWrap/>
            <w:vAlign w:val="center"/>
            <w:hideMark/>
          </w:tcPr>
          <w:p w14:paraId="2B120F9D" w14:textId="77777777" w:rsidR="00203BD1" w:rsidRDefault="00203BD1">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EEDC9D5" w14:textId="77777777" w:rsidR="00203BD1" w:rsidRDefault="00203BD1">
            <w:pPr>
              <w:jc w:val="center"/>
              <w:rPr>
                <w:rFonts w:ascii="Arial" w:hAnsi="Arial" w:cs="Arial"/>
                <w:color w:val="000000"/>
                <w:sz w:val="18"/>
                <w:szCs w:val="18"/>
              </w:rPr>
            </w:pPr>
            <w:r>
              <w:rPr>
                <w:rFonts w:ascii="Arial" w:hAnsi="Arial" w:cs="Arial"/>
                <w:color w:val="000000"/>
                <w:sz w:val="18"/>
                <w:szCs w:val="18"/>
              </w:rPr>
              <w:t>106%</w:t>
            </w:r>
          </w:p>
        </w:tc>
      </w:tr>
      <w:tr w:rsidR="00203BD1" w14:paraId="64A1BB63"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40DA66" w14:textId="77777777" w:rsidR="00203BD1" w:rsidRDefault="00203BD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0763CE" w14:textId="77777777" w:rsidR="00203BD1" w:rsidRDefault="00203BD1">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548CAD20" w14:textId="77777777" w:rsidR="00203BD1" w:rsidRDefault="00203BD1">
            <w:pPr>
              <w:jc w:val="center"/>
              <w:rPr>
                <w:rFonts w:ascii="Arial" w:hAnsi="Arial" w:cs="Arial"/>
                <w:color w:val="000000"/>
                <w:sz w:val="18"/>
                <w:szCs w:val="18"/>
              </w:rPr>
            </w:pPr>
            <w:r>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33DA95EB" w14:textId="77777777" w:rsidR="00203BD1" w:rsidRDefault="00203BD1">
            <w:pPr>
              <w:jc w:val="center"/>
              <w:rPr>
                <w:rFonts w:ascii="Arial" w:hAnsi="Arial" w:cs="Arial"/>
                <w:color w:val="000000"/>
                <w:sz w:val="18"/>
                <w:szCs w:val="18"/>
              </w:rPr>
            </w:pPr>
            <w:r>
              <w:rPr>
                <w:rFonts w:ascii="Arial" w:hAnsi="Arial" w:cs="Arial"/>
                <w:color w:val="000000"/>
                <w:sz w:val="18"/>
                <w:szCs w:val="18"/>
              </w:rPr>
              <w:t>1.85%</w:t>
            </w:r>
          </w:p>
        </w:tc>
        <w:tc>
          <w:tcPr>
            <w:tcW w:w="1060" w:type="dxa"/>
            <w:tcBorders>
              <w:top w:val="nil"/>
              <w:left w:val="nil"/>
              <w:bottom w:val="nil"/>
              <w:right w:val="nil"/>
            </w:tcBorders>
            <w:shd w:val="clear" w:color="auto" w:fill="auto"/>
            <w:noWrap/>
            <w:vAlign w:val="center"/>
            <w:hideMark/>
          </w:tcPr>
          <w:p w14:paraId="63B6246C"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DA02B15" w14:textId="77777777" w:rsidR="00203BD1" w:rsidRDefault="00203BD1">
            <w:pPr>
              <w:jc w:val="center"/>
              <w:rPr>
                <w:rFonts w:ascii="Arial" w:hAnsi="Arial" w:cs="Arial"/>
                <w:color w:val="000000"/>
                <w:sz w:val="18"/>
                <w:szCs w:val="18"/>
              </w:rPr>
            </w:pPr>
            <w:r>
              <w:rPr>
                <w:rFonts w:ascii="Arial" w:hAnsi="Arial" w:cs="Arial"/>
                <w:color w:val="000000"/>
                <w:sz w:val="18"/>
                <w:szCs w:val="18"/>
              </w:rPr>
              <w:t>106%</w:t>
            </w:r>
          </w:p>
        </w:tc>
      </w:tr>
      <w:tr w:rsidR="00203BD1" w14:paraId="1CBBF192"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9EC159" w14:textId="77777777" w:rsidR="00203BD1" w:rsidRDefault="00203BD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46C3AE4" w14:textId="77777777" w:rsidR="00203BD1" w:rsidRDefault="00203BD1">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000000" w:fill="FFC7CE"/>
            <w:noWrap/>
            <w:vAlign w:val="center"/>
            <w:hideMark/>
          </w:tcPr>
          <w:p w14:paraId="471C0236" w14:textId="77777777" w:rsidR="00203BD1" w:rsidRDefault="00203BD1">
            <w:pPr>
              <w:jc w:val="center"/>
              <w:rPr>
                <w:rFonts w:ascii="Arial" w:hAnsi="Arial" w:cs="Arial"/>
                <w:sz w:val="18"/>
                <w:szCs w:val="18"/>
              </w:rPr>
            </w:pPr>
            <w:r>
              <w:rPr>
                <w:rFonts w:ascii="Arial" w:hAnsi="Arial" w:cs="Arial"/>
                <w:sz w:val="18"/>
                <w:szCs w:val="18"/>
              </w:rPr>
              <w:t>6.93%</w:t>
            </w:r>
          </w:p>
        </w:tc>
        <w:tc>
          <w:tcPr>
            <w:tcW w:w="2061" w:type="dxa"/>
            <w:tcBorders>
              <w:top w:val="nil"/>
              <w:left w:val="nil"/>
              <w:bottom w:val="nil"/>
              <w:right w:val="single" w:sz="4" w:space="0" w:color="auto"/>
            </w:tcBorders>
            <w:shd w:val="clear" w:color="000000" w:fill="FFC7CE"/>
            <w:noWrap/>
            <w:vAlign w:val="center"/>
            <w:hideMark/>
          </w:tcPr>
          <w:p w14:paraId="188DB31A" w14:textId="77777777" w:rsidR="00203BD1" w:rsidRDefault="00203BD1">
            <w:pPr>
              <w:jc w:val="center"/>
              <w:rPr>
                <w:rFonts w:ascii="Arial" w:hAnsi="Arial" w:cs="Arial"/>
                <w:sz w:val="18"/>
                <w:szCs w:val="18"/>
              </w:rPr>
            </w:pPr>
            <w:r>
              <w:rPr>
                <w:rFonts w:ascii="Arial" w:hAnsi="Arial" w:cs="Arial"/>
                <w:sz w:val="18"/>
                <w:szCs w:val="18"/>
              </w:rPr>
              <w:t>7.80%</w:t>
            </w:r>
          </w:p>
        </w:tc>
        <w:tc>
          <w:tcPr>
            <w:tcW w:w="1060" w:type="dxa"/>
            <w:tcBorders>
              <w:top w:val="nil"/>
              <w:left w:val="nil"/>
              <w:bottom w:val="nil"/>
              <w:right w:val="nil"/>
            </w:tcBorders>
            <w:shd w:val="clear" w:color="auto" w:fill="auto"/>
            <w:noWrap/>
            <w:vAlign w:val="center"/>
            <w:hideMark/>
          </w:tcPr>
          <w:p w14:paraId="0F1CABFD" w14:textId="77777777" w:rsidR="00203BD1" w:rsidRDefault="00203BD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9FEBD95" w14:textId="77777777" w:rsidR="00203BD1" w:rsidRDefault="00203BD1">
            <w:pPr>
              <w:jc w:val="center"/>
              <w:rPr>
                <w:rFonts w:ascii="Arial" w:hAnsi="Arial" w:cs="Arial"/>
                <w:color w:val="000000"/>
                <w:sz w:val="18"/>
                <w:szCs w:val="18"/>
              </w:rPr>
            </w:pPr>
            <w:r>
              <w:rPr>
                <w:rFonts w:ascii="Arial" w:hAnsi="Arial" w:cs="Arial"/>
                <w:color w:val="000000"/>
                <w:sz w:val="18"/>
                <w:szCs w:val="18"/>
              </w:rPr>
              <w:t>103%</w:t>
            </w:r>
          </w:p>
        </w:tc>
      </w:tr>
      <w:tr w:rsidR="00203BD1" w14:paraId="776F0352"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2F2BDA" w14:textId="77777777" w:rsidR="00203BD1" w:rsidRDefault="00203BD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9B244C7"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05666E" w14:textId="77777777" w:rsidR="00203BD1" w:rsidRDefault="00203BD1">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75373F28"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37EE062"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572FD60"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r>
      <w:tr w:rsidR="00203BD1" w14:paraId="571DCCFD"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DF4A82"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93A68D2" w14:textId="77777777" w:rsidR="00203BD1" w:rsidRDefault="00203BD1">
            <w:pPr>
              <w:jc w:val="center"/>
              <w:rPr>
                <w:rFonts w:ascii="Arial" w:hAnsi="Arial" w:cs="Arial"/>
                <w:color w:val="000000"/>
                <w:sz w:val="18"/>
                <w:szCs w:val="18"/>
              </w:rPr>
            </w:pPr>
            <w:r>
              <w:rPr>
                <w:rFonts w:ascii="Arial" w:hAnsi="Arial" w:cs="Arial"/>
                <w:color w:val="000000"/>
                <w:sz w:val="18"/>
                <w:szCs w:val="18"/>
              </w:rPr>
              <w:t>-0.52%</w:t>
            </w:r>
          </w:p>
        </w:tc>
        <w:tc>
          <w:tcPr>
            <w:tcW w:w="1060" w:type="dxa"/>
            <w:tcBorders>
              <w:top w:val="single" w:sz="8" w:space="0" w:color="auto"/>
              <w:left w:val="nil"/>
              <w:bottom w:val="nil"/>
              <w:right w:val="nil"/>
            </w:tcBorders>
            <w:shd w:val="clear" w:color="000000" w:fill="FFC7CE"/>
            <w:noWrap/>
            <w:vAlign w:val="center"/>
            <w:hideMark/>
          </w:tcPr>
          <w:p w14:paraId="40D4030D" w14:textId="77777777" w:rsidR="00203BD1" w:rsidRDefault="00203BD1">
            <w:pPr>
              <w:jc w:val="center"/>
              <w:rPr>
                <w:rFonts w:ascii="Arial" w:hAnsi="Arial" w:cs="Arial"/>
                <w:sz w:val="18"/>
                <w:szCs w:val="18"/>
              </w:rPr>
            </w:pPr>
            <w:r>
              <w:rPr>
                <w:rFonts w:ascii="Arial" w:hAnsi="Arial" w:cs="Arial"/>
                <w:sz w:val="18"/>
                <w:szCs w:val="18"/>
              </w:rPr>
              <w:t>4.04%</w:t>
            </w:r>
          </w:p>
        </w:tc>
        <w:tc>
          <w:tcPr>
            <w:tcW w:w="2061" w:type="dxa"/>
            <w:tcBorders>
              <w:top w:val="single" w:sz="8" w:space="0" w:color="auto"/>
              <w:left w:val="nil"/>
              <w:bottom w:val="nil"/>
              <w:right w:val="single" w:sz="4" w:space="0" w:color="auto"/>
            </w:tcBorders>
            <w:shd w:val="clear" w:color="000000" w:fill="FFC7CE"/>
            <w:noWrap/>
            <w:vAlign w:val="center"/>
            <w:hideMark/>
          </w:tcPr>
          <w:p w14:paraId="2085DD7F" w14:textId="77777777" w:rsidR="00203BD1" w:rsidRDefault="00203BD1">
            <w:pPr>
              <w:jc w:val="center"/>
              <w:rPr>
                <w:rFonts w:ascii="Arial" w:hAnsi="Arial" w:cs="Arial"/>
                <w:sz w:val="18"/>
                <w:szCs w:val="18"/>
              </w:rPr>
            </w:pPr>
            <w:r>
              <w:rPr>
                <w:rFonts w:ascii="Arial" w:hAnsi="Arial" w:cs="Arial"/>
                <w:sz w:val="18"/>
                <w:szCs w:val="18"/>
              </w:rPr>
              <w:t>4.24%</w:t>
            </w:r>
          </w:p>
        </w:tc>
        <w:tc>
          <w:tcPr>
            <w:tcW w:w="1060" w:type="dxa"/>
            <w:tcBorders>
              <w:top w:val="single" w:sz="8" w:space="0" w:color="auto"/>
              <w:left w:val="nil"/>
              <w:bottom w:val="nil"/>
              <w:right w:val="nil"/>
            </w:tcBorders>
            <w:shd w:val="clear" w:color="auto" w:fill="auto"/>
            <w:noWrap/>
            <w:vAlign w:val="center"/>
            <w:hideMark/>
          </w:tcPr>
          <w:p w14:paraId="4A8F0776"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C1E07CA" w14:textId="77777777" w:rsidR="00203BD1" w:rsidRDefault="00203BD1">
            <w:pPr>
              <w:jc w:val="center"/>
              <w:rPr>
                <w:rFonts w:ascii="Arial" w:hAnsi="Arial" w:cs="Arial"/>
                <w:color w:val="000000"/>
                <w:sz w:val="18"/>
                <w:szCs w:val="18"/>
              </w:rPr>
            </w:pPr>
            <w:r>
              <w:rPr>
                <w:rFonts w:ascii="Arial" w:hAnsi="Arial" w:cs="Arial"/>
                <w:color w:val="000000"/>
                <w:sz w:val="18"/>
                <w:szCs w:val="18"/>
              </w:rPr>
              <w:t>104%</w:t>
            </w:r>
          </w:p>
        </w:tc>
      </w:tr>
      <w:tr w:rsidR="00203BD1" w14:paraId="6BE7C76D"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4DE273" w14:textId="77777777" w:rsidR="00203BD1" w:rsidRDefault="00203BD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FF515C5" w14:textId="77777777" w:rsidR="00203BD1" w:rsidRDefault="00203BD1">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000000" w:fill="FFC7CE"/>
            <w:noWrap/>
            <w:vAlign w:val="center"/>
            <w:hideMark/>
          </w:tcPr>
          <w:p w14:paraId="1850DEB1" w14:textId="77777777" w:rsidR="00203BD1" w:rsidRDefault="00203BD1">
            <w:pPr>
              <w:jc w:val="center"/>
              <w:rPr>
                <w:rFonts w:ascii="Arial" w:hAnsi="Arial" w:cs="Arial"/>
                <w:sz w:val="18"/>
                <w:szCs w:val="18"/>
              </w:rPr>
            </w:pPr>
            <w:r>
              <w:rPr>
                <w:rFonts w:ascii="Arial" w:hAnsi="Arial" w:cs="Arial"/>
                <w:sz w:val="18"/>
                <w:szCs w:val="18"/>
              </w:rPr>
              <w:t>8.97%</w:t>
            </w:r>
          </w:p>
        </w:tc>
        <w:tc>
          <w:tcPr>
            <w:tcW w:w="2061" w:type="dxa"/>
            <w:tcBorders>
              <w:top w:val="single" w:sz="8" w:space="0" w:color="auto"/>
              <w:left w:val="nil"/>
              <w:bottom w:val="nil"/>
              <w:right w:val="single" w:sz="4" w:space="0" w:color="auto"/>
            </w:tcBorders>
            <w:shd w:val="clear" w:color="000000" w:fill="FFC7CE"/>
            <w:noWrap/>
            <w:vAlign w:val="center"/>
            <w:hideMark/>
          </w:tcPr>
          <w:p w14:paraId="717BE1A6" w14:textId="77777777" w:rsidR="00203BD1" w:rsidRDefault="00203BD1">
            <w:pPr>
              <w:jc w:val="center"/>
              <w:rPr>
                <w:rFonts w:ascii="Arial" w:hAnsi="Arial" w:cs="Arial"/>
                <w:sz w:val="18"/>
                <w:szCs w:val="18"/>
              </w:rPr>
            </w:pPr>
            <w:r>
              <w:rPr>
                <w:rFonts w:ascii="Arial" w:hAnsi="Arial" w:cs="Arial"/>
                <w:sz w:val="18"/>
                <w:szCs w:val="18"/>
              </w:rPr>
              <w:t>7.75%</w:t>
            </w:r>
          </w:p>
        </w:tc>
        <w:tc>
          <w:tcPr>
            <w:tcW w:w="1060" w:type="dxa"/>
            <w:tcBorders>
              <w:top w:val="single" w:sz="8" w:space="0" w:color="auto"/>
              <w:left w:val="nil"/>
              <w:bottom w:val="nil"/>
              <w:right w:val="nil"/>
            </w:tcBorders>
            <w:shd w:val="clear" w:color="auto" w:fill="auto"/>
            <w:noWrap/>
            <w:vAlign w:val="center"/>
            <w:hideMark/>
          </w:tcPr>
          <w:p w14:paraId="388C83BC"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1A68277"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r>
      <w:tr w:rsidR="00203BD1" w14:paraId="5F4F11E8" w14:textId="77777777" w:rsidTr="00203BD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DA8348" w14:textId="77777777" w:rsidR="00203BD1" w:rsidRDefault="00203BD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AEB28B7" w14:textId="77777777" w:rsidR="00203BD1" w:rsidRDefault="00203BD1">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000000" w:fill="FFC7CE"/>
            <w:noWrap/>
            <w:vAlign w:val="center"/>
            <w:hideMark/>
          </w:tcPr>
          <w:p w14:paraId="4A85B9DD" w14:textId="77777777" w:rsidR="00203BD1" w:rsidRDefault="00203BD1">
            <w:pPr>
              <w:jc w:val="center"/>
              <w:rPr>
                <w:rFonts w:ascii="Arial" w:hAnsi="Arial" w:cs="Arial"/>
                <w:sz w:val="18"/>
                <w:szCs w:val="18"/>
              </w:rPr>
            </w:pPr>
            <w:r>
              <w:rPr>
                <w:rFonts w:ascii="Arial" w:hAnsi="Arial" w:cs="Arial"/>
                <w:sz w:val="18"/>
                <w:szCs w:val="18"/>
              </w:rPr>
              <w:t>5.10%</w:t>
            </w:r>
          </w:p>
        </w:tc>
        <w:tc>
          <w:tcPr>
            <w:tcW w:w="2061" w:type="dxa"/>
            <w:tcBorders>
              <w:top w:val="nil"/>
              <w:left w:val="nil"/>
              <w:bottom w:val="single" w:sz="8" w:space="0" w:color="auto"/>
              <w:right w:val="single" w:sz="4" w:space="0" w:color="auto"/>
            </w:tcBorders>
            <w:shd w:val="clear" w:color="000000" w:fill="FFC7CE"/>
            <w:noWrap/>
            <w:vAlign w:val="center"/>
            <w:hideMark/>
          </w:tcPr>
          <w:p w14:paraId="073834C5" w14:textId="77777777" w:rsidR="00203BD1" w:rsidRDefault="00203BD1">
            <w:pPr>
              <w:jc w:val="center"/>
              <w:rPr>
                <w:rFonts w:ascii="Arial" w:hAnsi="Arial" w:cs="Arial"/>
                <w:sz w:val="18"/>
                <w:szCs w:val="18"/>
              </w:rPr>
            </w:pPr>
            <w:r>
              <w:rPr>
                <w:rFonts w:ascii="Arial" w:hAnsi="Arial" w:cs="Arial"/>
                <w:sz w:val="18"/>
                <w:szCs w:val="18"/>
              </w:rPr>
              <w:t>5.33%</w:t>
            </w:r>
          </w:p>
        </w:tc>
        <w:tc>
          <w:tcPr>
            <w:tcW w:w="1060" w:type="dxa"/>
            <w:tcBorders>
              <w:top w:val="nil"/>
              <w:left w:val="nil"/>
              <w:bottom w:val="single" w:sz="8" w:space="0" w:color="auto"/>
              <w:right w:val="nil"/>
            </w:tcBorders>
            <w:shd w:val="clear" w:color="auto" w:fill="auto"/>
            <w:noWrap/>
            <w:vAlign w:val="center"/>
            <w:hideMark/>
          </w:tcPr>
          <w:p w14:paraId="124D291C"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52ECBD9"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r>
      <w:tr w:rsidR="00203BD1" w14:paraId="73FCC000" w14:textId="77777777" w:rsidTr="00203BD1">
        <w:trPr>
          <w:trHeight w:val="255"/>
        </w:trPr>
        <w:tc>
          <w:tcPr>
            <w:tcW w:w="1640" w:type="dxa"/>
            <w:tcBorders>
              <w:top w:val="nil"/>
              <w:left w:val="nil"/>
              <w:bottom w:val="nil"/>
              <w:right w:val="nil"/>
            </w:tcBorders>
            <w:shd w:val="clear" w:color="auto" w:fill="auto"/>
            <w:noWrap/>
            <w:vAlign w:val="center"/>
            <w:hideMark/>
          </w:tcPr>
          <w:p w14:paraId="776ED575" w14:textId="77777777" w:rsidR="00203BD1" w:rsidRDefault="00203BD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1FFE415" w14:textId="77777777" w:rsidR="00203BD1" w:rsidRDefault="00203BD1">
            <w:pPr>
              <w:jc w:val="center"/>
              <w:rPr>
                <w:sz w:val="20"/>
                <w:szCs w:val="20"/>
              </w:rPr>
            </w:pPr>
          </w:p>
        </w:tc>
        <w:tc>
          <w:tcPr>
            <w:tcW w:w="1060" w:type="dxa"/>
            <w:tcBorders>
              <w:top w:val="nil"/>
              <w:left w:val="nil"/>
              <w:bottom w:val="nil"/>
              <w:right w:val="nil"/>
            </w:tcBorders>
            <w:shd w:val="clear" w:color="auto" w:fill="auto"/>
            <w:noWrap/>
            <w:vAlign w:val="bottom"/>
            <w:hideMark/>
          </w:tcPr>
          <w:p w14:paraId="00DE0021" w14:textId="77777777" w:rsidR="00203BD1" w:rsidRDefault="00203BD1">
            <w:pPr>
              <w:rPr>
                <w:sz w:val="20"/>
                <w:szCs w:val="20"/>
              </w:rPr>
            </w:pPr>
          </w:p>
        </w:tc>
        <w:tc>
          <w:tcPr>
            <w:tcW w:w="2061" w:type="dxa"/>
            <w:tcBorders>
              <w:top w:val="nil"/>
              <w:left w:val="nil"/>
              <w:bottom w:val="nil"/>
              <w:right w:val="nil"/>
            </w:tcBorders>
            <w:shd w:val="clear" w:color="auto" w:fill="auto"/>
            <w:noWrap/>
            <w:vAlign w:val="bottom"/>
            <w:hideMark/>
          </w:tcPr>
          <w:p w14:paraId="5FB7A743" w14:textId="77777777" w:rsidR="00203BD1" w:rsidRDefault="00203BD1">
            <w:pPr>
              <w:rPr>
                <w:sz w:val="20"/>
                <w:szCs w:val="20"/>
              </w:rPr>
            </w:pPr>
          </w:p>
        </w:tc>
        <w:tc>
          <w:tcPr>
            <w:tcW w:w="1060" w:type="dxa"/>
            <w:tcBorders>
              <w:top w:val="nil"/>
              <w:left w:val="nil"/>
              <w:bottom w:val="nil"/>
              <w:right w:val="nil"/>
            </w:tcBorders>
            <w:shd w:val="clear" w:color="auto" w:fill="auto"/>
            <w:noWrap/>
            <w:vAlign w:val="bottom"/>
            <w:hideMark/>
          </w:tcPr>
          <w:p w14:paraId="239894CD" w14:textId="77777777" w:rsidR="00203BD1" w:rsidRDefault="00203BD1">
            <w:pPr>
              <w:rPr>
                <w:sz w:val="20"/>
                <w:szCs w:val="20"/>
              </w:rPr>
            </w:pPr>
          </w:p>
        </w:tc>
        <w:tc>
          <w:tcPr>
            <w:tcW w:w="1060" w:type="dxa"/>
            <w:tcBorders>
              <w:top w:val="nil"/>
              <w:left w:val="nil"/>
              <w:bottom w:val="nil"/>
              <w:right w:val="nil"/>
            </w:tcBorders>
            <w:shd w:val="clear" w:color="auto" w:fill="auto"/>
            <w:noWrap/>
            <w:vAlign w:val="bottom"/>
            <w:hideMark/>
          </w:tcPr>
          <w:p w14:paraId="2F914B26" w14:textId="77777777" w:rsidR="00203BD1" w:rsidRDefault="00203BD1">
            <w:pPr>
              <w:rPr>
                <w:sz w:val="20"/>
                <w:szCs w:val="20"/>
              </w:rPr>
            </w:pPr>
          </w:p>
        </w:tc>
      </w:tr>
      <w:tr w:rsidR="00203BD1" w14:paraId="7D03CCDB" w14:textId="77777777" w:rsidTr="00203BD1">
        <w:trPr>
          <w:trHeight w:val="255"/>
        </w:trPr>
        <w:tc>
          <w:tcPr>
            <w:tcW w:w="1640" w:type="dxa"/>
            <w:tcBorders>
              <w:top w:val="nil"/>
              <w:left w:val="nil"/>
              <w:bottom w:val="nil"/>
              <w:right w:val="nil"/>
            </w:tcBorders>
            <w:shd w:val="clear" w:color="auto" w:fill="auto"/>
            <w:noWrap/>
            <w:vAlign w:val="center"/>
            <w:hideMark/>
          </w:tcPr>
          <w:p w14:paraId="425EBFFA" w14:textId="77777777" w:rsidR="00203BD1" w:rsidRDefault="00203BD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F7BCF3"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6189C09" w14:textId="77777777" w:rsidR="00203BD1" w:rsidRDefault="00203BD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926AC01"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BA19F0B" w14:textId="77777777" w:rsidR="00203BD1" w:rsidRDefault="00203BD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5F4C6D" w14:textId="77777777" w:rsidR="00203BD1" w:rsidRDefault="00203BD1">
            <w:pPr>
              <w:jc w:val="center"/>
              <w:rPr>
                <w:rFonts w:ascii="Calibri" w:hAnsi="Calibri" w:cs="Calibri"/>
                <w:color w:val="000000"/>
              </w:rPr>
            </w:pPr>
            <w:r>
              <w:rPr>
                <w:rFonts w:ascii="Calibri" w:hAnsi="Calibri" w:cs="Calibri"/>
                <w:color w:val="000000"/>
              </w:rPr>
              <w:t> </w:t>
            </w:r>
          </w:p>
        </w:tc>
      </w:tr>
      <w:tr w:rsidR="00203BD1" w14:paraId="4997861D" w14:textId="77777777" w:rsidTr="00203BD1">
        <w:trPr>
          <w:trHeight w:val="255"/>
        </w:trPr>
        <w:tc>
          <w:tcPr>
            <w:tcW w:w="1640" w:type="dxa"/>
            <w:tcBorders>
              <w:top w:val="nil"/>
              <w:left w:val="nil"/>
              <w:bottom w:val="nil"/>
              <w:right w:val="nil"/>
            </w:tcBorders>
            <w:shd w:val="clear" w:color="auto" w:fill="auto"/>
            <w:noWrap/>
            <w:vAlign w:val="center"/>
            <w:hideMark/>
          </w:tcPr>
          <w:p w14:paraId="15D6F6E8" w14:textId="77777777" w:rsidR="00203BD1" w:rsidRDefault="00203BD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2CAD3CE"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A2C8882"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97DDB09"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7C48D31D"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D8007D"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r>
      <w:tr w:rsidR="00203BD1" w14:paraId="500FB930" w14:textId="77777777" w:rsidTr="00203BD1">
        <w:trPr>
          <w:trHeight w:val="255"/>
        </w:trPr>
        <w:tc>
          <w:tcPr>
            <w:tcW w:w="1640" w:type="dxa"/>
            <w:tcBorders>
              <w:top w:val="nil"/>
              <w:left w:val="nil"/>
              <w:bottom w:val="nil"/>
              <w:right w:val="nil"/>
            </w:tcBorders>
            <w:shd w:val="clear" w:color="auto" w:fill="auto"/>
            <w:noWrap/>
            <w:vAlign w:val="center"/>
            <w:hideMark/>
          </w:tcPr>
          <w:p w14:paraId="5500E40B" w14:textId="77777777" w:rsidR="00203BD1" w:rsidRDefault="00203BD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E396E36" w14:textId="77777777" w:rsidR="00203BD1" w:rsidRDefault="00203BD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C45DCE5" w14:textId="77777777" w:rsidR="00203BD1" w:rsidRDefault="00203BD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F37F769" w14:textId="77777777" w:rsidR="00203BD1" w:rsidRDefault="00203BD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11B5627" w14:textId="77777777" w:rsidR="00203BD1" w:rsidRDefault="00203BD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0C4FC4B" w14:textId="77777777" w:rsidR="00203BD1" w:rsidRDefault="00203BD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03BD1" w14:paraId="48126D0A"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404EAB" w14:textId="77777777" w:rsidR="00203BD1" w:rsidRDefault="00203BD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C169CA2"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A83DAA1"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6F671BFE"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A9C061"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84632AA"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r>
      <w:tr w:rsidR="00203BD1" w14:paraId="792E69F3"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EDE4D7" w14:textId="77777777" w:rsidR="00203BD1" w:rsidRDefault="00203BD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270B52B"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E2FAC8" w14:textId="77777777" w:rsidR="00203BD1" w:rsidRDefault="00203BD1">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6BB7B10"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6CD553"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740BA0E"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r>
      <w:tr w:rsidR="00203BD1" w14:paraId="1407916C"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A37855" w14:textId="77777777" w:rsidR="00203BD1" w:rsidRDefault="00203BD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E4BFB78" w14:textId="77777777" w:rsidR="00203BD1" w:rsidRDefault="00203BD1">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13FAF2FA" w14:textId="77777777" w:rsidR="00203BD1" w:rsidRDefault="00203BD1">
            <w:pPr>
              <w:jc w:val="center"/>
              <w:rPr>
                <w:rFonts w:ascii="Arial" w:hAnsi="Arial" w:cs="Arial"/>
                <w:color w:val="000000"/>
                <w:sz w:val="18"/>
                <w:szCs w:val="18"/>
              </w:rPr>
            </w:pPr>
            <w:r>
              <w:rPr>
                <w:rFonts w:ascii="Arial" w:hAnsi="Arial" w:cs="Arial"/>
                <w:color w:val="000000"/>
                <w:sz w:val="18"/>
                <w:szCs w:val="18"/>
              </w:rPr>
              <w:t>0.37%</w:t>
            </w:r>
          </w:p>
        </w:tc>
        <w:tc>
          <w:tcPr>
            <w:tcW w:w="2061" w:type="dxa"/>
            <w:tcBorders>
              <w:top w:val="nil"/>
              <w:left w:val="nil"/>
              <w:bottom w:val="nil"/>
              <w:right w:val="single" w:sz="4" w:space="0" w:color="auto"/>
            </w:tcBorders>
            <w:shd w:val="clear" w:color="auto" w:fill="auto"/>
            <w:noWrap/>
            <w:vAlign w:val="center"/>
            <w:hideMark/>
          </w:tcPr>
          <w:p w14:paraId="1D482622" w14:textId="77777777" w:rsidR="00203BD1" w:rsidRDefault="00203BD1">
            <w:pPr>
              <w:jc w:val="center"/>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73EB9A80" w14:textId="77777777" w:rsidR="00203BD1" w:rsidRDefault="00203BD1">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0930A86" w14:textId="77777777" w:rsidR="00203BD1" w:rsidRDefault="00203BD1">
            <w:pPr>
              <w:jc w:val="center"/>
              <w:rPr>
                <w:rFonts w:ascii="Arial" w:hAnsi="Arial" w:cs="Arial"/>
                <w:color w:val="000000"/>
                <w:sz w:val="18"/>
                <w:szCs w:val="18"/>
              </w:rPr>
            </w:pPr>
            <w:r>
              <w:rPr>
                <w:rFonts w:ascii="Arial" w:hAnsi="Arial" w:cs="Arial"/>
                <w:color w:val="000000"/>
                <w:sz w:val="18"/>
                <w:szCs w:val="18"/>
              </w:rPr>
              <w:t>109%</w:t>
            </w:r>
          </w:p>
        </w:tc>
      </w:tr>
      <w:tr w:rsidR="00203BD1" w14:paraId="61001D6A"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628E71" w14:textId="77777777" w:rsidR="00203BD1" w:rsidRDefault="00203BD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CFF2CFD" w14:textId="77777777" w:rsidR="00203BD1" w:rsidRDefault="00203BD1">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000000" w:fill="FFC7CE"/>
            <w:noWrap/>
            <w:vAlign w:val="center"/>
            <w:hideMark/>
          </w:tcPr>
          <w:p w14:paraId="246DB8A2" w14:textId="77777777" w:rsidR="00203BD1" w:rsidRDefault="00203BD1">
            <w:pPr>
              <w:jc w:val="center"/>
              <w:rPr>
                <w:rFonts w:ascii="Arial" w:hAnsi="Arial" w:cs="Arial"/>
                <w:sz w:val="18"/>
                <w:szCs w:val="18"/>
              </w:rPr>
            </w:pPr>
            <w:r>
              <w:rPr>
                <w:rFonts w:ascii="Arial" w:hAnsi="Arial" w:cs="Arial"/>
                <w:sz w:val="18"/>
                <w:szCs w:val="18"/>
              </w:rPr>
              <w:t>7.25%</w:t>
            </w:r>
          </w:p>
        </w:tc>
        <w:tc>
          <w:tcPr>
            <w:tcW w:w="2061" w:type="dxa"/>
            <w:tcBorders>
              <w:top w:val="nil"/>
              <w:left w:val="nil"/>
              <w:bottom w:val="nil"/>
              <w:right w:val="single" w:sz="4" w:space="0" w:color="auto"/>
            </w:tcBorders>
            <w:shd w:val="clear" w:color="000000" w:fill="FFC7CE"/>
            <w:noWrap/>
            <w:vAlign w:val="center"/>
            <w:hideMark/>
          </w:tcPr>
          <w:p w14:paraId="2050F22D" w14:textId="77777777" w:rsidR="00203BD1" w:rsidRDefault="00203BD1">
            <w:pPr>
              <w:jc w:val="center"/>
              <w:rPr>
                <w:rFonts w:ascii="Arial" w:hAnsi="Arial" w:cs="Arial"/>
                <w:sz w:val="18"/>
                <w:szCs w:val="18"/>
              </w:rPr>
            </w:pPr>
            <w:r>
              <w:rPr>
                <w:rFonts w:ascii="Arial" w:hAnsi="Arial" w:cs="Arial"/>
                <w:sz w:val="18"/>
                <w:szCs w:val="18"/>
              </w:rPr>
              <w:t>8.98%</w:t>
            </w:r>
          </w:p>
        </w:tc>
        <w:tc>
          <w:tcPr>
            <w:tcW w:w="1060" w:type="dxa"/>
            <w:tcBorders>
              <w:top w:val="nil"/>
              <w:left w:val="nil"/>
              <w:bottom w:val="nil"/>
              <w:right w:val="nil"/>
            </w:tcBorders>
            <w:shd w:val="clear" w:color="auto" w:fill="auto"/>
            <w:noWrap/>
            <w:vAlign w:val="center"/>
            <w:hideMark/>
          </w:tcPr>
          <w:p w14:paraId="5C675B39" w14:textId="77777777" w:rsidR="00203BD1" w:rsidRDefault="00203BD1">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423805D" w14:textId="77777777" w:rsidR="00203BD1" w:rsidRDefault="00203BD1">
            <w:pPr>
              <w:jc w:val="center"/>
              <w:rPr>
                <w:rFonts w:ascii="Arial" w:hAnsi="Arial" w:cs="Arial"/>
                <w:color w:val="000000"/>
                <w:sz w:val="18"/>
                <w:szCs w:val="18"/>
              </w:rPr>
            </w:pPr>
            <w:r>
              <w:rPr>
                <w:rFonts w:ascii="Arial" w:hAnsi="Arial" w:cs="Arial"/>
                <w:color w:val="000000"/>
                <w:sz w:val="18"/>
                <w:szCs w:val="18"/>
              </w:rPr>
              <w:t>104%</w:t>
            </w:r>
          </w:p>
        </w:tc>
      </w:tr>
      <w:tr w:rsidR="00203BD1" w14:paraId="578E0EE6"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755D19" w14:textId="77777777" w:rsidR="00203BD1" w:rsidRDefault="00203BD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FFC7CE"/>
            <w:noWrap/>
            <w:vAlign w:val="center"/>
            <w:hideMark/>
          </w:tcPr>
          <w:p w14:paraId="1D817003" w14:textId="77777777" w:rsidR="00203BD1" w:rsidRDefault="00203BD1">
            <w:pPr>
              <w:jc w:val="center"/>
              <w:rPr>
                <w:rFonts w:ascii="Arial" w:hAnsi="Arial" w:cs="Arial"/>
                <w:sz w:val="18"/>
                <w:szCs w:val="18"/>
              </w:rPr>
            </w:pPr>
            <w:r>
              <w:rPr>
                <w:rFonts w:ascii="Arial" w:hAnsi="Arial" w:cs="Arial"/>
                <w:sz w:val="18"/>
                <w:szCs w:val="18"/>
              </w:rPr>
              <w:t>4.41%</w:t>
            </w:r>
          </w:p>
        </w:tc>
        <w:tc>
          <w:tcPr>
            <w:tcW w:w="1060" w:type="dxa"/>
            <w:tcBorders>
              <w:top w:val="nil"/>
              <w:left w:val="nil"/>
              <w:bottom w:val="nil"/>
              <w:right w:val="nil"/>
            </w:tcBorders>
            <w:shd w:val="clear" w:color="auto" w:fill="auto"/>
            <w:noWrap/>
            <w:vAlign w:val="center"/>
            <w:hideMark/>
          </w:tcPr>
          <w:p w14:paraId="09B2D419" w14:textId="77777777" w:rsidR="00203BD1" w:rsidRDefault="00203BD1">
            <w:pPr>
              <w:jc w:val="center"/>
              <w:rPr>
                <w:rFonts w:ascii="Arial" w:hAnsi="Arial" w:cs="Arial"/>
                <w:color w:val="000000"/>
                <w:sz w:val="18"/>
                <w:szCs w:val="18"/>
              </w:rPr>
            </w:pPr>
            <w:r>
              <w:rPr>
                <w:rFonts w:ascii="Arial" w:hAnsi="Arial" w:cs="Arial"/>
                <w:color w:val="000000"/>
                <w:sz w:val="18"/>
                <w:szCs w:val="18"/>
              </w:rPr>
              <w:t>1.20%</w:t>
            </w:r>
          </w:p>
        </w:tc>
        <w:tc>
          <w:tcPr>
            <w:tcW w:w="2061" w:type="dxa"/>
            <w:tcBorders>
              <w:top w:val="nil"/>
              <w:left w:val="nil"/>
              <w:bottom w:val="nil"/>
              <w:right w:val="single" w:sz="4" w:space="0" w:color="auto"/>
            </w:tcBorders>
            <w:shd w:val="clear" w:color="000000" w:fill="FFC7CE"/>
            <w:noWrap/>
            <w:vAlign w:val="center"/>
            <w:hideMark/>
          </w:tcPr>
          <w:p w14:paraId="2C7F6E9E" w14:textId="77777777" w:rsidR="00203BD1" w:rsidRDefault="00203BD1">
            <w:pPr>
              <w:jc w:val="center"/>
              <w:rPr>
                <w:rFonts w:ascii="Arial" w:hAnsi="Arial" w:cs="Arial"/>
                <w:sz w:val="18"/>
                <w:szCs w:val="18"/>
              </w:rPr>
            </w:pPr>
            <w:r>
              <w:rPr>
                <w:rFonts w:ascii="Arial" w:hAnsi="Arial" w:cs="Arial"/>
                <w:sz w:val="18"/>
                <w:szCs w:val="18"/>
              </w:rPr>
              <w:t>17.13%</w:t>
            </w:r>
          </w:p>
        </w:tc>
        <w:tc>
          <w:tcPr>
            <w:tcW w:w="1060" w:type="dxa"/>
            <w:tcBorders>
              <w:top w:val="nil"/>
              <w:left w:val="nil"/>
              <w:bottom w:val="nil"/>
              <w:right w:val="nil"/>
            </w:tcBorders>
            <w:shd w:val="clear" w:color="auto" w:fill="auto"/>
            <w:noWrap/>
            <w:vAlign w:val="center"/>
            <w:hideMark/>
          </w:tcPr>
          <w:p w14:paraId="2FC36B55"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6F95DBD" w14:textId="77777777" w:rsidR="00203BD1" w:rsidRDefault="00203BD1">
            <w:pPr>
              <w:jc w:val="center"/>
              <w:rPr>
                <w:rFonts w:ascii="Arial" w:hAnsi="Arial" w:cs="Arial"/>
                <w:color w:val="000000"/>
                <w:sz w:val="18"/>
                <w:szCs w:val="18"/>
              </w:rPr>
            </w:pPr>
            <w:r>
              <w:rPr>
                <w:rFonts w:ascii="Arial" w:hAnsi="Arial" w:cs="Arial"/>
                <w:color w:val="000000"/>
                <w:sz w:val="18"/>
                <w:szCs w:val="18"/>
              </w:rPr>
              <w:t>105%</w:t>
            </w:r>
          </w:p>
        </w:tc>
      </w:tr>
      <w:tr w:rsidR="00203BD1" w14:paraId="0087DCC2"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DE757A"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44DC70E" w14:textId="77777777" w:rsidR="00203BD1" w:rsidRDefault="00203BD1">
            <w:pPr>
              <w:jc w:val="center"/>
              <w:rPr>
                <w:rFonts w:ascii="Arial" w:hAnsi="Arial" w:cs="Arial"/>
                <w:color w:val="000000"/>
                <w:sz w:val="18"/>
                <w:szCs w:val="18"/>
              </w:rPr>
            </w:pPr>
            <w:r>
              <w:rPr>
                <w:rFonts w:ascii="Arial" w:hAnsi="Arial" w:cs="Arial"/>
                <w:color w:val="000000"/>
                <w:sz w:val="18"/>
                <w:szCs w:val="18"/>
              </w:rPr>
              <w:t>1.19%</w:t>
            </w:r>
          </w:p>
        </w:tc>
        <w:tc>
          <w:tcPr>
            <w:tcW w:w="1060" w:type="dxa"/>
            <w:tcBorders>
              <w:top w:val="single" w:sz="8" w:space="0" w:color="auto"/>
              <w:left w:val="nil"/>
              <w:bottom w:val="nil"/>
              <w:right w:val="nil"/>
            </w:tcBorders>
            <w:shd w:val="clear" w:color="auto" w:fill="auto"/>
            <w:noWrap/>
            <w:vAlign w:val="center"/>
            <w:hideMark/>
          </w:tcPr>
          <w:p w14:paraId="06DA0FC6" w14:textId="77777777" w:rsidR="00203BD1" w:rsidRDefault="00203BD1">
            <w:pPr>
              <w:jc w:val="center"/>
              <w:rPr>
                <w:rFonts w:ascii="Arial" w:hAnsi="Arial" w:cs="Arial"/>
                <w:color w:val="000000"/>
                <w:sz w:val="18"/>
                <w:szCs w:val="18"/>
              </w:rPr>
            </w:pPr>
            <w:r>
              <w:rPr>
                <w:rFonts w:ascii="Arial" w:hAnsi="Arial" w:cs="Arial"/>
                <w:color w:val="000000"/>
                <w:sz w:val="18"/>
                <w:szCs w:val="18"/>
              </w:rPr>
              <w:t>2.87%</w:t>
            </w:r>
          </w:p>
        </w:tc>
        <w:tc>
          <w:tcPr>
            <w:tcW w:w="2061" w:type="dxa"/>
            <w:tcBorders>
              <w:top w:val="single" w:sz="8" w:space="0" w:color="auto"/>
              <w:left w:val="nil"/>
              <w:bottom w:val="nil"/>
              <w:right w:val="single" w:sz="4" w:space="0" w:color="auto"/>
            </w:tcBorders>
            <w:shd w:val="clear" w:color="000000" w:fill="FFC7CE"/>
            <w:noWrap/>
            <w:vAlign w:val="center"/>
            <w:hideMark/>
          </w:tcPr>
          <w:p w14:paraId="769BCE6E" w14:textId="77777777" w:rsidR="00203BD1" w:rsidRDefault="00203BD1">
            <w:pPr>
              <w:jc w:val="center"/>
              <w:rPr>
                <w:rFonts w:ascii="Arial" w:hAnsi="Arial" w:cs="Arial"/>
                <w:sz w:val="18"/>
                <w:szCs w:val="18"/>
              </w:rPr>
            </w:pPr>
            <w:r>
              <w:rPr>
                <w:rFonts w:ascii="Arial" w:hAnsi="Arial" w:cs="Arial"/>
                <w:sz w:val="18"/>
                <w:szCs w:val="18"/>
              </w:rPr>
              <w:t>7.42%</w:t>
            </w:r>
          </w:p>
        </w:tc>
        <w:tc>
          <w:tcPr>
            <w:tcW w:w="1060" w:type="dxa"/>
            <w:tcBorders>
              <w:top w:val="single" w:sz="8" w:space="0" w:color="auto"/>
              <w:left w:val="nil"/>
              <w:bottom w:val="nil"/>
              <w:right w:val="nil"/>
            </w:tcBorders>
            <w:shd w:val="clear" w:color="auto" w:fill="auto"/>
            <w:noWrap/>
            <w:vAlign w:val="center"/>
            <w:hideMark/>
          </w:tcPr>
          <w:p w14:paraId="524B584E" w14:textId="77777777" w:rsidR="00203BD1" w:rsidRDefault="00203BD1">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F879C67" w14:textId="77777777" w:rsidR="00203BD1" w:rsidRDefault="00203BD1">
            <w:pPr>
              <w:jc w:val="center"/>
              <w:rPr>
                <w:rFonts w:ascii="Arial" w:hAnsi="Arial" w:cs="Arial"/>
                <w:color w:val="000000"/>
                <w:sz w:val="18"/>
                <w:szCs w:val="18"/>
              </w:rPr>
            </w:pPr>
            <w:r>
              <w:rPr>
                <w:rFonts w:ascii="Arial" w:hAnsi="Arial" w:cs="Arial"/>
                <w:color w:val="000000"/>
                <w:sz w:val="18"/>
                <w:szCs w:val="18"/>
              </w:rPr>
              <w:t>106%</w:t>
            </w:r>
          </w:p>
        </w:tc>
      </w:tr>
      <w:tr w:rsidR="00203BD1" w14:paraId="288256CB" w14:textId="77777777" w:rsidTr="00203BD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2CC0EF" w14:textId="77777777" w:rsidR="00203BD1" w:rsidRDefault="00203BD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AF29574" w14:textId="77777777" w:rsidR="00203BD1" w:rsidRDefault="00203BD1">
            <w:pPr>
              <w:jc w:val="center"/>
              <w:rPr>
                <w:rFonts w:ascii="Arial" w:hAnsi="Arial" w:cs="Arial"/>
                <w:color w:val="000000"/>
                <w:sz w:val="18"/>
                <w:szCs w:val="18"/>
              </w:rPr>
            </w:pPr>
            <w:r>
              <w:rPr>
                <w:rFonts w:ascii="Arial" w:hAnsi="Arial" w:cs="Arial"/>
                <w:color w:val="000000"/>
                <w:sz w:val="18"/>
                <w:szCs w:val="18"/>
              </w:rPr>
              <w:t>0.70%</w:t>
            </w:r>
          </w:p>
        </w:tc>
        <w:tc>
          <w:tcPr>
            <w:tcW w:w="1060" w:type="dxa"/>
            <w:tcBorders>
              <w:top w:val="single" w:sz="8" w:space="0" w:color="auto"/>
              <w:left w:val="nil"/>
              <w:bottom w:val="nil"/>
              <w:right w:val="nil"/>
            </w:tcBorders>
            <w:shd w:val="clear" w:color="000000" w:fill="FFC7CE"/>
            <w:noWrap/>
            <w:vAlign w:val="center"/>
            <w:hideMark/>
          </w:tcPr>
          <w:p w14:paraId="175C2F20" w14:textId="77777777" w:rsidR="00203BD1" w:rsidRDefault="00203BD1">
            <w:pPr>
              <w:jc w:val="center"/>
              <w:rPr>
                <w:rFonts w:ascii="Arial" w:hAnsi="Arial" w:cs="Arial"/>
                <w:sz w:val="18"/>
                <w:szCs w:val="18"/>
              </w:rPr>
            </w:pPr>
            <w:r>
              <w:rPr>
                <w:rFonts w:ascii="Arial" w:hAnsi="Arial" w:cs="Arial"/>
                <w:sz w:val="18"/>
                <w:szCs w:val="18"/>
              </w:rPr>
              <w:t>8.08%</w:t>
            </w:r>
          </w:p>
        </w:tc>
        <w:tc>
          <w:tcPr>
            <w:tcW w:w="2061" w:type="dxa"/>
            <w:tcBorders>
              <w:top w:val="single" w:sz="8" w:space="0" w:color="auto"/>
              <w:left w:val="nil"/>
              <w:bottom w:val="nil"/>
              <w:right w:val="single" w:sz="4" w:space="0" w:color="auto"/>
            </w:tcBorders>
            <w:shd w:val="clear" w:color="000000" w:fill="FFC7CE"/>
            <w:noWrap/>
            <w:vAlign w:val="center"/>
            <w:hideMark/>
          </w:tcPr>
          <w:p w14:paraId="4688AA01" w14:textId="77777777" w:rsidR="00203BD1" w:rsidRDefault="00203BD1">
            <w:pPr>
              <w:jc w:val="center"/>
              <w:rPr>
                <w:rFonts w:ascii="Arial" w:hAnsi="Arial" w:cs="Arial"/>
                <w:sz w:val="18"/>
                <w:szCs w:val="18"/>
              </w:rPr>
            </w:pPr>
            <w:r>
              <w:rPr>
                <w:rFonts w:ascii="Arial" w:hAnsi="Arial" w:cs="Arial"/>
                <w:sz w:val="18"/>
                <w:szCs w:val="18"/>
              </w:rPr>
              <w:t>8.84%</w:t>
            </w:r>
          </w:p>
        </w:tc>
        <w:tc>
          <w:tcPr>
            <w:tcW w:w="1060" w:type="dxa"/>
            <w:tcBorders>
              <w:top w:val="single" w:sz="8" w:space="0" w:color="auto"/>
              <w:left w:val="nil"/>
              <w:bottom w:val="nil"/>
              <w:right w:val="nil"/>
            </w:tcBorders>
            <w:shd w:val="clear" w:color="auto" w:fill="auto"/>
            <w:noWrap/>
            <w:vAlign w:val="center"/>
            <w:hideMark/>
          </w:tcPr>
          <w:p w14:paraId="03EEB7DE"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8106868"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r>
      <w:tr w:rsidR="00203BD1" w14:paraId="16D68E9E" w14:textId="77777777" w:rsidTr="00203BD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B486AB6" w14:textId="77777777" w:rsidR="00203BD1" w:rsidRDefault="00203BD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FFC7CE"/>
            <w:noWrap/>
            <w:vAlign w:val="center"/>
            <w:hideMark/>
          </w:tcPr>
          <w:p w14:paraId="14328E1A" w14:textId="77777777" w:rsidR="00203BD1" w:rsidRDefault="00203BD1">
            <w:pPr>
              <w:jc w:val="center"/>
              <w:rPr>
                <w:rFonts w:ascii="Arial" w:hAnsi="Arial" w:cs="Arial"/>
                <w:sz w:val="18"/>
                <w:szCs w:val="18"/>
              </w:rPr>
            </w:pPr>
            <w:r>
              <w:rPr>
                <w:rFonts w:ascii="Arial" w:hAnsi="Arial" w:cs="Arial"/>
                <w:sz w:val="18"/>
                <w:szCs w:val="18"/>
              </w:rPr>
              <w:t>3.93%</w:t>
            </w:r>
          </w:p>
        </w:tc>
        <w:tc>
          <w:tcPr>
            <w:tcW w:w="1060" w:type="dxa"/>
            <w:tcBorders>
              <w:top w:val="nil"/>
              <w:left w:val="nil"/>
              <w:bottom w:val="single" w:sz="8" w:space="0" w:color="auto"/>
              <w:right w:val="nil"/>
            </w:tcBorders>
            <w:shd w:val="clear" w:color="000000" w:fill="FFC7CE"/>
            <w:noWrap/>
            <w:vAlign w:val="center"/>
            <w:hideMark/>
          </w:tcPr>
          <w:p w14:paraId="728247F2" w14:textId="77777777" w:rsidR="00203BD1" w:rsidRDefault="00203BD1">
            <w:pPr>
              <w:jc w:val="center"/>
              <w:rPr>
                <w:rFonts w:ascii="Arial" w:hAnsi="Arial" w:cs="Arial"/>
                <w:sz w:val="18"/>
                <w:szCs w:val="18"/>
              </w:rPr>
            </w:pPr>
            <w:r>
              <w:rPr>
                <w:rFonts w:ascii="Arial" w:hAnsi="Arial" w:cs="Arial"/>
                <w:sz w:val="18"/>
                <w:szCs w:val="18"/>
              </w:rPr>
              <w:t>6.30%</w:t>
            </w:r>
          </w:p>
        </w:tc>
        <w:tc>
          <w:tcPr>
            <w:tcW w:w="2061" w:type="dxa"/>
            <w:tcBorders>
              <w:top w:val="nil"/>
              <w:left w:val="nil"/>
              <w:bottom w:val="single" w:sz="8" w:space="0" w:color="auto"/>
              <w:right w:val="single" w:sz="4" w:space="0" w:color="auto"/>
            </w:tcBorders>
            <w:shd w:val="clear" w:color="000000" w:fill="FFC7CE"/>
            <w:noWrap/>
            <w:vAlign w:val="center"/>
            <w:hideMark/>
          </w:tcPr>
          <w:p w14:paraId="0B0EFA37" w14:textId="77777777" w:rsidR="00203BD1" w:rsidRDefault="00203BD1">
            <w:pPr>
              <w:jc w:val="center"/>
              <w:rPr>
                <w:rFonts w:ascii="Arial" w:hAnsi="Arial" w:cs="Arial"/>
                <w:sz w:val="18"/>
                <w:szCs w:val="18"/>
              </w:rPr>
            </w:pPr>
            <w:r>
              <w:rPr>
                <w:rFonts w:ascii="Arial" w:hAnsi="Arial" w:cs="Arial"/>
                <w:sz w:val="18"/>
                <w:szCs w:val="18"/>
              </w:rPr>
              <w:t>8.26%</w:t>
            </w:r>
          </w:p>
        </w:tc>
        <w:tc>
          <w:tcPr>
            <w:tcW w:w="1060" w:type="dxa"/>
            <w:tcBorders>
              <w:top w:val="nil"/>
              <w:left w:val="nil"/>
              <w:bottom w:val="single" w:sz="8" w:space="0" w:color="auto"/>
              <w:right w:val="nil"/>
            </w:tcBorders>
            <w:shd w:val="clear" w:color="auto" w:fill="auto"/>
            <w:noWrap/>
            <w:vAlign w:val="center"/>
            <w:hideMark/>
          </w:tcPr>
          <w:p w14:paraId="58A1C7A7" w14:textId="77777777" w:rsidR="00203BD1" w:rsidRDefault="00203BD1">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517529EF" w14:textId="77777777" w:rsidR="00203BD1" w:rsidRDefault="00203BD1">
            <w:pPr>
              <w:jc w:val="center"/>
              <w:rPr>
                <w:rFonts w:ascii="Arial" w:hAnsi="Arial" w:cs="Arial"/>
                <w:color w:val="000000"/>
                <w:sz w:val="18"/>
                <w:szCs w:val="18"/>
              </w:rPr>
            </w:pPr>
            <w:r>
              <w:rPr>
                <w:rFonts w:ascii="Arial" w:hAnsi="Arial" w:cs="Arial"/>
                <w:color w:val="000000"/>
                <w:sz w:val="18"/>
                <w:szCs w:val="18"/>
              </w:rPr>
              <w:t>110%</w:t>
            </w:r>
          </w:p>
        </w:tc>
      </w:tr>
      <w:tr w:rsidR="00203BD1" w14:paraId="6403F780" w14:textId="77777777" w:rsidTr="00203BD1">
        <w:trPr>
          <w:trHeight w:val="255"/>
        </w:trPr>
        <w:tc>
          <w:tcPr>
            <w:tcW w:w="1640" w:type="dxa"/>
            <w:tcBorders>
              <w:top w:val="nil"/>
              <w:left w:val="nil"/>
              <w:bottom w:val="nil"/>
              <w:right w:val="nil"/>
            </w:tcBorders>
            <w:shd w:val="clear" w:color="auto" w:fill="auto"/>
            <w:noWrap/>
            <w:vAlign w:val="center"/>
            <w:hideMark/>
          </w:tcPr>
          <w:p w14:paraId="402A003E" w14:textId="77777777" w:rsidR="00203BD1" w:rsidRDefault="00203BD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65810E2" w14:textId="77777777" w:rsidR="00203BD1" w:rsidRDefault="00203BD1">
            <w:pPr>
              <w:jc w:val="center"/>
              <w:rPr>
                <w:sz w:val="20"/>
                <w:szCs w:val="20"/>
              </w:rPr>
            </w:pPr>
          </w:p>
        </w:tc>
        <w:tc>
          <w:tcPr>
            <w:tcW w:w="1060" w:type="dxa"/>
            <w:tcBorders>
              <w:top w:val="nil"/>
              <w:left w:val="nil"/>
              <w:bottom w:val="nil"/>
              <w:right w:val="nil"/>
            </w:tcBorders>
            <w:shd w:val="clear" w:color="auto" w:fill="auto"/>
            <w:noWrap/>
            <w:vAlign w:val="bottom"/>
            <w:hideMark/>
          </w:tcPr>
          <w:p w14:paraId="1B8C7716" w14:textId="77777777" w:rsidR="00203BD1" w:rsidRDefault="00203BD1">
            <w:pPr>
              <w:rPr>
                <w:sz w:val="20"/>
                <w:szCs w:val="20"/>
              </w:rPr>
            </w:pPr>
          </w:p>
        </w:tc>
        <w:tc>
          <w:tcPr>
            <w:tcW w:w="2061" w:type="dxa"/>
            <w:tcBorders>
              <w:top w:val="nil"/>
              <w:left w:val="nil"/>
              <w:bottom w:val="nil"/>
              <w:right w:val="nil"/>
            </w:tcBorders>
            <w:shd w:val="clear" w:color="auto" w:fill="auto"/>
            <w:noWrap/>
            <w:vAlign w:val="bottom"/>
            <w:hideMark/>
          </w:tcPr>
          <w:p w14:paraId="76C13751" w14:textId="77777777" w:rsidR="00203BD1" w:rsidRDefault="00203BD1">
            <w:pPr>
              <w:rPr>
                <w:sz w:val="20"/>
                <w:szCs w:val="20"/>
              </w:rPr>
            </w:pPr>
          </w:p>
        </w:tc>
        <w:tc>
          <w:tcPr>
            <w:tcW w:w="1060" w:type="dxa"/>
            <w:tcBorders>
              <w:top w:val="nil"/>
              <w:left w:val="nil"/>
              <w:bottom w:val="nil"/>
              <w:right w:val="nil"/>
            </w:tcBorders>
            <w:shd w:val="clear" w:color="auto" w:fill="auto"/>
            <w:noWrap/>
            <w:vAlign w:val="bottom"/>
            <w:hideMark/>
          </w:tcPr>
          <w:p w14:paraId="6D7424B2" w14:textId="77777777" w:rsidR="00203BD1" w:rsidRDefault="00203BD1">
            <w:pPr>
              <w:rPr>
                <w:sz w:val="20"/>
                <w:szCs w:val="20"/>
              </w:rPr>
            </w:pPr>
          </w:p>
        </w:tc>
        <w:tc>
          <w:tcPr>
            <w:tcW w:w="1060" w:type="dxa"/>
            <w:tcBorders>
              <w:top w:val="nil"/>
              <w:left w:val="nil"/>
              <w:bottom w:val="nil"/>
              <w:right w:val="nil"/>
            </w:tcBorders>
            <w:shd w:val="clear" w:color="auto" w:fill="auto"/>
            <w:noWrap/>
            <w:vAlign w:val="bottom"/>
            <w:hideMark/>
          </w:tcPr>
          <w:p w14:paraId="1BB0ADB0" w14:textId="77777777" w:rsidR="00203BD1" w:rsidRDefault="00203BD1">
            <w:pPr>
              <w:rPr>
                <w:sz w:val="20"/>
                <w:szCs w:val="20"/>
              </w:rPr>
            </w:pPr>
          </w:p>
        </w:tc>
      </w:tr>
      <w:tr w:rsidR="00203BD1" w14:paraId="584740B8" w14:textId="77777777" w:rsidTr="00203BD1">
        <w:trPr>
          <w:trHeight w:val="255"/>
        </w:trPr>
        <w:tc>
          <w:tcPr>
            <w:tcW w:w="1640" w:type="dxa"/>
            <w:tcBorders>
              <w:top w:val="nil"/>
              <w:left w:val="nil"/>
              <w:bottom w:val="nil"/>
              <w:right w:val="nil"/>
            </w:tcBorders>
            <w:shd w:val="clear" w:color="auto" w:fill="auto"/>
            <w:noWrap/>
            <w:vAlign w:val="center"/>
            <w:hideMark/>
          </w:tcPr>
          <w:p w14:paraId="073ADD0B" w14:textId="77777777" w:rsidR="00203BD1" w:rsidRDefault="00203BD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83EA5EA"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7007AF" w14:textId="77777777" w:rsidR="00203BD1" w:rsidRDefault="00203BD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62E379D9"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4BC6594A" w14:textId="77777777" w:rsidR="00203BD1" w:rsidRDefault="00203BD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5C5576" w14:textId="77777777" w:rsidR="00203BD1" w:rsidRDefault="00203BD1">
            <w:pPr>
              <w:jc w:val="center"/>
              <w:rPr>
                <w:rFonts w:ascii="Calibri" w:hAnsi="Calibri" w:cs="Calibri"/>
                <w:color w:val="000000"/>
              </w:rPr>
            </w:pPr>
            <w:r>
              <w:rPr>
                <w:rFonts w:ascii="Calibri" w:hAnsi="Calibri" w:cs="Calibri"/>
                <w:color w:val="000000"/>
              </w:rPr>
              <w:t> </w:t>
            </w:r>
          </w:p>
        </w:tc>
      </w:tr>
      <w:tr w:rsidR="00203BD1" w14:paraId="166C3752" w14:textId="77777777" w:rsidTr="00203BD1">
        <w:trPr>
          <w:trHeight w:val="255"/>
        </w:trPr>
        <w:tc>
          <w:tcPr>
            <w:tcW w:w="1640" w:type="dxa"/>
            <w:tcBorders>
              <w:top w:val="nil"/>
              <w:left w:val="nil"/>
              <w:bottom w:val="nil"/>
              <w:right w:val="nil"/>
            </w:tcBorders>
            <w:shd w:val="clear" w:color="auto" w:fill="auto"/>
            <w:noWrap/>
            <w:vAlign w:val="center"/>
            <w:hideMark/>
          </w:tcPr>
          <w:p w14:paraId="408ABD2B" w14:textId="77777777" w:rsidR="00203BD1" w:rsidRDefault="00203BD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587EACC"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A475538"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D9D3FA0"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249EC7C0"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A61D66E"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r>
      <w:tr w:rsidR="00203BD1" w14:paraId="3C84FDEE" w14:textId="77777777" w:rsidTr="00203BD1">
        <w:trPr>
          <w:trHeight w:val="255"/>
        </w:trPr>
        <w:tc>
          <w:tcPr>
            <w:tcW w:w="1640" w:type="dxa"/>
            <w:tcBorders>
              <w:top w:val="nil"/>
              <w:left w:val="nil"/>
              <w:bottom w:val="nil"/>
              <w:right w:val="nil"/>
            </w:tcBorders>
            <w:shd w:val="clear" w:color="auto" w:fill="auto"/>
            <w:noWrap/>
            <w:vAlign w:val="center"/>
            <w:hideMark/>
          </w:tcPr>
          <w:p w14:paraId="5092F3EB" w14:textId="77777777" w:rsidR="00203BD1" w:rsidRDefault="00203BD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0A461E1" w14:textId="77777777" w:rsidR="00203BD1" w:rsidRDefault="00203BD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4BB09C" w14:textId="77777777" w:rsidR="00203BD1" w:rsidRDefault="00203BD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BC3092B" w14:textId="77777777" w:rsidR="00203BD1" w:rsidRDefault="00203BD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4438ED1" w14:textId="77777777" w:rsidR="00203BD1" w:rsidRDefault="00203BD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ECA9361" w14:textId="77777777" w:rsidR="00203BD1" w:rsidRDefault="00203BD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03BD1" w14:paraId="6AA51BFC"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0E5985" w14:textId="77777777" w:rsidR="00203BD1" w:rsidRDefault="00203BD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28D16CA"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9B00433"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109DD094"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576C26"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1DCB1FD"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r>
      <w:tr w:rsidR="00203BD1" w14:paraId="24D51FA0"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2F9406" w14:textId="77777777" w:rsidR="00203BD1" w:rsidRDefault="00203BD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B4E7F39"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D738DC4" w14:textId="77777777" w:rsidR="00203BD1" w:rsidRDefault="00203BD1">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75126CCB"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EE4AAB8"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576422B" w14:textId="77777777" w:rsidR="00203BD1" w:rsidRDefault="00203BD1">
            <w:pPr>
              <w:jc w:val="center"/>
              <w:rPr>
                <w:rFonts w:ascii="Arial" w:hAnsi="Arial" w:cs="Arial"/>
                <w:color w:val="000000"/>
                <w:sz w:val="18"/>
                <w:szCs w:val="18"/>
              </w:rPr>
            </w:pPr>
            <w:r>
              <w:rPr>
                <w:rFonts w:ascii="Arial" w:hAnsi="Arial" w:cs="Arial"/>
                <w:color w:val="000000"/>
                <w:sz w:val="18"/>
                <w:szCs w:val="18"/>
              </w:rPr>
              <w:t> </w:t>
            </w:r>
          </w:p>
        </w:tc>
      </w:tr>
      <w:tr w:rsidR="00203BD1" w14:paraId="1B7EFFDA"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2AF2DA" w14:textId="77777777" w:rsidR="00203BD1" w:rsidRDefault="00203BD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DB351BD" w14:textId="77777777" w:rsidR="00203BD1" w:rsidRDefault="00203BD1">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73539081" w14:textId="77777777" w:rsidR="00203BD1" w:rsidRDefault="00203BD1">
            <w:pPr>
              <w:jc w:val="center"/>
              <w:rPr>
                <w:rFonts w:ascii="Arial" w:hAnsi="Arial" w:cs="Arial"/>
                <w:color w:val="000000"/>
                <w:sz w:val="18"/>
                <w:szCs w:val="18"/>
              </w:rPr>
            </w:pPr>
            <w:r>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67DBA4B0" w14:textId="77777777" w:rsidR="00203BD1" w:rsidRDefault="00203BD1">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7049EFA4" w14:textId="77777777" w:rsidR="00203BD1" w:rsidRDefault="00203BD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F7B6282" w14:textId="77777777" w:rsidR="00203BD1" w:rsidRDefault="00203BD1">
            <w:pPr>
              <w:jc w:val="center"/>
              <w:rPr>
                <w:rFonts w:ascii="Arial" w:hAnsi="Arial" w:cs="Arial"/>
                <w:color w:val="000000"/>
                <w:sz w:val="18"/>
                <w:szCs w:val="18"/>
              </w:rPr>
            </w:pPr>
            <w:r>
              <w:rPr>
                <w:rFonts w:ascii="Arial" w:hAnsi="Arial" w:cs="Arial"/>
                <w:color w:val="000000"/>
                <w:sz w:val="18"/>
                <w:szCs w:val="18"/>
              </w:rPr>
              <w:t>110%</w:t>
            </w:r>
          </w:p>
        </w:tc>
      </w:tr>
      <w:tr w:rsidR="00203BD1" w14:paraId="3CFB0ED1"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2A13E0" w14:textId="77777777" w:rsidR="00203BD1" w:rsidRDefault="00203BD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34975BB" w14:textId="77777777" w:rsidR="00203BD1" w:rsidRDefault="00203BD1">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000000" w:fill="FFC7CE"/>
            <w:noWrap/>
            <w:vAlign w:val="center"/>
            <w:hideMark/>
          </w:tcPr>
          <w:p w14:paraId="44365C6D" w14:textId="77777777" w:rsidR="00203BD1" w:rsidRDefault="00203BD1">
            <w:pPr>
              <w:jc w:val="center"/>
              <w:rPr>
                <w:rFonts w:ascii="Arial" w:hAnsi="Arial" w:cs="Arial"/>
                <w:sz w:val="18"/>
                <w:szCs w:val="18"/>
              </w:rPr>
            </w:pPr>
            <w:r>
              <w:rPr>
                <w:rFonts w:ascii="Arial" w:hAnsi="Arial" w:cs="Arial"/>
                <w:sz w:val="18"/>
                <w:szCs w:val="18"/>
              </w:rPr>
              <w:t>7.53%</w:t>
            </w:r>
          </w:p>
        </w:tc>
        <w:tc>
          <w:tcPr>
            <w:tcW w:w="2061" w:type="dxa"/>
            <w:tcBorders>
              <w:top w:val="nil"/>
              <w:left w:val="nil"/>
              <w:bottom w:val="nil"/>
              <w:right w:val="single" w:sz="4" w:space="0" w:color="auto"/>
            </w:tcBorders>
            <w:shd w:val="clear" w:color="000000" w:fill="FFC7CE"/>
            <w:noWrap/>
            <w:vAlign w:val="center"/>
            <w:hideMark/>
          </w:tcPr>
          <w:p w14:paraId="7484A519" w14:textId="77777777" w:rsidR="00203BD1" w:rsidRDefault="00203BD1">
            <w:pPr>
              <w:jc w:val="center"/>
              <w:rPr>
                <w:rFonts w:ascii="Arial" w:hAnsi="Arial" w:cs="Arial"/>
                <w:sz w:val="18"/>
                <w:szCs w:val="18"/>
              </w:rPr>
            </w:pPr>
            <w:r>
              <w:rPr>
                <w:rFonts w:ascii="Arial" w:hAnsi="Arial" w:cs="Arial"/>
                <w:sz w:val="18"/>
                <w:szCs w:val="18"/>
              </w:rPr>
              <w:t>9.46%</w:t>
            </w:r>
          </w:p>
        </w:tc>
        <w:tc>
          <w:tcPr>
            <w:tcW w:w="1060" w:type="dxa"/>
            <w:tcBorders>
              <w:top w:val="nil"/>
              <w:left w:val="nil"/>
              <w:bottom w:val="nil"/>
              <w:right w:val="nil"/>
            </w:tcBorders>
            <w:shd w:val="clear" w:color="auto" w:fill="auto"/>
            <w:noWrap/>
            <w:vAlign w:val="center"/>
            <w:hideMark/>
          </w:tcPr>
          <w:p w14:paraId="1FBEB8AE"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2BFA3C7" w14:textId="77777777" w:rsidR="00203BD1" w:rsidRDefault="00203BD1">
            <w:pPr>
              <w:jc w:val="center"/>
              <w:rPr>
                <w:rFonts w:ascii="Arial" w:hAnsi="Arial" w:cs="Arial"/>
                <w:color w:val="000000"/>
                <w:sz w:val="18"/>
                <w:szCs w:val="18"/>
              </w:rPr>
            </w:pPr>
            <w:r>
              <w:rPr>
                <w:rFonts w:ascii="Arial" w:hAnsi="Arial" w:cs="Arial"/>
                <w:color w:val="000000"/>
                <w:sz w:val="18"/>
                <w:szCs w:val="18"/>
              </w:rPr>
              <w:t>103%</w:t>
            </w:r>
          </w:p>
        </w:tc>
      </w:tr>
      <w:tr w:rsidR="00203BD1" w14:paraId="30789BAD" w14:textId="77777777" w:rsidTr="00203B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7435C8" w14:textId="77777777" w:rsidR="00203BD1" w:rsidRDefault="00203BD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FFC7CE"/>
            <w:noWrap/>
            <w:vAlign w:val="center"/>
            <w:hideMark/>
          </w:tcPr>
          <w:p w14:paraId="333FE291" w14:textId="77777777" w:rsidR="00203BD1" w:rsidRDefault="00203BD1">
            <w:pPr>
              <w:jc w:val="center"/>
              <w:rPr>
                <w:rFonts w:ascii="Arial" w:hAnsi="Arial" w:cs="Arial"/>
                <w:sz w:val="18"/>
                <w:szCs w:val="18"/>
              </w:rPr>
            </w:pPr>
            <w:r>
              <w:rPr>
                <w:rFonts w:ascii="Arial" w:hAnsi="Arial" w:cs="Arial"/>
                <w:sz w:val="18"/>
                <w:szCs w:val="18"/>
              </w:rPr>
              <w:t>4.51%</w:t>
            </w:r>
          </w:p>
        </w:tc>
        <w:tc>
          <w:tcPr>
            <w:tcW w:w="1060" w:type="dxa"/>
            <w:tcBorders>
              <w:top w:val="nil"/>
              <w:left w:val="nil"/>
              <w:bottom w:val="nil"/>
              <w:right w:val="nil"/>
            </w:tcBorders>
            <w:shd w:val="clear" w:color="auto" w:fill="auto"/>
            <w:noWrap/>
            <w:vAlign w:val="center"/>
            <w:hideMark/>
          </w:tcPr>
          <w:p w14:paraId="34E3B542" w14:textId="77777777" w:rsidR="00203BD1" w:rsidRDefault="00203BD1">
            <w:pPr>
              <w:jc w:val="center"/>
              <w:rPr>
                <w:rFonts w:ascii="Arial" w:hAnsi="Arial" w:cs="Arial"/>
                <w:color w:val="000000"/>
                <w:sz w:val="18"/>
                <w:szCs w:val="18"/>
              </w:rPr>
            </w:pPr>
            <w:r>
              <w:rPr>
                <w:rFonts w:ascii="Arial" w:hAnsi="Arial" w:cs="Arial"/>
                <w:color w:val="000000"/>
                <w:sz w:val="18"/>
                <w:szCs w:val="18"/>
              </w:rPr>
              <w:t>0.76%</w:t>
            </w:r>
          </w:p>
        </w:tc>
        <w:tc>
          <w:tcPr>
            <w:tcW w:w="2061" w:type="dxa"/>
            <w:tcBorders>
              <w:top w:val="nil"/>
              <w:left w:val="nil"/>
              <w:bottom w:val="nil"/>
              <w:right w:val="single" w:sz="4" w:space="0" w:color="auto"/>
            </w:tcBorders>
            <w:shd w:val="clear" w:color="000000" w:fill="FFC7CE"/>
            <w:noWrap/>
            <w:vAlign w:val="center"/>
            <w:hideMark/>
          </w:tcPr>
          <w:p w14:paraId="1EAD83FD" w14:textId="77777777" w:rsidR="00203BD1" w:rsidRDefault="00203BD1">
            <w:pPr>
              <w:jc w:val="center"/>
              <w:rPr>
                <w:rFonts w:ascii="Arial" w:hAnsi="Arial" w:cs="Arial"/>
                <w:sz w:val="18"/>
                <w:szCs w:val="18"/>
              </w:rPr>
            </w:pPr>
            <w:r>
              <w:rPr>
                <w:rFonts w:ascii="Arial" w:hAnsi="Arial" w:cs="Arial"/>
                <w:sz w:val="18"/>
                <w:szCs w:val="18"/>
              </w:rPr>
              <w:t>17.87%</w:t>
            </w:r>
          </w:p>
        </w:tc>
        <w:tc>
          <w:tcPr>
            <w:tcW w:w="1060" w:type="dxa"/>
            <w:tcBorders>
              <w:top w:val="nil"/>
              <w:left w:val="nil"/>
              <w:bottom w:val="nil"/>
              <w:right w:val="nil"/>
            </w:tcBorders>
            <w:shd w:val="clear" w:color="auto" w:fill="auto"/>
            <w:noWrap/>
            <w:vAlign w:val="center"/>
            <w:hideMark/>
          </w:tcPr>
          <w:p w14:paraId="01AD40AE" w14:textId="77777777" w:rsidR="00203BD1" w:rsidRDefault="00203BD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E96F66D" w14:textId="77777777" w:rsidR="00203BD1" w:rsidRDefault="00203BD1">
            <w:pPr>
              <w:jc w:val="center"/>
              <w:rPr>
                <w:rFonts w:ascii="Arial" w:hAnsi="Arial" w:cs="Arial"/>
                <w:color w:val="000000"/>
                <w:sz w:val="18"/>
                <w:szCs w:val="18"/>
              </w:rPr>
            </w:pPr>
            <w:r>
              <w:rPr>
                <w:rFonts w:ascii="Arial" w:hAnsi="Arial" w:cs="Arial"/>
                <w:color w:val="000000"/>
                <w:sz w:val="18"/>
                <w:szCs w:val="18"/>
              </w:rPr>
              <w:t>108%</w:t>
            </w:r>
          </w:p>
        </w:tc>
      </w:tr>
      <w:tr w:rsidR="00203BD1" w14:paraId="7093B85D" w14:textId="77777777" w:rsidTr="00203B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F911CB"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72C5955" w14:textId="77777777" w:rsidR="00203BD1" w:rsidRDefault="00203BD1">
            <w:pPr>
              <w:jc w:val="center"/>
              <w:rPr>
                <w:rFonts w:ascii="Arial" w:hAnsi="Arial" w:cs="Arial"/>
                <w:color w:val="000000"/>
                <w:sz w:val="18"/>
                <w:szCs w:val="18"/>
              </w:rPr>
            </w:pPr>
            <w:r>
              <w:rPr>
                <w:rFonts w:ascii="Arial" w:hAnsi="Arial" w:cs="Arial"/>
                <w:color w:val="000000"/>
                <w:sz w:val="18"/>
                <w:szCs w:val="18"/>
              </w:rPr>
              <w:t>1.19%</w:t>
            </w:r>
          </w:p>
        </w:tc>
        <w:tc>
          <w:tcPr>
            <w:tcW w:w="1060" w:type="dxa"/>
            <w:tcBorders>
              <w:top w:val="single" w:sz="8" w:space="0" w:color="auto"/>
              <w:left w:val="nil"/>
              <w:bottom w:val="nil"/>
              <w:right w:val="nil"/>
            </w:tcBorders>
            <w:shd w:val="clear" w:color="auto" w:fill="auto"/>
            <w:noWrap/>
            <w:vAlign w:val="center"/>
            <w:hideMark/>
          </w:tcPr>
          <w:p w14:paraId="7B6C01BE" w14:textId="77777777" w:rsidR="00203BD1" w:rsidRDefault="00203BD1">
            <w:pPr>
              <w:jc w:val="center"/>
              <w:rPr>
                <w:rFonts w:ascii="Arial" w:hAnsi="Arial" w:cs="Arial"/>
                <w:color w:val="000000"/>
                <w:sz w:val="18"/>
                <w:szCs w:val="18"/>
              </w:rPr>
            </w:pPr>
            <w:r>
              <w:rPr>
                <w:rFonts w:ascii="Arial" w:hAnsi="Arial" w:cs="Arial"/>
                <w:color w:val="000000"/>
                <w:sz w:val="18"/>
                <w:szCs w:val="18"/>
              </w:rPr>
              <w:t>2.70%</w:t>
            </w:r>
          </w:p>
        </w:tc>
        <w:tc>
          <w:tcPr>
            <w:tcW w:w="2061" w:type="dxa"/>
            <w:tcBorders>
              <w:top w:val="single" w:sz="8" w:space="0" w:color="auto"/>
              <w:left w:val="nil"/>
              <w:bottom w:val="nil"/>
              <w:right w:val="single" w:sz="4" w:space="0" w:color="auto"/>
            </w:tcBorders>
            <w:shd w:val="clear" w:color="000000" w:fill="FFC7CE"/>
            <w:noWrap/>
            <w:vAlign w:val="center"/>
            <w:hideMark/>
          </w:tcPr>
          <w:p w14:paraId="798BDD91" w14:textId="77777777" w:rsidR="00203BD1" w:rsidRDefault="00203BD1">
            <w:pPr>
              <w:jc w:val="center"/>
              <w:rPr>
                <w:rFonts w:ascii="Arial" w:hAnsi="Arial" w:cs="Arial"/>
                <w:sz w:val="18"/>
                <w:szCs w:val="18"/>
              </w:rPr>
            </w:pPr>
            <w:r>
              <w:rPr>
                <w:rFonts w:ascii="Arial" w:hAnsi="Arial" w:cs="Arial"/>
                <w:sz w:val="18"/>
                <w:szCs w:val="18"/>
              </w:rPr>
              <w:t>7.70%</w:t>
            </w:r>
          </w:p>
        </w:tc>
        <w:tc>
          <w:tcPr>
            <w:tcW w:w="1060" w:type="dxa"/>
            <w:tcBorders>
              <w:top w:val="single" w:sz="8" w:space="0" w:color="auto"/>
              <w:left w:val="nil"/>
              <w:bottom w:val="nil"/>
              <w:right w:val="nil"/>
            </w:tcBorders>
            <w:shd w:val="clear" w:color="auto" w:fill="auto"/>
            <w:noWrap/>
            <w:vAlign w:val="center"/>
            <w:hideMark/>
          </w:tcPr>
          <w:p w14:paraId="05BFF426" w14:textId="77777777" w:rsidR="00203BD1" w:rsidRDefault="00203BD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005FBA5" w14:textId="77777777" w:rsidR="00203BD1" w:rsidRDefault="00203BD1">
            <w:pPr>
              <w:jc w:val="center"/>
              <w:rPr>
                <w:rFonts w:ascii="Arial" w:hAnsi="Arial" w:cs="Arial"/>
                <w:color w:val="000000"/>
                <w:sz w:val="18"/>
                <w:szCs w:val="18"/>
              </w:rPr>
            </w:pPr>
            <w:r>
              <w:rPr>
                <w:rFonts w:ascii="Arial" w:hAnsi="Arial" w:cs="Arial"/>
                <w:color w:val="000000"/>
                <w:sz w:val="18"/>
                <w:szCs w:val="18"/>
              </w:rPr>
              <w:t>107%</w:t>
            </w:r>
          </w:p>
        </w:tc>
      </w:tr>
      <w:tr w:rsidR="00203BD1" w14:paraId="28AF15C7" w14:textId="77777777" w:rsidTr="00203BD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E14B64D" w14:textId="77777777" w:rsidR="00203BD1" w:rsidRDefault="00203BD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BA2A52E" w14:textId="77777777" w:rsidR="00203BD1" w:rsidRDefault="00203BD1">
            <w:pPr>
              <w:jc w:val="center"/>
              <w:rPr>
                <w:rFonts w:ascii="Arial" w:hAnsi="Arial" w:cs="Arial"/>
                <w:color w:val="000000"/>
                <w:sz w:val="18"/>
                <w:szCs w:val="18"/>
              </w:rPr>
            </w:pPr>
            <w:r>
              <w:rPr>
                <w:rFonts w:ascii="Arial" w:hAnsi="Arial" w:cs="Arial"/>
                <w:color w:val="000000"/>
                <w:sz w:val="18"/>
                <w:szCs w:val="18"/>
              </w:rPr>
              <w:t>0.67%</w:t>
            </w:r>
          </w:p>
        </w:tc>
        <w:tc>
          <w:tcPr>
            <w:tcW w:w="1060" w:type="dxa"/>
            <w:tcBorders>
              <w:top w:val="single" w:sz="8" w:space="0" w:color="auto"/>
              <w:left w:val="nil"/>
              <w:bottom w:val="nil"/>
              <w:right w:val="nil"/>
            </w:tcBorders>
            <w:shd w:val="clear" w:color="000000" w:fill="FFC7CE"/>
            <w:noWrap/>
            <w:vAlign w:val="center"/>
            <w:hideMark/>
          </w:tcPr>
          <w:p w14:paraId="19A79D45" w14:textId="77777777" w:rsidR="00203BD1" w:rsidRDefault="00203BD1">
            <w:pPr>
              <w:jc w:val="center"/>
              <w:rPr>
                <w:rFonts w:ascii="Arial" w:hAnsi="Arial" w:cs="Arial"/>
                <w:sz w:val="18"/>
                <w:szCs w:val="18"/>
              </w:rPr>
            </w:pPr>
            <w:r>
              <w:rPr>
                <w:rFonts w:ascii="Arial" w:hAnsi="Arial" w:cs="Arial"/>
                <w:sz w:val="18"/>
                <w:szCs w:val="18"/>
              </w:rPr>
              <w:t>8.01%</w:t>
            </w:r>
          </w:p>
        </w:tc>
        <w:tc>
          <w:tcPr>
            <w:tcW w:w="2061" w:type="dxa"/>
            <w:tcBorders>
              <w:top w:val="single" w:sz="8" w:space="0" w:color="auto"/>
              <w:left w:val="nil"/>
              <w:bottom w:val="nil"/>
              <w:right w:val="single" w:sz="4" w:space="0" w:color="auto"/>
            </w:tcBorders>
            <w:shd w:val="clear" w:color="000000" w:fill="FFC7CE"/>
            <w:noWrap/>
            <w:vAlign w:val="center"/>
            <w:hideMark/>
          </w:tcPr>
          <w:p w14:paraId="4E492573" w14:textId="77777777" w:rsidR="00203BD1" w:rsidRDefault="00203BD1">
            <w:pPr>
              <w:jc w:val="center"/>
              <w:rPr>
                <w:rFonts w:ascii="Arial" w:hAnsi="Arial" w:cs="Arial"/>
                <w:sz w:val="18"/>
                <w:szCs w:val="18"/>
              </w:rPr>
            </w:pPr>
            <w:r>
              <w:rPr>
                <w:rFonts w:ascii="Arial" w:hAnsi="Arial" w:cs="Arial"/>
                <w:sz w:val="18"/>
                <w:szCs w:val="18"/>
              </w:rPr>
              <w:t>7.94%</w:t>
            </w:r>
          </w:p>
        </w:tc>
        <w:tc>
          <w:tcPr>
            <w:tcW w:w="1060" w:type="dxa"/>
            <w:tcBorders>
              <w:top w:val="single" w:sz="8" w:space="0" w:color="auto"/>
              <w:left w:val="nil"/>
              <w:bottom w:val="nil"/>
              <w:right w:val="nil"/>
            </w:tcBorders>
            <w:shd w:val="clear" w:color="auto" w:fill="auto"/>
            <w:noWrap/>
            <w:vAlign w:val="center"/>
            <w:hideMark/>
          </w:tcPr>
          <w:p w14:paraId="672E8E42" w14:textId="77777777" w:rsidR="00203BD1" w:rsidRDefault="00203BD1">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0145FE2" w14:textId="77777777" w:rsidR="00203BD1" w:rsidRDefault="00203BD1">
            <w:pPr>
              <w:jc w:val="center"/>
              <w:rPr>
                <w:rFonts w:ascii="Arial" w:hAnsi="Arial" w:cs="Arial"/>
                <w:color w:val="000000"/>
                <w:sz w:val="18"/>
                <w:szCs w:val="18"/>
              </w:rPr>
            </w:pPr>
            <w:r>
              <w:rPr>
                <w:rFonts w:ascii="Arial" w:hAnsi="Arial" w:cs="Arial"/>
                <w:color w:val="000000"/>
                <w:sz w:val="18"/>
                <w:szCs w:val="18"/>
              </w:rPr>
              <w:t>99%</w:t>
            </w:r>
          </w:p>
        </w:tc>
      </w:tr>
      <w:tr w:rsidR="00203BD1" w14:paraId="5F54E949" w14:textId="77777777" w:rsidTr="00203BD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FE3415E" w14:textId="77777777" w:rsidR="00203BD1" w:rsidRDefault="00203BD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FFC7CE"/>
            <w:noWrap/>
            <w:vAlign w:val="center"/>
            <w:hideMark/>
          </w:tcPr>
          <w:p w14:paraId="2C4FA4F7" w14:textId="77777777" w:rsidR="00203BD1" w:rsidRDefault="00203BD1">
            <w:pPr>
              <w:jc w:val="center"/>
              <w:rPr>
                <w:rFonts w:ascii="Arial" w:hAnsi="Arial" w:cs="Arial"/>
                <w:sz w:val="18"/>
                <w:szCs w:val="18"/>
              </w:rPr>
            </w:pPr>
            <w:r>
              <w:rPr>
                <w:rFonts w:ascii="Arial" w:hAnsi="Arial" w:cs="Arial"/>
                <w:sz w:val="18"/>
                <w:szCs w:val="18"/>
              </w:rPr>
              <w:t>3.95%</w:t>
            </w:r>
          </w:p>
        </w:tc>
        <w:tc>
          <w:tcPr>
            <w:tcW w:w="1060" w:type="dxa"/>
            <w:tcBorders>
              <w:top w:val="nil"/>
              <w:left w:val="nil"/>
              <w:bottom w:val="single" w:sz="8" w:space="0" w:color="auto"/>
              <w:right w:val="nil"/>
            </w:tcBorders>
            <w:shd w:val="clear" w:color="000000" w:fill="FFC7CE"/>
            <w:noWrap/>
            <w:vAlign w:val="center"/>
            <w:hideMark/>
          </w:tcPr>
          <w:p w14:paraId="06786E34" w14:textId="77777777" w:rsidR="00203BD1" w:rsidRDefault="00203BD1">
            <w:pPr>
              <w:jc w:val="center"/>
              <w:rPr>
                <w:rFonts w:ascii="Arial" w:hAnsi="Arial" w:cs="Arial"/>
                <w:sz w:val="18"/>
                <w:szCs w:val="18"/>
              </w:rPr>
            </w:pPr>
            <w:r>
              <w:rPr>
                <w:rFonts w:ascii="Arial" w:hAnsi="Arial" w:cs="Arial"/>
                <w:sz w:val="18"/>
                <w:szCs w:val="18"/>
              </w:rPr>
              <w:t>6.44%</w:t>
            </w:r>
          </w:p>
        </w:tc>
        <w:tc>
          <w:tcPr>
            <w:tcW w:w="2061" w:type="dxa"/>
            <w:tcBorders>
              <w:top w:val="nil"/>
              <w:left w:val="nil"/>
              <w:bottom w:val="single" w:sz="8" w:space="0" w:color="auto"/>
              <w:right w:val="single" w:sz="4" w:space="0" w:color="auto"/>
            </w:tcBorders>
            <w:shd w:val="clear" w:color="000000" w:fill="FFC7CE"/>
            <w:noWrap/>
            <w:vAlign w:val="center"/>
            <w:hideMark/>
          </w:tcPr>
          <w:p w14:paraId="55286588" w14:textId="77777777" w:rsidR="00203BD1" w:rsidRDefault="00203BD1">
            <w:pPr>
              <w:jc w:val="center"/>
              <w:rPr>
                <w:rFonts w:ascii="Arial" w:hAnsi="Arial" w:cs="Arial"/>
                <w:sz w:val="18"/>
                <w:szCs w:val="18"/>
              </w:rPr>
            </w:pPr>
            <w:r>
              <w:rPr>
                <w:rFonts w:ascii="Arial" w:hAnsi="Arial" w:cs="Arial"/>
                <w:sz w:val="18"/>
                <w:szCs w:val="18"/>
              </w:rPr>
              <w:t>7.32%</w:t>
            </w:r>
          </w:p>
        </w:tc>
        <w:tc>
          <w:tcPr>
            <w:tcW w:w="1060" w:type="dxa"/>
            <w:tcBorders>
              <w:top w:val="nil"/>
              <w:left w:val="nil"/>
              <w:bottom w:val="single" w:sz="8" w:space="0" w:color="auto"/>
              <w:right w:val="nil"/>
            </w:tcBorders>
            <w:shd w:val="clear" w:color="auto" w:fill="auto"/>
            <w:noWrap/>
            <w:vAlign w:val="center"/>
            <w:hideMark/>
          </w:tcPr>
          <w:p w14:paraId="09CBE56E" w14:textId="77777777" w:rsidR="00203BD1" w:rsidRDefault="00203BD1">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E2D6A53" w14:textId="77777777" w:rsidR="00203BD1" w:rsidRDefault="00203BD1">
            <w:pPr>
              <w:jc w:val="center"/>
              <w:rPr>
                <w:rFonts w:ascii="Arial" w:hAnsi="Arial" w:cs="Arial"/>
                <w:color w:val="000000"/>
                <w:sz w:val="18"/>
                <w:szCs w:val="18"/>
              </w:rPr>
            </w:pPr>
            <w:r>
              <w:rPr>
                <w:rFonts w:ascii="Arial" w:hAnsi="Arial" w:cs="Arial"/>
                <w:color w:val="000000"/>
                <w:sz w:val="18"/>
                <w:szCs w:val="18"/>
              </w:rPr>
              <w:t>108%</w:t>
            </w:r>
          </w:p>
        </w:tc>
      </w:tr>
    </w:tbl>
    <w:p w14:paraId="05B31382" w14:textId="051460D4" w:rsidR="00716FF2" w:rsidRDefault="00716FF2" w:rsidP="00E11923">
      <w:pPr>
        <w:pStyle w:val="Heading1"/>
        <w:rPr>
          <w:lang w:val="en-CA"/>
        </w:rPr>
      </w:pPr>
      <w:r>
        <w:rPr>
          <w:lang w:val="en-CA"/>
        </w:rPr>
        <w:lastRenderedPageBreak/>
        <w:t>Conclusion</w:t>
      </w:r>
    </w:p>
    <w:p w14:paraId="3C8C24B9" w14:textId="0B03400A" w:rsidR="00B8168F" w:rsidRDefault="00B8168F" w:rsidP="000E037A">
      <w:pPr>
        <w:jc w:val="both"/>
        <w:rPr>
          <w:szCs w:val="22"/>
          <w:lang w:val="en-CA"/>
        </w:rPr>
      </w:pPr>
      <w:r>
        <w:rPr>
          <w:szCs w:val="22"/>
          <w:lang w:val="en-CA"/>
        </w:rPr>
        <w:t>Th</w:t>
      </w:r>
      <w:r w:rsidR="00D14140">
        <w:rPr>
          <w:szCs w:val="22"/>
          <w:lang w:val="en-CA"/>
        </w:rPr>
        <w:t>is</w:t>
      </w:r>
      <w:r>
        <w:rPr>
          <w:szCs w:val="22"/>
          <w:lang w:val="en-CA"/>
        </w:rPr>
        <w:t xml:space="preserve"> contribution reports the performance of </w:t>
      </w:r>
      <w:r w:rsidR="005F7092">
        <w:rPr>
          <w:szCs w:val="22"/>
          <w:lang w:val="en-CA"/>
        </w:rPr>
        <w:t xml:space="preserve">the </w:t>
      </w:r>
      <w:r>
        <w:rPr>
          <w:szCs w:val="22"/>
          <w:lang w:val="en-CA"/>
        </w:rPr>
        <w:t>Cross-Component Adaptive Loop Filter (CC-ALF)</w:t>
      </w:r>
      <w:r w:rsidR="00D14140">
        <w:rPr>
          <w:szCs w:val="22"/>
          <w:lang w:val="en-CA"/>
        </w:rPr>
        <w:t xml:space="preserve"> as studied in the Core Experiment process</w:t>
      </w:r>
      <w:r>
        <w:rPr>
          <w:szCs w:val="22"/>
          <w:lang w:val="en-CA"/>
        </w:rPr>
        <w:t xml:space="preserve">.  The tool operates as part of the adaptive loop filter and uses samples from the </w:t>
      </w:r>
      <w:proofErr w:type="spellStart"/>
      <w:r>
        <w:rPr>
          <w:szCs w:val="22"/>
          <w:lang w:val="en-CA"/>
        </w:rPr>
        <w:t>luma</w:t>
      </w:r>
      <w:proofErr w:type="spellEnd"/>
      <w:r>
        <w:rPr>
          <w:szCs w:val="22"/>
          <w:lang w:val="en-CA"/>
        </w:rPr>
        <w:t xml:space="preserve"> channel to further refine the chroma channel.  </w:t>
      </w:r>
      <w:r w:rsidR="00D14140">
        <w:rPr>
          <w:szCs w:val="22"/>
          <w:lang w:val="en-CA"/>
        </w:rPr>
        <w:t xml:space="preserve">Results show the </w:t>
      </w:r>
      <w:r w:rsidR="000F4C42">
        <w:rPr>
          <w:szCs w:val="22"/>
          <w:lang w:val="en-CA"/>
        </w:rPr>
        <w:t xml:space="preserve">coding gains in chroma for both the All Intra, Random </w:t>
      </w:r>
      <w:r w:rsidR="005F7092">
        <w:rPr>
          <w:szCs w:val="22"/>
          <w:lang w:val="en-CA"/>
        </w:rPr>
        <w:t>Access</w:t>
      </w:r>
      <w:r w:rsidR="000F4C42">
        <w:rPr>
          <w:szCs w:val="22"/>
          <w:lang w:val="en-CA"/>
        </w:rPr>
        <w:t xml:space="preserve"> and Low Delay configuration</w:t>
      </w:r>
      <w:r w:rsidR="005F7092">
        <w:rPr>
          <w:szCs w:val="22"/>
          <w:lang w:val="en-CA"/>
        </w:rPr>
        <w:t>s</w:t>
      </w:r>
      <w:r w:rsidR="000F4C42">
        <w:rPr>
          <w:szCs w:val="22"/>
          <w:lang w:val="en-CA"/>
        </w:rPr>
        <w:t>.  Supplemental r</w:t>
      </w:r>
      <w:r>
        <w:rPr>
          <w:szCs w:val="22"/>
          <w:lang w:val="en-CA"/>
        </w:rPr>
        <w:t xml:space="preserve">esults are </w:t>
      </w:r>
      <w:r w:rsidR="000F4C42">
        <w:rPr>
          <w:szCs w:val="22"/>
          <w:lang w:val="en-CA"/>
        </w:rPr>
        <w:t xml:space="preserve">also </w:t>
      </w:r>
      <w:r>
        <w:rPr>
          <w:szCs w:val="22"/>
          <w:lang w:val="en-CA"/>
        </w:rPr>
        <w:t xml:space="preserve">provided that show that it is possible to shift these gains to the </w:t>
      </w:r>
      <w:proofErr w:type="spellStart"/>
      <w:r>
        <w:rPr>
          <w:szCs w:val="22"/>
          <w:lang w:val="en-CA"/>
        </w:rPr>
        <w:t>luma</w:t>
      </w:r>
      <w:proofErr w:type="spellEnd"/>
      <w:r>
        <w:rPr>
          <w:szCs w:val="22"/>
          <w:lang w:val="en-CA"/>
        </w:rPr>
        <w:t xml:space="preserve"> channel </w:t>
      </w:r>
      <w:r w:rsidR="000F4C42">
        <w:rPr>
          <w:szCs w:val="22"/>
          <w:lang w:val="en-CA"/>
        </w:rPr>
        <w:t>Finally, specification text is provided as part of the contribution.</w:t>
      </w:r>
    </w:p>
    <w:p w14:paraId="67CDB3F6" w14:textId="77777777" w:rsidR="00203BD1" w:rsidRDefault="00203BD1" w:rsidP="00B8168F">
      <w:pPr>
        <w:rPr>
          <w:lang w:val="en-CA"/>
        </w:rPr>
      </w:pPr>
    </w:p>
    <w:p w14:paraId="67699044" w14:textId="55CF93E5" w:rsidR="00B8168F" w:rsidRDefault="00B8168F" w:rsidP="000E037A">
      <w:pPr>
        <w:jc w:val="both"/>
        <w:rPr>
          <w:szCs w:val="22"/>
          <w:lang w:val="en-CA"/>
        </w:rPr>
      </w:pPr>
      <w:r>
        <w:rPr>
          <w:lang w:val="en-CA"/>
        </w:rPr>
        <w:t>It is recommended to adopt CC</w:t>
      </w:r>
      <w:r w:rsidR="00D14140">
        <w:rPr>
          <w:lang w:val="en-CA"/>
        </w:rPr>
        <w:t>-</w:t>
      </w:r>
      <w:r>
        <w:rPr>
          <w:lang w:val="en-CA"/>
        </w:rPr>
        <w:t xml:space="preserve">ALF into the VVC </w:t>
      </w:r>
      <w:r w:rsidR="00BD0B7D">
        <w:rPr>
          <w:lang w:val="en-CA"/>
        </w:rPr>
        <w:t>d</w:t>
      </w:r>
      <w:r>
        <w:rPr>
          <w:lang w:val="en-CA"/>
        </w:rPr>
        <w:t>raft</w:t>
      </w:r>
      <w:r w:rsidR="00BD0B7D">
        <w:rPr>
          <w:lang w:val="en-CA"/>
        </w:rPr>
        <w:t xml:space="preserve"> specification</w:t>
      </w:r>
      <w:r>
        <w:rPr>
          <w:lang w:val="en-CA"/>
        </w:rPr>
        <w:t>.</w:t>
      </w:r>
    </w:p>
    <w:p w14:paraId="79D35C62" w14:textId="77777777" w:rsidR="00B8168F" w:rsidRPr="00B8168F" w:rsidRDefault="00B8168F" w:rsidP="00B8168F">
      <w:pPr>
        <w:rPr>
          <w:lang w:val="en-CA"/>
        </w:rPr>
      </w:pPr>
    </w:p>
    <w:p w14:paraId="7D2AC1F0" w14:textId="01CF42EE" w:rsidR="00745F6B" w:rsidRPr="005B217D" w:rsidRDefault="00716FF2" w:rsidP="00E11923">
      <w:pPr>
        <w:pStyle w:val="Heading1"/>
        <w:rPr>
          <w:lang w:val="en-CA"/>
        </w:rPr>
      </w:pPr>
      <w:r>
        <w:rPr>
          <w:lang w:val="en-CA"/>
        </w:rPr>
        <w:t>References</w:t>
      </w:r>
    </w:p>
    <w:p w14:paraId="7141D243" w14:textId="31858CE6" w:rsidR="003D07D4" w:rsidRDefault="003D07D4" w:rsidP="00716FF2">
      <w:pPr>
        <w:rPr>
          <w:lang w:val="en-CA"/>
        </w:rPr>
      </w:pPr>
      <w:r>
        <w:rPr>
          <w:szCs w:val="22"/>
          <w:lang w:val="en-CA"/>
        </w:rPr>
        <w:t>[1] K. Misra, F. Bossen, A. Segall</w:t>
      </w:r>
      <w:r w:rsidRPr="007E0859">
        <w:rPr>
          <w:szCs w:val="22"/>
          <w:lang w:val="en-CA"/>
        </w:rPr>
        <w:t xml:space="preserve"> "</w:t>
      </w:r>
      <w:r w:rsidRPr="004C6390">
        <w:rPr>
          <w:szCs w:val="22"/>
          <w:lang w:val="en-CA"/>
        </w:rPr>
        <w:t>Cross-Component Adaptive Loop Filter for chroma</w:t>
      </w:r>
      <w:r w:rsidRPr="007E0859">
        <w:rPr>
          <w:szCs w:val="22"/>
          <w:lang w:val="en-CA"/>
        </w:rPr>
        <w:t>," JVET-</w:t>
      </w:r>
      <w:r>
        <w:rPr>
          <w:szCs w:val="22"/>
          <w:lang w:val="en-CA"/>
        </w:rPr>
        <w:t>O0636</w:t>
      </w:r>
      <w:r w:rsidRPr="007E0859">
        <w:rPr>
          <w:szCs w:val="22"/>
          <w:lang w:val="en-CA"/>
        </w:rPr>
        <w:t xml:space="preserve">, Joint Video Experts Team (JVET) of ITU-T SG 16 WP 3 and ISO/IEC JTC 1/SC 29/WG 11, </w:t>
      </w: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p w14:paraId="6B7B2599" w14:textId="3A7F2EC0" w:rsidR="003D07D4" w:rsidRDefault="003D07D4" w:rsidP="00716FF2">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 xml:space="preserve">.0, available at: </w:t>
      </w:r>
      <w:hyperlink r:id="rId12" w:history="1">
        <w:r w:rsidRPr="005C7C24">
          <w:rPr>
            <w:rStyle w:val="Hyperlink"/>
            <w:szCs w:val="22"/>
            <w:lang w:val="en-CA"/>
          </w:rPr>
          <w:t>https://vcgit.hhi.fraunhofer.de/jvet/VVCSoftware_VTM</w:t>
        </w:r>
      </w:hyperlink>
      <w:r>
        <w:rPr>
          <w:szCs w:val="22"/>
          <w:lang w:val="en-CA"/>
        </w:rPr>
        <w:t xml:space="preserve"> </w:t>
      </w:r>
    </w:p>
    <w:p w14:paraId="0C1266E0" w14:textId="032BE287" w:rsidR="00716FF2" w:rsidRDefault="00716FF2" w:rsidP="000E037A">
      <w:pPr>
        <w:jc w:val="both"/>
        <w:rPr>
          <w:szCs w:val="22"/>
          <w:lang w:val="en-CA"/>
        </w:rPr>
      </w:pPr>
      <w:r>
        <w:rPr>
          <w:szCs w:val="22"/>
          <w:lang w:val="en-CA"/>
        </w:rPr>
        <w:t>[</w:t>
      </w:r>
      <w:r w:rsidR="003D07D4">
        <w:rPr>
          <w:szCs w:val="22"/>
          <w:lang w:val="en-CA"/>
        </w:rPr>
        <w:t>3</w:t>
      </w:r>
      <w:r>
        <w:rPr>
          <w:szCs w:val="22"/>
          <w:lang w:val="en-CA"/>
        </w:rPr>
        <w:t xml:space="preserve">] </w:t>
      </w:r>
      <w:r w:rsidRPr="00FB52A7">
        <w:rPr>
          <w:szCs w:val="22"/>
          <w:lang w:val="en-CA"/>
        </w:rPr>
        <w:t xml:space="preserve">F. Bossen, J. Boyce, X. Li, V. </w:t>
      </w:r>
      <w:proofErr w:type="spellStart"/>
      <w:r w:rsidRPr="00FB52A7">
        <w:rPr>
          <w:szCs w:val="22"/>
          <w:lang w:val="en-CA"/>
        </w:rPr>
        <w:t>Seregin</w:t>
      </w:r>
      <w:proofErr w:type="spellEnd"/>
      <w:r w:rsidRPr="00FB52A7">
        <w:rPr>
          <w:szCs w:val="22"/>
          <w:lang w:val="en-CA"/>
        </w:rPr>
        <w:t xml:space="preserve">, K. </w:t>
      </w:r>
      <w:proofErr w:type="spellStart"/>
      <w:r w:rsidRPr="00FB52A7">
        <w:rPr>
          <w:szCs w:val="22"/>
          <w:lang w:val="en-CA"/>
        </w:rPr>
        <w:t>Sühring</w:t>
      </w:r>
      <w:proofErr w:type="spellEnd"/>
      <w:r w:rsidR="004C6390">
        <w:rPr>
          <w:szCs w:val="22"/>
          <w:lang w:val="en-CA"/>
        </w:rPr>
        <w:t xml:space="preserve">, </w:t>
      </w:r>
      <w:r w:rsidRPr="007E0859">
        <w:rPr>
          <w:szCs w:val="22"/>
          <w:lang w:val="en-CA"/>
        </w:rPr>
        <w:t>"</w:t>
      </w:r>
      <w:r w:rsidRPr="00FB52A7">
        <w:rPr>
          <w:szCs w:val="22"/>
          <w:lang w:val="en-CA"/>
        </w:rPr>
        <w:t>JVET common test conditions and software reference configurations for SDR video</w:t>
      </w:r>
      <w:r w:rsidRPr="007E0859">
        <w:rPr>
          <w:szCs w:val="22"/>
          <w:lang w:val="en-CA"/>
        </w:rPr>
        <w:t>," JVET-N101</w:t>
      </w:r>
      <w:r>
        <w:rPr>
          <w:szCs w:val="22"/>
          <w:lang w:val="en-CA"/>
        </w:rPr>
        <w:t>0</w:t>
      </w:r>
      <w:r w:rsidRPr="007E0859">
        <w:rPr>
          <w:szCs w:val="22"/>
          <w:lang w:val="en-CA"/>
        </w:rPr>
        <w:t>, Joint Video Experts Team (JVET) of ITU-T SG 16 WP 3 and ISO/IEC JTC 1/SC 29/WG 11, 14th Meeting: Geneva, CH, 19–27 Mar.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B1CB6D1" w:rsidR="00342FF4" w:rsidRPr="005B217D" w:rsidRDefault="00716FF2" w:rsidP="009234A5">
      <w:pPr>
        <w:rPr>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BA5BE" w14:textId="77777777" w:rsidR="00730257" w:rsidRDefault="00730257">
      <w:r>
        <w:separator/>
      </w:r>
    </w:p>
  </w:endnote>
  <w:endnote w:type="continuationSeparator" w:id="0">
    <w:p w14:paraId="21AC3033" w14:textId="77777777" w:rsidR="00730257" w:rsidRDefault="00730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1F2D15" w:rsidR="00D14140" w:rsidRPr="00C00DDE" w:rsidRDefault="00D1414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344F2">
      <w:rPr>
        <w:rStyle w:val="PageNumber"/>
        <w:noProof/>
      </w:rPr>
      <w:t>2019-09-17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08DDE" w14:textId="77777777" w:rsidR="00730257" w:rsidRDefault="00730257">
      <w:r>
        <w:separator/>
      </w:r>
    </w:p>
  </w:footnote>
  <w:footnote w:type="continuationSeparator" w:id="0">
    <w:p w14:paraId="699B50CD" w14:textId="77777777" w:rsidR="00730257" w:rsidRDefault="007302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D990FB6"/>
    <w:multiLevelType w:val="hybridMultilevel"/>
    <w:tmpl w:val="A080B8F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5E11"/>
    <w:rsid w:val="0007614F"/>
    <w:rsid w:val="0007731E"/>
    <w:rsid w:val="00081398"/>
    <w:rsid w:val="00094479"/>
    <w:rsid w:val="000962AC"/>
    <w:rsid w:val="000A5678"/>
    <w:rsid w:val="000B0C0F"/>
    <w:rsid w:val="000B1C6B"/>
    <w:rsid w:val="000B4FF9"/>
    <w:rsid w:val="000C09AC"/>
    <w:rsid w:val="000C106A"/>
    <w:rsid w:val="000E00F3"/>
    <w:rsid w:val="000E037A"/>
    <w:rsid w:val="000F158C"/>
    <w:rsid w:val="000F4C42"/>
    <w:rsid w:val="00102433"/>
    <w:rsid w:val="00102F3D"/>
    <w:rsid w:val="00124E38"/>
    <w:rsid w:val="0012580B"/>
    <w:rsid w:val="00131F90"/>
    <w:rsid w:val="0013458C"/>
    <w:rsid w:val="0013526E"/>
    <w:rsid w:val="001417ED"/>
    <w:rsid w:val="00146152"/>
    <w:rsid w:val="00155526"/>
    <w:rsid w:val="00171371"/>
    <w:rsid w:val="00175A24"/>
    <w:rsid w:val="00187E58"/>
    <w:rsid w:val="001A297E"/>
    <w:rsid w:val="001A368E"/>
    <w:rsid w:val="001A7329"/>
    <w:rsid w:val="001A792F"/>
    <w:rsid w:val="001B4E28"/>
    <w:rsid w:val="001B6C0E"/>
    <w:rsid w:val="001C3525"/>
    <w:rsid w:val="001C3AFB"/>
    <w:rsid w:val="001D1BD2"/>
    <w:rsid w:val="001E0248"/>
    <w:rsid w:val="001E02BE"/>
    <w:rsid w:val="001E3B37"/>
    <w:rsid w:val="001F2594"/>
    <w:rsid w:val="00203BD1"/>
    <w:rsid w:val="002055A6"/>
    <w:rsid w:val="00206460"/>
    <w:rsid w:val="002069B4"/>
    <w:rsid w:val="00215DFC"/>
    <w:rsid w:val="002212DF"/>
    <w:rsid w:val="00222CD4"/>
    <w:rsid w:val="00225016"/>
    <w:rsid w:val="002253CA"/>
    <w:rsid w:val="002264A6"/>
    <w:rsid w:val="00227BA7"/>
    <w:rsid w:val="0023011C"/>
    <w:rsid w:val="002375C1"/>
    <w:rsid w:val="00261C0A"/>
    <w:rsid w:val="00263398"/>
    <w:rsid w:val="00263B99"/>
    <w:rsid w:val="00266F06"/>
    <w:rsid w:val="00275BCF"/>
    <w:rsid w:val="00291E36"/>
    <w:rsid w:val="00292257"/>
    <w:rsid w:val="002A54E0"/>
    <w:rsid w:val="002B1595"/>
    <w:rsid w:val="002B191D"/>
    <w:rsid w:val="002B2C47"/>
    <w:rsid w:val="002B2E83"/>
    <w:rsid w:val="002B5F68"/>
    <w:rsid w:val="002D0AF6"/>
    <w:rsid w:val="002F164D"/>
    <w:rsid w:val="003021BC"/>
    <w:rsid w:val="00306206"/>
    <w:rsid w:val="00317D85"/>
    <w:rsid w:val="00321497"/>
    <w:rsid w:val="00327C56"/>
    <w:rsid w:val="003315A1"/>
    <w:rsid w:val="003373EC"/>
    <w:rsid w:val="00342FF4"/>
    <w:rsid w:val="00344E5A"/>
    <w:rsid w:val="00346148"/>
    <w:rsid w:val="00363C3C"/>
    <w:rsid w:val="003669EA"/>
    <w:rsid w:val="003706CC"/>
    <w:rsid w:val="00377710"/>
    <w:rsid w:val="003A2D8E"/>
    <w:rsid w:val="003A7CE6"/>
    <w:rsid w:val="003C20E4"/>
    <w:rsid w:val="003D07D4"/>
    <w:rsid w:val="003D1D76"/>
    <w:rsid w:val="003D6342"/>
    <w:rsid w:val="003E6F90"/>
    <w:rsid w:val="003E73ED"/>
    <w:rsid w:val="003F5D0F"/>
    <w:rsid w:val="00414101"/>
    <w:rsid w:val="004219CF"/>
    <w:rsid w:val="004234F0"/>
    <w:rsid w:val="004272AA"/>
    <w:rsid w:val="00433DDB"/>
    <w:rsid w:val="00435A29"/>
    <w:rsid w:val="00437619"/>
    <w:rsid w:val="00465A1E"/>
    <w:rsid w:val="0049445A"/>
    <w:rsid w:val="004A2A63"/>
    <w:rsid w:val="004B210C"/>
    <w:rsid w:val="004C6390"/>
    <w:rsid w:val="004D405F"/>
    <w:rsid w:val="004E4F4F"/>
    <w:rsid w:val="004E6789"/>
    <w:rsid w:val="004F61E3"/>
    <w:rsid w:val="00502E10"/>
    <w:rsid w:val="0051015C"/>
    <w:rsid w:val="00516CF1"/>
    <w:rsid w:val="00531AE9"/>
    <w:rsid w:val="00536188"/>
    <w:rsid w:val="00550A66"/>
    <w:rsid w:val="00551AFE"/>
    <w:rsid w:val="00567EC7"/>
    <w:rsid w:val="00570013"/>
    <w:rsid w:val="00572BE1"/>
    <w:rsid w:val="005753EC"/>
    <w:rsid w:val="005801A2"/>
    <w:rsid w:val="005952A5"/>
    <w:rsid w:val="005A33A1"/>
    <w:rsid w:val="005B217D"/>
    <w:rsid w:val="005B5CC1"/>
    <w:rsid w:val="005C385F"/>
    <w:rsid w:val="005C7C26"/>
    <w:rsid w:val="005E1AC6"/>
    <w:rsid w:val="005E3F2B"/>
    <w:rsid w:val="005F6F1B"/>
    <w:rsid w:val="005F7092"/>
    <w:rsid w:val="00615995"/>
    <w:rsid w:val="00616155"/>
    <w:rsid w:val="00624B33"/>
    <w:rsid w:val="0063041A"/>
    <w:rsid w:val="00630AA2"/>
    <w:rsid w:val="0064492D"/>
    <w:rsid w:val="00646707"/>
    <w:rsid w:val="00657F7E"/>
    <w:rsid w:val="00662E58"/>
    <w:rsid w:val="006637F2"/>
    <w:rsid w:val="006642A5"/>
    <w:rsid w:val="00664DCF"/>
    <w:rsid w:val="006C5D39"/>
    <w:rsid w:val="006D6D9B"/>
    <w:rsid w:val="006E2810"/>
    <w:rsid w:val="006E5417"/>
    <w:rsid w:val="006F0794"/>
    <w:rsid w:val="006F3AD5"/>
    <w:rsid w:val="006F7528"/>
    <w:rsid w:val="007023DE"/>
    <w:rsid w:val="00712F60"/>
    <w:rsid w:val="00716FF2"/>
    <w:rsid w:val="00720E3B"/>
    <w:rsid w:val="00730257"/>
    <w:rsid w:val="007344F2"/>
    <w:rsid w:val="0074299D"/>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138B6"/>
    <w:rsid w:val="00920CFA"/>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3C89"/>
    <w:rsid w:val="009B7F3F"/>
    <w:rsid w:val="009D7CE6"/>
    <w:rsid w:val="009F496B"/>
    <w:rsid w:val="009F62A1"/>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5E9A"/>
    <w:rsid w:val="00B07CA7"/>
    <w:rsid w:val="00B1279A"/>
    <w:rsid w:val="00B3640F"/>
    <w:rsid w:val="00B4194A"/>
    <w:rsid w:val="00B437E8"/>
    <w:rsid w:val="00B5222E"/>
    <w:rsid w:val="00B53179"/>
    <w:rsid w:val="00B57A23"/>
    <w:rsid w:val="00B600CD"/>
    <w:rsid w:val="00B61C96"/>
    <w:rsid w:val="00B73A2A"/>
    <w:rsid w:val="00B743F2"/>
    <w:rsid w:val="00B75A51"/>
    <w:rsid w:val="00B8168F"/>
    <w:rsid w:val="00B827C6"/>
    <w:rsid w:val="00B94B06"/>
    <w:rsid w:val="00B94C28"/>
    <w:rsid w:val="00BC10BA"/>
    <w:rsid w:val="00BC5AFD"/>
    <w:rsid w:val="00BD0B7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1B47"/>
    <w:rsid w:val="00D14140"/>
    <w:rsid w:val="00D2712A"/>
    <w:rsid w:val="00D333F8"/>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1C93"/>
    <w:rsid w:val="00EF37F6"/>
    <w:rsid w:val="00EF3F8E"/>
    <w:rsid w:val="00EF48CC"/>
    <w:rsid w:val="00F00801"/>
    <w:rsid w:val="00F2488D"/>
    <w:rsid w:val="00F601A0"/>
    <w:rsid w:val="00F712E9"/>
    <w:rsid w:val="00F73032"/>
    <w:rsid w:val="00F848FC"/>
    <w:rsid w:val="00F906F6"/>
    <w:rsid w:val="00F9282A"/>
    <w:rsid w:val="00F96BAD"/>
    <w:rsid w:val="00FA139D"/>
    <w:rsid w:val="00FA5BA6"/>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7D4"/>
    <w:rPr>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1B6C0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D07D4"/>
    <w:rPr>
      <w:sz w:val="16"/>
      <w:szCs w:val="16"/>
    </w:rPr>
  </w:style>
  <w:style w:type="paragraph" w:styleId="CommentText">
    <w:name w:val="annotation text"/>
    <w:basedOn w:val="Normal"/>
    <w:link w:val="CommentTextChar"/>
    <w:rsid w:val="003D07D4"/>
    <w:rPr>
      <w:sz w:val="20"/>
      <w:szCs w:val="20"/>
    </w:rPr>
  </w:style>
  <w:style w:type="character" w:customStyle="1" w:styleId="CommentTextChar">
    <w:name w:val="Comment Text Char"/>
    <w:basedOn w:val="DefaultParagraphFont"/>
    <w:link w:val="CommentText"/>
    <w:rsid w:val="003D07D4"/>
  </w:style>
  <w:style w:type="paragraph" w:styleId="CommentSubject">
    <w:name w:val="annotation subject"/>
    <w:basedOn w:val="CommentText"/>
    <w:next w:val="CommentText"/>
    <w:link w:val="CommentSubjectChar"/>
    <w:semiHidden/>
    <w:unhideWhenUsed/>
    <w:rsid w:val="003D07D4"/>
    <w:rPr>
      <w:b/>
      <w:bCs/>
    </w:rPr>
  </w:style>
  <w:style w:type="character" w:customStyle="1" w:styleId="CommentSubjectChar">
    <w:name w:val="Comment Subject Char"/>
    <w:basedOn w:val="CommentTextChar"/>
    <w:link w:val="CommentSubject"/>
    <w:semiHidden/>
    <w:rsid w:val="003D07D4"/>
    <w:rPr>
      <w:b/>
      <w:bCs/>
    </w:rPr>
  </w:style>
  <w:style w:type="character" w:styleId="UnresolvedMention">
    <w:name w:val="Unresolved Mention"/>
    <w:basedOn w:val="DefaultParagraphFont"/>
    <w:uiPriority w:val="99"/>
    <w:semiHidden/>
    <w:unhideWhenUsed/>
    <w:rsid w:val="003D07D4"/>
    <w:rPr>
      <w:color w:val="605E5C"/>
      <w:shd w:val="clear" w:color="auto" w:fill="E1DFDD"/>
    </w:rPr>
  </w:style>
  <w:style w:type="paragraph" w:styleId="ListParagraph">
    <w:name w:val="List Paragraph"/>
    <w:basedOn w:val="Normal"/>
    <w:uiPriority w:val="34"/>
    <w:qFormat/>
    <w:rsid w:val="00D141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342231">
      <w:bodyDiv w:val="1"/>
      <w:marLeft w:val="0"/>
      <w:marRight w:val="0"/>
      <w:marTop w:val="0"/>
      <w:marBottom w:val="0"/>
      <w:divBdr>
        <w:top w:val="none" w:sz="0" w:space="0" w:color="auto"/>
        <w:left w:val="none" w:sz="0" w:space="0" w:color="auto"/>
        <w:bottom w:val="none" w:sz="0" w:space="0" w:color="auto"/>
        <w:right w:val="none" w:sz="0" w:space="0" w:color="auto"/>
      </w:divBdr>
    </w:div>
    <w:div w:id="430469562">
      <w:bodyDiv w:val="1"/>
      <w:marLeft w:val="0"/>
      <w:marRight w:val="0"/>
      <w:marTop w:val="0"/>
      <w:marBottom w:val="0"/>
      <w:divBdr>
        <w:top w:val="none" w:sz="0" w:space="0" w:color="auto"/>
        <w:left w:val="none" w:sz="0" w:space="0" w:color="auto"/>
        <w:bottom w:val="none" w:sz="0" w:space="0" w:color="auto"/>
        <w:right w:val="none" w:sz="0" w:space="0" w:color="auto"/>
      </w:divBdr>
    </w:div>
    <w:div w:id="567695141">
      <w:bodyDiv w:val="1"/>
      <w:marLeft w:val="0"/>
      <w:marRight w:val="0"/>
      <w:marTop w:val="0"/>
      <w:marBottom w:val="0"/>
      <w:divBdr>
        <w:top w:val="none" w:sz="0" w:space="0" w:color="auto"/>
        <w:left w:val="none" w:sz="0" w:space="0" w:color="auto"/>
        <w:bottom w:val="none" w:sz="0" w:space="0" w:color="auto"/>
        <w:right w:val="none" w:sz="0" w:space="0" w:color="auto"/>
      </w:divBdr>
    </w:div>
    <w:div w:id="760754809">
      <w:bodyDiv w:val="1"/>
      <w:marLeft w:val="0"/>
      <w:marRight w:val="0"/>
      <w:marTop w:val="0"/>
      <w:marBottom w:val="0"/>
      <w:divBdr>
        <w:top w:val="none" w:sz="0" w:space="0" w:color="auto"/>
        <w:left w:val="none" w:sz="0" w:space="0" w:color="auto"/>
        <w:bottom w:val="none" w:sz="0" w:space="0" w:color="auto"/>
        <w:right w:val="none" w:sz="0" w:space="0" w:color="auto"/>
      </w:divBdr>
    </w:div>
    <w:div w:id="904147432">
      <w:bodyDiv w:val="1"/>
      <w:marLeft w:val="0"/>
      <w:marRight w:val="0"/>
      <w:marTop w:val="0"/>
      <w:marBottom w:val="0"/>
      <w:divBdr>
        <w:top w:val="none" w:sz="0" w:space="0" w:color="auto"/>
        <w:left w:val="none" w:sz="0" w:space="0" w:color="auto"/>
        <w:bottom w:val="none" w:sz="0" w:space="0" w:color="auto"/>
        <w:right w:val="none" w:sz="0" w:space="0" w:color="auto"/>
      </w:divBdr>
    </w:div>
    <w:div w:id="12747481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963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VVCSoftware_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misrak@sharplabs.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1859</Words>
  <Characters>10597</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Misra, Kiran</cp:lastModifiedBy>
  <cp:revision>4</cp:revision>
  <cp:lastPrinted>1900-01-01T08:00:00Z</cp:lastPrinted>
  <dcterms:created xsi:type="dcterms:W3CDTF">2019-09-17T19:42:00Z</dcterms:created>
  <dcterms:modified xsi:type="dcterms:W3CDTF">2019-09-18T04:08:00Z</dcterms:modified>
</cp:coreProperties>
</file>