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90286F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D935734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733C2E8C" w:rsidR="00E61DAC" w:rsidRPr="005B217D" w:rsidRDefault="00F46586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 xml:space="preserve">14th Meeting: </w:t>
            </w:r>
            <w:r>
              <w:rPr>
                <w:lang w:val="en-CA"/>
              </w:rPr>
              <w:t>Geneva, CH, 19–27 March 2019</w:t>
            </w:r>
          </w:p>
        </w:tc>
        <w:tc>
          <w:tcPr>
            <w:tcW w:w="3060" w:type="dxa"/>
          </w:tcPr>
          <w:p w14:paraId="59B7E346" w14:textId="09D9644C" w:rsidR="008A4B4C" w:rsidRPr="005B217D" w:rsidRDefault="00E61DAC" w:rsidP="00250AFC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9C32BD">
              <w:rPr>
                <w:lang w:val="en-CA"/>
              </w:rPr>
              <w:t>-</w:t>
            </w:r>
            <w:r w:rsidR="00CE12E9" w:rsidRPr="009C32BD">
              <w:rPr>
                <w:lang w:val="en-CA"/>
              </w:rPr>
              <w:t>N</w:t>
            </w:r>
            <w:r w:rsidR="0090286F" w:rsidRPr="009C32BD">
              <w:rPr>
                <w:lang w:val="en-CA"/>
              </w:rPr>
              <w:t>0</w:t>
            </w:r>
            <w:r w:rsidR="004B511C">
              <w:rPr>
                <w:lang w:val="en-CA"/>
              </w:rPr>
              <w:t>798</w:t>
            </w:r>
            <w:r w:rsidR="000E2E3C">
              <w:rPr>
                <w:lang w:val="en-CA"/>
              </w:rPr>
              <w:t>-v1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4065C42D" w:rsidR="00E61DAC" w:rsidRPr="005B217D" w:rsidRDefault="0072572D" w:rsidP="0072572D">
            <w:pPr>
              <w:tabs>
                <w:tab w:val="clear" w:pos="360"/>
              </w:tabs>
              <w:spacing w:before="60" w:after="60"/>
              <w:rPr>
                <w:b/>
                <w:szCs w:val="22"/>
                <w:lang w:val="en-CA"/>
              </w:rPr>
            </w:pPr>
            <w:r w:rsidRPr="0072572D">
              <w:rPr>
                <w:b/>
                <w:szCs w:val="22"/>
                <w:lang w:val="en-CA"/>
              </w:rPr>
              <w:t>Crosscheck of JVET-N0249 (Non-CE8: An alternative search area for IBC)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4D3AFCE" w:rsidR="00E61DAC" w:rsidRPr="005B217D" w:rsidRDefault="0013458C" w:rsidP="009459D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1D0621F" w:rsidR="00E61DAC" w:rsidRPr="005B217D" w:rsidRDefault="00250AFC" w:rsidP="009459D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Information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7F7187D3" w14:textId="77777777" w:rsidR="008C50D3" w:rsidRDefault="008C50D3" w:rsidP="008C50D3">
            <w:pPr>
              <w:spacing w:before="60" w:after="60"/>
              <w:rPr>
                <w:szCs w:val="22"/>
                <w:lang w:val="de-DE"/>
              </w:rPr>
            </w:pPr>
            <w:r w:rsidRPr="002C5EC5">
              <w:rPr>
                <w:szCs w:val="22"/>
                <w:lang w:val="de-DE"/>
              </w:rPr>
              <w:t>H</w:t>
            </w:r>
            <w:r>
              <w:rPr>
                <w:szCs w:val="22"/>
                <w:lang w:val="de-DE"/>
              </w:rPr>
              <w:t>an Gao</w:t>
            </w:r>
          </w:p>
          <w:p w14:paraId="49D81240" w14:textId="51E95512" w:rsidR="00443C48" w:rsidRPr="005B217D" w:rsidRDefault="00443C48" w:rsidP="009459D9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900" w:type="dxa"/>
          </w:tcPr>
          <w:p w14:paraId="0140ECA2" w14:textId="7C64C415" w:rsidR="00E61DAC" w:rsidRPr="005B217D" w:rsidRDefault="00E61DAC" w:rsidP="009459D9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32C2ABFD" w14:textId="0FBC3286" w:rsidR="009459D9" w:rsidRPr="00522B19" w:rsidRDefault="007301C2" w:rsidP="00522B19">
            <w:pPr>
              <w:rPr>
                <w:lang w:val="en-CA"/>
              </w:rPr>
            </w:pPr>
            <w:hyperlink r:id="rId9" w:history="1">
              <w:r w:rsidR="002932E4" w:rsidRPr="005C4E39">
                <w:rPr>
                  <w:rStyle w:val="Hyperlink"/>
                  <w:szCs w:val="22"/>
                  <w:lang w:val="en-CA"/>
                </w:rPr>
                <w:t>han.gao@huawei.com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445DCAB8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5F917EE" w:rsidR="00E61DAC" w:rsidRPr="005B217D" w:rsidRDefault="00547F87" w:rsidP="009459D9">
            <w:pPr>
              <w:spacing w:before="60" w:after="60"/>
              <w:rPr>
                <w:szCs w:val="22"/>
                <w:lang w:val="en-CA"/>
              </w:rPr>
            </w:pPr>
            <w:r w:rsidRPr="001B4843">
              <w:rPr>
                <w:szCs w:val="22"/>
                <w:lang w:val="en-CA"/>
              </w:rPr>
              <w:t>Huawei Technologies Co.,Ltd.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30C64C3A" w:rsidR="00263398" w:rsidRDefault="00C5476C" w:rsidP="009234A5">
      <w:pPr>
        <w:rPr>
          <w:lang w:val="en-CA"/>
        </w:rPr>
      </w:pPr>
      <w:r>
        <w:rPr>
          <w:lang w:val="en-CA"/>
        </w:rPr>
        <w:t xml:space="preserve">This document </w:t>
      </w:r>
      <w:r w:rsidR="00250AFC">
        <w:rPr>
          <w:lang w:val="en-CA"/>
        </w:rPr>
        <w:t xml:space="preserve">reports </w:t>
      </w:r>
      <w:r w:rsidR="0016127D">
        <w:rPr>
          <w:lang w:val="en-CA"/>
        </w:rPr>
        <w:t xml:space="preserve">the </w:t>
      </w:r>
      <w:r w:rsidR="00250AFC">
        <w:rPr>
          <w:lang w:val="en-CA"/>
        </w:rPr>
        <w:t xml:space="preserve">crosscheck </w:t>
      </w:r>
      <w:r w:rsidR="00A71E2C">
        <w:rPr>
          <w:lang w:val="en-CA"/>
        </w:rPr>
        <w:t>of JVET</w:t>
      </w:r>
      <w:r w:rsidR="00250AFC">
        <w:rPr>
          <w:lang w:val="en-CA"/>
        </w:rPr>
        <w:t>-</w:t>
      </w:r>
      <w:r w:rsidR="00912492">
        <w:rPr>
          <w:lang w:val="en-CA"/>
        </w:rPr>
        <w:t>N</w:t>
      </w:r>
      <w:r w:rsidR="00250AFC">
        <w:rPr>
          <w:lang w:val="en-CA"/>
        </w:rPr>
        <w:t>0</w:t>
      </w:r>
      <w:r w:rsidR="005F0305">
        <w:rPr>
          <w:lang w:val="en-CA"/>
        </w:rPr>
        <w:t>249</w:t>
      </w:r>
      <w:r w:rsidR="00250AFC">
        <w:rPr>
          <w:lang w:val="en-CA"/>
        </w:rPr>
        <w:t>.</w:t>
      </w:r>
      <w:r w:rsidR="008A5D05">
        <w:rPr>
          <w:lang w:val="en-CA"/>
        </w:rPr>
        <w:t xml:space="preserve"> It is reported that the average BD-rates </w:t>
      </w:r>
      <w:r w:rsidR="00DB5A93">
        <w:rPr>
          <w:lang w:val="en-CA"/>
        </w:rPr>
        <w:t>match those provided by the proponents</w:t>
      </w:r>
      <w:r w:rsidR="005E1443">
        <w:rPr>
          <w:lang w:val="en-CA"/>
        </w:rPr>
        <w:t xml:space="preserve"> </w:t>
      </w:r>
      <w:r w:rsidR="009E59F1">
        <w:rPr>
          <w:lang w:val="en-CA" w:eastAsia="zh-CN"/>
        </w:rPr>
        <w:t xml:space="preserve">in ClassF and ClassTGM </w:t>
      </w:r>
      <w:r w:rsidR="00B65D1F">
        <w:rPr>
          <w:lang w:val="en-CA" w:eastAsia="zh-CN"/>
        </w:rPr>
        <w:t xml:space="preserve">with AI </w:t>
      </w:r>
      <w:r w:rsidR="007C5832">
        <w:rPr>
          <w:lang w:val="en-CA" w:eastAsia="zh-CN"/>
        </w:rPr>
        <w:t>are matched</w:t>
      </w:r>
      <w:r w:rsidR="00DB5A93">
        <w:rPr>
          <w:lang w:val="en-CA"/>
        </w:rPr>
        <w:t>.</w:t>
      </w:r>
      <w:r w:rsidR="00903722">
        <w:rPr>
          <w:lang w:val="en-CA"/>
        </w:rPr>
        <w:t xml:space="preserve"> </w:t>
      </w:r>
      <w:r w:rsidR="001375DB">
        <w:rPr>
          <w:lang w:val="en-CA"/>
        </w:rPr>
        <w:t>T</w:t>
      </w:r>
      <w:r w:rsidR="00025D89">
        <w:rPr>
          <w:lang w:val="en-CA"/>
        </w:rPr>
        <w:t>he provided software and the description of the tests</w:t>
      </w:r>
      <w:r w:rsidR="001375DB">
        <w:rPr>
          <w:lang w:val="en-CA"/>
        </w:rPr>
        <w:t xml:space="preserve"> also match</w:t>
      </w:r>
      <w:r w:rsidR="00025D89">
        <w:rPr>
          <w:lang w:val="en-CA"/>
        </w:rPr>
        <w:t>.</w:t>
      </w:r>
      <w:r w:rsidR="00AA1B8C">
        <w:rPr>
          <w:lang w:val="en-CA"/>
        </w:rPr>
        <w:t xml:space="preserve"> Since the proposed method is an IBC tool, it’s agreed the ClassF and ClassTGM AI tests are enough for crosschecking</w:t>
      </w:r>
      <w:r w:rsidR="00405E73">
        <w:rPr>
          <w:lang w:val="en-CA"/>
        </w:rPr>
        <w:t>.</w:t>
      </w:r>
      <w:bookmarkStart w:id="0" w:name="_GoBack"/>
      <w:bookmarkEnd w:id="0"/>
    </w:p>
    <w:p w14:paraId="7D2AC1F0" w14:textId="51DD0D79" w:rsidR="00745F6B" w:rsidRDefault="00BF38FF" w:rsidP="00E11923">
      <w:pPr>
        <w:pStyle w:val="Heading1"/>
        <w:rPr>
          <w:lang w:val="en-CA"/>
        </w:rPr>
      </w:pPr>
      <w:r>
        <w:rPr>
          <w:lang w:val="en-CA"/>
        </w:rPr>
        <w:t>D</w:t>
      </w:r>
      <w:r w:rsidR="008A5D05">
        <w:rPr>
          <w:lang w:val="en-CA"/>
        </w:rPr>
        <w:t>escription</w:t>
      </w:r>
    </w:p>
    <w:p w14:paraId="1F282179" w14:textId="1F6BD11C" w:rsidR="00D50040" w:rsidRDefault="00790996" w:rsidP="00D50040">
      <w:pPr>
        <w:rPr>
          <w:lang w:val="en-CA"/>
        </w:rPr>
      </w:pPr>
      <w:r>
        <w:rPr>
          <w:lang w:val="en-CA"/>
        </w:rPr>
        <w:t>I</w:t>
      </w:r>
      <w:r>
        <w:t>n the proposal JVET-N0249, it’s reported that the proposal</w:t>
      </w:r>
      <w:r w:rsidR="00D50040">
        <w:rPr>
          <w:lang w:val="en-CA"/>
        </w:rPr>
        <w:t xml:space="preserve"> improve</w:t>
      </w:r>
      <w:r>
        <w:rPr>
          <w:lang w:val="en-CA"/>
        </w:rPr>
        <w:t>s</w:t>
      </w:r>
      <w:r w:rsidR="00D50040">
        <w:rPr>
          <w:lang w:val="en-CA"/>
        </w:rPr>
        <w:t xml:space="preserve"> coding efficiency,</w:t>
      </w:r>
      <w:r w:rsidR="004A0783" w:rsidRPr="004A0783">
        <w:t xml:space="preserve"> </w:t>
      </w:r>
      <w:r w:rsidR="004A0783">
        <w:t>JVET-N0249</w:t>
      </w:r>
      <w:r w:rsidR="00D50040">
        <w:rPr>
          <w:lang w:val="en-CA"/>
        </w:rPr>
        <w:t xml:space="preserve">  propose</w:t>
      </w:r>
      <w:r w:rsidR="004A0783">
        <w:rPr>
          <w:lang w:val="en-CA"/>
        </w:rPr>
        <w:t>s</w:t>
      </w:r>
      <w:r w:rsidR="00D50040">
        <w:rPr>
          <w:lang w:val="en-CA"/>
        </w:rPr>
        <w:t xml:space="preserve"> an new search area configuration, shown in Figure 2 and figure 3. For the 3</w:t>
      </w:r>
      <w:r w:rsidR="00D50040" w:rsidRPr="00C8557D">
        <w:rPr>
          <w:vertAlign w:val="superscript"/>
          <w:lang w:val="en-CA"/>
        </w:rPr>
        <w:t>rd</w:t>
      </w:r>
      <w:r w:rsidR="00D50040">
        <w:rPr>
          <w:lang w:val="en-CA"/>
        </w:rPr>
        <w:t xml:space="preserve"> and 4</w:t>
      </w:r>
      <w:r w:rsidR="00D50040" w:rsidRPr="00C8557D">
        <w:rPr>
          <w:vertAlign w:val="superscript"/>
          <w:lang w:val="en-CA"/>
        </w:rPr>
        <w:t>th</w:t>
      </w:r>
      <w:r w:rsidR="00D50040">
        <w:rPr>
          <w:lang w:val="en-CA"/>
        </w:rPr>
        <w:t xml:space="preserve"> 64x64 blocks in the current CTU, the reference is the same as the current design. For the 1</w:t>
      </w:r>
      <w:r w:rsidR="00D50040" w:rsidRPr="000D7A47">
        <w:rPr>
          <w:vertAlign w:val="superscript"/>
          <w:lang w:val="en-CA"/>
        </w:rPr>
        <w:t>st</w:t>
      </w:r>
      <w:r w:rsidR="00D50040">
        <w:rPr>
          <w:lang w:val="en-CA"/>
        </w:rPr>
        <w:t xml:space="preserve"> and 2</w:t>
      </w:r>
      <w:r w:rsidR="00D50040" w:rsidRPr="000D7A47">
        <w:rPr>
          <w:vertAlign w:val="superscript"/>
          <w:lang w:val="en-CA"/>
        </w:rPr>
        <w:t>nd</w:t>
      </w:r>
      <w:r w:rsidR="00D50040">
        <w:rPr>
          <w:lang w:val="en-CA"/>
        </w:rPr>
        <w:t xml:space="preserve"> 64x64 blocks in the current CTU, the reference area contains 64x64 reference reference blocks that are closer to the current 64x64 blocks, compared with the current design.</w:t>
      </w:r>
    </w:p>
    <w:p w14:paraId="6198D56E" w14:textId="77777777" w:rsidR="00D50040" w:rsidRDefault="00D50040" w:rsidP="00D50040">
      <w:pPr>
        <w:rPr>
          <w:lang w:val="en-CA"/>
        </w:rPr>
      </w:pPr>
      <w:r w:rsidRPr="008B14B2">
        <w:rPr>
          <w:noProof/>
          <w:lang w:eastAsia="zh-CN"/>
        </w:rPr>
        <w:drawing>
          <wp:inline distT="0" distB="0" distL="0" distR="0" wp14:anchorId="41446B14" wp14:editId="78CCBE05">
            <wp:extent cx="5943600" cy="1812290"/>
            <wp:effectExtent l="0" t="0" r="0" b="381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1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0B8D3" w14:textId="77777777" w:rsidR="00D50040" w:rsidRDefault="00D50040" w:rsidP="00D50040">
      <w:pPr>
        <w:jc w:val="center"/>
        <w:rPr>
          <w:lang w:val="en-CA"/>
        </w:rPr>
      </w:pPr>
      <w:r>
        <w:rPr>
          <w:lang w:val="en-CA"/>
        </w:rPr>
        <w:t>Figure 2. Proposed reference area when the 1</w:t>
      </w:r>
      <w:r w:rsidRPr="008B14B2">
        <w:rPr>
          <w:vertAlign w:val="superscript"/>
          <w:lang w:val="en-CA"/>
        </w:rPr>
        <w:t>st</w:t>
      </w:r>
      <w:r>
        <w:rPr>
          <w:lang w:val="en-CA"/>
        </w:rPr>
        <w:t xml:space="preserve"> partitioning for the current CTU is not vertical BT.</w:t>
      </w:r>
    </w:p>
    <w:p w14:paraId="30FF44A7" w14:textId="77777777" w:rsidR="00D50040" w:rsidRDefault="00D50040" w:rsidP="00D50040">
      <w:pPr>
        <w:rPr>
          <w:lang w:val="en-CA"/>
        </w:rPr>
      </w:pPr>
      <w:r w:rsidRPr="000D7A47">
        <w:rPr>
          <w:noProof/>
          <w:lang w:eastAsia="zh-CN"/>
        </w:rPr>
        <w:drawing>
          <wp:inline distT="0" distB="0" distL="0" distR="0" wp14:anchorId="61A2CB43" wp14:editId="3D5CB683">
            <wp:extent cx="5943600" cy="1727835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997E1" w14:textId="77777777" w:rsidR="00D50040" w:rsidRDefault="00D50040" w:rsidP="00D50040">
      <w:pPr>
        <w:jc w:val="center"/>
        <w:rPr>
          <w:lang w:val="en-CA"/>
        </w:rPr>
      </w:pPr>
      <w:r>
        <w:rPr>
          <w:lang w:val="en-CA"/>
        </w:rPr>
        <w:t>Figure 3.</w:t>
      </w:r>
      <w:r w:rsidRPr="008B14B2">
        <w:rPr>
          <w:lang w:val="en-CA"/>
        </w:rPr>
        <w:t xml:space="preserve"> </w:t>
      </w:r>
      <w:r>
        <w:rPr>
          <w:lang w:val="en-CA"/>
        </w:rPr>
        <w:t>Proposed reference area when the 1</w:t>
      </w:r>
      <w:r w:rsidRPr="008B14B2">
        <w:rPr>
          <w:vertAlign w:val="superscript"/>
          <w:lang w:val="en-CA"/>
        </w:rPr>
        <w:t>st</w:t>
      </w:r>
      <w:r>
        <w:rPr>
          <w:lang w:val="en-CA"/>
        </w:rPr>
        <w:t xml:space="preserve"> partitioning is for the current CTU vertical BT.</w:t>
      </w:r>
    </w:p>
    <w:p w14:paraId="50921E8C" w14:textId="77777777" w:rsidR="00464DAB" w:rsidRPr="00D50040" w:rsidRDefault="00464DAB" w:rsidP="00464DAB">
      <w:pPr>
        <w:pStyle w:val="Heading1"/>
        <w:numPr>
          <w:ilvl w:val="0"/>
          <w:numId w:val="0"/>
        </w:numPr>
        <w:ind w:left="360"/>
        <w:rPr>
          <w:lang w:val="en-CA"/>
        </w:rPr>
      </w:pPr>
    </w:p>
    <w:p w14:paraId="5A08C1CB" w14:textId="19AE12A3" w:rsidR="003C3A6F" w:rsidRDefault="00FE184D" w:rsidP="003C3A6F">
      <w:pPr>
        <w:pStyle w:val="Heading1"/>
        <w:rPr>
          <w:lang w:val="en-CA"/>
        </w:rPr>
      </w:pPr>
      <w:r>
        <w:rPr>
          <w:lang w:val="en-CA"/>
        </w:rPr>
        <w:t>Experiment</w:t>
      </w:r>
      <w:r w:rsidR="00BF38FF">
        <w:rPr>
          <w:lang w:val="en-CA"/>
        </w:rPr>
        <w:t>al</w:t>
      </w:r>
      <w:r>
        <w:rPr>
          <w:lang w:val="en-CA"/>
        </w:rPr>
        <w:t xml:space="preserve"> </w:t>
      </w:r>
      <w:r w:rsidR="003C3A6F">
        <w:rPr>
          <w:lang w:val="en-CA"/>
        </w:rPr>
        <w:t>Results</w:t>
      </w:r>
    </w:p>
    <w:p w14:paraId="0AB9A518" w14:textId="67B53BD7" w:rsidR="00573333" w:rsidRPr="00573333" w:rsidRDefault="00D32CCA" w:rsidP="004234F0">
      <w:pPr>
        <w:rPr>
          <w:szCs w:val="22"/>
          <w:lang w:val="en-CA"/>
        </w:rPr>
      </w:pPr>
      <w:r>
        <w:rPr>
          <w:szCs w:val="22"/>
          <w:lang w:val="en-CA"/>
        </w:rPr>
        <w:t>The cross-check e</w:t>
      </w:r>
      <w:r w:rsidR="00FD1309">
        <w:rPr>
          <w:szCs w:val="22"/>
          <w:lang w:val="en-CA"/>
        </w:rPr>
        <w:t xml:space="preserve">xperiments </w:t>
      </w:r>
      <w:r>
        <w:rPr>
          <w:szCs w:val="22"/>
          <w:lang w:val="en-CA"/>
        </w:rPr>
        <w:t>are</w:t>
      </w:r>
      <w:r w:rsidR="00FD1309">
        <w:rPr>
          <w:szCs w:val="22"/>
          <w:lang w:val="en-CA"/>
        </w:rPr>
        <w:t xml:space="preserve"> performed </w:t>
      </w:r>
      <w:r>
        <w:rPr>
          <w:szCs w:val="22"/>
          <w:lang w:val="en-CA"/>
        </w:rPr>
        <w:t xml:space="preserve">on </w:t>
      </w:r>
      <w:r w:rsidR="00FE184D">
        <w:rPr>
          <w:szCs w:val="22"/>
          <w:lang w:val="en-CA"/>
        </w:rPr>
        <w:t>VTM</w:t>
      </w:r>
      <w:r w:rsidR="00391AED">
        <w:rPr>
          <w:szCs w:val="22"/>
          <w:lang w:val="en-CA"/>
        </w:rPr>
        <w:t>4</w:t>
      </w:r>
      <w:r w:rsidR="00FE184D">
        <w:rPr>
          <w:szCs w:val="22"/>
          <w:lang w:val="en-CA"/>
        </w:rPr>
        <w:t>.0</w:t>
      </w:r>
      <w:r w:rsidR="006B5B24">
        <w:rPr>
          <w:szCs w:val="22"/>
          <w:lang w:val="en-CA"/>
        </w:rPr>
        <w:t xml:space="preserve"> in </w:t>
      </w:r>
      <w:r w:rsidR="00300A88">
        <w:rPr>
          <w:szCs w:val="22"/>
          <w:lang w:val="en-CA"/>
        </w:rPr>
        <w:t>CTC condition</w:t>
      </w:r>
      <w:r w:rsidR="00BC3B85">
        <w:rPr>
          <w:szCs w:val="22"/>
          <w:lang w:val="en-CA"/>
        </w:rPr>
        <w:t xml:space="preserve"> </w:t>
      </w:r>
      <w:r w:rsidR="00E255B9">
        <w:rPr>
          <w:szCs w:val="22"/>
          <w:lang w:val="en-CA"/>
        </w:rPr>
        <w:t xml:space="preserve">of </w:t>
      </w:r>
      <w:r w:rsidR="00E255B9">
        <w:rPr>
          <w:lang w:val="en-CA" w:eastAsia="zh-CN"/>
        </w:rPr>
        <w:t>ClassF and ClassTGM</w:t>
      </w:r>
      <w:r w:rsidR="004A0285">
        <w:rPr>
          <w:lang w:val="en-CA" w:eastAsia="zh-CN"/>
        </w:rPr>
        <w:t xml:space="preserve"> with AI</w:t>
      </w:r>
      <w:r w:rsidR="00E255B9">
        <w:rPr>
          <w:szCs w:val="22"/>
          <w:lang w:val="en-CA"/>
        </w:rPr>
        <w:t xml:space="preserve"> </w:t>
      </w:r>
      <w:r w:rsidR="00BC3B85">
        <w:rPr>
          <w:szCs w:val="22"/>
          <w:lang w:val="en-CA"/>
        </w:rPr>
        <w:t>as shown in table 1</w:t>
      </w:r>
      <w:r w:rsidR="00815B3C">
        <w:rPr>
          <w:szCs w:val="22"/>
          <w:lang w:val="en-CA"/>
        </w:rPr>
        <w:t>,</w:t>
      </w:r>
      <w:r w:rsidR="00BC3B85">
        <w:rPr>
          <w:szCs w:val="22"/>
          <w:lang w:val="en-CA"/>
        </w:rPr>
        <w:t xml:space="preserve"> which is matched with th</w:t>
      </w:r>
      <w:r w:rsidR="007C3CB7">
        <w:rPr>
          <w:szCs w:val="22"/>
          <w:lang w:val="en-CA"/>
        </w:rPr>
        <w:t>e results proposed in JVET-N0</w:t>
      </w:r>
      <w:r w:rsidR="00D54CA5">
        <w:rPr>
          <w:szCs w:val="22"/>
          <w:lang w:val="en-CA"/>
        </w:rPr>
        <w:t>249</w:t>
      </w:r>
    </w:p>
    <w:p w14:paraId="2A08FA38" w14:textId="7EFCE867" w:rsidR="006E7F61" w:rsidRDefault="00573333" w:rsidP="005B2D46">
      <w:pPr>
        <w:jc w:val="center"/>
        <w:rPr>
          <w:b/>
          <w:szCs w:val="22"/>
          <w:lang w:val="en-CA"/>
        </w:rPr>
      </w:pPr>
      <w:r w:rsidRPr="00834A22">
        <w:rPr>
          <w:b/>
          <w:szCs w:val="22"/>
          <w:lang w:val="en-CA"/>
        </w:rPr>
        <w:t xml:space="preserve">Table 1: </w:t>
      </w:r>
      <w:r w:rsidR="00BC3B85">
        <w:rPr>
          <w:b/>
          <w:szCs w:val="22"/>
          <w:lang w:val="en-CA"/>
        </w:rPr>
        <w:t>Crosscheck</w:t>
      </w:r>
      <w:r w:rsidR="00E260B0">
        <w:rPr>
          <w:b/>
          <w:szCs w:val="22"/>
          <w:lang w:val="en-CA"/>
        </w:rPr>
        <w:t>ed</w:t>
      </w:r>
      <w:r w:rsidR="000A2EAE">
        <w:rPr>
          <w:b/>
          <w:szCs w:val="22"/>
          <w:lang w:val="en-CA"/>
        </w:rPr>
        <w:t xml:space="preserve"> </w:t>
      </w:r>
      <w:r>
        <w:rPr>
          <w:b/>
          <w:szCs w:val="22"/>
          <w:lang w:val="en-CA"/>
        </w:rPr>
        <w:t xml:space="preserve">Results </w:t>
      </w:r>
      <w:r w:rsidR="00BC3B85">
        <w:rPr>
          <w:b/>
          <w:szCs w:val="22"/>
          <w:lang w:val="en-CA"/>
        </w:rPr>
        <w:t xml:space="preserve">of proposed </w:t>
      </w:r>
      <w:r w:rsidR="0022384F">
        <w:rPr>
          <w:b/>
          <w:szCs w:val="22"/>
          <w:lang w:val="en-CA"/>
        </w:rPr>
        <w:t>method in JVET-N0</w:t>
      </w:r>
      <w:r w:rsidR="0063245D">
        <w:rPr>
          <w:b/>
          <w:szCs w:val="22"/>
          <w:lang w:val="en-CA"/>
        </w:rPr>
        <w:t>249</w:t>
      </w:r>
      <w:r w:rsidR="00C8752C">
        <w:rPr>
          <w:b/>
          <w:szCs w:val="22"/>
          <w:lang w:val="en-CA"/>
        </w:rPr>
        <w:t xml:space="preserve"> with AI</w:t>
      </w:r>
    </w:p>
    <w:tbl>
      <w:tblPr>
        <w:tblW w:w="7061" w:type="dxa"/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1181"/>
        <w:gridCol w:w="1060"/>
        <w:gridCol w:w="1060"/>
      </w:tblGrid>
      <w:tr w:rsidR="00095817" w:rsidRPr="00095817" w14:paraId="7E255251" w14:textId="77777777" w:rsidTr="0009581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34362B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0EBBC2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45B46E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095817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18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27A738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 w:hint="eastAsia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All Intra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46DF38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095817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EE32F2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</w:pPr>
            <w:r w:rsidRPr="00095817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</w:tr>
      <w:tr w:rsidR="00095817" w:rsidRPr="00095817" w14:paraId="15DFB1C4" w14:textId="77777777" w:rsidTr="0009581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D3D68C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DAB311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1476E7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227322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VTM-4.0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A79288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AD2135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095817" w:rsidRPr="00095817" w14:paraId="37CBB44A" w14:textId="77777777" w:rsidTr="0009581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B378EE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331C4D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D187A5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D9E55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BFF11B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91648F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095817" w:rsidRPr="00095817" w14:paraId="0DB61827" w14:textId="77777777" w:rsidTr="0009581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D05BEB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630278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625CA1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87EAE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70BA8B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B13E76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</w:tr>
      <w:tr w:rsidR="00095817" w:rsidRPr="00095817" w14:paraId="71A05990" w14:textId="77777777" w:rsidTr="0009581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C93722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54D836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F766B0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B23F5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0F6CC8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CD1B62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</w:tr>
      <w:tr w:rsidR="00095817" w:rsidRPr="00095817" w14:paraId="2733B26E" w14:textId="77777777" w:rsidTr="0009581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98D6C9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749F09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05D0B8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50261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D90D6A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E494F7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</w:tr>
      <w:tr w:rsidR="00095817" w:rsidRPr="00095817" w14:paraId="23CF7815" w14:textId="77777777" w:rsidTr="0009581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50F29E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7843E9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D1F113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A3EEA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EC8F1F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3B5241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</w:tr>
      <w:tr w:rsidR="00095817" w:rsidRPr="00095817" w14:paraId="2383F6B3" w14:textId="77777777" w:rsidTr="0009581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3E89C1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379FEF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FF601A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69BD6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654B23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007B38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</w:tr>
      <w:tr w:rsidR="00095817" w:rsidRPr="00095817" w14:paraId="4B646CCE" w14:textId="77777777" w:rsidTr="0009581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9C0579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Overall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8AC1A2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33330D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8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A5357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9BED5F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EE3B44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</w:tr>
      <w:tr w:rsidR="00095817" w:rsidRPr="00095817" w14:paraId="3AC735E2" w14:textId="77777777" w:rsidTr="0009581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AEF127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664899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FBF0D8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18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37173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342098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D33C90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</w:tr>
      <w:tr w:rsidR="00095817" w:rsidRPr="00095817" w14:paraId="433C7AFD" w14:textId="77777777" w:rsidTr="0009581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6AE337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9B6CBB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-0.90%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A6FACE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-0.89%</w:t>
            </w:r>
          </w:p>
        </w:tc>
        <w:tc>
          <w:tcPr>
            <w:tcW w:w="118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F08581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-0.86%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3E8971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2B9D40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095817" w:rsidRPr="00095817" w14:paraId="3E9FE3D2" w14:textId="77777777" w:rsidTr="0009581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47147B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TGM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E95A9E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-2.12%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46587C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-2.19%</w:t>
            </w:r>
          </w:p>
        </w:tc>
        <w:tc>
          <w:tcPr>
            <w:tcW w:w="118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BD6BFC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-2.18%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E45B58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94%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910CAC" w14:textId="77777777" w:rsidR="00095817" w:rsidRPr="00095817" w:rsidRDefault="00095817" w:rsidP="0009581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095817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99%</w:t>
            </w:r>
          </w:p>
        </w:tc>
      </w:tr>
    </w:tbl>
    <w:p w14:paraId="1B163683" w14:textId="77777777" w:rsidR="00324A49" w:rsidRDefault="00324A49" w:rsidP="005B2D46">
      <w:pPr>
        <w:jc w:val="center"/>
        <w:rPr>
          <w:b/>
          <w:szCs w:val="22"/>
          <w:lang w:val="en-CA"/>
        </w:rPr>
      </w:pPr>
    </w:p>
    <w:p w14:paraId="6FCC6EEE" w14:textId="77777777" w:rsidR="00F834F2" w:rsidRPr="00BC6A92" w:rsidRDefault="00F834F2" w:rsidP="00F65140">
      <w:pPr>
        <w:rPr>
          <w:b/>
          <w:szCs w:val="22"/>
          <w:lang w:val="en-CA"/>
        </w:rPr>
      </w:pPr>
    </w:p>
    <w:p w14:paraId="6AE807E6" w14:textId="2265F305" w:rsidR="001A6A42" w:rsidRDefault="001A6A42" w:rsidP="001A6A42">
      <w:pPr>
        <w:pStyle w:val="Heading1"/>
        <w:rPr>
          <w:rFonts w:eastAsia="SimSun"/>
          <w:lang w:val="en-CA"/>
        </w:rPr>
      </w:pPr>
      <w:r>
        <w:rPr>
          <w:rFonts w:eastAsia="SimSun"/>
          <w:lang w:val="en-CA"/>
        </w:rPr>
        <w:t>Patent rights declaration</w:t>
      </w:r>
    </w:p>
    <w:p w14:paraId="11031F99" w14:textId="77777777" w:rsidR="00537ABB" w:rsidRPr="005B217D" w:rsidRDefault="00537ABB" w:rsidP="00537ABB">
      <w:pPr>
        <w:rPr>
          <w:szCs w:val="22"/>
          <w:lang w:val="en-CA"/>
        </w:rPr>
      </w:pPr>
      <w:r>
        <w:rPr>
          <w:b/>
          <w:bCs/>
          <w:lang w:eastAsia="ko-KR"/>
        </w:rPr>
        <w:t>Huawei Technologies Co.,Ltd.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78144B21" w14:textId="77777777" w:rsidR="00AE3D92" w:rsidRPr="00537ABB" w:rsidRDefault="00AE3D92" w:rsidP="00AE3D92">
      <w:pPr>
        <w:rPr>
          <w:szCs w:val="22"/>
          <w:lang w:val="en-CA"/>
        </w:rPr>
      </w:pPr>
    </w:p>
    <w:p w14:paraId="32EAF635" w14:textId="472ABB35" w:rsidR="007F1F8B" w:rsidRPr="001A6A42" w:rsidRDefault="007F1F8B" w:rsidP="009234A5">
      <w:pPr>
        <w:rPr>
          <w:rFonts w:eastAsia="SimSun"/>
          <w:szCs w:val="22"/>
          <w:lang w:val="en-CA"/>
        </w:rPr>
      </w:pPr>
    </w:p>
    <w:sectPr w:rsidR="007F1F8B" w:rsidRPr="001A6A42" w:rsidSect="00A01439">
      <w:footerReference w:type="default" r:id="rId12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4E40EFB" w14:textId="77777777" w:rsidR="007301C2" w:rsidRDefault="007301C2">
      <w:r>
        <w:separator/>
      </w:r>
    </w:p>
  </w:endnote>
  <w:endnote w:type="continuationSeparator" w:id="0">
    <w:p w14:paraId="1A45237E" w14:textId="77777777" w:rsidR="007301C2" w:rsidRDefault="007301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74A49C21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405E73">
      <w:rPr>
        <w:rStyle w:val="PageNumber"/>
        <w:noProof/>
      </w:rPr>
      <w:t>1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72572D">
      <w:rPr>
        <w:rStyle w:val="PageNumber"/>
        <w:noProof/>
      </w:rPr>
      <w:t>2019-03-25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D00B633" w14:textId="77777777" w:rsidR="007301C2" w:rsidRDefault="007301C2">
      <w:r>
        <w:separator/>
      </w:r>
    </w:p>
  </w:footnote>
  <w:footnote w:type="continuationSeparator" w:id="0">
    <w:p w14:paraId="21CBEF39" w14:textId="77777777" w:rsidR="007301C2" w:rsidRDefault="007301C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9E0F93"/>
    <w:multiLevelType w:val="hybridMultilevel"/>
    <w:tmpl w:val="6FE652AA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6247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1" w15:restartNumberingAfterBreak="0">
    <w:nsid w:val="740D6FC7"/>
    <w:multiLevelType w:val="hybridMultilevel"/>
    <w:tmpl w:val="359AB054"/>
    <w:lvl w:ilvl="0" w:tplc="040C0001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11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4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254F6"/>
    <w:rsid w:val="00025D89"/>
    <w:rsid w:val="000308A3"/>
    <w:rsid w:val="000458BC"/>
    <w:rsid w:val="00045C41"/>
    <w:rsid w:val="00046C03"/>
    <w:rsid w:val="00065039"/>
    <w:rsid w:val="0007614F"/>
    <w:rsid w:val="00081398"/>
    <w:rsid w:val="00094479"/>
    <w:rsid w:val="00095817"/>
    <w:rsid w:val="000962AC"/>
    <w:rsid w:val="000A2EAE"/>
    <w:rsid w:val="000B0C0F"/>
    <w:rsid w:val="000B1C6B"/>
    <w:rsid w:val="000B4FF9"/>
    <w:rsid w:val="000C09AC"/>
    <w:rsid w:val="000C5789"/>
    <w:rsid w:val="000D040A"/>
    <w:rsid w:val="000D2E39"/>
    <w:rsid w:val="000D63F3"/>
    <w:rsid w:val="000E00F3"/>
    <w:rsid w:val="000E2E3C"/>
    <w:rsid w:val="000F158C"/>
    <w:rsid w:val="000F431C"/>
    <w:rsid w:val="00101DC3"/>
    <w:rsid w:val="00102F3D"/>
    <w:rsid w:val="00124E38"/>
    <w:rsid w:val="0012580B"/>
    <w:rsid w:val="00125B25"/>
    <w:rsid w:val="00131F90"/>
    <w:rsid w:val="0013458C"/>
    <w:rsid w:val="0013526E"/>
    <w:rsid w:val="001375DB"/>
    <w:rsid w:val="00146152"/>
    <w:rsid w:val="00147898"/>
    <w:rsid w:val="00153A2E"/>
    <w:rsid w:val="00155526"/>
    <w:rsid w:val="0016127D"/>
    <w:rsid w:val="00171371"/>
    <w:rsid w:val="00175A24"/>
    <w:rsid w:val="00187E58"/>
    <w:rsid w:val="001A0C55"/>
    <w:rsid w:val="001A297E"/>
    <w:rsid w:val="001A368E"/>
    <w:rsid w:val="001A6A42"/>
    <w:rsid w:val="001A7329"/>
    <w:rsid w:val="001A792F"/>
    <w:rsid w:val="001B4E28"/>
    <w:rsid w:val="001B6440"/>
    <w:rsid w:val="001C3525"/>
    <w:rsid w:val="001C3AFB"/>
    <w:rsid w:val="001C5706"/>
    <w:rsid w:val="001D0C40"/>
    <w:rsid w:val="001D1BD2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384F"/>
    <w:rsid w:val="00225016"/>
    <w:rsid w:val="002253CA"/>
    <w:rsid w:val="002264A6"/>
    <w:rsid w:val="00227BA7"/>
    <w:rsid w:val="0023011C"/>
    <w:rsid w:val="00236D0E"/>
    <w:rsid w:val="002375C1"/>
    <w:rsid w:val="00250AFC"/>
    <w:rsid w:val="00263398"/>
    <w:rsid w:val="00263B99"/>
    <w:rsid w:val="00266F06"/>
    <w:rsid w:val="00275BCF"/>
    <w:rsid w:val="00291E36"/>
    <w:rsid w:val="00292257"/>
    <w:rsid w:val="002932E4"/>
    <w:rsid w:val="002A54E0"/>
    <w:rsid w:val="002B1595"/>
    <w:rsid w:val="002B191D"/>
    <w:rsid w:val="002B2E83"/>
    <w:rsid w:val="002D0AF6"/>
    <w:rsid w:val="002F164D"/>
    <w:rsid w:val="002F335D"/>
    <w:rsid w:val="00300A88"/>
    <w:rsid w:val="003021BC"/>
    <w:rsid w:val="00306206"/>
    <w:rsid w:val="00317D85"/>
    <w:rsid w:val="00324A49"/>
    <w:rsid w:val="00327C56"/>
    <w:rsid w:val="003315A1"/>
    <w:rsid w:val="003373EC"/>
    <w:rsid w:val="00337707"/>
    <w:rsid w:val="00342FF4"/>
    <w:rsid w:val="00344E5A"/>
    <w:rsid w:val="00346148"/>
    <w:rsid w:val="003669EA"/>
    <w:rsid w:val="003706CC"/>
    <w:rsid w:val="00377710"/>
    <w:rsid w:val="00391AED"/>
    <w:rsid w:val="003A2D8E"/>
    <w:rsid w:val="003A512E"/>
    <w:rsid w:val="003A7CE6"/>
    <w:rsid w:val="003B66B6"/>
    <w:rsid w:val="003C20E4"/>
    <w:rsid w:val="003C3A6F"/>
    <w:rsid w:val="003C43AF"/>
    <w:rsid w:val="003D6342"/>
    <w:rsid w:val="003E26CD"/>
    <w:rsid w:val="003E6F90"/>
    <w:rsid w:val="003E73ED"/>
    <w:rsid w:val="003F31A1"/>
    <w:rsid w:val="003F5D0F"/>
    <w:rsid w:val="00403A26"/>
    <w:rsid w:val="00405E73"/>
    <w:rsid w:val="00407D4F"/>
    <w:rsid w:val="00414101"/>
    <w:rsid w:val="004219CF"/>
    <w:rsid w:val="004234F0"/>
    <w:rsid w:val="00433DDB"/>
    <w:rsid w:val="00435A29"/>
    <w:rsid w:val="00436ADD"/>
    <w:rsid w:val="00437619"/>
    <w:rsid w:val="00443C48"/>
    <w:rsid w:val="00464DAB"/>
    <w:rsid w:val="00465A1E"/>
    <w:rsid w:val="00472D8D"/>
    <w:rsid w:val="00480995"/>
    <w:rsid w:val="0049445A"/>
    <w:rsid w:val="004A0285"/>
    <w:rsid w:val="004A0783"/>
    <w:rsid w:val="004A2A63"/>
    <w:rsid w:val="004B210C"/>
    <w:rsid w:val="004B4100"/>
    <w:rsid w:val="004B511C"/>
    <w:rsid w:val="004C04C1"/>
    <w:rsid w:val="004C67D2"/>
    <w:rsid w:val="004D405F"/>
    <w:rsid w:val="004D6CDE"/>
    <w:rsid w:val="004E4F4F"/>
    <w:rsid w:val="004E6789"/>
    <w:rsid w:val="004F61E3"/>
    <w:rsid w:val="00502E10"/>
    <w:rsid w:val="0051015C"/>
    <w:rsid w:val="00516CF1"/>
    <w:rsid w:val="00522B19"/>
    <w:rsid w:val="005313E7"/>
    <w:rsid w:val="00531AE9"/>
    <w:rsid w:val="00537ABB"/>
    <w:rsid w:val="00542C7F"/>
    <w:rsid w:val="00547F87"/>
    <w:rsid w:val="00550A66"/>
    <w:rsid w:val="00554D40"/>
    <w:rsid w:val="00567EC7"/>
    <w:rsid w:val="00570013"/>
    <w:rsid w:val="00573333"/>
    <w:rsid w:val="005753EC"/>
    <w:rsid w:val="005801A2"/>
    <w:rsid w:val="005952A5"/>
    <w:rsid w:val="005A33A1"/>
    <w:rsid w:val="005B217D"/>
    <w:rsid w:val="005B2D46"/>
    <w:rsid w:val="005C385F"/>
    <w:rsid w:val="005D276D"/>
    <w:rsid w:val="005E11D9"/>
    <w:rsid w:val="005E1443"/>
    <w:rsid w:val="005E1AC6"/>
    <w:rsid w:val="005E2E4A"/>
    <w:rsid w:val="005E3620"/>
    <w:rsid w:val="005F0305"/>
    <w:rsid w:val="005F5992"/>
    <w:rsid w:val="005F5AFA"/>
    <w:rsid w:val="005F6F1B"/>
    <w:rsid w:val="00605D0A"/>
    <w:rsid w:val="00615995"/>
    <w:rsid w:val="00616155"/>
    <w:rsid w:val="00621237"/>
    <w:rsid w:val="00624B33"/>
    <w:rsid w:val="0063041A"/>
    <w:rsid w:val="00630AA2"/>
    <w:rsid w:val="0063245D"/>
    <w:rsid w:val="00646707"/>
    <w:rsid w:val="00657F7E"/>
    <w:rsid w:val="00662E58"/>
    <w:rsid w:val="006637F2"/>
    <w:rsid w:val="006642A5"/>
    <w:rsid w:val="00664DCF"/>
    <w:rsid w:val="00672FCF"/>
    <w:rsid w:val="006839CA"/>
    <w:rsid w:val="006A08A4"/>
    <w:rsid w:val="006A4AF1"/>
    <w:rsid w:val="006B0CD7"/>
    <w:rsid w:val="006B3DC0"/>
    <w:rsid w:val="006B5B24"/>
    <w:rsid w:val="006C5D39"/>
    <w:rsid w:val="006D1E23"/>
    <w:rsid w:val="006D6D9B"/>
    <w:rsid w:val="006E2810"/>
    <w:rsid w:val="006E41E7"/>
    <w:rsid w:val="006E5417"/>
    <w:rsid w:val="006E7F61"/>
    <w:rsid w:val="006F0794"/>
    <w:rsid w:val="006F7528"/>
    <w:rsid w:val="007023DE"/>
    <w:rsid w:val="007054FF"/>
    <w:rsid w:val="00712F60"/>
    <w:rsid w:val="00720E3B"/>
    <w:rsid w:val="0072572D"/>
    <w:rsid w:val="007301C2"/>
    <w:rsid w:val="0074393F"/>
    <w:rsid w:val="00745F6B"/>
    <w:rsid w:val="0075479D"/>
    <w:rsid w:val="0075585E"/>
    <w:rsid w:val="007641C6"/>
    <w:rsid w:val="007677D9"/>
    <w:rsid w:val="00770571"/>
    <w:rsid w:val="007768FF"/>
    <w:rsid w:val="007824D3"/>
    <w:rsid w:val="00785B7A"/>
    <w:rsid w:val="007864F5"/>
    <w:rsid w:val="00790996"/>
    <w:rsid w:val="00796120"/>
    <w:rsid w:val="00796EE3"/>
    <w:rsid w:val="007A7D29"/>
    <w:rsid w:val="007B4AB8"/>
    <w:rsid w:val="007B7707"/>
    <w:rsid w:val="007C01F1"/>
    <w:rsid w:val="007C3CB7"/>
    <w:rsid w:val="007C5832"/>
    <w:rsid w:val="007D1181"/>
    <w:rsid w:val="007E01A3"/>
    <w:rsid w:val="007F1F8B"/>
    <w:rsid w:val="007F4C3C"/>
    <w:rsid w:val="007F5968"/>
    <w:rsid w:val="007F67A1"/>
    <w:rsid w:val="00811C05"/>
    <w:rsid w:val="00815B3C"/>
    <w:rsid w:val="008206C8"/>
    <w:rsid w:val="00840CCD"/>
    <w:rsid w:val="0085466A"/>
    <w:rsid w:val="0085700A"/>
    <w:rsid w:val="0086387C"/>
    <w:rsid w:val="00874A6C"/>
    <w:rsid w:val="00876C65"/>
    <w:rsid w:val="00892F04"/>
    <w:rsid w:val="008A4B4C"/>
    <w:rsid w:val="008A5D05"/>
    <w:rsid w:val="008B4842"/>
    <w:rsid w:val="008C239F"/>
    <w:rsid w:val="008C50D3"/>
    <w:rsid w:val="008E480C"/>
    <w:rsid w:val="0090286F"/>
    <w:rsid w:val="00903722"/>
    <w:rsid w:val="00907757"/>
    <w:rsid w:val="00912492"/>
    <w:rsid w:val="009212B0"/>
    <w:rsid w:val="00921FA1"/>
    <w:rsid w:val="009234A5"/>
    <w:rsid w:val="00933453"/>
    <w:rsid w:val="009336F7"/>
    <w:rsid w:val="0093636C"/>
    <w:rsid w:val="009374A7"/>
    <w:rsid w:val="009459D9"/>
    <w:rsid w:val="00955F6D"/>
    <w:rsid w:val="00966B54"/>
    <w:rsid w:val="00967A11"/>
    <w:rsid w:val="00974EA7"/>
    <w:rsid w:val="00977223"/>
    <w:rsid w:val="00977C16"/>
    <w:rsid w:val="0098551D"/>
    <w:rsid w:val="0099518F"/>
    <w:rsid w:val="009978F9"/>
    <w:rsid w:val="009A523D"/>
    <w:rsid w:val="009B02A1"/>
    <w:rsid w:val="009B227A"/>
    <w:rsid w:val="009B3361"/>
    <w:rsid w:val="009C32BD"/>
    <w:rsid w:val="009D7CE6"/>
    <w:rsid w:val="009E59F1"/>
    <w:rsid w:val="009F1C58"/>
    <w:rsid w:val="009F496B"/>
    <w:rsid w:val="00A01439"/>
    <w:rsid w:val="00A02E61"/>
    <w:rsid w:val="00A05CFF"/>
    <w:rsid w:val="00A068D2"/>
    <w:rsid w:val="00A13048"/>
    <w:rsid w:val="00A14D98"/>
    <w:rsid w:val="00A46843"/>
    <w:rsid w:val="00A56B97"/>
    <w:rsid w:val="00A57166"/>
    <w:rsid w:val="00A6093D"/>
    <w:rsid w:val="00A621AC"/>
    <w:rsid w:val="00A71E2C"/>
    <w:rsid w:val="00A767DC"/>
    <w:rsid w:val="00A76A6D"/>
    <w:rsid w:val="00A83253"/>
    <w:rsid w:val="00A93816"/>
    <w:rsid w:val="00A93DBD"/>
    <w:rsid w:val="00AA1B8C"/>
    <w:rsid w:val="00AA6E84"/>
    <w:rsid w:val="00AB01CF"/>
    <w:rsid w:val="00AB1A08"/>
    <w:rsid w:val="00AB1A1C"/>
    <w:rsid w:val="00AD05A8"/>
    <w:rsid w:val="00AD2E77"/>
    <w:rsid w:val="00AD7DAC"/>
    <w:rsid w:val="00AE341B"/>
    <w:rsid w:val="00AE3D92"/>
    <w:rsid w:val="00B006FE"/>
    <w:rsid w:val="00B01905"/>
    <w:rsid w:val="00B07CA7"/>
    <w:rsid w:val="00B1067E"/>
    <w:rsid w:val="00B1279A"/>
    <w:rsid w:val="00B2220D"/>
    <w:rsid w:val="00B335D3"/>
    <w:rsid w:val="00B4194A"/>
    <w:rsid w:val="00B437E8"/>
    <w:rsid w:val="00B5222E"/>
    <w:rsid w:val="00B53179"/>
    <w:rsid w:val="00B57A23"/>
    <w:rsid w:val="00B57FA9"/>
    <w:rsid w:val="00B600CD"/>
    <w:rsid w:val="00B61C96"/>
    <w:rsid w:val="00B65D1F"/>
    <w:rsid w:val="00B73A2A"/>
    <w:rsid w:val="00B75A51"/>
    <w:rsid w:val="00B827C6"/>
    <w:rsid w:val="00B94B06"/>
    <w:rsid w:val="00B94C28"/>
    <w:rsid w:val="00BA2DD4"/>
    <w:rsid w:val="00BA789A"/>
    <w:rsid w:val="00BC10BA"/>
    <w:rsid w:val="00BC3B85"/>
    <w:rsid w:val="00BC3D6E"/>
    <w:rsid w:val="00BC5AFD"/>
    <w:rsid w:val="00BC63F8"/>
    <w:rsid w:val="00BC6A92"/>
    <w:rsid w:val="00BE5D92"/>
    <w:rsid w:val="00BE725E"/>
    <w:rsid w:val="00BF38FF"/>
    <w:rsid w:val="00BF524C"/>
    <w:rsid w:val="00BF7275"/>
    <w:rsid w:val="00C00DDE"/>
    <w:rsid w:val="00C04F43"/>
    <w:rsid w:val="00C0609D"/>
    <w:rsid w:val="00C06663"/>
    <w:rsid w:val="00C077DD"/>
    <w:rsid w:val="00C115AB"/>
    <w:rsid w:val="00C13B82"/>
    <w:rsid w:val="00C253A6"/>
    <w:rsid w:val="00C26CCB"/>
    <w:rsid w:val="00C27311"/>
    <w:rsid w:val="00C30249"/>
    <w:rsid w:val="00C30FD4"/>
    <w:rsid w:val="00C3723B"/>
    <w:rsid w:val="00C42466"/>
    <w:rsid w:val="00C5169F"/>
    <w:rsid w:val="00C5476C"/>
    <w:rsid w:val="00C606C9"/>
    <w:rsid w:val="00C6207B"/>
    <w:rsid w:val="00C6451B"/>
    <w:rsid w:val="00C7047B"/>
    <w:rsid w:val="00C80288"/>
    <w:rsid w:val="00C84003"/>
    <w:rsid w:val="00C8752C"/>
    <w:rsid w:val="00C90650"/>
    <w:rsid w:val="00C97D78"/>
    <w:rsid w:val="00CC2AAE"/>
    <w:rsid w:val="00CC5A42"/>
    <w:rsid w:val="00CD0EAB"/>
    <w:rsid w:val="00CD2A94"/>
    <w:rsid w:val="00CE12E9"/>
    <w:rsid w:val="00CE5E02"/>
    <w:rsid w:val="00CF34DB"/>
    <w:rsid w:val="00CF3917"/>
    <w:rsid w:val="00CF4475"/>
    <w:rsid w:val="00CF558F"/>
    <w:rsid w:val="00D010C0"/>
    <w:rsid w:val="00D073E2"/>
    <w:rsid w:val="00D2509E"/>
    <w:rsid w:val="00D32CCA"/>
    <w:rsid w:val="00D446EC"/>
    <w:rsid w:val="00D50040"/>
    <w:rsid w:val="00D51BF0"/>
    <w:rsid w:val="00D531DB"/>
    <w:rsid w:val="00D54CA5"/>
    <w:rsid w:val="00D55942"/>
    <w:rsid w:val="00D645D0"/>
    <w:rsid w:val="00D807BF"/>
    <w:rsid w:val="00D82FCC"/>
    <w:rsid w:val="00D900ED"/>
    <w:rsid w:val="00DA17FC"/>
    <w:rsid w:val="00DA7887"/>
    <w:rsid w:val="00DB2C26"/>
    <w:rsid w:val="00DB5A93"/>
    <w:rsid w:val="00DC177D"/>
    <w:rsid w:val="00DC22F8"/>
    <w:rsid w:val="00DD02F4"/>
    <w:rsid w:val="00DD6622"/>
    <w:rsid w:val="00DE0610"/>
    <w:rsid w:val="00DE1C7C"/>
    <w:rsid w:val="00DE6B43"/>
    <w:rsid w:val="00DF1911"/>
    <w:rsid w:val="00E1147E"/>
    <w:rsid w:val="00E11923"/>
    <w:rsid w:val="00E12794"/>
    <w:rsid w:val="00E255B9"/>
    <w:rsid w:val="00E260B0"/>
    <w:rsid w:val="00E262D4"/>
    <w:rsid w:val="00E36250"/>
    <w:rsid w:val="00E37F82"/>
    <w:rsid w:val="00E47F2D"/>
    <w:rsid w:val="00E54511"/>
    <w:rsid w:val="00E61DAC"/>
    <w:rsid w:val="00E72B80"/>
    <w:rsid w:val="00E75FE3"/>
    <w:rsid w:val="00E812EF"/>
    <w:rsid w:val="00E86C4C"/>
    <w:rsid w:val="00E907A3"/>
    <w:rsid w:val="00EA27D2"/>
    <w:rsid w:val="00EA5AE0"/>
    <w:rsid w:val="00EB56E1"/>
    <w:rsid w:val="00EB7AB1"/>
    <w:rsid w:val="00ED3B52"/>
    <w:rsid w:val="00ED5F84"/>
    <w:rsid w:val="00EE2F5E"/>
    <w:rsid w:val="00EE48AE"/>
    <w:rsid w:val="00EE7CD8"/>
    <w:rsid w:val="00EF37F6"/>
    <w:rsid w:val="00EF48CC"/>
    <w:rsid w:val="00EF7B4C"/>
    <w:rsid w:val="00F00801"/>
    <w:rsid w:val="00F14B88"/>
    <w:rsid w:val="00F2488D"/>
    <w:rsid w:val="00F25D17"/>
    <w:rsid w:val="00F46586"/>
    <w:rsid w:val="00F474BF"/>
    <w:rsid w:val="00F601A0"/>
    <w:rsid w:val="00F631B4"/>
    <w:rsid w:val="00F65140"/>
    <w:rsid w:val="00F7075D"/>
    <w:rsid w:val="00F712E9"/>
    <w:rsid w:val="00F73032"/>
    <w:rsid w:val="00F834F2"/>
    <w:rsid w:val="00F848FC"/>
    <w:rsid w:val="00F906F6"/>
    <w:rsid w:val="00F9282A"/>
    <w:rsid w:val="00F965ED"/>
    <w:rsid w:val="00F96BAD"/>
    <w:rsid w:val="00FA139D"/>
    <w:rsid w:val="00FA60F5"/>
    <w:rsid w:val="00FB0E84"/>
    <w:rsid w:val="00FC2405"/>
    <w:rsid w:val="00FD01C2"/>
    <w:rsid w:val="00FD1309"/>
    <w:rsid w:val="00FE184D"/>
    <w:rsid w:val="00FE595C"/>
    <w:rsid w:val="00FE75F4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5313E7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0254F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SimSun"/>
      <w:sz w:val="24"/>
      <w:szCs w:val="24"/>
      <w:lang w:val="en-GB" w:eastAsia="en-GB"/>
    </w:rPr>
  </w:style>
  <w:style w:type="paragraph" w:styleId="ListParagraph">
    <w:name w:val="List Paragraph"/>
    <w:basedOn w:val="Normal"/>
    <w:uiPriority w:val="34"/>
    <w:qFormat/>
    <w:rsid w:val="00785B7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021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22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8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34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63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27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35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94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4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9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tiff"/><Relationship Id="rId5" Type="http://schemas.openxmlformats.org/officeDocument/2006/relationships/footnotes" Target="footnotes.xml"/><Relationship Id="rId10" Type="http://schemas.openxmlformats.org/officeDocument/2006/relationships/image" Target="media/image3.tiff"/><Relationship Id="rId4" Type="http://schemas.openxmlformats.org/officeDocument/2006/relationships/webSettings" Target="webSettings.xml"/><Relationship Id="rId9" Type="http://schemas.openxmlformats.org/officeDocument/2006/relationships/hyperlink" Target="mailto:han.gao@huawei.com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2</Pages>
  <Words>407</Words>
  <Characters>2321</Characters>
  <Application>Microsoft Office Word</Application>
  <DocSecurity>0</DocSecurity>
  <Lines>19</Lines>
  <Paragraphs>5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2723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Han Gao</cp:lastModifiedBy>
  <cp:revision>113</cp:revision>
  <cp:lastPrinted>1900-01-01T08:00:00Z</cp:lastPrinted>
  <dcterms:created xsi:type="dcterms:W3CDTF">2019-03-18T15:53:00Z</dcterms:created>
  <dcterms:modified xsi:type="dcterms:W3CDTF">2019-03-25T09:30:00Z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readonly">
    <vt:lpwstr/>
  </property>
  <property fmtid="{D5CDD505-2E9C-101B-9397-08002B2CF9AE}" pid="3" name="_change">
    <vt:lpwstr/>
  </property>
  <property fmtid="{D5CDD505-2E9C-101B-9397-08002B2CF9AE}" pid="4" name="_full-control">
    <vt:lpwstr/>
  </property>
  <property fmtid="{D5CDD505-2E9C-101B-9397-08002B2CF9AE}" pid="5" name="sflag">
    <vt:lpwstr>1553505657</vt:lpwstr>
  </property>
</Properties>
</file>