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27BCAB0" w:rsidR="00E61DAC" w:rsidRPr="005B217D" w:rsidRDefault="00D5613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0370B50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83010">
              <w:rPr>
                <w:lang w:val="en-CA"/>
              </w:rPr>
              <w:t>N</w:t>
            </w:r>
            <w:r w:rsidR="00E17F0F">
              <w:rPr>
                <w:lang w:val="en-CA"/>
              </w:rPr>
              <w:t>0793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54E381F" w:rsidR="00E61DAC" w:rsidRPr="00462129" w:rsidRDefault="005C1794" w:rsidP="009D7CE6">
            <w:pPr>
              <w:spacing w:before="60" w:after="60"/>
              <w:rPr>
                <w:b/>
                <w:szCs w:val="22"/>
              </w:rPr>
            </w:pPr>
            <w:r w:rsidRPr="005C1794">
              <w:rPr>
                <w:b/>
                <w:szCs w:val="22"/>
              </w:rPr>
              <w:t>Crosscheck of JVET-</w:t>
            </w:r>
            <w:r w:rsidR="00283010">
              <w:rPr>
                <w:b/>
                <w:szCs w:val="22"/>
              </w:rPr>
              <w:t>N022</w:t>
            </w:r>
            <w:r w:rsidR="00D63C64">
              <w:rPr>
                <w:b/>
                <w:szCs w:val="22"/>
              </w:rPr>
              <w:t>1</w:t>
            </w:r>
            <w:r w:rsidR="004C392B">
              <w:rPr>
                <w:b/>
                <w:szCs w:val="22"/>
              </w:rPr>
              <w:t xml:space="preserve"> (</w:t>
            </w:r>
            <w:r w:rsidR="00462129" w:rsidRPr="00462129">
              <w:rPr>
                <w:b/>
                <w:szCs w:val="22"/>
              </w:rPr>
              <w:t xml:space="preserve">Chroma Quantization Parameter </w:t>
            </w:r>
            <w:proofErr w:type="spellStart"/>
            <w:r w:rsidR="00462129" w:rsidRPr="00462129">
              <w:rPr>
                <w:b/>
                <w:szCs w:val="22"/>
              </w:rPr>
              <w:t>Qpc</w:t>
            </w:r>
            <w:proofErr w:type="spellEnd"/>
            <w:r w:rsidR="00462129" w:rsidRPr="00462129">
              <w:rPr>
                <w:b/>
                <w:szCs w:val="22"/>
              </w:rPr>
              <w:t xml:space="preserve"> Table for HDR Signal</w:t>
            </w:r>
            <w:r w:rsidR="004C392B" w:rsidRPr="004C392B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004F139" w:rsidR="00E61DAC" w:rsidRPr="005C1794" w:rsidRDefault="009C334A">
            <w:pPr>
              <w:spacing w:before="60" w:after="60"/>
            </w:pPr>
            <w:r>
              <w:t>Franck Hiron</w:t>
            </w:r>
            <w:r w:rsidR="00E407D5">
              <w:t>, Christophe Chevance</w:t>
            </w:r>
          </w:p>
        </w:tc>
        <w:tc>
          <w:tcPr>
            <w:tcW w:w="900" w:type="dxa"/>
          </w:tcPr>
          <w:p w14:paraId="0140ECA2" w14:textId="6F9AA62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2704">
              <w:rPr>
                <w:szCs w:val="22"/>
                <w:lang w:val="en-CA"/>
              </w:rPr>
              <w:t>Email</w:t>
            </w:r>
            <w:r w:rsidRPr="005B217D">
              <w:rPr>
                <w:szCs w:val="22"/>
                <w:lang w:val="en-CA"/>
              </w:rPr>
              <w:t>:</w:t>
            </w:r>
            <w:r w:rsidRPr="005B217D">
              <w:rPr>
                <w:szCs w:val="22"/>
                <w:lang w:val="en-CA"/>
              </w:rPr>
              <w:br/>
            </w:r>
            <w:r w:rsidR="008A2704">
              <w:rPr>
                <w:szCs w:val="22"/>
                <w:lang w:val="en-CA"/>
              </w:rPr>
              <w:t>Tel</w:t>
            </w:r>
            <w:r w:rsidRPr="005B217D">
              <w:rPr>
                <w:szCs w:val="22"/>
                <w:lang w:val="en-CA"/>
              </w:rPr>
              <w:t>:</w:t>
            </w:r>
          </w:p>
        </w:tc>
        <w:tc>
          <w:tcPr>
            <w:tcW w:w="3168" w:type="dxa"/>
          </w:tcPr>
          <w:p w14:paraId="32C2ABFD" w14:textId="57E23E0D" w:rsidR="00E61DAC" w:rsidRPr="005B217D" w:rsidRDefault="00E61DAC" w:rsidP="005C179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63C64">
              <w:rPr>
                <w:szCs w:val="22"/>
                <w:lang w:val="en-CA"/>
              </w:rPr>
              <w:t>franck.hiron@technicolor.com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DA47115" w:rsidR="00E61DAC" w:rsidRPr="005B217D" w:rsidRDefault="005C17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BFF3481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cross-checking results for </w:t>
      </w:r>
      <w:r w:rsidR="005C1794">
        <w:rPr>
          <w:szCs w:val="22"/>
        </w:rPr>
        <w:t xml:space="preserve">contribution </w:t>
      </w:r>
      <w:r w:rsidRPr="005C1794">
        <w:rPr>
          <w:szCs w:val="22"/>
        </w:rPr>
        <w:t>JVET-</w:t>
      </w:r>
      <w:r w:rsidR="00283010">
        <w:rPr>
          <w:szCs w:val="22"/>
        </w:rPr>
        <w:t>N022</w:t>
      </w:r>
      <w:r w:rsidR="00AF1A82">
        <w:rPr>
          <w:szCs w:val="22"/>
        </w:rPr>
        <w:t>1</w:t>
      </w:r>
      <w:r w:rsidR="00011F7D" w:rsidRPr="005C1794">
        <w:rPr>
          <w:szCs w:val="22"/>
        </w:rPr>
        <w:t xml:space="preserve"> </w:t>
      </w:r>
      <w:r w:rsidR="00924E53" w:rsidRPr="005C1794">
        <w:rPr>
          <w:szCs w:val="22"/>
        </w:rPr>
        <w:t>(</w:t>
      </w:r>
      <w:r w:rsidR="007F5C75" w:rsidRPr="00462129">
        <w:rPr>
          <w:b/>
          <w:szCs w:val="22"/>
        </w:rPr>
        <w:t xml:space="preserve">Chroma Quantization Parameter </w:t>
      </w:r>
      <w:proofErr w:type="spellStart"/>
      <w:r w:rsidR="007F5C75" w:rsidRPr="00462129">
        <w:rPr>
          <w:b/>
          <w:szCs w:val="22"/>
        </w:rPr>
        <w:t>Qpc</w:t>
      </w:r>
      <w:proofErr w:type="spellEnd"/>
      <w:r w:rsidR="007F5C75" w:rsidRPr="00462129">
        <w:rPr>
          <w:b/>
          <w:szCs w:val="22"/>
        </w:rPr>
        <w:t xml:space="preserve"> Table for HDR Signal</w:t>
      </w:r>
      <w:r w:rsidR="00924E53" w:rsidRPr="005C1794">
        <w:rPr>
          <w:szCs w:val="22"/>
        </w:rPr>
        <w:t>)</w:t>
      </w:r>
      <w:r w:rsidRPr="005C1794">
        <w:rPr>
          <w:szCs w:val="22"/>
        </w:rPr>
        <w:t>.</w:t>
      </w:r>
      <w:r>
        <w:rPr>
          <w:szCs w:val="22"/>
        </w:rPr>
        <w:t xml:space="preserve"> </w:t>
      </w:r>
      <w:r w:rsidR="00106842">
        <w:rPr>
          <w:szCs w:val="22"/>
        </w:rPr>
        <w:t xml:space="preserve">The </w:t>
      </w:r>
      <w:r>
        <w:rPr>
          <w:szCs w:val="22"/>
        </w:rPr>
        <w:t xml:space="preserve">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8A0828E" w14:textId="77777777" w:rsidR="00127F05" w:rsidRDefault="00237C9B" w:rsidP="00127F05">
      <w:pPr>
        <w:rPr>
          <w:szCs w:val="22"/>
          <w:lang w:val="en-CA"/>
        </w:rPr>
      </w:pPr>
      <w:r>
        <w:t>JVET-</w:t>
      </w:r>
      <w:r w:rsidR="00283010">
        <w:rPr>
          <w:szCs w:val="22"/>
        </w:rPr>
        <w:t>N22</w:t>
      </w:r>
      <w:r w:rsidR="007F5C75">
        <w:rPr>
          <w:szCs w:val="22"/>
        </w:rPr>
        <w:t>1</w:t>
      </w:r>
      <w:r w:rsidR="004C392B" w:rsidRPr="005C1794">
        <w:rPr>
          <w:szCs w:val="22"/>
        </w:rPr>
        <w:t xml:space="preserve"> </w:t>
      </w:r>
      <w:r w:rsidR="005C1794">
        <w:t xml:space="preserve">proposes </w:t>
      </w:r>
      <w:r w:rsidR="00127F05">
        <w:rPr>
          <w:szCs w:val="22"/>
          <w:lang w:val="en-CA"/>
        </w:rPr>
        <w:t>that a c</w:t>
      </w:r>
      <w:r w:rsidR="00127F05" w:rsidRPr="001C0A41">
        <w:rPr>
          <w:szCs w:val="22"/>
          <w:lang w:val="en-CA"/>
        </w:rPr>
        <w:t xml:space="preserve">hroma </w:t>
      </w:r>
      <w:r w:rsidR="00127F05">
        <w:rPr>
          <w:szCs w:val="22"/>
          <w:lang w:val="en-CA"/>
        </w:rPr>
        <w:t>q</w:t>
      </w:r>
      <w:r w:rsidR="00127F05" w:rsidRPr="001C0A41">
        <w:rPr>
          <w:szCs w:val="22"/>
          <w:lang w:val="en-CA"/>
        </w:rPr>
        <w:t xml:space="preserve">uantization </w:t>
      </w:r>
      <w:r w:rsidR="00127F05">
        <w:rPr>
          <w:szCs w:val="22"/>
          <w:lang w:val="en-CA"/>
        </w:rPr>
        <w:t>p</w:t>
      </w:r>
      <w:r w:rsidR="00127F05" w:rsidRPr="001C0A41">
        <w:rPr>
          <w:szCs w:val="22"/>
          <w:lang w:val="en-CA"/>
        </w:rPr>
        <w:t xml:space="preserve">arameter </w:t>
      </w:r>
      <w:bookmarkStart w:id="0" w:name="OLE_LINK302"/>
      <w:bookmarkStart w:id="1" w:name="OLE_LINK303"/>
      <w:bookmarkStart w:id="2" w:name="OLE_LINK304"/>
      <w:r w:rsidR="00127F05">
        <w:rPr>
          <w:noProof/>
          <w:lang w:val="en-CA"/>
        </w:rPr>
        <w:t>Qp</w:t>
      </w:r>
      <w:r w:rsidR="00127F05">
        <w:rPr>
          <w:noProof/>
          <w:vertAlign w:val="subscript"/>
          <w:lang w:val="en-CA"/>
        </w:rPr>
        <w:t>C</w:t>
      </w:r>
      <w:bookmarkEnd w:id="0"/>
      <w:bookmarkEnd w:id="1"/>
      <w:bookmarkEnd w:id="2"/>
      <w:r w:rsidR="00127F05" w:rsidRPr="001C0A41">
        <w:rPr>
          <w:szCs w:val="22"/>
          <w:lang w:val="en-GB"/>
        </w:rPr>
        <w:t xml:space="preserve"> </w:t>
      </w:r>
      <w:r w:rsidR="00127F05">
        <w:rPr>
          <w:szCs w:val="22"/>
          <w:lang w:val="en-GB"/>
        </w:rPr>
        <w:t>t</w:t>
      </w:r>
      <w:r w:rsidR="00127F05" w:rsidRPr="001C0A41">
        <w:rPr>
          <w:szCs w:val="22"/>
          <w:lang w:val="en-GB"/>
        </w:rPr>
        <w:t>able</w:t>
      </w:r>
      <w:r w:rsidR="00127F05">
        <w:rPr>
          <w:szCs w:val="22"/>
          <w:lang w:val="en-GB"/>
        </w:rPr>
        <w:t xml:space="preserve"> for HDR content be added to VVC to complement the existing </w:t>
      </w:r>
      <w:r w:rsidR="00127F05">
        <w:rPr>
          <w:szCs w:val="22"/>
          <w:lang w:val="en-CA"/>
        </w:rPr>
        <w:t>c</w:t>
      </w:r>
      <w:r w:rsidR="00127F05" w:rsidRPr="001C0A41">
        <w:rPr>
          <w:szCs w:val="22"/>
          <w:lang w:val="en-CA"/>
        </w:rPr>
        <w:t xml:space="preserve">hroma </w:t>
      </w:r>
      <w:r w:rsidR="00127F05">
        <w:rPr>
          <w:szCs w:val="22"/>
          <w:lang w:val="en-CA"/>
        </w:rPr>
        <w:t>q</w:t>
      </w:r>
      <w:r w:rsidR="00127F05" w:rsidRPr="001C0A41">
        <w:rPr>
          <w:szCs w:val="22"/>
          <w:lang w:val="en-CA"/>
        </w:rPr>
        <w:t xml:space="preserve">uantization </w:t>
      </w:r>
      <w:r w:rsidR="00127F05">
        <w:rPr>
          <w:szCs w:val="22"/>
          <w:lang w:val="en-CA"/>
        </w:rPr>
        <w:t>p</w:t>
      </w:r>
      <w:r w:rsidR="00127F05" w:rsidRPr="001C0A41">
        <w:rPr>
          <w:szCs w:val="22"/>
          <w:lang w:val="en-CA"/>
        </w:rPr>
        <w:t xml:space="preserve">arameter </w:t>
      </w:r>
      <w:proofErr w:type="spellStart"/>
      <w:r w:rsidR="00127F05" w:rsidRPr="001C0A41">
        <w:rPr>
          <w:szCs w:val="22"/>
          <w:lang w:val="en-GB"/>
        </w:rPr>
        <w:t>Qp</w:t>
      </w:r>
      <w:r w:rsidR="00127F05" w:rsidRPr="001C0A41">
        <w:rPr>
          <w:szCs w:val="22"/>
          <w:vertAlign w:val="subscript"/>
          <w:lang w:val="en-GB"/>
        </w:rPr>
        <w:t>C</w:t>
      </w:r>
      <w:proofErr w:type="spellEnd"/>
      <w:r w:rsidR="00127F05" w:rsidRPr="001C0A41">
        <w:rPr>
          <w:szCs w:val="22"/>
          <w:lang w:val="en-GB"/>
        </w:rPr>
        <w:t xml:space="preserve"> </w:t>
      </w:r>
      <w:r w:rsidR="00127F05">
        <w:rPr>
          <w:szCs w:val="22"/>
          <w:lang w:val="en-GB"/>
        </w:rPr>
        <w:t>t</w:t>
      </w:r>
      <w:r w:rsidR="00127F05" w:rsidRPr="001C0A41">
        <w:rPr>
          <w:szCs w:val="22"/>
          <w:lang w:val="en-GB"/>
        </w:rPr>
        <w:t>able</w:t>
      </w:r>
      <w:r w:rsidR="00127F05">
        <w:rPr>
          <w:szCs w:val="22"/>
          <w:lang w:val="en-GB"/>
        </w:rPr>
        <w:t xml:space="preserve"> for SDR content</w:t>
      </w:r>
      <w:r w:rsidR="00127F05">
        <w:rPr>
          <w:szCs w:val="22"/>
          <w:lang w:val="en-CA"/>
        </w:rPr>
        <w:t xml:space="preserve">. The values in the proposed HDR </w:t>
      </w:r>
      <w:proofErr w:type="spellStart"/>
      <w:r w:rsidR="00127F05">
        <w:rPr>
          <w:szCs w:val="22"/>
          <w:lang w:val="en-CA"/>
        </w:rPr>
        <w:t>Qpc</w:t>
      </w:r>
      <w:proofErr w:type="spellEnd"/>
      <w:r w:rsidR="00127F05">
        <w:rPr>
          <w:szCs w:val="22"/>
          <w:lang w:val="en-CA"/>
        </w:rPr>
        <w:t xml:space="preserve"> table are derived from subjective comparison to HDR CTC Anchor.</w:t>
      </w:r>
    </w:p>
    <w:p w14:paraId="55CC194F" w14:textId="1413DA0B" w:rsidR="000D0C58" w:rsidRDefault="000D0C58" w:rsidP="002D1AD5">
      <w:pPr>
        <w:pStyle w:val="Heading1"/>
        <w:ind w:left="360" w:hanging="360"/>
        <w:rPr>
          <w:lang w:val="en-CA"/>
        </w:rPr>
      </w:pPr>
      <w:r w:rsidRPr="002D1AD5">
        <w:rPr>
          <w:lang w:val="en-CA"/>
        </w:rPr>
        <w:t>Experimental Results</w:t>
      </w:r>
    </w:p>
    <w:p w14:paraId="285BCE81" w14:textId="60F0829B" w:rsidR="005B3665" w:rsidRDefault="005B3665" w:rsidP="005B3665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cross-checked has made a quick check of the implementation and confirms that the code is in line with the proposal description made in JVET-N0221</w:t>
      </w:r>
      <w:r w:rsidR="00047403">
        <w:rPr>
          <w:rFonts w:eastAsia="PMingLiU"/>
          <w:lang w:val="en-CA" w:eastAsia="zh-TW"/>
        </w:rPr>
        <w:t xml:space="preserve"> - </w:t>
      </w:r>
      <w:r w:rsidR="00F3166E" w:rsidRPr="00F3166E">
        <w:rPr>
          <w:rFonts w:eastAsia="PMingLiU"/>
          <w:lang w:val="en-CA" w:eastAsia="zh-TW"/>
        </w:rPr>
        <w:t>HDR_QpC_P3min part</w:t>
      </w:r>
      <w:r>
        <w:rPr>
          <w:rFonts w:eastAsia="PMingLiU"/>
          <w:lang w:val="en-CA" w:eastAsia="zh-TW"/>
        </w:rPr>
        <w:t>.</w:t>
      </w:r>
    </w:p>
    <w:p w14:paraId="650DF11B" w14:textId="77777777" w:rsidR="005B3665" w:rsidRDefault="005B3665" w:rsidP="005B3665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cross-checking was achieved using the following computing specifications:</w:t>
      </w:r>
    </w:p>
    <w:p w14:paraId="62E790E1" w14:textId="77777777" w:rsidR="005B3665" w:rsidRDefault="005B3665" w:rsidP="005B3665">
      <w:pPr>
        <w:pStyle w:val="ListParagraph"/>
        <w:numPr>
          <w:ilvl w:val="0"/>
          <w:numId w:val="17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CPU type:</w:t>
      </w:r>
      <w:r>
        <w:rPr>
          <w:rFonts w:eastAsia="PMingLiU"/>
          <w:lang w:val="en-CA" w:eastAsia="zh-TW"/>
        </w:rPr>
        <w:tab/>
        <w:t>Xeon</w:t>
      </w:r>
    </w:p>
    <w:p w14:paraId="68ADF7D4" w14:textId="77777777" w:rsidR="005B3665" w:rsidRDefault="005B3665" w:rsidP="005B3665">
      <w:pPr>
        <w:pStyle w:val="ListParagraph"/>
        <w:numPr>
          <w:ilvl w:val="0"/>
          <w:numId w:val="17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Hyperthreading:</w:t>
      </w:r>
      <w:r>
        <w:rPr>
          <w:rFonts w:eastAsia="PMingLiU"/>
          <w:lang w:val="en-CA" w:eastAsia="zh-TW"/>
        </w:rPr>
        <w:tab/>
        <w:t>off</w:t>
      </w:r>
    </w:p>
    <w:p w14:paraId="75097606" w14:textId="77777777" w:rsidR="005B3665" w:rsidRDefault="005B3665" w:rsidP="005B3665">
      <w:pPr>
        <w:pStyle w:val="ListParagraph"/>
        <w:numPr>
          <w:ilvl w:val="0"/>
          <w:numId w:val="17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Turbo mode:</w:t>
      </w:r>
      <w:r>
        <w:rPr>
          <w:rFonts w:eastAsia="PMingLiU"/>
          <w:lang w:val="en-CA" w:eastAsia="zh-TW"/>
        </w:rPr>
        <w:tab/>
        <w:t>on</w:t>
      </w:r>
    </w:p>
    <w:p w14:paraId="0701C79C" w14:textId="77777777" w:rsidR="005B3665" w:rsidRDefault="005B3665" w:rsidP="005B3665">
      <w:pPr>
        <w:pStyle w:val="ListParagraph"/>
        <w:numPr>
          <w:ilvl w:val="0"/>
          <w:numId w:val="17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Compiler:</w:t>
      </w:r>
      <w:r>
        <w:rPr>
          <w:rFonts w:eastAsia="PMingLiU"/>
          <w:lang w:val="en-CA" w:eastAsia="zh-TW"/>
        </w:rPr>
        <w:tab/>
      </w:r>
      <w:proofErr w:type="spellStart"/>
      <w:r>
        <w:rPr>
          <w:rFonts w:eastAsia="PMingLiU"/>
          <w:lang w:val="en-CA" w:eastAsia="zh-TW"/>
        </w:rPr>
        <w:t>gcc</w:t>
      </w:r>
      <w:proofErr w:type="spellEnd"/>
      <w:r>
        <w:rPr>
          <w:rFonts w:eastAsia="PMingLiU"/>
          <w:lang w:val="en-CA" w:eastAsia="zh-TW"/>
        </w:rPr>
        <w:t xml:space="preserve"> 6.3.1</w:t>
      </w:r>
    </w:p>
    <w:p w14:paraId="6A534FDC" w14:textId="77777777" w:rsidR="005B3665" w:rsidRDefault="005B3665" w:rsidP="005B3665">
      <w:pPr>
        <w:pStyle w:val="ListParagraph"/>
        <w:numPr>
          <w:ilvl w:val="0"/>
          <w:numId w:val="17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OS:</w:t>
      </w:r>
      <w:r>
        <w:rPr>
          <w:rFonts w:eastAsia="PMingLiU"/>
          <w:lang w:val="en-CA" w:eastAsia="zh-TW"/>
        </w:rPr>
        <w:tab/>
        <w:t>CentOS7</w:t>
      </w:r>
    </w:p>
    <w:p w14:paraId="192BA0DD" w14:textId="77777777" w:rsidR="005B3665" w:rsidRDefault="005B3665" w:rsidP="005B3665">
      <w:pPr>
        <w:pStyle w:val="ListParagraph"/>
        <w:numPr>
          <w:ilvl w:val="0"/>
          <w:numId w:val="17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Decoding options</w:t>
      </w:r>
    </w:p>
    <w:p w14:paraId="39C6EE04" w14:textId="77777777" w:rsidR="005B3665" w:rsidRDefault="005B3665" w:rsidP="005B3665">
      <w:pPr>
        <w:pStyle w:val="ListParagraph"/>
        <w:numPr>
          <w:ilvl w:val="1"/>
          <w:numId w:val="17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Bitstream concatenation:</w:t>
      </w:r>
      <w:r>
        <w:rPr>
          <w:rFonts w:eastAsia="PMingLiU"/>
          <w:lang w:val="en-CA" w:eastAsia="zh-TW"/>
        </w:rPr>
        <w:tab/>
        <w:t>yes</w:t>
      </w:r>
    </w:p>
    <w:p w14:paraId="1FA5DDFB" w14:textId="77777777" w:rsidR="005B3665" w:rsidRDefault="005B3665" w:rsidP="005B3665">
      <w:pPr>
        <w:pStyle w:val="ListParagraph"/>
        <w:numPr>
          <w:ilvl w:val="1"/>
          <w:numId w:val="17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MD5 SEI:</w:t>
      </w:r>
      <w:r>
        <w:rPr>
          <w:rFonts w:eastAsia="PMingLiU"/>
          <w:lang w:val="en-CA" w:eastAsia="zh-TW"/>
        </w:rPr>
        <w:tab/>
        <w:t>no</w:t>
      </w:r>
    </w:p>
    <w:p w14:paraId="3941A772" w14:textId="77777777" w:rsidR="005B3665" w:rsidRDefault="005B3665" w:rsidP="005B3665">
      <w:pPr>
        <w:pStyle w:val="ListParagraph"/>
        <w:numPr>
          <w:ilvl w:val="1"/>
          <w:numId w:val="17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YUV output:</w:t>
      </w:r>
      <w:r>
        <w:rPr>
          <w:rFonts w:eastAsia="PMingLiU"/>
          <w:lang w:val="en-CA" w:eastAsia="zh-TW"/>
        </w:rPr>
        <w:tab/>
        <w:t>no</w:t>
      </w:r>
    </w:p>
    <w:p w14:paraId="26C1A246" w14:textId="77777777" w:rsidR="005B3665" w:rsidRDefault="005B3665" w:rsidP="005B3665">
      <w:pPr>
        <w:pStyle w:val="ListParagraph"/>
        <w:numPr>
          <w:ilvl w:val="0"/>
          <w:numId w:val="17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SIMD options:</w:t>
      </w:r>
      <w:r>
        <w:rPr>
          <w:rFonts w:eastAsia="PMingLiU"/>
          <w:lang w:val="en-CA" w:eastAsia="zh-TW"/>
        </w:rPr>
        <w:tab/>
        <w:t>SSE42</w:t>
      </w:r>
    </w:p>
    <w:p w14:paraId="111D07E8" w14:textId="77777777" w:rsidR="00272A6F" w:rsidRDefault="00272A6F" w:rsidP="00237C9B">
      <w:pPr>
        <w:spacing w:before="240"/>
        <w:rPr>
          <w:rFonts w:eastAsia="PMingLiU"/>
          <w:lang w:val="en-CA" w:eastAsia="zh-TW"/>
        </w:rPr>
      </w:pPr>
    </w:p>
    <w:p w14:paraId="23289724" w14:textId="7B413F0E" w:rsidR="00DB452B" w:rsidRDefault="005C1794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Results are reported below</w:t>
      </w:r>
      <w:r w:rsidR="001D0F13">
        <w:rPr>
          <w:rFonts w:eastAsia="PMingLiU"/>
          <w:lang w:val="en-CA" w:eastAsia="zh-TW"/>
        </w:rPr>
        <w:t xml:space="preserve"> for RA configuration</w:t>
      </w:r>
      <w:r w:rsidR="004C392B">
        <w:rPr>
          <w:rFonts w:eastAsia="PMingLiU"/>
          <w:lang w:val="en-CA" w:eastAsia="zh-TW"/>
        </w:rPr>
        <w:t>.</w:t>
      </w:r>
      <w:r w:rsidR="006B0BF1">
        <w:rPr>
          <w:rFonts w:eastAsia="PMingLiU"/>
          <w:lang w:val="en-CA" w:eastAsia="zh-TW"/>
        </w:rPr>
        <w:t xml:space="preserve"> </w:t>
      </w:r>
    </w:p>
    <w:p w14:paraId="7F26924B" w14:textId="49A4F9FD" w:rsidR="006B0BF1" w:rsidRDefault="006B0BF1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For all the simulations, a perfect match is obtained compared to the </w:t>
      </w:r>
      <w:r w:rsidR="00AD3169" w:rsidRPr="00F3166E">
        <w:rPr>
          <w:rFonts w:eastAsia="PMingLiU"/>
          <w:lang w:val="en-CA" w:eastAsia="zh-TW"/>
        </w:rPr>
        <w:t>HDR_QpC_P3min part</w:t>
      </w:r>
      <w:r w:rsidR="00AD3169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>proponent results.</w:t>
      </w:r>
    </w:p>
    <w:p w14:paraId="7E8D281D" w14:textId="035769AB" w:rsidR="006B0BF1" w:rsidRDefault="006B0BF1" w:rsidP="006B0BF1">
      <w:pPr>
        <w:spacing w:before="240"/>
        <w:rPr>
          <w:rFonts w:eastAsia="PMingLiU"/>
          <w:lang w:val="en-CA" w:eastAsia="zh-TW"/>
        </w:rPr>
      </w:pPr>
      <w:r w:rsidRPr="00DB452B">
        <w:rPr>
          <w:rFonts w:eastAsia="PMingLiU"/>
          <w:lang w:val="en-CA" w:eastAsia="zh-TW"/>
        </w:rPr>
        <w:lastRenderedPageBreak/>
        <w:t xml:space="preserve">The encoder/decoder runtime </w:t>
      </w:r>
      <w:r>
        <w:rPr>
          <w:rFonts w:eastAsia="PMingLiU"/>
          <w:lang w:val="en-CA" w:eastAsia="zh-TW"/>
        </w:rPr>
        <w:t>wer</w:t>
      </w:r>
      <w:r w:rsidRPr="00DB452B">
        <w:rPr>
          <w:rFonts w:eastAsia="PMingLiU"/>
          <w:lang w:val="en-CA" w:eastAsia="zh-TW"/>
        </w:rPr>
        <w:t>e not reliable</w:t>
      </w:r>
      <w:r>
        <w:rPr>
          <w:rFonts w:eastAsia="PMingLiU"/>
          <w:lang w:val="en-CA" w:eastAsia="zh-TW"/>
        </w:rPr>
        <w:t xml:space="preserve"> and are therefore not reported</w:t>
      </w:r>
      <w:r w:rsidRPr="00DB452B">
        <w:rPr>
          <w:rFonts w:eastAsia="PMingLiU"/>
          <w:lang w:val="en-CA" w:eastAsia="zh-TW"/>
        </w:rPr>
        <w:t>.</w:t>
      </w:r>
    </w:p>
    <w:p w14:paraId="4B7D869C" w14:textId="50B1B481" w:rsidR="00594C53" w:rsidRDefault="00594C53" w:rsidP="006B0BF1">
      <w:pPr>
        <w:spacing w:before="240"/>
        <w:rPr>
          <w:rFonts w:eastAsia="PMingLiU"/>
          <w:lang w:val="en-CA" w:eastAsia="zh-TW"/>
        </w:rPr>
      </w:pPr>
    </w:p>
    <w:tbl>
      <w:tblPr>
        <w:tblW w:w="9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0"/>
        <w:gridCol w:w="2300"/>
        <w:gridCol w:w="1080"/>
        <w:gridCol w:w="1126"/>
        <w:gridCol w:w="1080"/>
        <w:gridCol w:w="1080"/>
        <w:gridCol w:w="1080"/>
      </w:tblGrid>
      <w:tr w:rsidR="00594C53" w:rsidRPr="00594C53" w14:paraId="5E8E6968" w14:textId="77777777" w:rsidTr="00594C53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9F8E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proofErr w:type="spellStart"/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Ref</w:t>
            </w:r>
            <w:proofErr w:type="spellEnd"/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 xml:space="preserve"> (RA)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5E46C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proofErr w:type="spellStart"/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Xcheck</w:t>
            </w:r>
            <w:proofErr w:type="spellEnd"/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 xml:space="preserve"> Technicolor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8FB45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DE100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8C5F9A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PSNRL100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C9978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proofErr w:type="spellStart"/>
            <w:proofErr w:type="gramStart"/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wPsnrY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D87A9E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proofErr w:type="spellStart"/>
            <w:proofErr w:type="gramStart"/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wPsnrU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DA0F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proofErr w:type="spellStart"/>
            <w:proofErr w:type="gramStart"/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wPsnrV</w:t>
            </w:r>
            <w:proofErr w:type="spellEnd"/>
            <w:proofErr w:type="gramEnd"/>
          </w:p>
        </w:tc>
      </w:tr>
      <w:tr w:rsidR="00594C53" w:rsidRPr="00594C53" w14:paraId="59A968B0" w14:textId="77777777" w:rsidTr="008A76B6">
        <w:trPr>
          <w:trHeight w:val="31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EB392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proofErr w:type="spellStart"/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SDR_QPc</w:t>
            </w:r>
            <w:proofErr w:type="spellEnd"/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9405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HDR_QPc_P3min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9A7590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  <w:lang w:val="fr-FR" w:eastAsia="fr-FR"/>
              </w:rPr>
            </w:pPr>
            <w:r w:rsidRPr="00594C53">
              <w:rPr>
                <w:rFonts w:ascii="Arial" w:hAnsi="Arial" w:cs="Arial"/>
                <w:sz w:val="20"/>
                <w:lang w:val="fr-FR" w:eastAsia="fr-FR"/>
              </w:rPr>
              <w:t>-31,84%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CBE72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  <w:lang w:val="fr-FR" w:eastAsia="fr-FR"/>
              </w:rPr>
            </w:pPr>
            <w:r w:rsidRPr="00594C53">
              <w:rPr>
                <w:rFonts w:ascii="Arial" w:hAnsi="Arial" w:cs="Arial"/>
                <w:sz w:val="20"/>
                <w:lang w:val="fr-FR" w:eastAsia="fr-FR"/>
              </w:rPr>
              <w:t>4,88%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4310E8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  <w:lang w:val="fr-FR" w:eastAsia="fr-FR"/>
              </w:rPr>
            </w:pPr>
            <w:r w:rsidRPr="00594C53">
              <w:rPr>
                <w:rFonts w:ascii="Arial" w:hAnsi="Arial" w:cs="Arial"/>
                <w:sz w:val="20"/>
                <w:lang w:val="fr-FR" w:eastAsia="fr-FR"/>
              </w:rPr>
              <w:t>5,40%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EC4090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  <w:lang w:val="fr-FR" w:eastAsia="fr-FR"/>
              </w:rPr>
            </w:pPr>
            <w:r w:rsidRPr="00594C53">
              <w:rPr>
                <w:rFonts w:ascii="Arial" w:hAnsi="Arial" w:cs="Arial"/>
                <w:sz w:val="20"/>
                <w:lang w:val="fr-FR" w:eastAsia="fr-FR"/>
              </w:rPr>
              <w:t>-51,96%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5BB90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  <w:lang w:val="fr-FR" w:eastAsia="fr-FR"/>
              </w:rPr>
            </w:pPr>
            <w:r w:rsidRPr="00594C53">
              <w:rPr>
                <w:rFonts w:ascii="Arial" w:hAnsi="Arial" w:cs="Arial"/>
                <w:sz w:val="20"/>
                <w:lang w:val="fr-FR" w:eastAsia="fr-FR"/>
              </w:rPr>
              <w:t>-52,64%</w:t>
            </w:r>
          </w:p>
        </w:tc>
      </w:tr>
      <w:tr w:rsidR="00594C53" w:rsidRPr="00594C53" w14:paraId="7EE4CF04" w14:textId="77777777" w:rsidTr="00594C53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21EEC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  <w:lang w:val="fr-FR" w:eastAsia="fr-F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92EA8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FC496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59B5D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615C8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E48B7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4AA7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94C53" w:rsidRPr="00594C53" w14:paraId="7CE77092" w14:textId="77777777" w:rsidTr="00594C53">
        <w:trPr>
          <w:trHeight w:val="31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6D14D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852C2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BC9E0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5158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974EF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7D81A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5123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94C53" w:rsidRPr="00594C53" w14:paraId="07CC5767" w14:textId="77777777" w:rsidTr="00594C53">
        <w:trPr>
          <w:trHeight w:val="405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68E78" w14:textId="55B7A25D" w:rsidR="00594C53" w:rsidRPr="00594C53" w:rsidRDefault="008A76B6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fr-FR" w:eastAsia="fr-FR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fr-FR" w:eastAsia="fr-FR"/>
              </w:rPr>
              <w:t>x</w:t>
            </w:r>
            <w:r w:rsidR="00594C53" w:rsidRPr="00594C53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fr-FR" w:eastAsia="fr-FR"/>
              </w:rPr>
              <w:t>check</w:t>
            </w:r>
            <w:proofErr w:type="spellEnd"/>
            <w:proofErr w:type="gramEnd"/>
            <w:r w:rsidR="00594C53" w:rsidRPr="00594C53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fr-FR" w:eastAsia="fr-FR"/>
              </w:rPr>
              <w:t xml:space="preserve"> technicolor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46E22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1CE57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5BE18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A5412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7F69A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94C53" w:rsidRPr="00594C53" w14:paraId="29FDEC3D" w14:textId="77777777" w:rsidTr="00594C53">
        <w:trPr>
          <w:trHeight w:val="40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BBCC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E4F7D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C21BC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71365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FEB54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39CB5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F7F29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94C53" w:rsidRPr="00594C53" w14:paraId="4E97B002" w14:textId="77777777" w:rsidTr="00594C53">
        <w:trPr>
          <w:trHeight w:val="31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C9750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proofErr w:type="spellStart"/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Ref</w:t>
            </w:r>
            <w:proofErr w:type="spellEnd"/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 xml:space="preserve"> (RA)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57F8D" w14:textId="79C9A289" w:rsidR="00594C53" w:rsidRPr="00594C53" w:rsidRDefault="008D4768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x</w:t>
            </w:r>
            <w:r w:rsidR="00594C53"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check</w:t>
            </w:r>
            <w:proofErr w:type="spellEnd"/>
            <w:proofErr w:type="gramEnd"/>
            <w:r w:rsidR="00594C53"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 xml:space="preserve"> Technicolor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9B1380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DE100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47CFB8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PSNRL100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F8A4DB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proofErr w:type="spellStart"/>
            <w:proofErr w:type="gramStart"/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wPsnrY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D92552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proofErr w:type="spellStart"/>
            <w:proofErr w:type="gramStart"/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wPsnrU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AABB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proofErr w:type="spellStart"/>
            <w:proofErr w:type="gramStart"/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wPsnrV</w:t>
            </w:r>
            <w:proofErr w:type="spellEnd"/>
            <w:proofErr w:type="gramEnd"/>
          </w:p>
        </w:tc>
      </w:tr>
      <w:tr w:rsidR="00594C53" w:rsidRPr="00594C53" w14:paraId="18B1FF69" w14:textId="77777777" w:rsidTr="008A76B6">
        <w:trPr>
          <w:trHeight w:val="31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2208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HDR_QPc_P3min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568F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594C53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HDR_QPc_P3min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5B9AFE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20"/>
                <w:lang w:val="fr-FR" w:eastAsia="fr-FR"/>
              </w:rPr>
            </w:pPr>
            <w:r w:rsidRPr="00594C53">
              <w:rPr>
                <w:rFonts w:ascii="Arial" w:hAnsi="Arial" w:cs="Arial"/>
                <w:color w:val="000000" w:themeColor="text1"/>
                <w:sz w:val="20"/>
                <w:lang w:val="fr-FR" w:eastAsia="fr-FR"/>
              </w:rPr>
              <w:t>0,00%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5E374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20"/>
                <w:lang w:val="fr-FR" w:eastAsia="fr-FR"/>
              </w:rPr>
            </w:pPr>
            <w:r w:rsidRPr="00594C53">
              <w:rPr>
                <w:rFonts w:ascii="Arial" w:hAnsi="Arial" w:cs="Arial"/>
                <w:color w:val="000000" w:themeColor="text1"/>
                <w:sz w:val="20"/>
                <w:lang w:val="fr-FR" w:eastAsia="fr-FR"/>
              </w:rPr>
              <w:t>0,00%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3C988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20"/>
                <w:lang w:val="fr-FR" w:eastAsia="fr-FR"/>
              </w:rPr>
            </w:pPr>
            <w:r w:rsidRPr="00594C53">
              <w:rPr>
                <w:rFonts w:ascii="Arial" w:hAnsi="Arial" w:cs="Arial"/>
                <w:color w:val="000000" w:themeColor="text1"/>
                <w:sz w:val="20"/>
                <w:lang w:val="fr-FR" w:eastAsia="fr-FR"/>
              </w:rPr>
              <w:t>0,00%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5751EE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20"/>
                <w:lang w:val="fr-FR" w:eastAsia="fr-FR"/>
              </w:rPr>
            </w:pPr>
            <w:r w:rsidRPr="00594C53">
              <w:rPr>
                <w:rFonts w:ascii="Arial" w:hAnsi="Arial" w:cs="Arial"/>
                <w:color w:val="000000" w:themeColor="text1"/>
                <w:sz w:val="20"/>
                <w:lang w:val="fr-FR" w:eastAsia="fr-FR"/>
              </w:rPr>
              <w:t>0,00%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EE41C" w14:textId="77777777" w:rsidR="00594C53" w:rsidRPr="00594C53" w:rsidRDefault="00594C53" w:rsidP="00594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20"/>
                <w:lang w:val="fr-FR" w:eastAsia="fr-FR"/>
              </w:rPr>
            </w:pPr>
            <w:r w:rsidRPr="00594C53">
              <w:rPr>
                <w:rFonts w:ascii="Arial" w:hAnsi="Arial" w:cs="Arial"/>
                <w:color w:val="000000" w:themeColor="text1"/>
                <w:sz w:val="20"/>
                <w:lang w:val="fr-FR" w:eastAsia="fr-FR"/>
              </w:rPr>
              <w:t>0,00%</w:t>
            </w:r>
          </w:p>
        </w:tc>
      </w:tr>
    </w:tbl>
    <w:p w14:paraId="4C66A49C" w14:textId="70245895" w:rsidR="00594C53" w:rsidRDefault="00594C53" w:rsidP="006B0BF1">
      <w:pPr>
        <w:spacing w:before="240"/>
        <w:rPr>
          <w:rFonts w:eastAsia="PMingLiU"/>
          <w:lang w:val="en-CA" w:eastAsia="zh-TW"/>
        </w:rPr>
      </w:pPr>
    </w:p>
    <w:p w14:paraId="3D673AE0" w14:textId="061382BB" w:rsidR="00A90275" w:rsidRDefault="0053367F" w:rsidP="006B0BF1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For</w:t>
      </w:r>
      <w:r w:rsidR="00A90275">
        <w:rPr>
          <w:rFonts w:eastAsia="PMingLiU"/>
          <w:lang w:val="en-CA" w:eastAsia="zh-TW"/>
        </w:rPr>
        <w:t xml:space="preserve"> subjective</w:t>
      </w:r>
      <w:r w:rsidR="00106FB5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>evaluations</w:t>
      </w:r>
      <w:r w:rsidR="006A0E80">
        <w:rPr>
          <w:rFonts w:eastAsia="PMingLiU"/>
          <w:lang w:val="en-CA" w:eastAsia="zh-TW"/>
        </w:rPr>
        <w:t xml:space="preserve"> (</w:t>
      </w:r>
      <w:r w:rsidR="004000C8" w:rsidRPr="00F3166E">
        <w:rPr>
          <w:rFonts w:eastAsia="PMingLiU"/>
          <w:lang w:val="en-CA" w:eastAsia="zh-TW"/>
        </w:rPr>
        <w:t>HDR_QpC_P3min</w:t>
      </w:r>
      <w:r w:rsidR="00BF7E8D">
        <w:rPr>
          <w:rFonts w:eastAsia="PMingLiU"/>
          <w:lang w:val="en-CA" w:eastAsia="zh-TW"/>
        </w:rPr>
        <w:t xml:space="preserve"> compared to HDR CTC Anchors</w:t>
      </w:r>
      <w:r w:rsidR="00E17F0F">
        <w:rPr>
          <w:rFonts w:eastAsia="PMingLiU"/>
          <w:lang w:val="en-CA" w:eastAsia="zh-TW"/>
        </w:rPr>
        <w:t>), same</w:t>
      </w:r>
      <w:r w:rsidR="0058279D">
        <w:rPr>
          <w:rFonts w:eastAsia="PMingLiU"/>
          <w:lang w:val="en-CA" w:eastAsia="zh-TW"/>
        </w:rPr>
        <w:t xml:space="preserve"> </w:t>
      </w:r>
      <w:r w:rsidR="00685282">
        <w:rPr>
          <w:rFonts w:eastAsia="PMingLiU"/>
          <w:lang w:val="en-CA" w:eastAsia="zh-TW"/>
        </w:rPr>
        <w:t>observations</w:t>
      </w:r>
      <w:bookmarkStart w:id="3" w:name="_GoBack"/>
      <w:bookmarkEnd w:id="3"/>
      <w:r w:rsidR="0058279D">
        <w:rPr>
          <w:rFonts w:eastAsia="PMingLiU"/>
          <w:lang w:val="en-CA" w:eastAsia="zh-TW"/>
        </w:rPr>
        <w:t xml:space="preserve"> </w:t>
      </w:r>
      <w:r w:rsidR="001A4CFA">
        <w:rPr>
          <w:rFonts w:eastAsia="PMingLiU"/>
          <w:lang w:val="en-CA" w:eastAsia="zh-TW"/>
        </w:rPr>
        <w:t>are</w:t>
      </w:r>
      <w:r w:rsidR="0058279D">
        <w:rPr>
          <w:rFonts w:eastAsia="PMingLiU"/>
          <w:lang w:val="en-CA" w:eastAsia="zh-TW"/>
        </w:rPr>
        <w:t xml:space="preserve"> </w:t>
      </w:r>
      <w:r w:rsidR="001A4CFA">
        <w:rPr>
          <w:rFonts w:eastAsia="PMingLiU"/>
          <w:lang w:val="en-CA" w:eastAsia="zh-TW"/>
        </w:rPr>
        <w:t>concluded</w:t>
      </w:r>
      <w:r w:rsidR="000927E2">
        <w:rPr>
          <w:rFonts w:eastAsia="PMingLiU"/>
          <w:lang w:val="en-CA" w:eastAsia="zh-TW"/>
        </w:rPr>
        <w:t xml:space="preserve"> compared to </w:t>
      </w:r>
      <w:r w:rsidR="00583EA2">
        <w:rPr>
          <w:rFonts w:eastAsia="PMingLiU"/>
          <w:lang w:val="en-CA" w:eastAsia="zh-TW"/>
        </w:rPr>
        <w:t xml:space="preserve">those of </w:t>
      </w:r>
      <w:r w:rsidR="000927E2">
        <w:rPr>
          <w:rFonts w:eastAsia="PMingLiU"/>
          <w:lang w:val="en-CA" w:eastAsia="zh-TW"/>
        </w:rPr>
        <w:t>the proponent</w:t>
      </w:r>
      <w:r w:rsidR="005B08C5">
        <w:rPr>
          <w:rFonts w:eastAsia="PMingLiU"/>
          <w:lang w:val="en-CA" w:eastAsia="zh-TW"/>
        </w:rPr>
        <w:t>.</w:t>
      </w:r>
    </w:p>
    <w:p w14:paraId="77CAA51E" w14:textId="5A124E5F" w:rsidR="00E44920" w:rsidRDefault="00BB5AA5" w:rsidP="00E44920">
      <w:pPr>
        <w:pStyle w:val="ListParagraph"/>
        <w:numPr>
          <w:ilvl w:val="0"/>
          <w:numId w:val="18"/>
        </w:num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For Cosmos, </w:t>
      </w:r>
      <w:proofErr w:type="spellStart"/>
      <w:r>
        <w:rPr>
          <w:rFonts w:eastAsia="PMingLiU"/>
          <w:lang w:val="en-CA" w:eastAsia="zh-TW"/>
        </w:rPr>
        <w:t>ShowGirl</w:t>
      </w:r>
      <w:proofErr w:type="spellEnd"/>
      <w:r w:rsidR="00C6006C">
        <w:rPr>
          <w:rFonts w:eastAsia="PMingLiU"/>
          <w:lang w:val="en-CA" w:eastAsia="zh-TW"/>
        </w:rPr>
        <w:t>, Hurdle</w:t>
      </w:r>
      <w:r w:rsidR="00CC04BC">
        <w:rPr>
          <w:rFonts w:eastAsia="PMingLiU"/>
          <w:lang w:val="en-CA" w:eastAsia="zh-TW"/>
        </w:rPr>
        <w:t>s</w:t>
      </w:r>
      <w:r w:rsidR="00C6006C">
        <w:rPr>
          <w:rFonts w:eastAsia="PMingLiU"/>
          <w:lang w:val="en-CA" w:eastAsia="zh-TW"/>
        </w:rPr>
        <w:t>, Market and Sunrise</w:t>
      </w:r>
    </w:p>
    <w:p w14:paraId="0B558B60" w14:textId="4078BA80" w:rsidR="00CC04BC" w:rsidRDefault="00CC04BC" w:rsidP="00CC04BC">
      <w:pPr>
        <w:pStyle w:val="ListParagraph"/>
        <w:numPr>
          <w:ilvl w:val="1"/>
          <w:numId w:val="18"/>
        </w:num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No </w:t>
      </w:r>
      <w:r w:rsidR="007A38A5">
        <w:rPr>
          <w:rFonts w:eastAsia="PMingLiU"/>
          <w:lang w:val="en-CA" w:eastAsia="zh-TW"/>
        </w:rPr>
        <w:t xml:space="preserve">significant </w:t>
      </w:r>
      <w:r w:rsidR="00174F3D">
        <w:rPr>
          <w:rFonts w:eastAsia="PMingLiU"/>
          <w:lang w:val="en-CA" w:eastAsia="zh-TW"/>
        </w:rPr>
        <w:t>difference</w:t>
      </w:r>
    </w:p>
    <w:p w14:paraId="57460B9A" w14:textId="35A3037C" w:rsidR="00B02CEE" w:rsidRDefault="00174F3D" w:rsidP="00174F3D">
      <w:pPr>
        <w:pStyle w:val="ListParagraph"/>
        <w:numPr>
          <w:ilvl w:val="0"/>
          <w:numId w:val="18"/>
        </w:num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For </w:t>
      </w:r>
      <w:proofErr w:type="spellStart"/>
      <w:r>
        <w:rPr>
          <w:rFonts w:eastAsia="PMingLiU"/>
          <w:lang w:val="en-CA" w:eastAsia="zh-TW"/>
        </w:rPr>
        <w:t>Ballon</w:t>
      </w:r>
      <w:r w:rsidR="007A6F0C">
        <w:rPr>
          <w:rFonts w:eastAsia="PMingLiU"/>
          <w:lang w:val="en-CA" w:eastAsia="zh-TW"/>
        </w:rPr>
        <w:t>Festival</w:t>
      </w:r>
      <w:proofErr w:type="spellEnd"/>
      <w:r w:rsidR="007A6F0C">
        <w:rPr>
          <w:rFonts w:eastAsia="PMingLiU"/>
          <w:lang w:val="en-CA" w:eastAsia="zh-TW"/>
        </w:rPr>
        <w:t xml:space="preserve"> at Qp37</w:t>
      </w:r>
      <w:r w:rsidR="007540F7">
        <w:rPr>
          <w:rFonts w:eastAsia="PMingLiU"/>
          <w:lang w:val="en-CA" w:eastAsia="zh-TW"/>
        </w:rPr>
        <w:t xml:space="preserve"> </w:t>
      </w:r>
      <w:proofErr w:type="gramStart"/>
      <w:r w:rsidR="007540F7">
        <w:rPr>
          <w:rFonts w:eastAsia="PMingLiU"/>
          <w:lang w:val="en-CA" w:eastAsia="zh-TW"/>
        </w:rPr>
        <w:t>and also</w:t>
      </w:r>
      <w:proofErr w:type="gramEnd"/>
      <w:r w:rsidR="007540F7">
        <w:rPr>
          <w:rFonts w:eastAsia="PMingLiU"/>
          <w:lang w:val="en-CA" w:eastAsia="zh-TW"/>
        </w:rPr>
        <w:t xml:space="preserve"> Starting at Qp37</w:t>
      </w:r>
    </w:p>
    <w:p w14:paraId="69F39BD8" w14:textId="0B42C975" w:rsidR="00231050" w:rsidRDefault="00231050" w:rsidP="00231050">
      <w:pPr>
        <w:pStyle w:val="ListParagraph"/>
        <w:numPr>
          <w:ilvl w:val="1"/>
          <w:numId w:val="18"/>
        </w:num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I</w:t>
      </w:r>
      <w:r w:rsidR="00B02CEE">
        <w:rPr>
          <w:rFonts w:eastAsia="PMingLiU"/>
          <w:lang w:val="en-CA" w:eastAsia="zh-TW"/>
        </w:rPr>
        <w:t>n the same picture</w:t>
      </w:r>
    </w:p>
    <w:p w14:paraId="434E8221" w14:textId="454356F9" w:rsidR="00BB161D" w:rsidRDefault="007540F7" w:rsidP="00231050">
      <w:pPr>
        <w:pStyle w:val="ListParagraph"/>
        <w:numPr>
          <w:ilvl w:val="2"/>
          <w:numId w:val="18"/>
        </w:num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some details are better </w:t>
      </w:r>
      <w:r w:rsidR="00BB161D">
        <w:rPr>
          <w:rFonts w:eastAsia="PMingLiU"/>
          <w:lang w:val="en-CA" w:eastAsia="zh-TW"/>
        </w:rPr>
        <w:t xml:space="preserve">for </w:t>
      </w:r>
      <w:r w:rsidR="009B53FF">
        <w:rPr>
          <w:rFonts w:eastAsia="PMingLiU"/>
          <w:lang w:val="en-CA" w:eastAsia="zh-TW"/>
        </w:rPr>
        <w:t>HDR Anchor</w:t>
      </w:r>
      <w:r w:rsidR="00B02CEE">
        <w:rPr>
          <w:rFonts w:eastAsia="PMingLiU"/>
          <w:lang w:val="en-CA" w:eastAsia="zh-TW"/>
        </w:rPr>
        <w:t xml:space="preserve"> </w:t>
      </w:r>
    </w:p>
    <w:p w14:paraId="7297861B" w14:textId="7C6FC4B7" w:rsidR="00174F3D" w:rsidRPr="00F56FBB" w:rsidRDefault="00B02CEE" w:rsidP="00F56FBB">
      <w:pPr>
        <w:pStyle w:val="ListParagraph"/>
        <w:numPr>
          <w:ilvl w:val="2"/>
          <w:numId w:val="18"/>
        </w:num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while</w:t>
      </w:r>
      <w:r w:rsidR="00E563A1">
        <w:rPr>
          <w:rFonts w:eastAsia="PMingLiU"/>
          <w:lang w:val="en-CA" w:eastAsia="zh-TW"/>
        </w:rPr>
        <w:t xml:space="preserve"> </w:t>
      </w:r>
      <w:r w:rsidR="00BB161D">
        <w:rPr>
          <w:rFonts w:eastAsia="PMingLiU"/>
          <w:lang w:val="en-CA" w:eastAsia="zh-TW"/>
        </w:rPr>
        <w:t xml:space="preserve">other details are better </w:t>
      </w:r>
      <w:r w:rsidR="00E91CC5">
        <w:rPr>
          <w:rFonts w:eastAsia="PMingLiU"/>
          <w:lang w:val="en-CA" w:eastAsia="zh-TW"/>
        </w:rPr>
        <w:t xml:space="preserve">for </w:t>
      </w:r>
      <w:r w:rsidR="00F56FBB">
        <w:rPr>
          <w:rFonts w:eastAsia="PMingLiU"/>
          <w:lang w:val="en-CA" w:eastAsia="zh-TW"/>
        </w:rPr>
        <w:t>contribution JVET</w:t>
      </w:r>
      <w:r w:rsidR="00F56FBB" w:rsidRPr="005C1794">
        <w:rPr>
          <w:szCs w:val="22"/>
        </w:rPr>
        <w:t>-</w:t>
      </w:r>
      <w:r w:rsidR="00F56FBB">
        <w:rPr>
          <w:szCs w:val="22"/>
        </w:rPr>
        <w:t>N0221</w:t>
      </w:r>
    </w:p>
    <w:p w14:paraId="2EB00958" w14:textId="10153F40" w:rsidR="009B10DA" w:rsidRDefault="00A97F5C" w:rsidP="009B10DA">
      <w:pPr>
        <w:spacing w:before="240"/>
        <w:rPr>
          <w:rFonts w:eastAsia="PMingLiU"/>
          <w:lang w:val="en-CA" w:eastAsia="zh-TW"/>
        </w:rPr>
      </w:pPr>
      <w:r>
        <w:rPr>
          <w:noProof/>
        </w:rPr>
        <w:drawing>
          <wp:inline distT="0" distB="0" distL="0" distR="0" wp14:anchorId="011FD825" wp14:editId="76EE0C0F">
            <wp:extent cx="5676900" cy="4183681"/>
            <wp:effectExtent l="0" t="0" r="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2534" cy="4187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1ACC6B11" w14:textId="72DE7AA9" w:rsidR="009B10DA" w:rsidRPr="009B10DA" w:rsidRDefault="0022164E" w:rsidP="00716CFD">
      <w:pPr>
        <w:spacing w:before="240"/>
        <w:jc w:val="center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Anchor is </w:t>
      </w:r>
      <w:r w:rsidR="00716CFD">
        <w:rPr>
          <w:rFonts w:eastAsia="PMingLiU"/>
          <w:lang w:val="en-CA" w:eastAsia="zh-TW"/>
        </w:rPr>
        <w:t>on the left, Contribution JVET-N0221 on the right</w:t>
      </w:r>
    </w:p>
    <w:sectPr w:rsidR="009B10DA" w:rsidRPr="009B10D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97990" w14:textId="77777777" w:rsidR="00527E6A" w:rsidRDefault="00527E6A">
      <w:r>
        <w:separator/>
      </w:r>
    </w:p>
  </w:endnote>
  <w:endnote w:type="continuationSeparator" w:id="0">
    <w:p w14:paraId="0E658803" w14:textId="77777777" w:rsidR="00527E6A" w:rsidRDefault="00527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script"/>
    <w:pitch w:val="fixed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66A68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7A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7F0F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5942F" w14:textId="77777777" w:rsidR="00527E6A" w:rsidRDefault="00527E6A">
      <w:r>
        <w:separator/>
      </w:r>
    </w:p>
  </w:footnote>
  <w:footnote w:type="continuationSeparator" w:id="0">
    <w:p w14:paraId="3D96DE74" w14:textId="77777777" w:rsidR="00527E6A" w:rsidRDefault="00527E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95B43"/>
    <w:multiLevelType w:val="hybridMultilevel"/>
    <w:tmpl w:val="C00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42D4DAA"/>
    <w:multiLevelType w:val="hybridMultilevel"/>
    <w:tmpl w:val="7F78BA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A3549"/>
    <w:multiLevelType w:val="hybridMultilevel"/>
    <w:tmpl w:val="869C7D0A"/>
    <w:lvl w:ilvl="0" w:tplc="9412F8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1"/>
  </w:num>
  <w:num w:numId="16">
    <w:abstractNumId w:val="8"/>
  </w:num>
  <w:num w:numId="17">
    <w:abstractNumId w:val="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308A3"/>
    <w:rsid w:val="000458BC"/>
    <w:rsid w:val="00045C41"/>
    <w:rsid w:val="00046C03"/>
    <w:rsid w:val="00047403"/>
    <w:rsid w:val="00065039"/>
    <w:rsid w:val="0007614F"/>
    <w:rsid w:val="000927E2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0F2BD3"/>
    <w:rsid w:val="00102F3D"/>
    <w:rsid w:val="00106842"/>
    <w:rsid w:val="00106FB5"/>
    <w:rsid w:val="00124E38"/>
    <w:rsid w:val="0012580B"/>
    <w:rsid w:val="00127F05"/>
    <w:rsid w:val="00131F90"/>
    <w:rsid w:val="0013458C"/>
    <w:rsid w:val="0013526E"/>
    <w:rsid w:val="00145B91"/>
    <w:rsid w:val="00146152"/>
    <w:rsid w:val="00155526"/>
    <w:rsid w:val="00171371"/>
    <w:rsid w:val="00174F3D"/>
    <w:rsid w:val="00175A24"/>
    <w:rsid w:val="00187E58"/>
    <w:rsid w:val="001A297E"/>
    <w:rsid w:val="001A368E"/>
    <w:rsid w:val="001A4CFA"/>
    <w:rsid w:val="001A7329"/>
    <w:rsid w:val="001A792F"/>
    <w:rsid w:val="001B1B83"/>
    <w:rsid w:val="001B4E28"/>
    <w:rsid w:val="001C3525"/>
    <w:rsid w:val="001C3AFB"/>
    <w:rsid w:val="001C7FB5"/>
    <w:rsid w:val="001D0F13"/>
    <w:rsid w:val="001D1BD2"/>
    <w:rsid w:val="001D2B2F"/>
    <w:rsid w:val="001E0248"/>
    <w:rsid w:val="001E02BE"/>
    <w:rsid w:val="001E38A9"/>
    <w:rsid w:val="001E3B37"/>
    <w:rsid w:val="001E6BDB"/>
    <w:rsid w:val="001F2594"/>
    <w:rsid w:val="002055A6"/>
    <w:rsid w:val="00206460"/>
    <w:rsid w:val="002069B4"/>
    <w:rsid w:val="00215DFC"/>
    <w:rsid w:val="002212DF"/>
    <w:rsid w:val="0022164E"/>
    <w:rsid w:val="002222AB"/>
    <w:rsid w:val="00222CD4"/>
    <w:rsid w:val="00225016"/>
    <w:rsid w:val="002264A6"/>
    <w:rsid w:val="00227BA7"/>
    <w:rsid w:val="0023011C"/>
    <w:rsid w:val="00231050"/>
    <w:rsid w:val="002375C1"/>
    <w:rsid w:val="00237C9B"/>
    <w:rsid w:val="00260BA6"/>
    <w:rsid w:val="00263398"/>
    <w:rsid w:val="00266F06"/>
    <w:rsid w:val="00272A6F"/>
    <w:rsid w:val="00275BCF"/>
    <w:rsid w:val="00283010"/>
    <w:rsid w:val="00291E36"/>
    <w:rsid w:val="00292257"/>
    <w:rsid w:val="002A54E0"/>
    <w:rsid w:val="002B095B"/>
    <w:rsid w:val="002B1595"/>
    <w:rsid w:val="002B191D"/>
    <w:rsid w:val="002C2F0D"/>
    <w:rsid w:val="002D0AF6"/>
    <w:rsid w:val="002D1AD5"/>
    <w:rsid w:val="002F164D"/>
    <w:rsid w:val="00300404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6CC"/>
    <w:rsid w:val="00377710"/>
    <w:rsid w:val="00383400"/>
    <w:rsid w:val="003A2D8E"/>
    <w:rsid w:val="003A7CE6"/>
    <w:rsid w:val="003C20E4"/>
    <w:rsid w:val="003D6342"/>
    <w:rsid w:val="003E6F90"/>
    <w:rsid w:val="003E73ED"/>
    <w:rsid w:val="003F5D0F"/>
    <w:rsid w:val="004000C8"/>
    <w:rsid w:val="00414101"/>
    <w:rsid w:val="004219CF"/>
    <w:rsid w:val="004234F0"/>
    <w:rsid w:val="00433DDB"/>
    <w:rsid w:val="00435A29"/>
    <w:rsid w:val="00437619"/>
    <w:rsid w:val="00462129"/>
    <w:rsid w:val="00465A1E"/>
    <w:rsid w:val="004A2070"/>
    <w:rsid w:val="004A2A63"/>
    <w:rsid w:val="004B1EE3"/>
    <w:rsid w:val="004B210C"/>
    <w:rsid w:val="004B237D"/>
    <w:rsid w:val="004C24DE"/>
    <w:rsid w:val="004C392B"/>
    <w:rsid w:val="004D405F"/>
    <w:rsid w:val="004D423C"/>
    <w:rsid w:val="004E4F4F"/>
    <w:rsid w:val="004E6789"/>
    <w:rsid w:val="004F48CF"/>
    <w:rsid w:val="004F61E3"/>
    <w:rsid w:val="00502E10"/>
    <w:rsid w:val="0051015C"/>
    <w:rsid w:val="00516CF1"/>
    <w:rsid w:val="00527E6A"/>
    <w:rsid w:val="00531AE9"/>
    <w:rsid w:val="00532BBA"/>
    <w:rsid w:val="0053367F"/>
    <w:rsid w:val="00550A66"/>
    <w:rsid w:val="00555605"/>
    <w:rsid w:val="00567EC7"/>
    <w:rsid w:val="00570013"/>
    <w:rsid w:val="005801A2"/>
    <w:rsid w:val="0058279D"/>
    <w:rsid w:val="00583EA2"/>
    <w:rsid w:val="00594C53"/>
    <w:rsid w:val="005952A5"/>
    <w:rsid w:val="005A33A1"/>
    <w:rsid w:val="005B08C5"/>
    <w:rsid w:val="005B217D"/>
    <w:rsid w:val="005B3665"/>
    <w:rsid w:val="005C1794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12A"/>
    <w:rsid w:val="00685282"/>
    <w:rsid w:val="0068619F"/>
    <w:rsid w:val="006A0E80"/>
    <w:rsid w:val="006B0BF1"/>
    <w:rsid w:val="006B1C5C"/>
    <w:rsid w:val="006B6A30"/>
    <w:rsid w:val="006C5D39"/>
    <w:rsid w:val="006D6D9B"/>
    <w:rsid w:val="006E2810"/>
    <w:rsid w:val="006E5417"/>
    <w:rsid w:val="006F0794"/>
    <w:rsid w:val="006F3210"/>
    <w:rsid w:val="007023DE"/>
    <w:rsid w:val="00712F60"/>
    <w:rsid w:val="00716CFD"/>
    <w:rsid w:val="00720E3B"/>
    <w:rsid w:val="0074393F"/>
    <w:rsid w:val="00745F6B"/>
    <w:rsid w:val="007540F7"/>
    <w:rsid w:val="0075585E"/>
    <w:rsid w:val="00770571"/>
    <w:rsid w:val="007768FF"/>
    <w:rsid w:val="007824D3"/>
    <w:rsid w:val="00796EE3"/>
    <w:rsid w:val="007A38A5"/>
    <w:rsid w:val="007A6F0C"/>
    <w:rsid w:val="007A7D29"/>
    <w:rsid w:val="007B4AB8"/>
    <w:rsid w:val="007D1181"/>
    <w:rsid w:val="007E01A3"/>
    <w:rsid w:val="007F1F8B"/>
    <w:rsid w:val="007F5C75"/>
    <w:rsid w:val="007F67A1"/>
    <w:rsid w:val="00801367"/>
    <w:rsid w:val="00811C05"/>
    <w:rsid w:val="008206C8"/>
    <w:rsid w:val="00820A57"/>
    <w:rsid w:val="0086387C"/>
    <w:rsid w:val="00874A6C"/>
    <w:rsid w:val="00876C65"/>
    <w:rsid w:val="00884B29"/>
    <w:rsid w:val="008A02B6"/>
    <w:rsid w:val="008A2704"/>
    <w:rsid w:val="008A4B4C"/>
    <w:rsid w:val="008A76B6"/>
    <w:rsid w:val="008C239F"/>
    <w:rsid w:val="008D4768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55F6D"/>
    <w:rsid w:val="00977C16"/>
    <w:rsid w:val="0098551D"/>
    <w:rsid w:val="0099518F"/>
    <w:rsid w:val="0099793A"/>
    <w:rsid w:val="009A523D"/>
    <w:rsid w:val="009B02A1"/>
    <w:rsid w:val="009B10DA"/>
    <w:rsid w:val="009B42C6"/>
    <w:rsid w:val="009B53FF"/>
    <w:rsid w:val="009C334A"/>
    <w:rsid w:val="009C43E9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77002"/>
    <w:rsid w:val="00A83253"/>
    <w:rsid w:val="00A90275"/>
    <w:rsid w:val="00A917BA"/>
    <w:rsid w:val="00A97F5C"/>
    <w:rsid w:val="00AA6E84"/>
    <w:rsid w:val="00AB1A1C"/>
    <w:rsid w:val="00AD05A8"/>
    <w:rsid w:val="00AD3169"/>
    <w:rsid w:val="00AE341B"/>
    <w:rsid w:val="00AF1A82"/>
    <w:rsid w:val="00B01905"/>
    <w:rsid w:val="00B01F83"/>
    <w:rsid w:val="00B02CEE"/>
    <w:rsid w:val="00B07CA7"/>
    <w:rsid w:val="00B1279A"/>
    <w:rsid w:val="00B316C1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B161D"/>
    <w:rsid w:val="00BB5AA5"/>
    <w:rsid w:val="00BC10BA"/>
    <w:rsid w:val="00BC5AFD"/>
    <w:rsid w:val="00BD0904"/>
    <w:rsid w:val="00BE0B40"/>
    <w:rsid w:val="00BF7E8D"/>
    <w:rsid w:val="00C00DDE"/>
    <w:rsid w:val="00C04969"/>
    <w:rsid w:val="00C04F43"/>
    <w:rsid w:val="00C0609D"/>
    <w:rsid w:val="00C115AB"/>
    <w:rsid w:val="00C26CCB"/>
    <w:rsid w:val="00C30249"/>
    <w:rsid w:val="00C3723B"/>
    <w:rsid w:val="00C378E4"/>
    <w:rsid w:val="00C42466"/>
    <w:rsid w:val="00C437CB"/>
    <w:rsid w:val="00C6006C"/>
    <w:rsid w:val="00C606C9"/>
    <w:rsid w:val="00C7272E"/>
    <w:rsid w:val="00C72ECE"/>
    <w:rsid w:val="00C80288"/>
    <w:rsid w:val="00C84003"/>
    <w:rsid w:val="00C90650"/>
    <w:rsid w:val="00C97D78"/>
    <w:rsid w:val="00CA7B08"/>
    <w:rsid w:val="00CA7FFB"/>
    <w:rsid w:val="00CC04BC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5613B"/>
    <w:rsid w:val="00D60A3A"/>
    <w:rsid w:val="00D61620"/>
    <w:rsid w:val="00D63C64"/>
    <w:rsid w:val="00D807BF"/>
    <w:rsid w:val="00D82FCC"/>
    <w:rsid w:val="00D844E8"/>
    <w:rsid w:val="00DA17FC"/>
    <w:rsid w:val="00DA3E9C"/>
    <w:rsid w:val="00DA7887"/>
    <w:rsid w:val="00DB2C26"/>
    <w:rsid w:val="00DB452B"/>
    <w:rsid w:val="00DD02F4"/>
    <w:rsid w:val="00DD6622"/>
    <w:rsid w:val="00DE1C7C"/>
    <w:rsid w:val="00DE6B43"/>
    <w:rsid w:val="00DF372D"/>
    <w:rsid w:val="00E11923"/>
    <w:rsid w:val="00E14375"/>
    <w:rsid w:val="00E17F0F"/>
    <w:rsid w:val="00E262D4"/>
    <w:rsid w:val="00E36250"/>
    <w:rsid w:val="00E407D5"/>
    <w:rsid w:val="00E41AEC"/>
    <w:rsid w:val="00E44920"/>
    <w:rsid w:val="00E47F2D"/>
    <w:rsid w:val="00E54511"/>
    <w:rsid w:val="00E563A1"/>
    <w:rsid w:val="00E61DAC"/>
    <w:rsid w:val="00E705A4"/>
    <w:rsid w:val="00E72B80"/>
    <w:rsid w:val="00E75FE3"/>
    <w:rsid w:val="00E770E1"/>
    <w:rsid w:val="00E86C4C"/>
    <w:rsid w:val="00E907A3"/>
    <w:rsid w:val="00E91CC5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13B77"/>
    <w:rsid w:val="00F2488D"/>
    <w:rsid w:val="00F249C3"/>
    <w:rsid w:val="00F3166E"/>
    <w:rsid w:val="00F44570"/>
    <w:rsid w:val="00F45C98"/>
    <w:rsid w:val="00F56FBB"/>
    <w:rsid w:val="00F601A0"/>
    <w:rsid w:val="00F712E9"/>
    <w:rsid w:val="00F73032"/>
    <w:rsid w:val="00F848FC"/>
    <w:rsid w:val="00F906F6"/>
    <w:rsid w:val="00F9282A"/>
    <w:rsid w:val="00F96BAD"/>
    <w:rsid w:val="00FA139D"/>
    <w:rsid w:val="00FA2DCB"/>
    <w:rsid w:val="00FB0E84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B452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66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6BEA2-70E6-4050-BF9F-00A46EE27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64</cp:revision>
  <cp:lastPrinted>1900-01-01T08:00:00Z</cp:lastPrinted>
  <dcterms:created xsi:type="dcterms:W3CDTF">2019-03-13T15:09:00Z</dcterms:created>
  <dcterms:modified xsi:type="dcterms:W3CDTF">2019-03-21T15:17:00Z</dcterms:modified>
</cp:coreProperties>
</file>